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A82C7" w14:textId="77777777" w:rsidR="00D70C93" w:rsidRDefault="00D70C93" w:rsidP="00B66405">
      <w:pPr>
        <w:jc w:val="center"/>
        <w:rPr>
          <w:rFonts w:ascii="Arial" w:hAnsi="Arial" w:cs="Arial"/>
          <w:b/>
          <w:sz w:val="28"/>
          <w:szCs w:val="28"/>
          <w:lang w:val="ro-RO"/>
        </w:rPr>
      </w:pPr>
    </w:p>
    <w:p w14:paraId="037ACDED" w14:textId="77777777" w:rsidR="00972571" w:rsidRPr="00180541" w:rsidRDefault="00972571" w:rsidP="00B66405">
      <w:pPr>
        <w:jc w:val="center"/>
        <w:rPr>
          <w:rFonts w:ascii="Arial" w:hAnsi="Arial" w:cs="Arial"/>
          <w:b/>
          <w:sz w:val="28"/>
          <w:szCs w:val="28"/>
          <w:lang w:val="ro-RO"/>
        </w:rPr>
      </w:pPr>
    </w:p>
    <w:p w14:paraId="43F7DAAB" w14:textId="77777777" w:rsidR="00B66405" w:rsidRPr="00180541" w:rsidRDefault="00B66405" w:rsidP="00D70C93">
      <w:pPr>
        <w:jc w:val="center"/>
        <w:rPr>
          <w:rFonts w:ascii="Arial" w:hAnsi="Arial" w:cs="Arial"/>
          <w:b/>
          <w:sz w:val="28"/>
          <w:szCs w:val="28"/>
          <w:lang w:val="ro-RO"/>
        </w:rPr>
      </w:pPr>
      <w:r w:rsidRPr="00180541">
        <w:rPr>
          <w:rFonts w:ascii="Arial" w:hAnsi="Arial" w:cs="Arial"/>
          <w:b/>
          <w:sz w:val="28"/>
          <w:szCs w:val="28"/>
          <w:lang w:val="ro-RO"/>
        </w:rPr>
        <w:t>CERTIFICAT PENTRU AUTORIZAREA PRODUSULUI BIOCID</w:t>
      </w:r>
    </w:p>
    <w:p w14:paraId="148B4396" w14:textId="2A44A8CC" w:rsidR="00EA76F1" w:rsidRPr="005B36E3" w:rsidRDefault="00B66405" w:rsidP="00B66405">
      <w:pPr>
        <w:jc w:val="center"/>
        <w:rPr>
          <w:rFonts w:ascii="Arial" w:eastAsiaTheme="minorHAnsi" w:hAnsi="Arial" w:cs="Arial"/>
          <w:b/>
          <w:color w:val="000000" w:themeColor="text1"/>
          <w:sz w:val="28"/>
          <w:szCs w:val="28"/>
          <w:lang w:val="en-GB"/>
        </w:rPr>
      </w:pPr>
      <w:r w:rsidRPr="005B36E3">
        <w:rPr>
          <w:rFonts w:ascii="Arial" w:hAnsi="Arial" w:cs="Arial"/>
          <w:b/>
          <w:color w:val="000000" w:themeColor="text1"/>
          <w:sz w:val="28"/>
          <w:szCs w:val="28"/>
          <w:lang w:val="ro-RO"/>
        </w:rPr>
        <w:t>NR</w:t>
      </w:r>
      <w:r w:rsidR="008306EE" w:rsidRPr="005B36E3">
        <w:rPr>
          <w:rFonts w:ascii="Arial" w:hAnsi="Arial" w:cs="Arial"/>
          <w:b/>
          <w:color w:val="000000" w:themeColor="text1"/>
          <w:sz w:val="28"/>
          <w:szCs w:val="28"/>
          <w:lang w:val="ro-RO"/>
        </w:rPr>
        <w:t>.</w:t>
      </w:r>
      <w:r w:rsidR="008306EE" w:rsidRPr="005B36E3">
        <w:rPr>
          <w:rFonts w:ascii="Arial" w:hAnsi="Arial" w:cs="Arial"/>
          <w:b/>
          <w:color w:val="000000" w:themeColor="text1"/>
          <w:sz w:val="28"/>
          <w:szCs w:val="28"/>
          <w:lang w:val="it-IT"/>
        </w:rPr>
        <w:t xml:space="preserve"> RO/20</w:t>
      </w:r>
      <w:r w:rsidR="00837B1E" w:rsidRPr="005B36E3">
        <w:rPr>
          <w:rFonts w:ascii="Arial" w:hAnsi="Arial" w:cs="Arial"/>
          <w:b/>
          <w:color w:val="000000" w:themeColor="text1"/>
          <w:sz w:val="28"/>
          <w:szCs w:val="28"/>
          <w:lang w:val="it-IT"/>
        </w:rPr>
        <w:t>20</w:t>
      </w:r>
      <w:r w:rsidR="008306EE" w:rsidRPr="005B36E3">
        <w:rPr>
          <w:rFonts w:ascii="Arial" w:hAnsi="Arial" w:cs="Arial"/>
          <w:b/>
          <w:color w:val="000000" w:themeColor="text1"/>
          <w:sz w:val="28"/>
          <w:szCs w:val="28"/>
          <w:lang w:val="it-IT"/>
        </w:rPr>
        <w:t>/</w:t>
      </w:r>
      <w:r w:rsidR="00186FE0" w:rsidRPr="005B36E3">
        <w:rPr>
          <w:rFonts w:ascii="Arial" w:hAnsi="Arial" w:cs="Arial"/>
          <w:b/>
          <w:color w:val="000000" w:themeColor="text1"/>
          <w:sz w:val="28"/>
          <w:szCs w:val="28"/>
          <w:lang w:val="it-IT"/>
        </w:rPr>
        <w:t>0</w:t>
      </w:r>
      <w:r w:rsidR="005B36E3" w:rsidRPr="005B36E3">
        <w:rPr>
          <w:rFonts w:ascii="Arial" w:hAnsi="Arial" w:cs="Arial"/>
          <w:b/>
          <w:color w:val="000000" w:themeColor="text1"/>
          <w:sz w:val="28"/>
          <w:szCs w:val="28"/>
          <w:lang w:val="it-IT"/>
        </w:rPr>
        <w:t>290</w:t>
      </w:r>
      <w:r w:rsidR="008306EE" w:rsidRPr="005B36E3">
        <w:rPr>
          <w:rFonts w:ascii="Arial" w:hAnsi="Arial" w:cs="Arial"/>
          <w:b/>
          <w:color w:val="000000" w:themeColor="text1"/>
          <w:sz w:val="28"/>
          <w:szCs w:val="28"/>
          <w:lang w:val="it-IT"/>
        </w:rPr>
        <w:t>/MRA/</w:t>
      </w:r>
      <w:r w:rsidR="00837B1E" w:rsidRPr="005B36E3">
        <w:rPr>
          <w:rFonts w:ascii="Arial" w:hAnsi="Arial" w:cs="Arial"/>
          <w:b/>
          <w:color w:val="000000" w:themeColor="text1"/>
          <w:sz w:val="28"/>
          <w:szCs w:val="28"/>
          <w:lang w:val="it-IT"/>
        </w:rPr>
        <w:t xml:space="preserve"> </w:t>
      </w:r>
      <w:r w:rsidR="00186FE0" w:rsidRPr="005B36E3">
        <w:rPr>
          <w:rFonts w:ascii="Arial" w:hAnsi="Arial" w:cs="Arial"/>
          <w:b/>
          <w:color w:val="000000" w:themeColor="text1"/>
          <w:sz w:val="28"/>
          <w:szCs w:val="28"/>
        </w:rPr>
        <w:t>UK-2019-</w:t>
      </w:r>
      <w:r w:rsidR="00747277" w:rsidRPr="005B36E3">
        <w:rPr>
          <w:rFonts w:ascii="Arial" w:hAnsi="Arial" w:cs="Arial"/>
          <w:b/>
          <w:color w:val="000000" w:themeColor="text1"/>
          <w:sz w:val="28"/>
          <w:szCs w:val="28"/>
        </w:rPr>
        <w:t>1</w:t>
      </w:r>
      <w:r w:rsidR="005B36E3" w:rsidRPr="005B36E3">
        <w:rPr>
          <w:rFonts w:ascii="Arial" w:hAnsi="Arial" w:cs="Arial"/>
          <w:b/>
          <w:color w:val="000000" w:themeColor="text1"/>
          <w:sz w:val="28"/>
          <w:szCs w:val="28"/>
        </w:rPr>
        <w:t>224</w:t>
      </w:r>
    </w:p>
    <w:p w14:paraId="1F9842B5" w14:textId="77777777" w:rsidR="00EA76F1" w:rsidRPr="00180541" w:rsidRDefault="00EA76F1" w:rsidP="00B66405">
      <w:pPr>
        <w:jc w:val="center"/>
        <w:rPr>
          <w:rFonts w:ascii="Arial" w:hAnsi="Arial" w:cs="Arial"/>
          <w:sz w:val="28"/>
          <w:szCs w:val="28"/>
          <w:lang w:val="ro-RO"/>
        </w:rPr>
      </w:pPr>
    </w:p>
    <w:p w14:paraId="23395B3E" w14:textId="3224635C" w:rsidR="00B66405" w:rsidRPr="00180541" w:rsidRDefault="00B66405" w:rsidP="00036183">
      <w:pPr>
        <w:pStyle w:val="Default"/>
        <w:ind w:right="49" w:firstLine="567"/>
        <w:jc w:val="both"/>
        <w:rPr>
          <w:rFonts w:ascii="Arial" w:hAnsi="Arial" w:cs="Arial"/>
          <w:color w:val="auto"/>
          <w:sz w:val="22"/>
          <w:szCs w:val="22"/>
          <w:lang w:val="ro-RO"/>
        </w:rPr>
      </w:pPr>
      <w:r w:rsidRPr="00180541">
        <w:rPr>
          <w:rFonts w:ascii="Arial" w:hAnsi="Arial" w:cs="Arial"/>
          <w:color w:val="auto"/>
          <w:sz w:val="22"/>
          <w:szCs w:val="22"/>
          <w:lang w:val="ro-RO"/>
        </w:rPr>
        <w:t xml:space="preserve">In conformitate cu prevederilor </w:t>
      </w:r>
      <w:r w:rsidRPr="00180541">
        <w:rPr>
          <w:rFonts w:ascii="Arial" w:hAnsi="Arial" w:cs="Arial"/>
          <w:bCs/>
          <w:color w:val="auto"/>
          <w:sz w:val="22"/>
          <w:szCs w:val="22"/>
          <w:lang w:val="ro-RO"/>
        </w:rPr>
        <w:t>REGULAMENTULUI (UE) NR. 528/2012 al Parlamentului European si al Consiliului privind punerea la dispozitie pe pia</w:t>
      </w:r>
      <w:r w:rsidR="00097502" w:rsidRPr="00180541">
        <w:rPr>
          <w:rFonts w:ascii="Arial" w:hAnsi="Arial" w:cs="Arial"/>
          <w:bCs/>
          <w:color w:val="auto"/>
          <w:sz w:val="22"/>
          <w:szCs w:val="22"/>
          <w:lang w:val="ro-RO"/>
        </w:rPr>
        <w:t>t</w:t>
      </w:r>
      <w:r w:rsidRPr="00180541">
        <w:rPr>
          <w:rFonts w:ascii="Arial" w:hAnsi="Arial" w:cs="Arial"/>
          <w:bCs/>
          <w:color w:val="auto"/>
          <w:sz w:val="22"/>
          <w:szCs w:val="22"/>
          <w:lang w:val="ro-RO"/>
        </w:rPr>
        <w:t xml:space="preserve">ă </w:t>
      </w:r>
      <w:r w:rsidR="00097502" w:rsidRPr="00180541">
        <w:rPr>
          <w:rFonts w:ascii="Arial" w:hAnsi="Arial" w:cs="Arial"/>
          <w:bCs/>
          <w:color w:val="auto"/>
          <w:sz w:val="22"/>
          <w:szCs w:val="22"/>
          <w:lang w:val="ro-RO"/>
        </w:rPr>
        <w:t>s</w:t>
      </w:r>
      <w:r w:rsidRPr="00180541">
        <w:rPr>
          <w:rFonts w:ascii="Arial" w:hAnsi="Arial" w:cs="Arial"/>
          <w:bCs/>
          <w:color w:val="auto"/>
          <w:sz w:val="22"/>
          <w:szCs w:val="22"/>
          <w:lang w:val="ro-RO"/>
        </w:rPr>
        <w:t xml:space="preserve">i utilizarea produselor biocide </w:t>
      </w:r>
      <w:r w:rsidRPr="00180541">
        <w:rPr>
          <w:rFonts w:ascii="Arial" w:hAnsi="Arial" w:cs="Arial"/>
          <w:color w:val="auto"/>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8306EE" w:rsidRPr="00180541">
        <w:rPr>
          <w:rFonts w:ascii="Arial" w:hAnsi="Arial" w:cs="Arial"/>
          <w:color w:val="auto"/>
          <w:sz w:val="22"/>
          <w:szCs w:val="22"/>
          <w:lang w:val="ro-RO"/>
        </w:rPr>
        <w:t>t</w:t>
      </w:r>
      <w:r w:rsidRPr="00180541">
        <w:rPr>
          <w:rFonts w:ascii="Arial" w:hAnsi="Arial" w:cs="Arial"/>
          <w:color w:val="auto"/>
          <w:sz w:val="22"/>
          <w:szCs w:val="22"/>
          <w:lang w:val="ro-RO"/>
        </w:rPr>
        <w:t>ională pentru Produse Biocide, în şedinţa din data</w:t>
      </w:r>
      <w:r w:rsidR="00372BED" w:rsidRPr="00180541">
        <w:rPr>
          <w:rFonts w:ascii="Arial" w:hAnsi="Arial" w:cs="Arial"/>
          <w:color w:val="auto"/>
          <w:sz w:val="22"/>
          <w:szCs w:val="22"/>
          <w:lang w:val="ro-RO"/>
        </w:rPr>
        <w:t xml:space="preserve"> </w:t>
      </w:r>
      <w:r w:rsidR="000A6080" w:rsidRPr="00180541">
        <w:rPr>
          <w:rFonts w:ascii="Arial" w:hAnsi="Arial" w:cs="Arial"/>
          <w:color w:val="auto"/>
          <w:sz w:val="22"/>
          <w:szCs w:val="22"/>
          <w:lang w:val="ro-RO"/>
        </w:rPr>
        <w:t>02.12.2020</w:t>
      </w:r>
      <w:r w:rsidRPr="00180541">
        <w:rPr>
          <w:rFonts w:ascii="Arial" w:hAnsi="Arial" w:cs="Arial"/>
          <w:color w:val="auto"/>
          <w:sz w:val="22"/>
          <w:szCs w:val="22"/>
          <w:lang w:val="ro-RO"/>
        </w:rPr>
        <w:t>, a decis că produsul biocid poate fi plasat pe piaţă în România, conform prevederilor legale în vigoare.</w:t>
      </w:r>
    </w:p>
    <w:p w14:paraId="6A6E26FF" w14:textId="77777777" w:rsidR="00B66405" w:rsidRPr="009331F6" w:rsidRDefault="00B66405" w:rsidP="00036183">
      <w:pPr>
        <w:pStyle w:val="Default"/>
        <w:jc w:val="both"/>
        <w:rPr>
          <w:rFonts w:ascii="Arial" w:hAnsi="Arial" w:cs="Arial"/>
          <w:color w:val="auto"/>
          <w:sz w:val="10"/>
          <w:szCs w:val="22"/>
          <w:lang w:val="ro-RO"/>
        </w:rPr>
      </w:pPr>
    </w:p>
    <w:p w14:paraId="1EDAFDCC" w14:textId="77777777" w:rsidR="00B66405" w:rsidRPr="00180541" w:rsidRDefault="00B66405" w:rsidP="00036183">
      <w:pPr>
        <w:jc w:val="both"/>
        <w:rPr>
          <w:rFonts w:ascii="Arial" w:hAnsi="Arial" w:cs="Arial"/>
          <w:b/>
          <w:sz w:val="22"/>
          <w:szCs w:val="22"/>
          <w:lang w:val="ro-RO"/>
        </w:rPr>
      </w:pPr>
      <w:r w:rsidRPr="00180541">
        <w:rPr>
          <w:rFonts w:ascii="Arial" w:hAnsi="Arial" w:cs="Arial"/>
          <w:b/>
          <w:sz w:val="22"/>
          <w:szCs w:val="22"/>
          <w:lang w:val="ro-RO"/>
        </w:rPr>
        <w:t>I. TIPUL AUTORIZA</w:t>
      </w:r>
      <w:r w:rsidR="008306EE" w:rsidRPr="00180541">
        <w:rPr>
          <w:rFonts w:ascii="Arial" w:hAnsi="Arial" w:cs="Arial"/>
          <w:b/>
          <w:sz w:val="22"/>
          <w:szCs w:val="22"/>
          <w:lang w:val="ro-RO"/>
        </w:rPr>
        <w:t>T</w:t>
      </w:r>
      <w:r w:rsidRPr="00180541">
        <w:rPr>
          <w:rFonts w:ascii="Arial" w:hAnsi="Arial" w:cs="Arial"/>
          <w:b/>
          <w:sz w:val="22"/>
          <w:szCs w:val="22"/>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91F51" w:rsidRPr="00291F51" w14:paraId="2F66AE8A" w14:textId="77777777" w:rsidTr="00D95BCF">
        <w:tc>
          <w:tcPr>
            <w:tcW w:w="9923" w:type="dxa"/>
          </w:tcPr>
          <w:p w14:paraId="524749EF" w14:textId="77777777" w:rsidR="00B66405" w:rsidRPr="00291F51" w:rsidRDefault="00B66405" w:rsidP="00036183">
            <w:pPr>
              <w:jc w:val="both"/>
              <w:rPr>
                <w:rFonts w:ascii="Arial" w:hAnsi="Arial" w:cs="Arial"/>
                <w:bCs/>
                <w:color w:val="000000" w:themeColor="text1"/>
                <w:sz w:val="22"/>
                <w:szCs w:val="22"/>
                <w:lang w:val="ro-RO"/>
              </w:rPr>
            </w:pPr>
            <w:r w:rsidRPr="00291F51">
              <w:rPr>
                <w:rFonts w:ascii="Arial" w:hAnsi="Arial" w:cs="Arial"/>
                <w:i/>
                <w:color w:val="000000" w:themeColor="text1"/>
                <w:sz w:val="22"/>
                <w:szCs w:val="22"/>
                <w:lang w:val="ro-RO"/>
              </w:rPr>
              <w:t>autorizaţia prin recunoaşterea reciprocă paralelă</w:t>
            </w:r>
            <w:r w:rsidRPr="00291F51">
              <w:rPr>
                <w:rFonts w:ascii="Arial" w:hAnsi="Arial" w:cs="Arial"/>
                <w:color w:val="000000" w:themeColor="text1"/>
                <w:sz w:val="22"/>
                <w:szCs w:val="22"/>
                <w:lang w:val="ro-RO"/>
              </w:rPr>
              <w:t xml:space="preserve"> eliberată în conformitate cu prevederile art. 34 din </w:t>
            </w:r>
            <w:r w:rsidRPr="00291F51">
              <w:rPr>
                <w:rFonts w:ascii="Arial" w:hAnsi="Arial" w:cs="Arial"/>
                <w:bCs/>
                <w:color w:val="000000" w:themeColor="text1"/>
                <w:sz w:val="22"/>
                <w:szCs w:val="22"/>
                <w:lang w:val="ro-RO"/>
              </w:rPr>
              <w:t>Regulamentul (UE) nr. 528/2012;</w:t>
            </w:r>
          </w:p>
          <w:p w14:paraId="13EC32F7" w14:textId="71970A8F" w:rsidR="00B66405" w:rsidRPr="00291F51" w:rsidRDefault="00B66405" w:rsidP="00036183">
            <w:pPr>
              <w:numPr>
                <w:ilvl w:val="0"/>
                <w:numId w:val="1"/>
              </w:numPr>
              <w:jc w:val="both"/>
              <w:rPr>
                <w:rFonts w:ascii="Arial" w:hAnsi="Arial" w:cs="Arial"/>
                <w:color w:val="000000" w:themeColor="text1"/>
                <w:sz w:val="22"/>
                <w:szCs w:val="22"/>
                <w:lang w:val="ro-RO"/>
              </w:rPr>
            </w:pPr>
            <w:r w:rsidRPr="00291F51">
              <w:rPr>
                <w:rFonts w:ascii="Arial" w:hAnsi="Arial" w:cs="Arial"/>
                <w:color w:val="000000" w:themeColor="text1"/>
                <w:sz w:val="22"/>
                <w:szCs w:val="22"/>
                <w:lang w:val="ro-RO"/>
              </w:rPr>
              <w:t>Statul membru al Uniunii Europene emitent</w:t>
            </w:r>
            <w:r w:rsidR="00837B1E" w:rsidRPr="00291F51">
              <w:rPr>
                <w:rFonts w:ascii="Arial" w:hAnsi="Arial" w:cs="Arial"/>
                <w:color w:val="000000" w:themeColor="text1"/>
                <w:sz w:val="22"/>
                <w:szCs w:val="22"/>
                <w:lang w:val="ro-RO"/>
              </w:rPr>
              <w:t xml:space="preserve">: </w:t>
            </w:r>
            <w:r w:rsidR="008E2C98" w:rsidRPr="00291F51">
              <w:rPr>
                <w:rFonts w:ascii="Arial" w:hAnsi="Arial" w:cs="Arial"/>
                <w:color w:val="000000" w:themeColor="text1"/>
                <w:sz w:val="22"/>
                <w:szCs w:val="22"/>
                <w:lang w:val="ro-RO"/>
              </w:rPr>
              <w:t>Regatul Unit al Marii Britanii</w:t>
            </w:r>
          </w:p>
          <w:p w14:paraId="676BD8BD" w14:textId="207FAFF7" w:rsidR="00B66405" w:rsidRPr="00291F51" w:rsidRDefault="00B66405" w:rsidP="005B36E3">
            <w:pPr>
              <w:pStyle w:val="ListParagraph"/>
              <w:numPr>
                <w:ilvl w:val="0"/>
                <w:numId w:val="20"/>
              </w:numPr>
              <w:rPr>
                <w:rFonts w:ascii="Arial" w:hAnsi="Arial" w:cs="Arial"/>
                <w:color w:val="000000" w:themeColor="text1"/>
                <w:sz w:val="22"/>
                <w:szCs w:val="22"/>
                <w:lang w:val="ro-RO"/>
              </w:rPr>
            </w:pPr>
            <w:r w:rsidRPr="00291F51">
              <w:rPr>
                <w:rFonts w:ascii="Arial" w:hAnsi="Arial" w:cs="Arial"/>
                <w:color w:val="000000" w:themeColor="text1"/>
                <w:sz w:val="22"/>
                <w:szCs w:val="22"/>
                <w:lang w:val="ro-RO"/>
              </w:rPr>
              <w:t>Nr. Autoriza</w:t>
            </w:r>
            <w:r w:rsidR="00935FE9" w:rsidRPr="00291F51">
              <w:rPr>
                <w:rFonts w:ascii="Arial" w:hAnsi="Arial" w:cs="Arial"/>
                <w:color w:val="000000" w:themeColor="text1"/>
                <w:sz w:val="22"/>
                <w:szCs w:val="22"/>
                <w:lang w:val="ro-RO"/>
              </w:rPr>
              <w:t>t</w:t>
            </w:r>
            <w:r w:rsidRPr="00291F51">
              <w:rPr>
                <w:rFonts w:ascii="Arial" w:hAnsi="Arial" w:cs="Arial"/>
                <w:color w:val="000000" w:themeColor="text1"/>
                <w:sz w:val="22"/>
                <w:szCs w:val="22"/>
                <w:lang w:val="ro-RO"/>
              </w:rPr>
              <w:t>iei din statul membru emitent</w:t>
            </w:r>
            <w:r w:rsidR="00935FE9" w:rsidRPr="00291F51">
              <w:rPr>
                <w:rFonts w:ascii="Arial" w:hAnsi="Arial" w:cs="Arial"/>
                <w:color w:val="000000" w:themeColor="text1"/>
                <w:sz w:val="22"/>
                <w:szCs w:val="22"/>
                <w:lang w:val="ro-RO"/>
              </w:rPr>
              <w:t xml:space="preserve">: </w:t>
            </w:r>
            <w:r w:rsidR="000A6080" w:rsidRPr="00291F51">
              <w:rPr>
                <w:rFonts w:ascii="Arial" w:hAnsi="Arial" w:cs="Arial"/>
                <w:b/>
                <w:color w:val="000000" w:themeColor="text1"/>
                <w:sz w:val="22"/>
                <w:szCs w:val="22"/>
              </w:rPr>
              <w:t>UK-2019-</w:t>
            </w:r>
            <w:r w:rsidR="005B36E3">
              <w:rPr>
                <w:rFonts w:ascii="Arial" w:hAnsi="Arial" w:cs="Arial"/>
                <w:b/>
                <w:color w:val="000000" w:themeColor="text1"/>
                <w:sz w:val="22"/>
                <w:szCs w:val="22"/>
              </w:rPr>
              <w:t>1224</w:t>
            </w:r>
            <w:r w:rsidR="000A6080" w:rsidRPr="00291F51">
              <w:rPr>
                <w:rFonts w:ascii="Arial" w:hAnsi="Arial" w:cs="Arial"/>
                <w:b/>
                <w:i/>
                <w:color w:val="000000" w:themeColor="text1"/>
                <w:sz w:val="22"/>
                <w:szCs w:val="22"/>
              </w:rPr>
              <w:t xml:space="preserve"> </w:t>
            </w:r>
          </w:p>
        </w:tc>
      </w:tr>
    </w:tbl>
    <w:p w14:paraId="1142C2D8" w14:textId="78D0DDF2" w:rsidR="00B66405" w:rsidRPr="00291F51" w:rsidRDefault="00B66405" w:rsidP="00036183">
      <w:pPr>
        <w:jc w:val="both"/>
        <w:rPr>
          <w:rFonts w:ascii="Arial" w:hAnsi="Arial" w:cs="Arial"/>
          <w:color w:val="000000" w:themeColor="text1"/>
          <w:sz w:val="22"/>
          <w:szCs w:val="22"/>
          <w:lang w:val="ro-RO"/>
        </w:rPr>
      </w:pPr>
      <w:r w:rsidRPr="00291F51">
        <w:rPr>
          <w:rFonts w:ascii="Arial" w:hAnsi="Arial" w:cs="Arial"/>
          <w:b/>
          <w:color w:val="000000" w:themeColor="text1"/>
          <w:sz w:val="22"/>
          <w:szCs w:val="22"/>
          <w:lang w:val="ro-RO"/>
        </w:rPr>
        <w:t>II. Data emiterii autoriza</w:t>
      </w:r>
      <w:r w:rsidR="008306EE" w:rsidRPr="00291F51">
        <w:rPr>
          <w:rFonts w:ascii="Arial" w:hAnsi="Arial" w:cs="Arial"/>
          <w:b/>
          <w:color w:val="000000" w:themeColor="text1"/>
          <w:sz w:val="22"/>
          <w:szCs w:val="22"/>
          <w:lang w:val="ro-RO"/>
        </w:rPr>
        <w:t>t</w:t>
      </w:r>
      <w:r w:rsidRPr="00291F51">
        <w:rPr>
          <w:rFonts w:ascii="Arial" w:hAnsi="Arial" w:cs="Arial"/>
          <w:b/>
          <w:color w:val="000000" w:themeColor="text1"/>
          <w:sz w:val="22"/>
          <w:szCs w:val="22"/>
          <w:lang w:val="ro-RO"/>
        </w:rPr>
        <w:t>iei</w:t>
      </w:r>
      <w:r w:rsidR="00372BED" w:rsidRPr="00291F51">
        <w:rPr>
          <w:rFonts w:ascii="Arial" w:hAnsi="Arial" w:cs="Arial"/>
          <w:color w:val="000000" w:themeColor="text1"/>
          <w:sz w:val="22"/>
          <w:szCs w:val="22"/>
          <w:lang w:val="ro-RO"/>
        </w:rPr>
        <w:t xml:space="preserve">: </w:t>
      </w:r>
      <w:r w:rsidR="005B36E3">
        <w:rPr>
          <w:rFonts w:ascii="Arial" w:hAnsi="Arial" w:cs="Arial"/>
          <w:color w:val="000000" w:themeColor="text1"/>
          <w:sz w:val="22"/>
          <w:szCs w:val="22"/>
          <w:lang w:val="ro-RO"/>
        </w:rPr>
        <w:t>22</w:t>
      </w:r>
      <w:r w:rsidR="000A6080" w:rsidRPr="00291F51">
        <w:rPr>
          <w:rFonts w:ascii="Arial" w:hAnsi="Arial" w:cs="Arial"/>
          <w:color w:val="000000" w:themeColor="text1"/>
          <w:sz w:val="22"/>
          <w:szCs w:val="22"/>
          <w:lang w:val="ro-RO"/>
        </w:rPr>
        <w:t>.12.2020</w:t>
      </w:r>
    </w:p>
    <w:p w14:paraId="4939A2B9" w14:textId="43B4D588" w:rsidR="00B66405" w:rsidRPr="00291F51" w:rsidRDefault="00B66405" w:rsidP="00036183">
      <w:pPr>
        <w:jc w:val="both"/>
        <w:rPr>
          <w:rFonts w:ascii="Arial" w:hAnsi="Arial" w:cs="Arial"/>
          <w:color w:val="000000" w:themeColor="text1"/>
          <w:sz w:val="22"/>
          <w:szCs w:val="22"/>
          <w:lang w:val="ro-RO"/>
        </w:rPr>
      </w:pPr>
      <w:r w:rsidRPr="00291F51">
        <w:rPr>
          <w:rFonts w:ascii="Arial" w:hAnsi="Arial" w:cs="Arial"/>
          <w:b/>
          <w:color w:val="000000" w:themeColor="text1"/>
          <w:sz w:val="22"/>
          <w:szCs w:val="22"/>
          <w:lang w:val="ro-RO"/>
        </w:rPr>
        <w:t>III. Data expirării autoriza</w:t>
      </w:r>
      <w:r w:rsidR="008306EE" w:rsidRPr="00291F51">
        <w:rPr>
          <w:rFonts w:ascii="Arial" w:hAnsi="Arial" w:cs="Arial"/>
          <w:b/>
          <w:color w:val="000000" w:themeColor="text1"/>
          <w:sz w:val="22"/>
          <w:szCs w:val="22"/>
          <w:lang w:val="ro-RO"/>
        </w:rPr>
        <w:t>t</w:t>
      </w:r>
      <w:r w:rsidRPr="00291F51">
        <w:rPr>
          <w:rFonts w:ascii="Arial" w:hAnsi="Arial" w:cs="Arial"/>
          <w:b/>
          <w:color w:val="000000" w:themeColor="text1"/>
          <w:sz w:val="22"/>
          <w:szCs w:val="22"/>
          <w:lang w:val="ro-RO"/>
        </w:rPr>
        <w:t>iei</w:t>
      </w:r>
      <w:r w:rsidR="008306EE" w:rsidRPr="00291F51">
        <w:rPr>
          <w:rFonts w:ascii="Arial" w:hAnsi="Arial" w:cs="Arial"/>
          <w:color w:val="000000" w:themeColor="text1"/>
          <w:sz w:val="22"/>
          <w:szCs w:val="22"/>
          <w:lang w:val="ro-RO"/>
        </w:rPr>
        <w:t xml:space="preserve">: </w:t>
      </w:r>
      <w:r w:rsidR="005B36E3">
        <w:rPr>
          <w:rFonts w:ascii="Arial" w:hAnsi="Arial" w:cs="Arial"/>
          <w:color w:val="000000" w:themeColor="text1"/>
          <w:sz w:val="22"/>
          <w:szCs w:val="22"/>
          <w:lang w:val="ro-RO"/>
        </w:rPr>
        <w:t>01.10.2029</w:t>
      </w:r>
    </w:p>
    <w:p w14:paraId="43246D45" w14:textId="77777777" w:rsidR="00372BED" w:rsidRPr="009331F6" w:rsidRDefault="00372BED" w:rsidP="00036183">
      <w:pPr>
        <w:jc w:val="both"/>
        <w:rPr>
          <w:rFonts w:ascii="Arial" w:hAnsi="Arial" w:cs="Arial"/>
          <w:color w:val="000000" w:themeColor="text1"/>
          <w:sz w:val="4"/>
          <w:szCs w:val="22"/>
          <w:lang w:val="ro-RO"/>
        </w:rPr>
      </w:pPr>
    </w:p>
    <w:p w14:paraId="6780D6A4" w14:textId="77777777" w:rsidR="00B66405" w:rsidRPr="00291F51" w:rsidRDefault="00B66405" w:rsidP="00036183">
      <w:pPr>
        <w:jc w:val="both"/>
        <w:rPr>
          <w:rFonts w:ascii="Arial" w:hAnsi="Arial" w:cs="Arial"/>
          <w:b/>
          <w:color w:val="000000" w:themeColor="text1"/>
          <w:sz w:val="22"/>
          <w:szCs w:val="22"/>
          <w:lang w:val="ro-RO"/>
        </w:rPr>
      </w:pPr>
      <w:r w:rsidRPr="00291F51">
        <w:rPr>
          <w:rFonts w:ascii="Arial" w:hAnsi="Arial" w:cs="Arial"/>
          <w:b/>
          <w:color w:val="000000" w:themeColor="text1"/>
          <w:sz w:val="22"/>
          <w:szCs w:val="22"/>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91F51" w:rsidRPr="00291F51" w14:paraId="7453AF99" w14:textId="77777777" w:rsidTr="00D95BCF">
        <w:tc>
          <w:tcPr>
            <w:tcW w:w="9923" w:type="dxa"/>
          </w:tcPr>
          <w:p w14:paraId="4E6F44D8" w14:textId="52C83970" w:rsidR="00186FE0" w:rsidRPr="00291F51" w:rsidRDefault="0021755D" w:rsidP="002913A2">
            <w:pPr>
              <w:pStyle w:val="CM4"/>
              <w:ind w:left="601" w:hanging="709"/>
              <w:jc w:val="both"/>
              <w:rPr>
                <w:rFonts w:ascii="Arial" w:hAnsi="Arial" w:cs="Arial"/>
                <w:b/>
                <w:color w:val="000000" w:themeColor="text1"/>
                <w:sz w:val="22"/>
                <w:szCs w:val="22"/>
                <w:lang w:val="ro-RO"/>
              </w:rPr>
            </w:pPr>
            <w:r w:rsidRPr="00291F51">
              <w:rPr>
                <w:rFonts w:ascii="Arial" w:hAnsi="Arial" w:cs="Arial"/>
                <w:b/>
                <w:color w:val="000000" w:themeColor="text1"/>
                <w:sz w:val="22"/>
                <w:szCs w:val="22"/>
                <w:lang w:val="ro-RO"/>
              </w:rPr>
              <w:t xml:space="preserve"> </w:t>
            </w:r>
            <w:r w:rsidR="00B66405" w:rsidRPr="00291F51">
              <w:rPr>
                <w:rFonts w:ascii="Arial" w:hAnsi="Arial" w:cs="Arial"/>
                <w:b/>
                <w:color w:val="000000" w:themeColor="text1"/>
                <w:sz w:val="22"/>
                <w:szCs w:val="22"/>
                <w:lang w:val="ro-RO"/>
              </w:rPr>
              <w:t>DENUMIREA COMERCIALĂ A PRODUSULUI BIOCID</w:t>
            </w:r>
            <w:r w:rsidR="008306EE" w:rsidRPr="00291F51">
              <w:rPr>
                <w:rFonts w:ascii="Arial" w:hAnsi="Arial" w:cs="Arial"/>
                <w:color w:val="000000" w:themeColor="text1"/>
                <w:sz w:val="22"/>
                <w:szCs w:val="22"/>
                <w:lang w:val="ro-RO"/>
              </w:rPr>
              <w:t xml:space="preserve">: </w:t>
            </w:r>
            <w:r w:rsidR="00C96A54">
              <w:rPr>
                <w:rFonts w:ascii="Arial" w:hAnsi="Arial" w:cs="Arial"/>
                <w:b/>
                <w:color w:val="000000" w:themeColor="text1"/>
                <w:sz w:val="22"/>
                <w:szCs w:val="22"/>
              </w:rPr>
              <w:t>VIROPHOR 2,</w:t>
            </w:r>
            <w:r w:rsidR="005B36E3">
              <w:rPr>
                <w:rFonts w:ascii="Arial" w:hAnsi="Arial" w:cs="Arial"/>
                <w:b/>
                <w:color w:val="000000" w:themeColor="text1"/>
                <w:sz w:val="22"/>
                <w:szCs w:val="22"/>
              </w:rPr>
              <w:t>8%</w:t>
            </w:r>
          </w:p>
          <w:p w14:paraId="50B78807" w14:textId="77777777" w:rsidR="00C96A54" w:rsidRPr="00291F51" w:rsidRDefault="00C96A54" w:rsidP="00C96A54">
            <w:pPr>
              <w:pStyle w:val="NoSpacing"/>
              <w:rPr>
                <w:rFonts w:ascii="Arial" w:hAnsi="Arial" w:cs="Arial"/>
                <w:color w:val="000000" w:themeColor="text1"/>
                <w:sz w:val="22"/>
                <w:szCs w:val="22"/>
                <w:lang w:val="ro-RO"/>
              </w:rPr>
            </w:pPr>
            <w:r w:rsidRPr="00291F51">
              <w:rPr>
                <w:rFonts w:ascii="Arial" w:hAnsi="Arial" w:cs="Arial"/>
                <w:color w:val="000000" w:themeColor="text1"/>
                <w:sz w:val="22"/>
                <w:szCs w:val="22"/>
                <w:lang w:val="ro-RO"/>
              </w:rPr>
              <w:t xml:space="preserve">Alte denumiri comerciale: </w:t>
            </w:r>
          </w:p>
          <w:p w14:paraId="6A83DDF6" w14:textId="77777777" w:rsidR="00C96A54" w:rsidRPr="00C96A54" w:rsidRDefault="00C96A54" w:rsidP="00C96A54">
            <w:pPr>
              <w:pStyle w:val="NoSpacing"/>
              <w:numPr>
                <w:ilvl w:val="0"/>
                <w:numId w:val="21"/>
              </w:numPr>
              <w:rPr>
                <w:rFonts w:ascii="Arial" w:hAnsi="Arial" w:cs="Arial"/>
                <w:b/>
                <w:color w:val="000000" w:themeColor="text1"/>
                <w:sz w:val="22"/>
                <w:szCs w:val="22"/>
                <w:lang w:val="it-IT"/>
              </w:rPr>
            </w:pPr>
            <w:r w:rsidRPr="00291F51">
              <w:rPr>
                <w:rFonts w:ascii="Arial" w:hAnsi="Arial" w:cs="Arial"/>
                <w:b/>
                <w:color w:val="000000" w:themeColor="text1"/>
                <w:sz w:val="22"/>
                <w:szCs w:val="22"/>
              </w:rPr>
              <w:t>UK-2019-</w:t>
            </w:r>
            <w:r>
              <w:rPr>
                <w:rFonts w:ascii="Arial" w:hAnsi="Arial" w:cs="Arial"/>
                <w:b/>
                <w:color w:val="000000" w:themeColor="text1"/>
                <w:sz w:val="22"/>
                <w:szCs w:val="22"/>
              </w:rPr>
              <w:t>1224</w:t>
            </w:r>
            <w:r w:rsidRPr="00291F51">
              <w:rPr>
                <w:rFonts w:ascii="Arial" w:hAnsi="Arial" w:cs="Arial"/>
                <w:b/>
                <w:i/>
                <w:color w:val="000000" w:themeColor="text1"/>
                <w:sz w:val="22"/>
                <w:szCs w:val="22"/>
              </w:rPr>
              <w:t xml:space="preserve"> </w:t>
            </w:r>
            <w:r w:rsidRPr="00291F51">
              <w:rPr>
                <w:rFonts w:ascii="Arial" w:hAnsi="Arial" w:cs="Arial"/>
                <w:b/>
                <w:color w:val="000000" w:themeColor="text1"/>
                <w:sz w:val="22"/>
                <w:szCs w:val="22"/>
              </w:rPr>
              <w:t>-0001</w:t>
            </w:r>
            <w:r w:rsidRPr="00291F51">
              <w:rPr>
                <w:rFonts w:ascii="Arial" w:hAnsi="Arial" w:cs="Arial"/>
                <w:color w:val="000000" w:themeColor="text1"/>
                <w:sz w:val="22"/>
                <w:szCs w:val="22"/>
              </w:rPr>
              <w:t xml:space="preserve"> </w:t>
            </w:r>
            <w:r w:rsidRPr="00C96A54">
              <w:rPr>
                <w:rFonts w:ascii="Arial" w:hAnsi="Arial" w:cs="Arial"/>
                <w:b/>
                <w:color w:val="000000" w:themeColor="text1"/>
                <w:sz w:val="22"/>
                <w:szCs w:val="22"/>
              </w:rPr>
              <w:t>- VIROPHOR 2,8%</w:t>
            </w:r>
          </w:p>
          <w:p w14:paraId="5AAB3D75" w14:textId="77777777" w:rsidR="00C96A54" w:rsidRPr="00C96A54" w:rsidRDefault="00C96A54" w:rsidP="00C96A54">
            <w:pPr>
              <w:pStyle w:val="NoSpacing"/>
              <w:numPr>
                <w:ilvl w:val="0"/>
                <w:numId w:val="21"/>
              </w:numPr>
              <w:rPr>
                <w:rFonts w:ascii="Arial" w:hAnsi="Arial" w:cs="Arial"/>
                <w:b/>
                <w:color w:val="000000" w:themeColor="text1"/>
                <w:sz w:val="22"/>
                <w:szCs w:val="22"/>
              </w:rPr>
            </w:pPr>
            <w:r w:rsidRPr="00C96A54">
              <w:rPr>
                <w:rFonts w:ascii="Arial" w:hAnsi="Arial" w:cs="Arial"/>
                <w:b/>
                <w:color w:val="000000" w:themeColor="text1"/>
                <w:sz w:val="22"/>
                <w:szCs w:val="22"/>
              </w:rPr>
              <w:t>UK-2019-1224</w:t>
            </w:r>
            <w:r w:rsidRPr="00C96A54">
              <w:rPr>
                <w:rFonts w:ascii="Arial" w:hAnsi="Arial" w:cs="Arial"/>
                <w:b/>
                <w:i/>
                <w:color w:val="000000" w:themeColor="text1"/>
                <w:sz w:val="22"/>
                <w:szCs w:val="22"/>
              </w:rPr>
              <w:t xml:space="preserve"> </w:t>
            </w:r>
            <w:r w:rsidRPr="00C96A54">
              <w:rPr>
                <w:rFonts w:ascii="Arial" w:hAnsi="Arial" w:cs="Arial"/>
                <w:b/>
                <w:color w:val="000000" w:themeColor="text1"/>
                <w:sz w:val="22"/>
                <w:szCs w:val="22"/>
              </w:rPr>
              <w:t xml:space="preserve">-0002 - PRESAN </w:t>
            </w:r>
          </w:p>
          <w:p w14:paraId="15DDAD72" w14:textId="5ADB65C7" w:rsidR="001F16EE" w:rsidRPr="00291F51" w:rsidRDefault="00C96A54" w:rsidP="00C96A54">
            <w:pPr>
              <w:pStyle w:val="NoSpacing"/>
              <w:numPr>
                <w:ilvl w:val="0"/>
                <w:numId w:val="21"/>
              </w:numPr>
              <w:rPr>
                <w:rFonts w:ascii="Trebuchet MS" w:hAnsi="Trebuchet MS" w:cstheme="minorHAnsi"/>
                <w:color w:val="000000" w:themeColor="text1"/>
                <w:lang w:val="it-IT"/>
              </w:rPr>
            </w:pPr>
            <w:r w:rsidRPr="00C96A54">
              <w:rPr>
                <w:rFonts w:ascii="Arial" w:hAnsi="Arial" w:cs="Arial"/>
                <w:b/>
                <w:color w:val="000000" w:themeColor="text1"/>
                <w:sz w:val="22"/>
                <w:szCs w:val="22"/>
              </w:rPr>
              <w:t>UK-2019-1224</w:t>
            </w:r>
            <w:r w:rsidRPr="00C96A54">
              <w:rPr>
                <w:rFonts w:ascii="Arial" w:hAnsi="Arial" w:cs="Arial"/>
                <w:b/>
                <w:i/>
                <w:color w:val="000000" w:themeColor="text1"/>
                <w:sz w:val="22"/>
                <w:szCs w:val="22"/>
              </w:rPr>
              <w:t xml:space="preserve"> </w:t>
            </w:r>
            <w:r w:rsidRPr="00C96A54">
              <w:rPr>
                <w:rFonts w:ascii="Arial" w:hAnsi="Arial" w:cs="Arial"/>
                <w:b/>
                <w:color w:val="000000" w:themeColor="text1"/>
                <w:sz w:val="22"/>
                <w:szCs w:val="22"/>
              </w:rPr>
              <w:t xml:space="preserve">-0003 - </w:t>
            </w:r>
            <w:r w:rsidR="005B36E3" w:rsidRPr="00C96A54">
              <w:rPr>
                <w:rFonts w:ascii="Arial" w:hAnsi="Arial" w:cs="Arial"/>
                <w:b/>
                <w:color w:val="000000" w:themeColor="text1"/>
                <w:sz w:val="22"/>
                <w:szCs w:val="22"/>
              </w:rPr>
              <w:t>IODOPHARM</w:t>
            </w:r>
            <w:r w:rsidR="005B36E3">
              <w:rPr>
                <w:rFonts w:ascii="Arial" w:hAnsi="Arial" w:cs="Arial"/>
                <w:b/>
                <w:color w:val="000000" w:themeColor="text1"/>
                <w:sz w:val="22"/>
                <w:szCs w:val="22"/>
              </w:rPr>
              <w:t>.</w:t>
            </w:r>
          </w:p>
        </w:tc>
      </w:tr>
    </w:tbl>
    <w:p w14:paraId="193AA184" w14:textId="77777777" w:rsidR="00972571" w:rsidRPr="009331F6" w:rsidRDefault="00972571" w:rsidP="00036183">
      <w:pPr>
        <w:pStyle w:val="Default"/>
        <w:jc w:val="both"/>
        <w:rPr>
          <w:rFonts w:ascii="Arial" w:hAnsi="Arial" w:cs="Arial"/>
          <w:color w:val="auto"/>
          <w:sz w:val="4"/>
          <w:szCs w:val="22"/>
          <w:lang w:val="ro-RO"/>
        </w:rPr>
      </w:pPr>
    </w:p>
    <w:p w14:paraId="7B75AEF4" w14:textId="77777777" w:rsidR="00B66405" w:rsidRPr="00180541" w:rsidRDefault="00B66405" w:rsidP="00036183">
      <w:pPr>
        <w:pStyle w:val="Default"/>
        <w:jc w:val="both"/>
        <w:rPr>
          <w:rFonts w:ascii="Arial" w:hAnsi="Arial" w:cs="Arial"/>
          <w:b/>
          <w:color w:val="auto"/>
          <w:sz w:val="22"/>
          <w:szCs w:val="22"/>
          <w:lang w:val="ro-RO"/>
        </w:rPr>
      </w:pPr>
      <w:r w:rsidRPr="00180541">
        <w:rPr>
          <w:rFonts w:ascii="Arial" w:hAnsi="Arial" w:cs="Arial"/>
          <w:b/>
          <w:color w:val="auto"/>
          <w:sz w:val="22"/>
          <w:szCs w:val="22"/>
          <w:lang w:val="ro-RO"/>
        </w:rPr>
        <w:t xml:space="preserve">V.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180541" w14:paraId="2B0A693E" w14:textId="77777777" w:rsidTr="002B65A8">
        <w:trPr>
          <w:trHeight w:val="154"/>
        </w:trPr>
        <w:tc>
          <w:tcPr>
            <w:tcW w:w="10093" w:type="dxa"/>
          </w:tcPr>
          <w:p w14:paraId="5B526A58" w14:textId="77777777" w:rsidR="005B36E3" w:rsidRPr="005B36E3" w:rsidRDefault="00B66405" w:rsidP="009331F6">
            <w:pPr>
              <w:rPr>
                <w:rFonts w:ascii="Arial" w:hAnsi="Arial" w:cs="Arial"/>
                <w:bCs/>
                <w:sz w:val="22"/>
                <w:szCs w:val="22"/>
                <w:lang w:val="ro-RO" w:eastAsia="ro-RO"/>
              </w:rPr>
            </w:pPr>
            <w:r w:rsidRPr="005B36E3">
              <w:rPr>
                <w:rFonts w:ascii="Arial" w:hAnsi="Arial" w:cs="Arial"/>
                <w:b/>
                <w:sz w:val="22"/>
                <w:szCs w:val="22"/>
                <w:lang w:val="ro-RO"/>
              </w:rPr>
              <w:t>NUMELE TITULARULUI AUTORIZA</w:t>
            </w:r>
            <w:r w:rsidR="00935FE9" w:rsidRPr="005B36E3">
              <w:rPr>
                <w:rFonts w:ascii="Arial" w:hAnsi="Arial" w:cs="Arial"/>
                <w:b/>
                <w:sz w:val="22"/>
                <w:szCs w:val="22"/>
                <w:lang w:val="ro-RO"/>
              </w:rPr>
              <w:t>T</w:t>
            </w:r>
            <w:r w:rsidRPr="005B36E3">
              <w:rPr>
                <w:rFonts w:ascii="Arial" w:hAnsi="Arial" w:cs="Arial"/>
                <w:b/>
                <w:sz w:val="22"/>
                <w:szCs w:val="22"/>
                <w:lang w:val="ro-RO"/>
              </w:rPr>
              <w:t>IEI din România</w:t>
            </w:r>
            <w:r w:rsidR="00935FE9" w:rsidRPr="005B36E3">
              <w:rPr>
                <w:rFonts w:ascii="Arial" w:hAnsi="Arial" w:cs="Arial"/>
                <w:sz w:val="22"/>
                <w:szCs w:val="22"/>
                <w:lang w:val="ro-RO"/>
              </w:rPr>
              <w:t xml:space="preserve">: </w:t>
            </w:r>
            <w:r w:rsidR="005B36E3" w:rsidRPr="005B36E3">
              <w:rPr>
                <w:rFonts w:ascii="Arial" w:hAnsi="Arial" w:cs="Arial"/>
                <w:bCs/>
                <w:sz w:val="22"/>
                <w:szCs w:val="22"/>
                <w:lang w:val="ro-RO" w:eastAsia="ro-RO"/>
              </w:rPr>
              <w:t>HYPRED SAS,</w:t>
            </w:r>
          </w:p>
          <w:p w14:paraId="787E9441" w14:textId="15523276" w:rsidR="00B66405" w:rsidRPr="005B36E3" w:rsidRDefault="005B36E3" w:rsidP="009331F6">
            <w:pPr>
              <w:rPr>
                <w:bCs/>
                <w:lang w:val="ro-RO" w:eastAsia="ro-RO"/>
              </w:rPr>
            </w:pPr>
            <w:r w:rsidRPr="005B36E3">
              <w:rPr>
                <w:rFonts w:ascii="Arial" w:hAnsi="Arial" w:cs="Arial"/>
                <w:bCs/>
                <w:sz w:val="22"/>
                <w:szCs w:val="22"/>
                <w:lang w:val="ro-RO" w:eastAsia="ro-RO"/>
              </w:rPr>
              <w:t>Adresa: 55 boulevard Jules Verger, 35803 DINARD, Franta</w:t>
            </w:r>
          </w:p>
        </w:tc>
      </w:tr>
    </w:tbl>
    <w:p w14:paraId="49742B17" w14:textId="77777777" w:rsidR="00B66405" w:rsidRPr="00180541" w:rsidRDefault="00B66405" w:rsidP="009331F6">
      <w:pPr>
        <w:jc w:val="both"/>
        <w:rPr>
          <w:rFonts w:ascii="Arial" w:hAnsi="Arial" w:cs="Arial"/>
          <w:sz w:val="22"/>
          <w:szCs w:val="22"/>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66405" w:rsidRPr="00180541" w14:paraId="3DFBC080" w14:textId="77777777" w:rsidTr="002B65A8">
        <w:trPr>
          <w:trHeight w:val="562"/>
        </w:trPr>
        <w:tc>
          <w:tcPr>
            <w:tcW w:w="10093" w:type="dxa"/>
          </w:tcPr>
          <w:p w14:paraId="2D33474B" w14:textId="2899BA2B" w:rsidR="005B36E3" w:rsidRPr="005B36E3" w:rsidRDefault="00B66405" w:rsidP="009331F6">
            <w:pPr>
              <w:rPr>
                <w:rFonts w:ascii="Arial" w:hAnsi="Arial" w:cs="Arial"/>
                <w:sz w:val="22"/>
                <w:szCs w:val="22"/>
                <w:lang w:val="ro-RO"/>
              </w:rPr>
            </w:pPr>
            <w:r w:rsidRPr="00180541">
              <w:rPr>
                <w:rFonts w:ascii="Arial" w:hAnsi="Arial" w:cs="Arial"/>
                <w:b/>
                <w:sz w:val="22"/>
                <w:szCs w:val="22"/>
                <w:lang w:val="ro-RO"/>
              </w:rPr>
              <w:t>NUMELE TITULARULUI AUTORIZA</w:t>
            </w:r>
            <w:r w:rsidR="00935FE9" w:rsidRPr="00180541">
              <w:rPr>
                <w:rFonts w:ascii="Arial" w:hAnsi="Arial" w:cs="Arial"/>
                <w:b/>
                <w:sz w:val="22"/>
                <w:szCs w:val="22"/>
                <w:lang w:val="ro-RO"/>
              </w:rPr>
              <w:t>T</w:t>
            </w:r>
            <w:r w:rsidRPr="00180541">
              <w:rPr>
                <w:rFonts w:ascii="Arial" w:hAnsi="Arial" w:cs="Arial"/>
                <w:b/>
                <w:sz w:val="22"/>
                <w:szCs w:val="22"/>
                <w:lang w:val="ro-RO"/>
              </w:rPr>
              <w:t>IEI recunoscută reciproc</w:t>
            </w:r>
            <w:r w:rsidR="00935FE9" w:rsidRPr="00180541">
              <w:rPr>
                <w:rFonts w:ascii="Arial" w:hAnsi="Arial" w:cs="Arial"/>
                <w:sz w:val="22"/>
                <w:szCs w:val="22"/>
                <w:lang w:val="ro-RO"/>
              </w:rPr>
              <w:t xml:space="preserve">: </w:t>
            </w:r>
            <w:r w:rsidR="005B36E3" w:rsidRPr="005B36E3">
              <w:rPr>
                <w:rFonts w:ascii="Arial" w:hAnsi="Arial" w:cs="Arial"/>
                <w:sz w:val="22"/>
                <w:szCs w:val="22"/>
                <w:lang w:val="ro-RO"/>
              </w:rPr>
              <w:t>Kilco (International) L</w:t>
            </w:r>
            <w:r w:rsidR="00C96A54">
              <w:rPr>
                <w:rFonts w:ascii="Arial" w:hAnsi="Arial" w:cs="Arial"/>
                <w:sz w:val="22"/>
                <w:szCs w:val="22"/>
                <w:lang w:val="ro-RO"/>
              </w:rPr>
              <w:t>imited</w:t>
            </w:r>
            <w:r w:rsidR="005B36E3" w:rsidRPr="005B36E3">
              <w:rPr>
                <w:rFonts w:ascii="Arial" w:hAnsi="Arial" w:cs="Arial"/>
                <w:sz w:val="22"/>
                <w:szCs w:val="22"/>
                <w:lang w:val="ro-RO"/>
              </w:rPr>
              <w:t>,</w:t>
            </w:r>
            <w:r w:rsidR="005B36E3" w:rsidRPr="005B36E3">
              <w:rPr>
                <w:rFonts w:ascii="Arial" w:hAnsi="Arial" w:cs="Arial"/>
                <w:sz w:val="22"/>
                <w:szCs w:val="22"/>
              </w:rPr>
              <w:t xml:space="preserve"> </w:t>
            </w:r>
          </w:p>
          <w:p w14:paraId="628FB410" w14:textId="41E0E356" w:rsidR="00B66405" w:rsidRPr="005B36E3" w:rsidRDefault="005B36E3" w:rsidP="009331F6">
            <w:pPr>
              <w:rPr>
                <w:rFonts w:ascii="Arial" w:hAnsi="Arial" w:cs="Arial"/>
                <w:sz w:val="22"/>
                <w:szCs w:val="22"/>
                <w:lang w:val="ro-RO"/>
              </w:rPr>
            </w:pPr>
            <w:r w:rsidRPr="005B36E3">
              <w:rPr>
                <w:rFonts w:ascii="Arial" w:hAnsi="Arial" w:cs="Arial"/>
                <w:sz w:val="22"/>
                <w:szCs w:val="22"/>
                <w:lang w:val="ro-RO"/>
              </w:rPr>
              <w:t xml:space="preserve">Adresa: </w:t>
            </w:r>
            <w:r w:rsidR="00C96A54" w:rsidRPr="005B36E3">
              <w:rPr>
                <w:rFonts w:ascii="Arial" w:hAnsi="Arial" w:cs="Arial"/>
                <w:sz w:val="22"/>
                <w:szCs w:val="22"/>
                <w:lang w:val="ro-RO"/>
              </w:rPr>
              <w:t xml:space="preserve">Broomhouses 2 Industrial Estate, </w:t>
            </w:r>
            <w:r w:rsidR="00C96A54">
              <w:rPr>
                <w:rFonts w:ascii="Arial" w:hAnsi="Arial" w:cs="Arial"/>
                <w:sz w:val="22"/>
                <w:szCs w:val="22"/>
                <w:lang w:val="ro-RO"/>
              </w:rPr>
              <w:t xml:space="preserve">Old Glasgow Road, </w:t>
            </w:r>
            <w:r w:rsidRPr="005B36E3">
              <w:rPr>
                <w:rFonts w:ascii="Arial" w:hAnsi="Arial" w:cs="Arial"/>
                <w:sz w:val="22"/>
                <w:szCs w:val="22"/>
                <w:lang w:val="ro-RO"/>
              </w:rPr>
              <w:t>DG11 2SD Lockerbie</w:t>
            </w:r>
            <w:r>
              <w:rPr>
                <w:rFonts w:ascii="Arial" w:hAnsi="Arial" w:cs="Arial"/>
                <w:sz w:val="22"/>
                <w:szCs w:val="22"/>
                <w:lang w:val="ro-RO"/>
              </w:rPr>
              <w:t xml:space="preserve">, </w:t>
            </w:r>
            <w:r w:rsidR="00C96A54">
              <w:rPr>
                <w:rFonts w:ascii="Arial" w:hAnsi="Arial" w:cs="Arial"/>
                <w:sz w:val="22"/>
                <w:szCs w:val="22"/>
                <w:lang w:val="ro-RO"/>
              </w:rPr>
              <w:t xml:space="preserve">Dumfries and Galloway, </w:t>
            </w:r>
            <w:r w:rsidRPr="005B36E3">
              <w:rPr>
                <w:rFonts w:ascii="Arial" w:hAnsi="Arial" w:cs="Arial"/>
                <w:sz w:val="22"/>
                <w:szCs w:val="22"/>
                <w:lang w:val="ro-RO"/>
              </w:rPr>
              <w:t>Marea Britanie</w:t>
            </w:r>
          </w:p>
        </w:tc>
      </w:tr>
    </w:tbl>
    <w:p w14:paraId="7E14BD8C" w14:textId="77777777" w:rsidR="00B66405" w:rsidRPr="00180541" w:rsidRDefault="00B66405" w:rsidP="009331F6">
      <w:pPr>
        <w:jc w:val="both"/>
        <w:rPr>
          <w:rFonts w:ascii="Arial" w:hAnsi="Arial" w:cs="Arial"/>
          <w:sz w:val="22"/>
          <w:szCs w:val="22"/>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180541" w14:paraId="6C5D6D3D" w14:textId="77777777" w:rsidTr="002B65A8">
        <w:tc>
          <w:tcPr>
            <w:tcW w:w="10093" w:type="dxa"/>
          </w:tcPr>
          <w:p w14:paraId="4D93F1E9" w14:textId="77777777" w:rsidR="009331F6" w:rsidRPr="005B36E3" w:rsidRDefault="00B66405" w:rsidP="009331F6">
            <w:pPr>
              <w:rPr>
                <w:rFonts w:ascii="Arial" w:hAnsi="Arial" w:cs="Arial"/>
                <w:sz w:val="22"/>
                <w:szCs w:val="22"/>
                <w:lang w:val="ro-RO"/>
              </w:rPr>
            </w:pPr>
            <w:r w:rsidRPr="00B36AF8">
              <w:rPr>
                <w:rFonts w:ascii="Arial" w:hAnsi="Arial" w:cs="Arial"/>
                <w:b/>
                <w:sz w:val="22"/>
                <w:szCs w:val="22"/>
                <w:lang w:val="ro-RO"/>
              </w:rPr>
              <w:t>NUMELE FABRICANTULUI PRODUSULUI BIOCID</w:t>
            </w:r>
            <w:r w:rsidR="00935FE9" w:rsidRPr="00B36AF8">
              <w:rPr>
                <w:rFonts w:ascii="Arial" w:hAnsi="Arial" w:cs="Arial"/>
                <w:sz w:val="22"/>
                <w:szCs w:val="22"/>
                <w:lang w:val="ro-RO"/>
              </w:rPr>
              <w:t xml:space="preserve">: </w:t>
            </w:r>
            <w:r w:rsidR="009331F6" w:rsidRPr="005B36E3">
              <w:rPr>
                <w:rFonts w:ascii="Arial" w:hAnsi="Arial" w:cs="Arial"/>
                <w:sz w:val="22"/>
                <w:szCs w:val="22"/>
                <w:lang w:val="ro-RO"/>
              </w:rPr>
              <w:t>Kilco (International) L</w:t>
            </w:r>
            <w:r w:rsidR="009331F6">
              <w:rPr>
                <w:rFonts w:ascii="Arial" w:hAnsi="Arial" w:cs="Arial"/>
                <w:sz w:val="22"/>
                <w:szCs w:val="22"/>
                <w:lang w:val="ro-RO"/>
              </w:rPr>
              <w:t>imited</w:t>
            </w:r>
            <w:r w:rsidR="009331F6" w:rsidRPr="005B36E3">
              <w:rPr>
                <w:rFonts w:ascii="Arial" w:hAnsi="Arial" w:cs="Arial"/>
                <w:sz w:val="22"/>
                <w:szCs w:val="22"/>
                <w:lang w:val="ro-RO"/>
              </w:rPr>
              <w:t>,</w:t>
            </w:r>
            <w:r w:rsidR="009331F6" w:rsidRPr="005B36E3">
              <w:rPr>
                <w:rFonts w:ascii="Arial" w:hAnsi="Arial" w:cs="Arial"/>
                <w:sz w:val="22"/>
                <w:szCs w:val="22"/>
              </w:rPr>
              <w:t xml:space="preserve"> </w:t>
            </w:r>
          </w:p>
          <w:p w14:paraId="61E6BFEA" w14:textId="3FB466B0" w:rsidR="00DB5155" w:rsidRPr="00B36AF8" w:rsidRDefault="009331F6" w:rsidP="009331F6">
            <w:pPr>
              <w:rPr>
                <w:lang w:val="ro-RO"/>
              </w:rPr>
            </w:pPr>
            <w:r w:rsidRPr="005B36E3">
              <w:rPr>
                <w:rFonts w:ascii="Arial" w:hAnsi="Arial" w:cs="Arial"/>
                <w:sz w:val="22"/>
                <w:szCs w:val="22"/>
                <w:lang w:val="ro-RO"/>
              </w:rPr>
              <w:t xml:space="preserve">Adresa: Broomhouses 2 Industrial Estate, </w:t>
            </w:r>
            <w:r>
              <w:rPr>
                <w:rFonts w:ascii="Arial" w:hAnsi="Arial" w:cs="Arial"/>
                <w:sz w:val="22"/>
                <w:szCs w:val="22"/>
                <w:lang w:val="ro-RO"/>
              </w:rPr>
              <w:t xml:space="preserve">Old Glasgow Road, </w:t>
            </w:r>
            <w:r w:rsidRPr="005B36E3">
              <w:rPr>
                <w:rFonts w:ascii="Arial" w:hAnsi="Arial" w:cs="Arial"/>
                <w:sz w:val="22"/>
                <w:szCs w:val="22"/>
                <w:lang w:val="ro-RO"/>
              </w:rPr>
              <w:t>DG11 2SD Lockerbie</w:t>
            </w:r>
            <w:r>
              <w:rPr>
                <w:rFonts w:ascii="Arial" w:hAnsi="Arial" w:cs="Arial"/>
                <w:sz w:val="22"/>
                <w:szCs w:val="22"/>
                <w:lang w:val="ro-RO"/>
              </w:rPr>
              <w:t xml:space="preserve">, Dumfries and Galloway, </w:t>
            </w:r>
            <w:r w:rsidRPr="005B36E3">
              <w:rPr>
                <w:rFonts w:ascii="Arial" w:hAnsi="Arial" w:cs="Arial"/>
                <w:sz w:val="22"/>
                <w:szCs w:val="22"/>
                <w:lang w:val="ro-RO"/>
              </w:rPr>
              <w:t>Marea Britanie</w:t>
            </w:r>
          </w:p>
        </w:tc>
      </w:tr>
    </w:tbl>
    <w:p w14:paraId="5734B951" w14:textId="77777777" w:rsidR="00B66405" w:rsidRPr="00180541" w:rsidRDefault="00B66405" w:rsidP="009331F6">
      <w:pPr>
        <w:pStyle w:val="CM4"/>
        <w:jc w:val="both"/>
        <w:rPr>
          <w:rFonts w:ascii="Arial" w:hAnsi="Arial" w:cs="Arial"/>
          <w:sz w:val="22"/>
          <w:szCs w:val="22"/>
          <w:lang w:val="ro-RO"/>
        </w:rPr>
      </w:pPr>
      <w:r w:rsidRPr="00180541">
        <w:rPr>
          <w:rFonts w:ascii="Arial" w:hAnsi="Arial" w:cs="Arial"/>
          <w:sz w:val="22"/>
          <w:szCs w:val="22"/>
          <w:lang w:val="ro-RO"/>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2B65A8" w14:paraId="3A1234E7" w14:textId="77777777" w:rsidTr="002B65A8">
        <w:tc>
          <w:tcPr>
            <w:tcW w:w="10093" w:type="dxa"/>
          </w:tcPr>
          <w:p w14:paraId="78F18213" w14:textId="19E8B8BA" w:rsidR="009331F6" w:rsidRPr="009331F6" w:rsidRDefault="009331F6" w:rsidP="00BC18BB">
            <w:pPr>
              <w:jc w:val="both"/>
              <w:rPr>
                <w:rFonts w:ascii="Arial" w:hAnsi="Arial" w:cs="Arial"/>
                <w:sz w:val="22"/>
                <w:szCs w:val="22"/>
                <w:lang w:val="ro-RO"/>
              </w:rPr>
            </w:pPr>
            <w:r w:rsidRPr="009331F6">
              <w:rPr>
                <w:rFonts w:ascii="Arial" w:hAnsi="Arial" w:cs="Arial"/>
                <w:b/>
                <w:sz w:val="22"/>
                <w:szCs w:val="22"/>
                <w:lang w:val="ro-RO"/>
              </w:rPr>
              <w:t>NUMEL</w:t>
            </w:r>
            <w:r>
              <w:rPr>
                <w:rFonts w:ascii="Arial" w:hAnsi="Arial" w:cs="Arial"/>
                <w:b/>
                <w:sz w:val="22"/>
                <w:szCs w:val="22"/>
                <w:lang w:val="ro-RO"/>
              </w:rPr>
              <w:t xml:space="preserve">E FABRICANTULUI  de  SUBSTANTA </w:t>
            </w:r>
            <w:r w:rsidRPr="009331F6">
              <w:rPr>
                <w:rFonts w:ascii="Arial" w:hAnsi="Arial" w:cs="Arial"/>
                <w:b/>
                <w:sz w:val="22"/>
                <w:szCs w:val="22"/>
                <w:lang w:val="ro-RO"/>
              </w:rPr>
              <w:t>ACTIVA 1</w:t>
            </w:r>
            <w:r w:rsidRPr="009331F6">
              <w:rPr>
                <w:rFonts w:ascii="Arial" w:hAnsi="Arial" w:cs="Arial"/>
                <w:sz w:val="22"/>
                <w:szCs w:val="22"/>
                <w:lang w:val="ro-RO"/>
              </w:rPr>
              <w:t>: Nihon tennen Gas Developement C</w:t>
            </w:r>
            <w:r>
              <w:rPr>
                <w:rFonts w:ascii="Arial" w:hAnsi="Arial" w:cs="Arial"/>
                <w:sz w:val="22"/>
                <w:szCs w:val="22"/>
                <w:lang w:val="ro-RO"/>
              </w:rPr>
              <w:t>o</w:t>
            </w:r>
            <w:r w:rsidRPr="009331F6">
              <w:rPr>
                <w:rFonts w:ascii="Arial" w:hAnsi="Arial" w:cs="Arial"/>
                <w:sz w:val="22"/>
                <w:szCs w:val="22"/>
                <w:lang w:val="ro-RO"/>
              </w:rPr>
              <w:t>,Ltd.</w:t>
            </w:r>
          </w:p>
          <w:p w14:paraId="64180790" w14:textId="6E8A78E4" w:rsidR="009331F6" w:rsidRPr="009331F6" w:rsidRDefault="009331F6" w:rsidP="00BC18BB">
            <w:pPr>
              <w:jc w:val="both"/>
              <w:rPr>
                <w:rFonts w:ascii="Arial" w:hAnsi="Arial" w:cs="Arial"/>
                <w:sz w:val="22"/>
                <w:szCs w:val="22"/>
              </w:rPr>
            </w:pPr>
            <w:r w:rsidRPr="009331F6">
              <w:rPr>
                <w:rFonts w:ascii="Arial" w:hAnsi="Arial" w:cs="Arial"/>
                <w:b/>
                <w:sz w:val="22"/>
                <w:szCs w:val="22"/>
                <w:lang w:val="ro-RO"/>
              </w:rPr>
              <w:t>Adresa unitati de fabricare 1</w:t>
            </w:r>
            <w:r w:rsidRPr="009331F6">
              <w:rPr>
                <w:rFonts w:ascii="Arial" w:hAnsi="Arial" w:cs="Arial"/>
                <w:sz w:val="22"/>
                <w:szCs w:val="22"/>
                <w:lang w:val="ro-RO"/>
              </w:rPr>
              <w:t xml:space="preserve">: </w:t>
            </w:r>
            <w:r w:rsidRPr="009331F6">
              <w:rPr>
                <w:rFonts w:ascii="Arial" w:hAnsi="Arial" w:cs="Arial"/>
                <w:sz w:val="22"/>
                <w:szCs w:val="22"/>
              </w:rPr>
              <w:t>Chiba Plant, 2508, Mnami- Hinata, Shirako – Machi , Chosei-Gun, Chiba 299-4205,</w:t>
            </w:r>
            <w:r>
              <w:rPr>
                <w:rFonts w:ascii="Arial" w:hAnsi="Arial" w:cs="Arial"/>
                <w:sz w:val="22"/>
                <w:szCs w:val="22"/>
              </w:rPr>
              <w:t xml:space="preserve"> </w:t>
            </w:r>
            <w:r w:rsidRPr="009331F6">
              <w:rPr>
                <w:rFonts w:ascii="Arial" w:hAnsi="Arial" w:cs="Arial"/>
                <w:sz w:val="22"/>
                <w:szCs w:val="22"/>
              </w:rPr>
              <w:t>Japan</w:t>
            </w:r>
          </w:p>
          <w:p w14:paraId="24A2A8C9" w14:textId="10036D72" w:rsidR="009331F6" w:rsidRPr="009331F6" w:rsidRDefault="009331F6" w:rsidP="00BC18BB">
            <w:pPr>
              <w:jc w:val="both"/>
              <w:rPr>
                <w:rFonts w:ascii="Arial" w:hAnsi="Arial" w:cs="Arial"/>
                <w:sz w:val="22"/>
                <w:szCs w:val="22"/>
              </w:rPr>
            </w:pPr>
            <w:r w:rsidRPr="009331F6">
              <w:rPr>
                <w:rFonts w:ascii="Arial" w:hAnsi="Arial" w:cs="Arial"/>
                <w:b/>
                <w:kern w:val="24"/>
                <w:sz w:val="22"/>
                <w:szCs w:val="22"/>
              </w:rPr>
              <w:t>Locatie de fabricatie 1</w:t>
            </w:r>
            <w:r w:rsidRPr="009331F6">
              <w:rPr>
                <w:rFonts w:ascii="Arial" w:hAnsi="Arial" w:cs="Arial"/>
                <w:kern w:val="24"/>
                <w:sz w:val="22"/>
                <w:szCs w:val="22"/>
              </w:rPr>
              <w:t xml:space="preserve">: </w:t>
            </w:r>
            <w:r w:rsidRPr="009331F6">
              <w:rPr>
                <w:rFonts w:ascii="Arial" w:hAnsi="Arial" w:cs="Arial"/>
                <w:sz w:val="22"/>
                <w:szCs w:val="22"/>
              </w:rPr>
              <w:t>Chiba Plant, 2508, Mnami- Hinata, Shirako – Machi , Chosei-Gun, Chiba 299-4205,</w:t>
            </w:r>
            <w:r>
              <w:rPr>
                <w:rFonts w:ascii="Arial" w:hAnsi="Arial" w:cs="Arial"/>
                <w:sz w:val="22"/>
                <w:szCs w:val="22"/>
              </w:rPr>
              <w:t xml:space="preserve"> </w:t>
            </w:r>
            <w:r w:rsidRPr="009331F6">
              <w:rPr>
                <w:rFonts w:ascii="Arial" w:hAnsi="Arial" w:cs="Arial"/>
                <w:sz w:val="22"/>
                <w:szCs w:val="22"/>
              </w:rPr>
              <w:t>Japan</w:t>
            </w:r>
          </w:p>
          <w:p w14:paraId="08C49573" w14:textId="37524B60" w:rsidR="009331F6" w:rsidRPr="009331F6" w:rsidRDefault="009331F6" w:rsidP="00BC18BB">
            <w:pPr>
              <w:jc w:val="both"/>
              <w:rPr>
                <w:rFonts w:ascii="Arial" w:hAnsi="Arial" w:cs="Arial"/>
                <w:sz w:val="22"/>
                <w:szCs w:val="22"/>
              </w:rPr>
            </w:pPr>
            <w:r w:rsidRPr="009331F6">
              <w:rPr>
                <w:rFonts w:ascii="Arial" w:hAnsi="Arial" w:cs="Arial"/>
                <w:b/>
                <w:sz w:val="22"/>
                <w:szCs w:val="22"/>
                <w:lang w:val="ro-RO"/>
              </w:rPr>
              <w:t>NUMELE FABRICANTULUI  de  SUBSTANTA  ACTIVA 2</w:t>
            </w:r>
            <w:r w:rsidRPr="009331F6">
              <w:rPr>
                <w:rFonts w:ascii="Arial" w:hAnsi="Arial" w:cs="Arial"/>
                <w:sz w:val="22"/>
                <w:szCs w:val="22"/>
                <w:lang w:val="ro-RO"/>
              </w:rPr>
              <w:t xml:space="preserve">: </w:t>
            </w:r>
            <w:r w:rsidRPr="009331F6">
              <w:rPr>
                <w:rFonts w:ascii="Arial" w:hAnsi="Arial" w:cs="Arial"/>
                <w:sz w:val="22"/>
                <w:szCs w:val="22"/>
              </w:rPr>
              <w:t>Cosayach Nitratos S.A.</w:t>
            </w:r>
          </w:p>
          <w:p w14:paraId="78A60370" w14:textId="22618AA4" w:rsidR="009331F6" w:rsidRPr="009331F6" w:rsidRDefault="009331F6" w:rsidP="00BC18BB">
            <w:pPr>
              <w:jc w:val="both"/>
              <w:rPr>
                <w:rFonts w:ascii="Arial" w:hAnsi="Arial" w:cs="Arial"/>
                <w:sz w:val="22"/>
                <w:szCs w:val="22"/>
              </w:rPr>
            </w:pPr>
            <w:r w:rsidRPr="009331F6">
              <w:rPr>
                <w:rFonts w:ascii="Arial" w:hAnsi="Arial" w:cs="Arial"/>
                <w:b/>
                <w:sz w:val="22"/>
                <w:szCs w:val="22"/>
                <w:lang w:val="ro-RO"/>
              </w:rPr>
              <w:t>Adresa unitati de fabricare 2</w:t>
            </w:r>
            <w:r w:rsidRPr="009331F6">
              <w:rPr>
                <w:rFonts w:ascii="Arial" w:hAnsi="Arial" w:cs="Arial"/>
                <w:sz w:val="22"/>
                <w:szCs w:val="22"/>
                <w:lang w:val="ro-RO"/>
              </w:rPr>
              <w:t xml:space="preserve">: </w:t>
            </w:r>
            <w:r w:rsidRPr="009331F6">
              <w:rPr>
                <w:rFonts w:ascii="Arial" w:hAnsi="Arial" w:cs="Arial"/>
                <w:sz w:val="22"/>
                <w:szCs w:val="22"/>
              </w:rPr>
              <w:t>EX.OF. CALA CALA, POZO ALMONTE, Chile</w:t>
            </w:r>
          </w:p>
          <w:p w14:paraId="13DED567" w14:textId="7A63EFAF" w:rsidR="009331F6" w:rsidRPr="009331F6" w:rsidRDefault="009331F6" w:rsidP="00BC18BB">
            <w:pPr>
              <w:jc w:val="both"/>
              <w:rPr>
                <w:rFonts w:ascii="Arial" w:hAnsi="Arial" w:cs="Arial"/>
                <w:sz w:val="22"/>
                <w:szCs w:val="22"/>
              </w:rPr>
            </w:pPr>
            <w:r w:rsidRPr="009331F6">
              <w:rPr>
                <w:rFonts w:ascii="Arial" w:hAnsi="Arial" w:cs="Arial"/>
                <w:b/>
                <w:kern w:val="24"/>
                <w:sz w:val="22"/>
                <w:szCs w:val="22"/>
              </w:rPr>
              <w:t>Locatie de fabricatie 2</w:t>
            </w:r>
            <w:r w:rsidRPr="009331F6">
              <w:rPr>
                <w:rFonts w:ascii="Arial" w:hAnsi="Arial" w:cs="Arial"/>
                <w:kern w:val="24"/>
                <w:sz w:val="22"/>
                <w:szCs w:val="22"/>
              </w:rPr>
              <w:t xml:space="preserve">: </w:t>
            </w:r>
            <w:r w:rsidRPr="009331F6">
              <w:rPr>
                <w:rFonts w:ascii="Arial" w:hAnsi="Arial" w:cs="Arial"/>
                <w:sz w:val="22"/>
                <w:szCs w:val="22"/>
              </w:rPr>
              <w:t>EX.OF. CALA CALA, POZO ALMONTE, Chile</w:t>
            </w:r>
          </w:p>
          <w:p w14:paraId="6E438F02" w14:textId="2F923883" w:rsidR="00972571" w:rsidRPr="009331F6" w:rsidRDefault="00DB512E" w:rsidP="00BC18BB">
            <w:pPr>
              <w:jc w:val="both"/>
              <w:rPr>
                <w:rFonts w:ascii="Arial" w:hAnsi="Arial" w:cs="Arial"/>
                <w:sz w:val="22"/>
                <w:szCs w:val="22"/>
              </w:rPr>
            </w:pPr>
            <w:r w:rsidRPr="009331F6">
              <w:rPr>
                <w:rFonts w:ascii="Arial" w:hAnsi="Arial" w:cs="Arial"/>
                <w:b/>
                <w:sz w:val="22"/>
                <w:szCs w:val="22"/>
                <w:lang w:val="ro-RO"/>
              </w:rPr>
              <w:lastRenderedPageBreak/>
              <w:t xml:space="preserve">NUMELE FABRICANTULUI  de </w:t>
            </w:r>
            <w:r w:rsidR="00B66405" w:rsidRPr="009331F6">
              <w:rPr>
                <w:rFonts w:ascii="Arial" w:hAnsi="Arial" w:cs="Arial"/>
                <w:b/>
                <w:sz w:val="22"/>
                <w:szCs w:val="22"/>
                <w:lang w:val="ro-RO"/>
              </w:rPr>
              <w:t xml:space="preserve"> SUBSTAN</w:t>
            </w:r>
            <w:r w:rsidRPr="009331F6">
              <w:rPr>
                <w:rFonts w:ascii="Arial" w:hAnsi="Arial" w:cs="Arial"/>
                <w:b/>
                <w:sz w:val="22"/>
                <w:szCs w:val="22"/>
                <w:lang w:val="ro-RO"/>
              </w:rPr>
              <w:t>TA  ACTIVA</w:t>
            </w:r>
            <w:r w:rsidR="002B65A8" w:rsidRPr="009331F6">
              <w:rPr>
                <w:rFonts w:ascii="Arial" w:hAnsi="Arial" w:cs="Arial"/>
                <w:b/>
                <w:sz w:val="22"/>
                <w:szCs w:val="22"/>
                <w:lang w:val="ro-RO"/>
              </w:rPr>
              <w:t xml:space="preserve"> </w:t>
            </w:r>
            <w:r w:rsidR="009331F6" w:rsidRPr="009331F6">
              <w:rPr>
                <w:rFonts w:ascii="Arial" w:hAnsi="Arial" w:cs="Arial"/>
                <w:b/>
                <w:sz w:val="22"/>
                <w:szCs w:val="22"/>
                <w:lang w:val="ro-RO"/>
              </w:rPr>
              <w:t>3</w:t>
            </w:r>
            <w:r w:rsidRPr="009331F6">
              <w:rPr>
                <w:rFonts w:ascii="Arial" w:hAnsi="Arial" w:cs="Arial"/>
                <w:sz w:val="22"/>
                <w:szCs w:val="22"/>
                <w:lang w:val="ro-RO"/>
              </w:rPr>
              <w:t xml:space="preserve">: </w:t>
            </w:r>
            <w:r w:rsidR="002B65A8" w:rsidRPr="009331F6">
              <w:rPr>
                <w:rFonts w:ascii="Arial" w:hAnsi="Arial" w:cs="Arial"/>
                <w:sz w:val="22"/>
                <w:szCs w:val="22"/>
              </w:rPr>
              <w:t>ACF Minera S.A.</w:t>
            </w:r>
          </w:p>
          <w:p w14:paraId="2F99726C" w14:textId="5975211F" w:rsidR="00972571" w:rsidRPr="009331F6" w:rsidRDefault="00184B6F" w:rsidP="00BC18BB">
            <w:pPr>
              <w:jc w:val="both"/>
              <w:rPr>
                <w:rFonts w:ascii="Arial" w:hAnsi="Arial" w:cs="Arial"/>
                <w:sz w:val="22"/>
                <w:szCs w:val="22"/>
              </w:rPr>
            </w:pPr>
            <w:r w:rsidRPr="009331F6">
              <w:rPr>
                <w:rFonts w:ascii="Arial" w:hAnsi="Arial" w:cs="Arial"/>
                <w:b/>
                <w:sz w:val="22"/>
                <w:szCs w:val="22"/>
                <w:lang w:val="ro-RO"/>
              </w:rPr>
              <w:t xml:space="preserve">Adresa unitati de fabricare </w:t>
            </w:r>
            <w:r w:rsidR="009331F6" w:rsidRPr="009331F6">
              <w:rPr>
                <w:rFonts w:ascii="Arial" w:hAnsi="Arial" w:cs="Arial"/>
                <w:b/>
                <w:sz w:val="22"/>
                <w:szCs w:val="22"/>
                <w:lang w:val="ro-RO"/>
              </w:rPr>
              <w:t>3</w:t>
            </w:r>
            <w:r w:rsidRPr="009331F6">
              <w:rPr>
                <w:rFonts w:ascii="Arial" w:hAnsi="Arial" w:cs="Arial"/>
                <w:sz w:val="22"/>
                <w:szCs w:val="22"/>
                <w:lang w:val="ro-RO"/>
              </w:rPr>
              <w:t xml:space="preserve">: </w:t>
            </w:r>
            <w:r w:rsidR="00972571" w:rsidRPr="009331F6">
              <w:rPr>
                <w:rFonts w:ascii="Arial" w:hAnsi="Arial" w:cs="Arial"/>
                <w:sz w:val="22"/>
                <w:szCs w:val="22"/>
              </w:rPr>
              <w:t>San Martin No 499, Iquique, Chile.</w:t>
            </w:r>
          </w:p>
          <w:p w14:paraId="7C75587B" w14:textId="5E4386FF" w:rsidR="00E77672" w:rsidRPr="009331F6" w:rsidRDefault="00E77672" w:rsidP="00BC18BB">
            <w:pPr>
              <w:jc w:val="both"/>
              <w:rPr>
                <w:rFonts w:ascii="Arial" w:hAnsi="Arial" w:cs="Arial"/>
                <w:sz w:val="22"/>
                <w:szCs w:val="22"/>
              </w:rPr>
            </w:pPr>
            <w:r w:rsidRPr="009331F6">
              <w:rPr>
                <w:rFonts w:ascii="Arial" w:hAnsi="Arial" w:cs="Arial"/>
                <w:b/>
                <w:kern w:val="24"/>
                <w:sz w:val="22"/>
                <w:szCs w:val="22"/>
              </w:rPr>
              <w:t xml:space="preserve">Locatie de fabricatie </w:t>
            </w:r>
            <w:r w:rsidR="009331F6" w:rsidRPr="009331F6">
              <w:rPr>
                <w:rFonts w:ascii="Arial" w:hAnsi="Arial" w:cs="Arial"/>
                <w:b/>
                <w:kern w:val="24"/>
                <w:sz w:val="22"/>
                <w:szCs w:val="22"/>
              </w:rPr>
              <w:t>3</w:t>
            </w:r>
            <w:r w:rsidRPr="009331F6">
              <w:rPr>
                <w:rFonts w:ascii="Arial" w:hAnsi="Arial" w:cs="Arial"/>
                <w:kern w:val="24"/>
                <w:sz w:val="22"/>
                <w:szCs w:val="22"/>
              </w:rPr>
              <w:t xml:space="preserve">: </w:t>
            </w:r>
            <w:r w:rsidR="009331F6" w:rsidRPr="009331F6">
              <w:rPr>
                <w:rFonts w:ascii="Arial" w:hAnsi="Arial" w:cs="Arial"/>
                <w:sz w:val="22"/>
                <w:szCs w:val="22"/>
              </w:rPr>
              <w:t>San Martin No 499, Iquique, Chile</w:t>
            </w:r>
          </w:p>
          <w:p w14:paraId="446FEF09" w14:textId="73441DD8" w:rsidR="00C36EFE" w:rsidRPr="009331F6" w:rsidRDefault="00C36EFE" w:rsidP="00BC18BB">
            <w:pPr>
              <w:jc w:val="both"/>
              <w:rPr>
                <w:rFonts w:ascii="Arial" w:hAnsi="Arial" w:cs="Arial"/>
                <w:sz w:val="22"/>
                <w:szCs w:val="22"/>
              </w:rPr>
            </w:pPr>
            <w:r w:rsidRPr="009331F6">
              <w:rPr>
                <w:rFonts w:ascii="Arial" w:hAnsi="Arial" w:cs="Arial"/>
                <w:b/>
                <w:sz w:val="22"/>
                <w:szCs w:val="22"/>
                <w:lang w:val="ro-RO"/>
              </w:rPr>
              <w:t xml:space="preserve">NUMELE FABRICANTULUI  de  SUBSTANTA  ACTIVA </w:t>
            </w:r>
            <w:r w:rsidR="009331F6" w:rsidRPr="009331F6">
              <w:rPr>
                <w:rFonts w:ascii="Arial" w:hAnsi="Arial" w:cs="Arial"/>
                <w:b/>
                <w:sz w:val="22"/>
                <w:szCs w:val="22"/>
                <w:lang w:val="ro-RO"/>
              </w:rPr>
              <w:t>4</w:t>
            </w:r>
            <w:r w:rsidRPr="009331F6">
              <w:rPr>
                <w:rFonts w:ascii="Arial" w:hAnsi="Arial" w:cs="Arial"/>
                <w:sz w:val="22"/>
                <w:szCs w:val="22"/>
                <w:lang w:val="ro-RO"/>
              </w:rPr>
              <w:t xml:space="preserve">: </w:t>
            </w:r>
            <w:r w:rsidRPr="009331F6">
              <w:rPr>
                <w:rFonts w:ascii="Arial" w:hAnsi="Arial" w:cs="Arial"/>
                <w:sz w:val="22"/>
                <w:szCs w:val="22"/>
              </w:rPr>
              <w:t>Sociedad Quimica y Minera (SQM) S.A.</w:t>
            </w:r>
          </w:p>
          <w:p w14:paraId="3ADF7307" w14:textId="205A6730" w:rsidR="00184B6F" w:rsidRPr="009331F6" w:rsidRDefault="00184B6F" w:rsidP="00BC18BB">
            <w:pPr>
              <w:jc w:val="both"/>
              <w:rPr>
                <w:rFonts w:ascii="Arial" w:hAnsi="Arial" w:cs="Arial"/>
                <w:sz w:val="22"/>
                <w:szCs w:val="22"/>
                <w:lang w:val="ro-RO"/>
              </w:rPr>
            </w:pPr>
            <w:r w:rsidRPr="009331F6">
              <w:rPr>
                <w:rFonts w:ascii="Arial" w:hAnsi="Arial" w:cs="Arial"/>
                <w:b/>
                <w:sz w:val="22"/>
                <w:szCs w:val="22"/>
                <w:lang w:val="ro-RO"/>
              </w:rPr>
              <w:t xml:space="preserve">Adresa unitati de fabricare </w:t>
            </w:r>
            <w:r w:rsidR="009331F6" w:rsidRPr="009331F6">
              <w:rPr>
                <w:rFonts w:ascii="Arial" w:hAnsi="Arial" w:cs="Arial"/>
                <w:b/>
                <w:sz w:val="22"/>
                <w:szCs w:val="22"/>
                <w:lang w:val="ro-RO"/>
              </w:rPr>
              <w:t>4</w:t>
            </w:r>
            <w:r w:rsidRPr="009331F6">
              <w:rPr>
                <w:rFonts w:ascii="Arial" w:hAnsi="Arial" w:cs="Arial"/>
                <w:sz w:val="22"/>
                <w:szCs w:val="22"/>
                <w:lang w:val="ro-RO"/>
              </w:rPr>
              <w:t xml:space="preserve">: </w:t>
            </w:r>
            <w:r w:rsidR="00972571" w:rsidRPr="009331F6">
              <w:rPr>
                <w:rFonts w:ascii="Arial" w:hAnsi="Arial" w:cs="Arial"/>
                <w:sz w:val="22"/>
                <w:szCs w:val="22"/>
              </w:rPr>
              <w:t>Los Militares 4290, Piso 4, Las Condes, Santiago,Chile</w:t>
            </w:r>
            <w:r w:rsidRPr="009331F6">
              <w:rPr>
                <w:rFonts w:ascii="Arial" w:hAnsi="Arial" w:cs="Arial"/>
                <w:sz w:val="22"/>
                <w:szCs w:val="22"/>
                <w:lang w:val="ro-RO"/>
              </w:rPr>
              <w:t>.</w:t>
            </w:r>
          </w:p>
          <w:p w14:paraId="69FA155B" w14:textId="6378737B" w:rsidR="002B65A8" w:rsidRPr="009331F6" w:rsidRDefault="00E77672" w:rsidP="00BC18BB">
            <w:pPr>
              <w:jc w:val="both"/>
              <w:rPr>
                <w:rFonts w:ascii="Arial" w:hAnsi="Arial" w:cs="Arial"/>
                <w:sz w:val="22"/>
                <w:szCs w:val="22"/>
              </w:rPr>
            </w:pPr>
            <w:r w:rsidRPr="009331F6">
              <w:rPr>
                <w:rFonts w:ascii="Arial" w:hAnsi="Arial" w:cs="Arial"/>
                <w:b/>
                <w:kern w:val="24"/>
                <w:sz w:val="22"/>
                <w:szCs w:val="22"/>
              </w:rPr>
              <w:t xml:space="preserve">Locatie de fabricatie </w:t>
            </w:r>
            <w:r w:rsidR="009331F6" w:rsidRPr="009331F6">
              <w:rPr>
                <w:rFonts w:ascii="Arial" w:hAnsi="Arial" w:cs="Arial"/>
                <w:b/>
                <w:kern w:val="24"/>
                <w:sz w:val="22"/>
                <w:szCs w:val="22"/>
              </w:rPr>
              <w:t>4</w:t>
            </w:r>
            <w:r w:rsidRPr="009331F6">
              <w:rPr>
                <w:rFonts w:ascii="Arial" w:hAnsi="Arial" w:cs="Arial"/>
                <w:kern w:val="24"/>
                <w:sz w:val="22"/>
                <w:szCs w:val="22"/>
              </w:rPr>
              <w:t xml:space="preserve">: </w:t>
            </w:r>
            <w:r w:rsidR="009331F6" w:rsidRPr="009331F6">
              <w:rPr>
                <w:rFonts w:ascii="Arial" w:hAnsi="Arial" w:cs="Arial"/>
                <w:sz w:val="22"/>
                <w:szCs w:val="22"/>
              </w:rPr>
              <w:t>Los Militares 4290, Piso 4, Las Condes, Santiago,Chile</w:t>
            </w:r>
            <w:r w:rsidR="009331F6" w:rsidRPr="009331F6">
              <w:rPr>
                <w:rFonts w:ascii="Arial" w:hAnsi="Arial" w:cs="Arial"/>
                <w:sz w:val="22"/>
                <w:szCs w:val="22"/>
                <w:lang w:val="ro-RO"/>
              </w:rPr>
              <w:t>.</w:t>
            </w:r>
          </w:p>
        </w:tc>
      </w:tr>
    </w:tbl>
    <w:p w14:paraId="67844A85" w14:textId="77777777" w:rsidR="00372BED" w:rsidRPr="002B65A8" w:rsidRDefault="00372BED" w:rsidP="00BC18BB">
      <w:pPr>
        <w:pStyle w:val="CM4"/>
        <w:jc w:val="both"/>
        <w:rPr>
          <w:rFonts w:ascii="Arial" w:hAnsi="Arial" w:cs="Arial"/>
          <w:sz w:val="22"/>
          <w:szCs w:val="22"/>
          <w:lang w:val="ro-RO"/>
        </w:rPr>
      </w:pPr>
    </w:p>
    <w:p w14:paraId="592BD0E4" w14:textId="77777777" w:rsidR="00B66405" w:rsidRPr="00180541" w:rsidRDefault="00B66405" w:rsidP="00BC18BB">
      <w:pPr>
        <w:pStyle w:val="CM4"/>
        <w:jc w:val="both"/>
        <w:rPr>
          <w:rFonts w:ascii="Arial" w:hAnsi="Arial" w:cs="Arial"/>
          <w:b/>
          <w:sz w:val="22"/>
          <w:szCs w:val="22"/>
          <w:lang w:val="ro-RO"/>
        </w:rPr>
      </w:pPr>
      <w:r w:rsidRPr="00180541">
        <w:rPr>
          <w:rFonts w:ascii="Arial" w:hAnsi="Arial" w:cs="Arial"/>
          <w:b/>
          <w:sz w:val="22"/>
          <w:szCs w:val="22"/>
          <w:lang w:val="ro-RO"/>
        </w:rPr>
        <w:t>VI.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180541" w14:paraId="05C887C2" w14:textId="77777777" w:rsidTr="002B65A8">
        <w:tc>
          <w:tcPr>
            <w:tcW w:w="10093" w:type="dxa"/>
          </w:tcPr>
          <w:p w14:paraId="38D4AAF9" w14:textId="77777777" w:rsidR="000E0ACA" w:rsidRDefault="00B66405" w:rsidP="00BC18BB">
            <w:pPr>
              <w:autoSpaceDE w:val="0"/>
              <w:autoSpaceDN w:val="0"/>
              <w:adjustRightInd w:val="0"/>
              <w:jc w:val="both"/>
              <w:rPr>
                <w:rFonts w:ascii="Arial" w:hAnsi="Arial" w:cs="Arial"/>
                <w:color w:val="000000"/>
                <w:sz w:val="22"/>
                <w:szCs w:val="22"/>
              </w:rPr>
            </w:pPr>
            <w:r w:rsidRPr="00291F51">
              <w:rPr>
                <w:rFonts w:ascii="Arial" w:hAnsi="Arial" w:cs="Arial"/>
                <w:b/>
                <w:sz w:val="22"/>
                <w:szCs w:val="22"/>
                <w:lang w:val="ro-RO"/>
              </w:rPr>
              <w:t>TIPUL DE PRODUS</w:t>
            </w:r>
            <w:r w:rsidR="00291F51" w:rsidRPr="00291F51">
              <w:rPr>
                <w:rFonts w:ascii="Arial" w:hAnsi="Arial" w:cs="Arial"/>
                <w:b/>
                <w:sz w:val="22"/>
                <w:szCs w:val="22"/>
                <w:lang w:val="ro-RO"/>
              </w:rPr>
              <w:t>: grupa principala : 1 – tip de produs 3-</w:t>
            </w:r>
            <w:r w:rsidR="00291F51" w:rsidRPr="00291F51">
              <w:rPr>
                <w:rFonts w:ascii="Arial" w:hAnsi="Arial" w:cs="Arial"/>
                <w:color w:val="000000"/>
                <w:sz w:val="22"/>
                <w:szCs w:val="22"/>
              </w:rPr>
              <w:t xml:space="preserve"> Igienă veterinară</w:t>
            </w:r>
            <w:r w:rsidR="00291F51">
              <w:rPr>
                <w:rFonts w:ascii="Arial" w:hAnsi="Arial" w:cs="Arial"/>
                <w:color w:val="000000"/>
                <w:sz w:val="22"/>
                <w:szCs w:val="22"/>
              </w:rPr>
              <w:t xml:space="preserve">. </w:t>
            </w:r>
          </w:p>
          <w:p w14:paraId="00F9AF59" w14:textId="7C608FB5" w:rsidR="00B66405" w:rsidRPr="00291F51" w:rsidRDefault="000E0ACA" w:rsidP="00BC18BB">
            <w:pPr>
              <w:autoSpaceDE w:val="0"/>
              <w:autoSpaceDN w:val="0"/>
              <w:adjustRightInd w:val="0"/>
              <w:jc w:val="both"/>
              <w:rPr>
                <w:rFonts w:ascii="Arial" w:hAnsi="Arial" w:cs="Arial"/>
                <w:bCs/>
                <w:sz w:val="22"/>
                <w:szCs w:val="22"/>
                <w:lang w:val="ro-RO"/>
              </w:rPr>
            </w:pPr>
            <w:r>
              <w:rPr>
                <w:rFonts w:ascii="Arial" w:hAnsi="Arial" w:cs="Arial"/>
                <w:color w:val="000000"/>
                <w:sz w:val="22"/>
                <w:szCs w:val="22"/>
              </w:rPr>
              <w:t xml:space="preserve">Produse utilizate pentru igiena veterinara precum dezinfectante, sapunuri dezinfectante, produse de igiena bucala sau corporala sau cu functie microbiana. Produse utilizate pentru dezinfectarea materialelor si a suprafetelor asociate cu gazduirea sau cu transportul animalelor. </w:t>
            </w:r>
          </w:p>
        </w:tc>
      </w:tr>
    </w:tbl>
    <w:p w14:paraId="44046272" w14:textId="77777777" w:rsidR="008E2C98" w:rsidRPr="00180541" w:rsidRDefault="008E2C98" w:rsidP="008E2C98">
      <w:pPr>
        <w:pStyle w:val="Default"/>
        <w:rPr>
          <w:color w:val="auto"/>
          <w:sz w:val="22"/>
          <w:szCs w:val="22"/>
          <w:lang w:val="ro-RO"/>
        </w:rPr>
      </w:pPr>
    </w:p>
    <w:p w14:paraId="7A434E9E" w14:textId="77777777" w:rsidR="00B66405" w:rsidRPr="00180541" w:rsidRDefault="00B66405" w:rsidP="00036183">
      <w:pPr>
        <w:pStyle w:val="Default"/>
        <w:jc w:val="both"/>
        <w:rPr>
          <w:rFonts w:ascii="Arial" w:hAnsi="Arial" w:cs="Arial"/>
          <w:b/>
          <w:color w:val="auto"/>
          <w:sz w:val="22"/>
          <w:szCs w:val="22"/>
          <w:lang w:val="ro-RO"/>
        </w:rPr>
      </w:pPr>
      <w:r w:rsidRPr="00180541">
        <w:rPr>
          <w:rFonts w:ascii="Arial" w:hAnsi="Arial" w:cs="Arial"/>
          <w:b/>
          <w:color w:val="auto"/>
          <w:sz w:val="22"/>
          <w:szCs w:val="22"/>
          <w:lang w:val="ro-RO"/>
        </w:rPr>
        <w:t>VII.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180541" w14:paraId="4B5C33A4" w14:textId="77777777" w:rsidTr="002B65A8">
        <w:tc>
          <w:tcPr>
            <w:tcW w:w="10093" w:type="dxa"/>
          </w:tcPr>
          <w:p w14:paraId="032C08DA" w14:textId="62487699" w:rsidR="00B66405" w:rsidRPr="00180541" w:rsidRDefault="00F8318E" w:rsidP="00503848">
            <w:pPr>
              <w:jc w:val="both"/>
              <w:rPr>
                <w:rFonts w:ascii="Arial" w:hAnsi="Arial" w:cs="Arial"/>
                <w:sz w:val="22"/>
                <w:szCs w:val="22"/>
                <w:lang w:val="ro-RO"/>
              </w:rPr>
            </w:pPr>
            <w:r w:rsidRPr="00180541">
              <w:rPr>
                <w:rFonts w:ascii="Arial" w:hAnsi="Arial" w:cs="Arial"/>
                <w:b/>
                <w:sz w:val="22"/>
                <w:szCs w:val="22"/>
                <w:lang w:val="ro-RO"/>
              </w:rPr>
              <w:t>CATEGORIILE DE UTILIZATORI</w:t>
            </w:r>
            <w:r w:rsidRPr="00180541">
              <w:rPr>
                <w:rFonts w:ascii="Arial" w:hAnsi="Arial" w:cs="Arial"/>
                <w:sz w:val="22"/>
                <w:szCs w:val="22"/>
                <w:lang w:val="ro-RO"/>
              </w:rPr>
              <w:t xml:space="preserve">: </w:t>
            </w:r>
            <w:r w:rsidR="00507E1B" w:rsidRPr="00180541">
              <w:rPr>
                <w:rFonts w:ascii="Arial" w:hAnsi="Arial" w:cs="Arial"/>
                <w:bCs/>
                <w:sz w:val="22"/>
                <w:szCs w:val="22"/>
                <w:lang w:val="ro-RO"/>
              </w:rPr>
              <w:t>profesional</w:t>
            </w:r>
            <w:r w:rsidR="00B676DD" w:rsidRPr="00180541">
              <w:rPr>
                <w:rFonts w:ascii="Arial" w:hAnsi="Arial" w:cs="Arial"/>
                <w:bCs/>
                <w:sz w:val="22"/>
                <w:szCs w:val="22"/>
                <w:lang w:val="ro-RO"/>
              </w:rPr>
              <w:t>i</w:t>
            </w:r>
            <w:r w:rsidR="00507E1B" w:rsidRPr="00180541">
              <w:rPr>
                <w:rFonts w:ascii="Arial" w:hAnsi="Arial" w:cs="Arial"/>
                <w:bCs/>
                <w:sz w:val="22"/>
                <w:szCs w:val="22"/>
                <w:lang w:val="ro-RO"/>
              </w:rPr>
              <w:t>.</w:t>
            </w:r>
          </w:p>
        </w:tc>
      </w:tr>
    </w:tbl>
    <w:p w14:paraId="4C2AF5C5" w14:textId="77777777" w:rsidR="00291F51" w:rsidRDefault="00291F51" w:rsidP="00036183">
      <w:pPr>
        <w:pStyle w:val="Default"/>
        <w:jc w:val="both"/>
        <w:rPr>
          <w:rFonts w:ascii="Arial" w:hAnsi="Arial" w:cs="Arial"/>
          <w:b/>
          <w:color w:val="auto"/>
          <w:sz w:val="22"/>
          <w:szCs w:val="22"/>
          <w:lang w:val="ro-RO"/>
        </w:rPr>
      </w:pPr>
    </w:p>
    <w:p w14:paraId="4DEC0CB2" w14:textId="77777777" w:rsidR="00B66405" w:rsidRPr="00180541" w:rsidRDefault="00B66405" w:rsidP="00036183">
      <w:pPr>
        <w:pStyle w:val="Default"/>
        <w:jc w:val="both"/>
        <w:rPr>
          <w:rFonts w:ascii="Arial" w:hAnsi="Arial" w:cs="Arial"/>
          <w:b/>
          <w:color w:val="auto"/>
          <w:sz w:val="22"/>
          <w:szCs w:val="22"/>
          <w:lang w:val="ro-RO"/>
        </w:rPr>
      </w:pPr>
      <w:r w:rsidRPr="00180541">
        <w:rPr>
          <w:rFonts w:ascii="Arial" w:hAnsi="Arial" w:cs="Arial"/>
          <w:b/>
          <w:color w:val="auto"/>
          <w:sz w:val="22"/>
          <w:szCs w:val="22"/>
          <w:lang w:val="ro-RO"/>
        </w:rPr>
        <w:t>VIII.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80541" w:rsidRPr="00180541" w14:paraId="3D7481D4" w14:textId="77777777" w:rsidTr="002B65A8">
        <w:tc>
          <w:tcPr>
            <w:tcW w:w="10093" w:type="dxa"/>
          </w:tcPr>
          <w:p w14:paraId="3EBD5421" w14:textId="77777777" w:rsidR="00291F51" w:rsidRDefault="00B66405" w:rsidP="00291F51">
            <w:pPr>
              <w:rPr>
                <w:rFonts w:ascii="Arial" w:hAnsi="Arial" w:cs="Arial"/>
                <w:sz w:val="22"/>
                <w:szCs w:val="22"/>
                <w:lang w:val="ro-RO"/>
              </w:rPr>
            </w:pPr>
            <w:r w:rsidRPr="00180541">
              <w:rPr>
                <w:rFonts w:ascii="Arial" w:hAnsi="Arial" w:cs="Arial"/>
                <w:b/>
                <w:sz w:val="22"/>
                <w:szCs w:val="22"/>
                <w:lang w:val="ro-RO"/>
              </w:rPr>
              <w:t>TIPUL PREPARATULUI</w:t>
            </w:r>
            <w:r w:rsidR="00F8318E" w:rsidRPr="00180541">
              <w:rPr>
                <w:rFonts w:ascii="Arial" w:hAnsi="Arial" w:cs="Arial"/>
                <w:sz w:val="22"/>
                <w:szCs w:val="22"/>
                <w:lang w:val="ro-RO"/>
              </w:rPr>
              <w:t>:</w:t>
            </w:r>
            <w:r w:rsidR="00504E8F" w:rsidRPr="00180541">
              <w:rPr>
                <w:rFonts w:ascii="Arial" w:hAnsi="Arial" w:cs="Arial"/>
                <w:sz w:val="22"/>
                <w:szCs w:val="22"/>
                <w:lang w:val="ro-RO"/>
              </w:rPr>
              <w:t xml:space="preserve"> </w:t>
            </w:r>
          </w:p>
          <w:p w14:paraId="73AFE1C0" w14:textId="514CB1CC" w:rsidR="00A83F91" w:rsidRPr="00291F51" w:rsidRDefault="00291F51" w:rsidP="00291F51">
            <w:pPr>
              <w:rPr>
                <w:rFonts w:ascii="Trebuchet MS" w:hAnsi="Trebuchet MS" w:cstheme="minorHAnsi"/>
                <w:bCs/>
              </w:rPr>
            </w:pPr>
            <w:r w:rsidRPr="00291F51">
              <w:rPr>
                <w:rFonts w:ascii="Arial" w:hAnsi="Arial" w:cs="Arial"/>
                <w:b/>
                <w:bCs/>
                <w:i/>
                <w:sz w:val="22"/>
                <w:szCs w:val="22"/>
              </w:rPr>
              <w:t>SL</w:t>
            </w:r>
            <w:r w:rsidRPr="00291F51">
              <w:rPr>
                <w:rFonts w:ascii="Arial" w:hAnsi="Arial" w:cs="Arial"/>
                <w:bCs/>
                <w:sz w:val="22"/>
                <w:szCs w:val="22"/>
              </w:rPr>
              <w:t>- Concentrat  solubil</w:t>
            </w:r>
          </w:p>
        </w:tc>
      </w:tr>
    </w:tbl>
    <w:p w14:paraId="6A9283E4" w14:textId="77777777" w:rsidR="000B4609" w:rsidRPr="00180541" w:rsidRDefault="000B4609" w:rsidP="00036183">
      <w:pPr>
        <w:jc w:val="both"/>
        <w:rPr>
          <w:rFonts w:ascii="Arial" w:hAnsi="Arial" w:cs="Arial"/>
          <w:b/>
          <w:sz w:val="22"/>
          <w:szCs w:val="22"/>
          <w:lang w:val="ro-RO"/>
        </w:rPr>
      </w:pPr>
    </w:p>
    <w:p w14:paraId="1CE94E18" w14:textId="103D6ACF" w:rsidR="00772CBF" w:rsidRPr="00180541" w:rsidRDefault="00B66405" w:rsidP="00036183">
      <w:pPr>
        <w:jc w:val="both"/>
        <w:rPr>
          <w:rFonts w:ascii="Arial" w:hAnsi="Arial" w:cs="Arial"/>
          <w:b/>
          <w:sz w:val="22"/>
          <w:szCs w:val="22"/>
          <w:lang w:val="ro-RO"/>
        </w:rPr>
      </w:pPr>
      <w:r w:rsidRPr="00180541">
        <w:rPr>
          <w:rFonts w:ascii="Arial" w:hAnsi="Arial" w:cs="Arial"/>
          <w:b/>
          <w:sz w:val="22"/>
          <w:szCs w:val="22"/>
          <w:lang w:val="ro-RO"/>
        </w:rPr>
        <w:t>IX</w:t>
      </w:r>
      <w:r w:rsidR="00372BED" w:rsidRPr="00180541">
        <w:rPr>
          <w:rFonts w:ascii="Arial" w:hAnsi="Arial" w:cs="Arial"/>
          <w:b/>
          <w:sz w:val="22"/>
          <w:szCs w:val="22"/>
          <w:lang w:val="ro-RO"/>
        </w:rPr>
        <w:t>.</w:t>
      </w:r>
      <w:r w:rsidRPr="00180541">
        <w:rPr>
          <w:rFonts w:ascii="Arial" w:hAnsi="Arial" w:cs="Arial"/>
          <w:b/>
          <w:sz w:val="22"/>
          <w:szCs w:val="22"/>
          <w:lang w:val="ro-RO"/>
        </w:rPr>
        <w:t xml:space="preserve"> </w:t>
      </w:r>
      <w:r w:rsidR="00102C5F" w:rsidRPr="00180541">
        <w:rPr>
          <w:rFonts w:ascii="Arial" w:hAnsi="Arial" w:cs="Arial"/>
          <w:b/>
          <w:sz w:val="22"/>
          <w:szCs w:val="22"/>
          <w:lang w:val="ro-RO"/>
        </w:rPr>
        <w:t>COMPOZITIA CALITATIVĂ S</w:t>
      </w:r>
      <w:r w:rsidRPr="00180541">
        <w:rPr>
          <w:rFonts w:ascii="Arial" w:hAnsi="Arial" w:cs="Arial"/>
          <w:b/>
          <w:sz w:val="22"/>
          <w:szCs w:val="22"/>
          <w:lang w:val="ro-RO"/>
        </w:rPr>
        <w:t xml:space="preserve">I CANTITATIVĂ </w:t>
      </w:r>
    </w:p>
    <w:p w14:paraId="3D65B753" w14:textId="77777777" w:rsidR="00B66405" w:rsidRPr="00180541" w:rsidRDefault="00772CBF" w:rsidP="00036183">
      <w:pPr>
        <w:jc w:val="both"/>
        <w:rPr>
          <w:rFonts w:ascii="Arial" w:hAnsi="Arial" w:cs="Arial"/>
          <w:sz w:val="22"/>
          <w:szCs w:val="22"/>
          <w:lang w:val="ro-RO"/>
        </w:rPr>
      </w:pPr>
      <w:r w:rsidRPr="00180541">
        <w:rPr>
          <w:rFonts w:ascii="Arial" w:hAnsi="Arial" w:cs="Arial"/>
          <w:b/>
          <w:sz w:val="22"/>
          <w:szCs w:val="22"/>
          <w:lang w:val="ro-RO"/>
        </w:rPr>
        <w:t xml:space="preserve">           1)</w:t>
      </w:r>
      <w:r w:rsidR="00B66405" w:rsidRPr="00180541">
        <w:rPr>
          <w:rFonts w:ascii="Arial" w:hAnsi="Arial" w:cs="Arial"/>
          <w:b/>
          <w:sz w:val="22"/>
          <w:szCs w:val="22"/>
          <w:lang w:val="ro-RO"/>
        </w:rPr>
        <w:t>Substan</w:t>
      </w:r>
      <w:r w:rsidR="00102C5F" w:rsidRPr="00180541">
        <w:rPr>
          <w:rFonts w:ascii="Arial" w:hAnsi="Arial" w:cs="Arial"/>
          <w:b/>
          <w:sz w:val="22"/>
          <w:szCs w:val="22"/>
          <w:lang w:val="ro-RO"/>
        </w:rPr>
        <w:t>t</w:t>
      </w:r>
      <w:r w:rsidR="00B66405" w:rsidRPr="00180541">
        <w:rPr>
          <w:rFonts w:ascii="Arial" w:hAnsi="Arial" w:cs="Arial"/>
          <w:b/>
          <w:sz w:val="22"/>
          <w:szCs w:val="22"/>
          <w:lang w:val="ro-RO"/>
        </w:rPr>
        <w:t>a activă</w:t>
      </w:r>
      <w:r w:rsidR="00B66405" w:rsidRPr="00180541">
        <w:rPr>
          <w:rFonts w:ascii="Arial" w:hAnsi="Arial" w:cs="Arial"/>
          <w:sz w:val="22"/>
          <w:szCs w:val="22"/>
          <w:lang w:val="ro-RO"/>
        </w:rPr>
        <w:t xml:space="preserve"> </w:t>
      </w:r>
    </w:p>
    <w:p w14:paraId="0236C55F" w14:textId="77777777" w:rsidR="00B66405" w:rsidRPr="00180541" w:rsidRDefault="00B66405" w:rsidP="00036183">
      <w:pPr>
        <w:numPr>
          <w:ilvl w:val="0"/>
          <w:numId w:val="9"/>
        </w:numPr>
        <w:jc w:val="both"/>
        <w:rPr>
          <w:rFonts w:ascii="Arial" w:hAnsi="Arial" w:cs="Arial"/>
          <w:i/>
          <w:sz w:val="22"/>
          <w:szCs w:val="22"/>
          <w:lang w:val="ro-RO"/>
        </w:rPr>
      </w:pPr>
      <w:r w:rsidRPr="00180541">
        <w:rPr>
          <w:rFonts w:ascii="Arial" w:hAnsi="Arial" w:cs="Arial"/>
          <w:i/>
          <w:sz w:val="22"/>
          <w:szCs w:val="22"/>
          <w:lang w:val="ro-RO"/>
        </w:rPr>
        <w:t>substante chimice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6569"/>
      </w:tblGrid>
      <w:tr w:rsidR="00180541" w:rsidRPr="00180541" w14:paraId="00FD2C93" w14:textId="77777777" w:rsidTr="002B65A8">
        <w:tc>
          <w:tcPr>
            <w:tcW w:w="3524" w:type="dxa"/>
            <w:shd w:val="clear" w:color="auto" w:fill="auto"/>
          </w:tcPr>
          <w:p w14:paraId="0A3E754D" w14:textId="337DEA98" w:rsidR="00B66405" w:rsidRPr="00180541" w:rsidRDefault="00B66405" w:rsidP="00B676DD">
            <w:pPr>
              <w:pStyle w:val="NoSpacing"/>
              <w:jc w:val="both"/>
              <w:rPr>
                <w:rFonts w:ascii="Arial" w:hAnsi="Arial" w:cs="Arial"/>
                <w:sz w:val="22"/>
                <w:szCs w:val="22"/>
                <w:lang w:val="ro-RO"/>
              </w:rPr>
            </w:pPr>
            <w:r w:rsidRPr="00180541">
              <w:rPr>
                <w:rFonts w:ascii="Arial" w:hAnsi="Arial" w:cs="Arial"/>
                <w:sz w:val="22"/>
                <w:szCs w:val="22"/>
                <w:lang w:val="ro-RO"/>
              </w:rPr>
              <w:t xml:space="preserve">Denumirea </w:t>
            </w:r>
            <w:r w:rsidR="00B676DD" w:rsidRPr="00180541">
              <w:rPr>
                <w:rFonts w:ascii="Arial" w:hAnsi="Arial" w:cs="Arial"/>
                <w:sz w:val="22"/>
                <w:szCs w:val="22"/>
                <w:lang w:val="ro-RO"/>
              </w:rPr>
              <w:t>comuna</w:t>
            </w:r>
          </w:p>
        </w:tc>
        <w:tc>
          <w:tcPr>
            <w:tcW w:w="6569" w:type="dxa"/>
            <w:shd w:val="clear" w:color="auto" w:fill="auto"/>
          </w:tcPr>
          <w:p w14:paraId="1926CFC3" w14:textId="229E5717" w:rsidR="00B66405" w:rsidRPr="00180541" w:rsidRDefault="00026B91" w:rsidP="00B676DD">
            <w:pPr>
              <w:pStyle w:val="NoSpacing"/>
              <w:jc w:val="both"/>
              <w:rPr>
                <w:rFonts w:ascii="Arial" w:hAnsi="Arial" w:cs="Arial"/>
                <w:sz w:val="22"/>
                <w:szCs w:val="22"/>
                <w:lang w:val="ro-RO"/>
              </w:rPr>
            </w:pPr>
            <w:r>
              <w:rPr>
                <w:rFonts w:ascii="Arial" w:hAnsi="Arial" w:cs="Arial"/>
                <w:sz w:val="22"/>
                <w:szCs w:val="22"/>
                <w:lang w:val="ro-RO"/>
              </w:rPr>
              <w:t xml:space="preserve">Iodine </w:t>
            </w:r>
          </w:p>
        </w:tc>
      </w:tr>
      <w:tr w:rsidR="00180541" w:rsidRPr="00180541" w14:paraId="5AED03D7" w14:textId="77777777" w:rsidTr="002B65A8">
        <w:tc>
          <w:tcPr>
            <w:tcW w:w="3524" w:type="dxa"/>
            <w:shd w:val="clear" w:color="auto" w:fill="auto"/>
          </w:tcPr>
          <w:p w14:paraId="6E51F9CC" w14:textId="4A2474DF" w:rsidR="00B676DD" w:rsidRPr="00180541" w:rsidRDefault="00B676DD" w:rsidP="00B676DD">
            <w:pPr>
              <w:pStyle w:val="NoSpacing"/>
              <w:jc w:val="both"/>
              <w:rPr>
                <w:rFonts w:ascii="Arial" w:hAnsi="Arial" w:cs="Arial"/>
                <w:sz w:val="22"/>
                <w:szCs w:val="22"/>
                <w:lang w:val="ro-RO"/>
              </w:rPr>
            </w:pPr>
            <w:r w:rsidRPr="00180541">
              <w:rPr>
                <w:rFonts w:ascii="Arial" w:hAnsi="Arial" w:cs="Arial"/>
                <w:sz w:val="22"/>
                <w:szCs w:val="22"/>
                <w:lang w:val="ro-RO"/>
              </w:rPr>
              <w:t>Denumirea IUPAC</w:t>
            </w:r>
          </w:p>
        </w:tc>
        <w:tc>
          <w:tcPr>
            <w:tcW w:w="6569" w:type="dxa"/>
            <w:shd w:val="clear" w:color="auto" w:fill="auto"/>
          </w:tcPr>
          <w:p w14:paraId="59E9018A" w14:textId="6E6510B1" w:rsidR="00B676DD" w:rsidRPr="002C1E73" w:rsidRDefault="002C1E73" w:rsidP="00B676DD">
            <w:pPr>
              <w:pStyle w:val="NoSpacing"/>
              <w:jc w:val="both"/>
              <w:rPr>
                <w:rFonts w:ascii="Arial" w:hAnsi="Arial" w:cs="Arial"/>
                <w:i/>
                <w:sz w:val="22"/>
                <w:szCs w:val="22"/>
                <w:lang w:val="ro-RO"/>
              </w:rPr>
            </w:pPr>
            <w:r w:rsidRPr="002C1E73">
              <w:rPr>
                <w:rFonts w:ascii="Arial" w:hAnsi="Arial" w:cs="Arial"/>
                <w:i/>
                <w:sz w:val="22"/>
                <w:szCs w:val="22"/>
                <w:lang w:val="ro-RO"/>
              </w:rPr>
              <w:t>Iodine</w:t>
            </w:r>
          </w:p>
        </w:tc>
      </w:tr>
      <w:tr w:rsidR="002F75EB" w:rsidRPr="00180541" w14:paraId="3C7BE2C9" w14:textId="77777777" w:rsidTr="002B65A8">
        <w:tc>
          <w:tcPr>
            <w:tcW w:w="3524" w:type="dxa"/>
            <w:shd w:val="clear" w:color="auto" w:fill="auto"/>
          </w:tcPr>
          <w:p w14:paraId="0BA3A53C" w14:textId="77777777" w:rsidR="002F75EB" w:rsidRPr="00180541" w:rsidRDefault="002F75EB" w:rsidP="002F75EB">
            <w:pPr>
              <w:pStyle w:val="NoSpacing"/>
              <w:jc w:val="both"/>
              <w:rPr>
                <w:rFonts w:ascii="Arial" w:hAnsi="Arial" w:cs="Arial"/>
                <w:sz w:val="22"/>
                <w:szCs w:val="22"/>
                <w:lang w:val="ro-RO"/>
              </w:rPr>
            </w:pPr>
            <w:r w:rsidRPr="00180541">
              <w:rPr>
                <w:rFonts w:ascii="Arial" w:hAnsi="Arial" w:cs="Arial"/>
                <w:sz w:val="22"/>
                <w:szCs w:val="22"/>
                <w:lang w:val="ro-RO"/>
              </w:rPr>
              <w:t>Numar CAS</w:t>
            </w:r>
          </w:p>
        </w:tc>
        <w:tc>
          <w:tcPr>
            <w:tcW w:w="6569" w:type="dxa"/>
            <w:shd w:val="clear" w:color="auto" w:fill="auto"/>
          </w:tcPr>
          <w:p w14:paraId="2006B5DF" w14:textId="115FBC51" w:rsidR="002F75EB" w:rsidRPr="00180541" w:rsidRDefault="002F75EB" w:rsidP="002F75EB">
            <w:pPr>
              <w:pStyle w:val="NoSpacing"/>
              <w:jc w:val="both"/>
              <w:rPr>
                <w:rFonts w:ascii="Arial" w:hAnsi="Arial" w:cs="Arial"/>
                <w:sz w:val="22"/>
                <w:szCs w:val="22"/>
                <w:lang w:val="ro-RO"/>
              </w:rPr>
            </w:pPr>
            <w:r>
              <w:rPr>
                <w:rFonts w:ascii="Arial" w:hAnsi="Arial" w:cs="Arial"/>
                <w:sz w:val="22"/>
                <w:szCs w:val="22"/>
                <w:lang w:val="ro-RO"/>
              </w:rPr>
              <w:t>7553-56-2</w:t>
            </w:r>
          </w:p>
        </w:tc>
      </w:tr>
      <w:tr w:rsidR="002F75EB" w:rsidRPr="00180541" w14:paraId="6C570A09" w14:textId="77777777" w:rsidTr="002B65A8">
        <w:tc>
          <w:tcPr>
            <w:tcW w:w="3524" w:type="dxa"/>
            <w:shd w:val="clear" w:color="auto" w:fill="auto"/>
          </w:tcPr>
          <w:p w14:paraId="77B80A63" w14:textId="77777777" w:rsidR="002F75EB" w:rsidRPr="00180541" w:rsidRDefault="002F75EB" w:rsidP="002F75EB">
            <w:pPr>
              <w:pStyle w:val="NoSpacing"/>
              <w:jc w:val="both"/>
              <w:rPr>
                <w:rFonts w:ascii="Arial" w:hAnsi="Arial" w:cs="Arial"/>
                <w:sz w:val="22"/>
                <w:szCs w:val="22"/>
                <w:lang w:val="ro-RO"/>
              </w:rPr>
            </w:pPr>
            <w:r w:rsidRPr="00180541">
              <w:rPr>
                <w:rFonts w:ascii="Arial" w:hAnsi="Arial" w:cs="Arial"/>
                <w:sz w:val="22"/>
                <w:szCs w:val="22"/>
                <w:lang w:val="ro-RO"/>
              </w:rPr>
              <w:t>Numar CE</w:t>
            </w:r>
          </w:p>
        </w:tc>
        <w:tc>
          <w:tcPr>
            <w:tcW w:w="6569" w:type="dxa"/>
            <w:shd w:val="clear" w:color="auto" w:fill="auto"/>
          </w:tcPr>
          <w:p w14:paraId="6A738235" w14:textId="39A4E171" w:rsidR="002F75EB" w:rsidRPr="00180541" w:rsidRDefault="002F75EB" w:rsidP="002F75EB">
            <w:pPr>
              <w:pStyle w:val="NoSpacing"/>
              <w:jc w:val="both"/>
              <w:rPr>
                <w:rFonts w:ascii="Arial" w:hAnsi="Arial" w:cs="Arial"/>
                <w:sz w:val="22"/>
                <w:szCs w:val="22"/>
                <w:lang w:val="ro-RO"/>
              </w:rPr>
            </w:pPr>
            <w:r>
              <w:rPr>
                <w:rFonts w:ascii="Arial" w:hAnsi="Arial" w:cs="Arial"/>
                <w:sz w:val="22"/>
                <w:szCs w:val="22"/>
                <w:lang w:val="ro-RO"/>
              </w:rPr>
              <w:t>231-442-4</w:t>
            </w:r>
          </w:p>
        </w:tc>
      </w:tr>
      <w:tr w:rsidR="00180541" w:rsidRPr="00180541" w14:paraId="1C4FC274" w14:textId="77777777" w:rsidTr="002B65A8">
        <w:tc>
          <w:tcPr>
            <w:tcW w:w="3524" w:type="dxa"/>
            <w:shd w:val="clear" w:color="auto" w:fill="auto"/>
          </w:tcPr>
          <w:p w14:paraId="6228F2DA" w14:textId="77777777" w:rsidR="00B676DD" w:rsidRPr="00180541" w:rsidRDefault="00B676DD" w:rsidP="00B676DD">
            <w:pPr>
              <w:pStyle w:val="NoSpacing"/>
              <w:jc w:val="both"/>
              <w:rPr>
                <w:rFonts w:ascii="Arial" w:hAnsi="Arial" w:cs="Arial"/>
                <w:sz w:val="22"/>
                <w:szCs w:val="22"/>
                <w:lang w:val="ro-RO"/>
              </w:rPr>
            </w:pPr>
            <w:r w:rsidRPr="00180541">
              <w:rPr>
                <w:rFonts w:ascii="Arial" w:hAnsi="Arial" w:cs="Arial"/>
                <w:sz w:val="22"/>
                <w:szCs w:val="22"/>
                <w:lang w:val="ro-RO"/>
              </w:rPr>
              <w:t>Continut de substantă activă</w:t>
            </w:r>
          </w:p>
        </w:tc>
        <w:tc>
          <w:tcPr>
            <w:tcW w:w="6569" w:type="dxa"/>
            <w:shd w:val="clear" w:color="auto" w:fill="auto"/>
          </w:tcPr>
          <w:p w14:paraId="57F99180" w14:textId="32DA23D2" w:rsidR="00B676DD" w:rsidRPr="00180541" w:rsidRDefault="00503848" w:rsidP="00B676DD">
            <w:pPr>
              <w:pStyle w:val="NoSpacing"/>
              <w:jc w:val="both"/>
              <w:rPr>
                <w:rFonts w:ascii="Arial" w:hAnsi="Arial" w:cs="Arial"/>
                <w:sz w:val="22"/>
                <w:szCs w:val="22"/>
                <w:lang w:val="ro-RO"/>
              </w:rPr>
            </w:pPr>
            <w:r>
              <w:rPr>
                <w:rFonts w:ascii="Arial" w:hAnsi="Arial" w:cs="Arial"/>
                <w:sz w:val="22"/>
                <w:szCs w:val="22"/>
                <w:lang w:val="ro-RO"/>
              </w:rPr>
              <w:t>2.87</w:t>
            </w:r>
            <w:r w:rsidR="00026B91">
              <w:rPr>
                <w:rFonts w:ascii="Arial" w:hAnsi="Arial" w:cs="Arial"/>
                <w:sz w:val="22"/>
                <w:szCs w:val="22"/>
                <w:lang w:val="ro-RO"/>
              </w:rPr>
              <w:t xml:space="preserve"> %</w:t>
            </w:r>
          </w:p>
        </w:tc>
      </w:tr>
    </w:tbl>
    <w:p w14:paraId="3AE3A5A5" w14:textId="4E5D1678" w:rsidR="00B66405" w:rsidRPr="00180541" w:rsidRDefault="00772CBF" w:rsidP="00036183">
      <w:pPr>
        <w:ind w:left="360"/>
        <w:jc w:val="both"/>
        <w:rPr>
          <w:rFonts w:ascii="Arial" w:hAnsi="Arial" w:cs="Arial"/>
          <w:b/>
          <w:sz w:val="22"/>
          <w:szCs w:val="22"/>
          <w:lang w:val="ro-RO"/>
        </w:rPr>
      </w:pPr>
      <w:r w:rsidRPr="00180541">
        <w:rPr>
          <w:rFonts w:ascii="Arial" w:hAnsi="Arial" w:cs="Arial"/>
          <w:b/>
          <w:sz w:val="22"/>
          <w:szCs w:val="22"/>
          <w:lang w:val="ro-RO"/>
        </w:rPr>
        <w:t>2)</w:t>
      </w:r>
      <w:r w:rsidR="00B66405" w:rsidRPr="00180541">
        <w:rPr>
          <w:rFonts w:ascii="Arial" w:hAnsi="Arial" w:cs="Arial"/>
          <w:b/>
          <w:sz w:val="22"/>
          <w:szCs w:val="22"/>
          <w:lang w:val="ro-RO"/>
        </w:rPr>
        <w:t>Substan</w:t>
      </w:r>
      <w:r w:rsidR="00102C5F" w:rsidRPr="00180541">
        <w:rPr>
          <w:rFonts w:ascii="Arial" w:hAnsi="Arial" w:cs="Arial"/>
          <w:b/>
          <w:sz w:val="22"/>
          <w:szCs w:val="22"/>
          <w:lang w:val="ro-RO"/>
        </w:rPr>
        <w:t>t</w:t>
      </w:r>
      <w:r w:rsidR="00B66405" w:rsidRPr="00180541">
        <w:rPr>
          <w:rFonts w:ascii="Arial" w:hAnsi="Arial" w:cs="Arial"/>
          <w:b/>
          <w:sz w:val="22"/>
          <w:szCs w:val="22"/>
          <w:lang w:val="ro-RO"/>
        </w:rPr>
        <w:t>a inactivă/nonactivă</w:t>
      </w:r>
      <w:r w:rsidRPr="00180541">
        <w:rPr>
          <w:rFonts w:ascii="Arial" w:hAnsi="Arial" w:cs="Arial"/>
          <w:b/>
          <w:sz w:val="22"/>
          <w:szCs w:val="22"/>
          <w:lang w:val="ro-RO"/>
        </w:rPr>
        <w:t>-neprecizata</w:t>
      </w:r>
    </w:p>
    <w:p w14:paraId="6433D83A" w14:textId="77777777" w:rsidR="00E072C7" w:rsidRDefault="00E072C7" w:rsidP="00036183">
      <w:pPr>
        <w:ind w:left="360"/>
        <w:jc w:val="both"/>
        <w:rPr>
          <w:rFonts w:ascii="Arial" w:hAnsi="Arial" w:cs="Arial"/>
          <w:b/>
          <w:sz w:val="22"/>
          <w:szCs w:val="22"/>
          <w:lang w:val="ro-RO"/>
        </w:rPr>
      </w:pPr>
    </w:p>
    <w:p w14:paraId="754791C8" w14:textId="028CCE22" w:rsidR="00B66405" w:rsidRPr="00180541" w:rsidRDefault="00B66405" w:rsidP="00036183">
      <w:pPr>
        <w:jc w:val="both"/>
        <w:rPr>
          <w:rFonts w:ascii="Arial" w:hAnsi="Arial" w:cs="Arial"/>
          <w:b/>
          <w:sz w:val="22"/>
          <w:szCs w:val="22"/>
          <w:lang w:val="ro-RO"/>
        </w:rPr>
      </w:pPr>
      <w:r w:rsidRPr="00180541">
        <w:rPr>
          <w:rFonts w:ascii="Arial" w:hAnsi="Arial" w:cs="Arial"/>
          <w:b/>
          <w:sz w:val="22"/>
          <w:szCs w:val="22"/>
          <w:lang w:val="ro-RO"/>
        </w:rPr>
        <w:t>X.       CLASIFICAREA SI ETICHETAREA PRODUSULUI</w:t>
      </w:r>
      <w:r w:rsidR="00383607">
        <w:rPr>
          <w:rFonts w:ascii="Arial" w:hAnsi="Arial" w:cs="Arial"/>
          <w:b/>
          <w:sz w:val="22"/>
          <w:szCs w:val="22"/>
          <w:lang w:val="ro-RO"/>
        </w:rPr>
        <w:t xml:space="preserve"> </w:t>
      </w:r>
    </w:p>
    <w:p w14:paraId="55B0954C" w14:textId="77777777" w:rsidR="00B66405" w:rsidRPr="00383607" w:rsidRDefault="00B66405" w:rsidP="00036183">
      <w:pPr>
        <w:numPr>
          <w:ilvl w:val="0"/>
          <w:numId w:val="2"/>
        </w:numPr>
        <w:jc w:val="both"/>
        <w:rPr>
          <w:rFonts w:ascii="Arial" w:hAnsi="Arial" w:cs="Arial"/>
          <w:sz w:val="22"/>
          <w:szCs w:val="22"/>
          <w:lang w:val="ro-RO"/>
        </w:rPr>
      </w:pPr>
      <w:r w:rsidRPr="00180541">
        <w:rPr>
          <w:rFonts w:ascii="Arial" w:hAnsi="Arial" w:cs="Arial"/>
          <w:sz w:val="22"/>
          <w:szCs w:val="22"/>
          <w:lang w:val="ro-RO"/>
        </w:rPr>
        <w:t xml:space="preserve">Produs biocid cu substanţe active - </w:t>
      </w:r>
      <w:r w:rsidRPr="00180541">
        <w:rPr>
          <w:rFonts w:ascii="Arial" w:hAnsi="Arial" w:cs="Arial"/>
          <w:i/>
          <w:sz w:val="22"/>
          <w:szCs w:val="22"/>
          <w:lang w:val="ro-RO"/>
        </w:rPr>
        <w:t>substanţe chimice</w:t>
      </w:r>
    </w:p>
    <w:p w14:paraId="6ECCAB0A" w14:textId="3CCAA3C9" w:rsidR="00383607" w:rsidRPr="00180541" w:rsidRDefault="00383607" w:rsidP="00383607">
      <w:pPr>
        <w:ind w:left="720"/>
        <w:jc w:val="both"/>
        <w:rPr>
          <w:rFonts w:ascii="Arial" w:hAnsi="Arial" w:cs="Arial"/>
          <w:sz w:val="22"/>
          <w:szCs w:val="22"/>
          <w:lang w:val="ro-RO"/>
        </w:rPr>
      </w:pPr>
      <w:r>
        <w:rPr>
          <w:rFonts w:ascii="Arial" w:hAnsi="Arial" w:cs="Arial"/>
          <w:b/>
          <w:sz w:val="22"/>
          <w:szCs w:val="22"/>
          <w:lang w:val="ro-RO"/>
        </w:rPr>
        <w:t>MASOCARE1:4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73"/>
      </w:tblGrid>
      <w:tr w:rsidR="00026B91" w:rsidRPr="00180541" w14:paraId="3F8BAEE8" w14:textId="77777777" w:rsidTr="00BC18BB">
        <w:trPr>
          <w:trHeight w:val="505"/>
        </w:trPr>
        <w:tc>
          <w:tcPr>
            <w:tcW w:w="2581" w:type="dxa"/>
          </w:tcPr>
          <w:p w14:paraId="725C7752" w14:textId="77777777" w:rsidR="00026B91" w:rsidRPr="000E0ACA" w:rsidRDefault="00026B91" w:rsidP="00026B91">
            <w:pPr>
              <w:pStyle w:val="NoSpacing"/>
              <w:jc w:val="both"/>
              <w:rPr>
                <w:rFonts w:ascii="Arial" w:hAnsi="Arial" w:cs="Arial"/>
                <w:sz w:val="22"/>
                <w:szCs w:val="22"/>
                <w:lang w:val="ro-RO"/>
              </w:rPr>
            </w:pPr>
            <w:r w:rsidRPr="000E0ACA">
              <w:rPr>
                <w:rFonts w:ascii="Arial" w:hAnsi="Arial" w:cs="Arial"/>
                <w:sz w:val="22"/>
                <w:szCs w:val="22"/>
                <w:lang w:val="ro-RO"/>
              </w:rPr>
              <w:t xml:space="preserve">Pictograme, simboluri şi indicarea pericolului                                    </w:t>
            </w:r>
          </w:p>
        </w:tc>
        <w:tc>
          <w:tcPr>
            <w:tcW w:w="7273" w:type="dxa"/>
          </w:tcPr>
          <w:p w14:paraId="0C33F005" w14:textId="3BC51E01" w:rsidR="00026B91" w:rsidRPr="000E0ACA" w:rsidRDefault="000E0ACA" w:rsidP="000E0ACA">
            <w:pPr>
              <w:rPr>
                <w:rFonts w:ascii="Arial" w:hAnsi="Arial" w:cs="Arial"/>
                <w:sz w:val="22"/>
                <w:szCs w:val="22"/>
              </w:rPr>
            </w:pPr>
            <w:r w:rsidRPr="000E0ACA">
              <w:rPr>
                <w:rFonts w:ascii="Arial" w:hAnsi="Arial" w:cs="Arial"/>
                <w:noProof/>
                <w:sz w:val="22"/>
                <w:szCs w:val="22"/>
                <w:lang w:val="en-GB" w:eastAsia="en-GB"/>
              </w:rPr>
              <w:drawing>
                <wp:inline distT="0" distB="0" distL="0" distR="0" wp14:anchorId="360CB63C" wp14:editId="0C05F17B">
                  <wp:extent cx="400050" cy="390525"/>
                  <wp:effectExtent l="0" t="0" r="0" b="9525"/>
                  <wp:docPr id="14" name="Picture 14" descr="http://upload.wikimedia.org/wikipedia/commons/thumb/a/a1/GHS-pictogram-acid.svg/64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1/GHS-pictogram-acid.svg/640px-GHS-pictogram-acid.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0E0ACA">
              <w:rPr>
                <w:rFonts w:ascii="Arial" w:hAnsi="Arial" w:cs="Arial"/>
                <w:bCs/>
                <w:kern w:val="36"/>
                <w:sz w:val="22"/>
                <w:szCs w:val="22"/>
              </w:rPr>
              <w:t xml:space="preserve"> </w:t>
            </w:r>
            <w:r w:rsidRPr="000E0ACA">
              <w:rPr>
                <w:rFonts w:ascii="Arial" w:hAnsi="Arial" w:cs="Arial"/>
                <w:b/>
                <w:bCs/>
                <w:kern w:val="36"/>
                <w:sz w:val="22"/>
                <w:szCs w:val="22"/>
              </w:rPr>
              <w:t>GHS05</w:t>
            </w:r>
            <w:r w:rsidRPr="000E0ACA">
              <w:rPr>
                <w:rFonts w:ascii="Arial" w:hAnsi="Arial" w:cs="Arial"/>
                <w:bCs/>
                <w:kern w:val="36"/>
                <w:sz w:val="22"/>
                <w:szCs w:val="22"/>
              </w:rPr>
              <w:t xml:space="preserve"> </w:t>
            </w:r>
            <w:r w:rsidRPr="000E0ACA">
              <w:rPr>
                <w:rFonts w:ascii="Arial" w:hAnsi="Arial" w:cs="Arial"/>
                <w:noProof/>
                <w:sz w:val="22"/>
                <w:szCs w:val="22"/>
                <w:lang w:val="en-GB" w:eastAsia="en-GB"/>
              </w:rPr>
              <w:drawing>
                <wp:inline distT="0" distB="0" distL="0" distR="0" wp14:anchorId="3A0E640F" wp14:editId="1C4701A4">
                  <wp:extent cx="438150" cy="381000"/>
                  <wp:effectExtent l="0" t="0" r="0" b="0"/>
                  <wp:docPr id="16" name="Picture 16"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sidRPr="000E0ACA">
              <w:rPr>
                <w:rFonts w:ascii="Arial" w:hAnsi="Arial" w:cs="Arial"/>
                <w:b/>
                <w:bCs/>
                <w:kern w:val="36"/>
                <w:sz w:val="22"/>
                <w:szCs w:val="22"/>
              </w:rPr>
              <w:t xml:space="preserve"> GHS07</w:t>
            </w:r>
            <w:r w:rsidRPr="000E0ACA">
              <w:rPr>
                <w:rFonts w:ascii="Arial" w:hAnsi="Arial" w:cs="Arial"/>
                <w:bCs/>
                <w:kern w:val="36"/>
                <w:sz w:val="22"/>
                <w:szCs w:val="22"/>
              </w:rPr>
              <w:t xml:space="preserve">                                 </w:t>
            </w:r>
            <w:r w:rsidRPr="000E0ACA">
              <w:rPr>
                <w:rFonts w:ascii="Arial" w:hAnsi="Arial" w:cs="Arial"/>
                <w:sz w:val="22"/>
                <w:szCs w:val="22"/>
                <w:lang w:val="ro-RO"/>
              </w:rPr>
              <w:t>Pericol!</w:t>
            </w:r>
          </w:p>
        </w:tc>
      </w:tr>
      <w:tr w:rsidR="00503848" w:rsidRPr="00180541" w14:paraId="4A4A321F" w14:textId="77777777" w:rsidTr="00BC18BB">
        <w:tc>
          <w:tcPr>
            <w:tcW w:w="2581" w:type="dxa"/>
          </w:tcPr>
          <w:p w14:paraId="6CC1D1DF" w14:textId="77777777" w:rsidR="00503848" w:rsidRPr="000E0ACA" w:rsidRDefault="00503848" w:rsidP="00503848">
            <w:pPr>
              <w:pStyle w:val="NoSpacing"/>
              <w:rPr>
                <w:rFonts w:ascii="Arial" w:hAnsi="Arial" w:cs="Arial"/>
                <w:sz w:val="22"/>
                <w:szCs w:val="22"/>
                <w:lang w:val="ro-RO"/>
              </w:rPr>
            </w:pPr>
            <w:r w:rsidRPr="000E0ACA">
              <w:rPr>
                <w:rFonts w:ascii="Arial" w:hAnsi="Arial" w:cs="Arial"/>
                <w:sz w:val="22"/>
                <w:szCs w:val="22"/>
                <w:lang w:val="ro-RO"/>
              </w:rPr>
              <w:t>Fraze de risc H</w:t>
            </w:r>
          </w:p>
        </w:tc>
        <w:tc>
          <w:tcPr>
            <w:tcW w:w="7273" w:type="dxa"/>
          </w:tcPr>
          <w:p w14:paraId="23C32794" w14:textId="3C48DE67" w:rsidR="00503848" w:rsidRPr="000E0ACA" w:rsidRDefault="00BC18BB"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H314</w:t>
            </w:r>
            <w:r w:rsidR="00503848" w:rsidRPr="000E0ACA">
              <w:rPr>
                <w:rFonts w:ascii="Arial" w:eastAsiaTheme="minorHAnsi" w:hAnsi="Arial" w:cs="Arial"/>
                <w:bCs/>
                <w:sz w:val="22"/>
                <w:szCs w:val="22"/>
              </w:rPr>
              <w:t xml:space="preserve">: Provoacă arsuri grave ale pielii şi lezarea ochilor. </w:t>
            </w:r>
          </w:p>
          <w:p w14:paraId="457F937E" w14:textId="6B4F5D23" w:rsidR="00503848" w:rsidRPr="000E0ACA" w:rsidRDefault="00BC18BB" w:rsidP="000E0ACA">
            <w:pPr>
              <w:pStyle w:val="NoSpacing"/>
              <w:rPr>
                <w:rFonts w:ascii="Arial" w:hAnsi="Arial" w:cs="Arial"/>
                <w:sz w:val="22"/>
                <w:szCs w:val="22"/>
              </w:rPr>
            </w:pPr>
            <w:r>
              <w:rPr>
                <w:rFonts w:ascii="Arial" w:eastAsiaTheme="minorHAnsi" w:hAnsi="Arial" w:cs="Arial"/>
                <w:bCs/>
                <w:sz w:val="22"/>
                <w:szCs w:val="22"/>
              </w:rPr>
              <w:t>H317</w:t>
            </w:r>
            <w:r w:rsidR="00503848" w:rsidRPr="000E0ACA">
              <w:rPr>
                <w:rFonts w:ascii="Arial" w:eastAsiaTheme="minorHAnsi" w:hAnsi="Arial" w:cs="Arial"/>
                <w:bCs/>
                <w:sz w:val="22"/>
                <w:szCs w:val="22"/>
              </w:rPr>
              <w:t>: Poate provoca o reacţie alergică a pielii</w:t>
            </w:r>
          </w:p>
        </w:tc>
      </w:tr>
      <w:tr w:rsidR="00503848" w:rsidRPr="00180541" w14:paraId="7932A8AE" w14:textId="77777777" w:rsidTr="00BC18BB">
        <w:tc>
          <w:tcPr>
            <w:tcW w:w="2581" w:type="dxa"/>
          </w:tcPr>
          <w:p w14:paraId="1B71B7F0" w14:textId="77777777" w:rsidR="00503848" w:rsidRPr="000E0ACA" w:rsidRDefault="00503848" w:rsidP="00503848">
            <w:pPr>
              <w:pStyle w:val="NoSpacing"/>
              <w:rPr>
                <w:rFonts w:ascii="Arial" w:hAnsi="Arial" w:cs="Arial"/>
                <w:sz w:val="22"/>
                <w:szCs w:val="22"/>
                <w:lang w:val="ro-RO"/>
              </w:rPr>
            </w:pPr>
            <w:r w:rsidRPr="000E0ACA">
              <w:rPr>
                <w:rFonts w:ascii="Arial" w:hAnsi="Arial" w:cs="Arial"/>
                <w:sz w:val="22"/>
                <w:szCs w:val="22"/>
                <w:lang w:val="ro-RO"/>
              </w:rPr>
              <w:t>Fraze de prudenţă P</w:t>
            </w:r>
          </w:p>
        </w:tc>
        <w:tc>
          <w:tcPr>
            <w:tcW w:w="7273" w:type="dxa"/>
          </w:tcPr>
          <w:p w14:paraId="0AF7BC42" w14:textId="03A1BF50" w:rsidR="00503848" w:rsidRPr="000E0ACA" w:rsidRDefault="00BC18BB"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P260: </w:t>
            </w:r>
            <w:r w:rsidR="00503848" w:rsidRPr="000E0ACA">
              <w:rPr>
                <w:rFonts w:ascii="Arial" w:eastAsiaTheme="minorHAnsi" w:hAnsi="Arial" w:cs="Arial"/>
                <w:bCs/>
                <w:sz w:val="22"/>
                <w:szCs w:val="22"/>
              </w:rPr>
              <w:t xml:space="preserve">A nu inspira aerosolii. </w:t>
            </w:r>
          </w:p>
          <w:p w14:paraId="5CFDF91B" w14:textId="29B87EB9" w:rsidR="00503848" w:rsidRPr="000E0ACA" w:rsidRDefault="00BC18BB"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P264: Spălaţi-vă pielea </w:t>
            </w:r>
            <w:r w:rsidR="00503848" w:rsidRPr="000E0ACA">
              <w:rPr>
                <w:rFonts w:ascii="Arial" w:eastAsiaTheme="minorHAnsi" w:hAnsi="Arial" w:cs="Arial"/>
                <w:bCs/>
                <w:sz w:val="22"/>
                <w:szCs w:val="22"/>
              </w:rPr>
              <w:t xml:space="preserve">bine după utilizare. </w:t>
            </w:r>
          </w:p>
          <w:p w14:paraId="164A6571" w14:textId="39B5F8B7" w:rsidR="00503848" w:rsidRPr="000E0ACA" w:rsidRDefault="00BC18BB"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P272</w:t>
            </w:r>
            <w:r w:rsidR="00503848" w:rsidRPr="000E0ACA">
              <w:rPr>
                <w:rFonts w:ascii="Arial" w:eastAsiaTheme="minorHAnsi" w:hAnsi="Arial" w:cs="Arial"/>
                <w:bCs/>
                <w:sz w:val="22"/>
                <w:szCs w:val="22"/>
              </w:rPr>
              <w:t xml:space="preserve">: Nu scoateţi îmbrăcămintea de lucru contaminată în afara locului de muncă. </w:t>
            </w:r>
          </w:p>
          <w:p w14:paraId="3F22515B" w14:textId="21F3EE86" w:rsidR="00503848" w:rsidRPr="000E0ACA" w:rsidRDefault="00BC18BB"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P280</w:t>
            </w:r>
            <w:r w:rsidR="00503848" w:rsidRPr="000E0ACA">
              <w:rPr>
                <w:rFonts w:ascii="Arial" w:eastAsiaTheme="minorHAnsi" w:hAnsi="Arial" w:cs="Arial"/>
                <w:bCs/>
                <w:sz w:val="22"/>
                <w:szCs w:val="22"/>
              </w:rPr>
              <w:t>: Purtaţi mănuşi de protecţie/îmbrăcăminte de</w:t>
            </w:r>
          </w:p>
          <w:p w14:paraId="2297D778" w14:textId="77777777" w:rsidR="00503848" w:rsidRPr="000E0ACA" w:rsidRDefault="00503848" w:rsidP="000E0ACA">
            <w:pPr>
              <w:autoSpaceDE w:val="0"/>
              <w:autoSpaceDN w:val="0"/>
              <w:adjustRightInd w:val="0"/>
              <w:rPr>
                <w:rFonts w:ascii="Arial" w:eastAsiaTheme="minorHAnsi" w:hAnsi="Arial" w:cs="Arial"/>
                <w:bCs/>
                <w:sz w:val="22"/>
                <w:szCs w:val="22"/>
              </w:rPr>
            </w:pPr>
            <w:r w:rsidRPr="000E0ACA">
              <w:rPr>
                <w:rFonts w:ascii="Arial" w:eastAsiaTheme="minorHAnsi" w:hAnsi="Arial" w:cs="Arial"/>
                <w:bCs/>
                <w:sz w:val="22"/>
                <w:szCs w:val="22"/>
              </w:rPr>
              <w:t xml:space="preserve">protecţie/echipament de protecţie a ochilor/echipament de protecţie a feţei. </w:t>
            </w:r>
          </w:p>
          <w:p w14:paraId="3631CE0B" w14:textId="3530B99F" w:rsidR="00503848" w:rsidRPr="000E0ACA" w:rsidRDefault="000E0ACA"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P301 + P330 + P331</w:t>
            </w:r>
            <w:r w:rsidR="00503848" w:rsidRPr="000E0ACA">
              <w:rPr>
                <w:rFonts w:ascii="Arial" w:eastAsiaTheme="minorHAnsi" w:hAnsi="Arial" w:cs="Arial"/>
                <w:bCs/>
                <w:sz w:val="22"/>
                <w:szCs w:val="22"/>
              </w:rPr>
              <w:t>: ÎN CAZ DE ÎNGHIȚIRE: Clătiți gura. NU provocați voma.</w:t>
            </w:r>
          </w:p>
          <w:p w14:paraId="171D6B37" w14:textId="4EB3DBB0"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lastRenderedPageBreak/>
              <w:t>P303 + P361 + P353</w:t>
            </w:r>
            <w:r w:rsidR="00503848" w:rsidRPr="000E0ACA">
              <w:rPr>
                <w:rFonts w:ascii="Arial" w:eastAsiaTheme="minorHAnsi" w:hAnsi="Arial" w:cs="Arial"/>
                <w:bCs/>
                <w:sz w:val="22"/>
                <w:szCs w:val="22"/>
              </w:rPr>
              <w:t>: ÎN CAZ DE CONTACT CU PIELEA (sau cu părul):Scoateți imediat toată îmbrăcămintea contaminată. Clătiți pielea cu apă [sau faceți duș].</w:t>
            </w:r>
          </w:p>
          <w:p w14:paraId="5EA6D8B2" w14:textId="474CE35B"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P304 + P340</w:t>
            </w:r>
            <w:r w:rsidR="00503848" w:rsidRPr="000E0ACA">
              <w:rPr>
                <w:rFonts w:ascii="Arial" w:eastAsiaTheme="minorHAnsi" w:hAnsi="Arial" w:cs="Arial"/>
                <w:bCs/>
                <w:sz w:val="22"/>
                <w:szCs w:val="22"/>
              </w:rPr>
              <w:t xml:space="preserve">: ÎN CAZ DE INHALARE: transportați persoana la aer liber și mențineți-o într-o poziție confortabilă pentru respirație. </w:t>
            </w:r>
          </w:p>
          <w:p w14:paraId="75279DF7" w14:textId="7FA6FF27" w:rsid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P305 + P351 + P338</w:t>
            </w:r>
            <w:r w:rsidR="00503848" w:rsidRPr="000E0ACA">
              <w:rPr>
                <w:rFonts w:ascii="Arial" w:eastAsiaTheme="minorHAnsi" w:hAnsi="Arial" w:cs="Arial"/>
                <w:bCs/>
                <w:sz w:val="22"/>
                <w:szCs w:val="22"/>
              </w:rPr>
              <w:t xml:space="preserve">: ÎN CAZ DE CONTACT CU OCHII: Clătiți cu atenție cu apă timp de mai multe minute. Scoateți lentilele de contact, dacă este cazul și dacă acest lucru se poate face cu ușurință. Continuați să clătiți. </w:t>
            </w:r>
          </w:p>
          <w:p w14:paraId="4CE26A53" w14:textId="0150C9AE" w:rsid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P310</w:t>
            </w:r>
            <w:r w:rsidR="00503848" w:rsidRPr="000E0ACA">
              <w:rPr>
                <w:rFonts w:ascii="Arial" w:eastAsiaTheme="minorHAnsi" w:hAnsi="Arial" w:cs="Arial"/>
                <w:bCs/>
                <w:sz w:val="22"/>
                <w:szCs w:val="22"/>
              </w:rPr>
              <w:t>: Sunaţi imediat la un CENTRU DE INFORMARE TOXICOLOGICĂ sau un medic.</w:t>
            </w:r>
          </w:p>
          <w:p w14:paraId="39842C31" w14:textId="5A7A32E1"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P321</w:t>
            </w:r>
            <w:r w:rsidR="00503848" w:rsidRPr="000E0ACA">
              <w:rPr>
                <w:rFonts w:ascii="Arial" w:eastAsiaTheme="minorHAnsi" w:hAnsi="Arial" w:cs="Arial"/>
                <w:bCs/>
                <w:sz w:val="22"/>
                <w:szCs w:val="22"/>
              </w:rPr>
              <w:t>: Tratament specific (a se vedea de pe această etichetă).</w:t>
            </w:r>
          </w:p>
          <w:p w14:paraId="1EA01BCF" w14:textId="77C5EC6A"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P333 + P313</w:t>
            </w:r>
            <w:r w:rsidR="00503848" w:rsidRPr="000E0ACA">
              <w:rPr>
                <w:rFonts w:ascii="Arial" w:eastAsiaTheme="minorHAnsi" w:hAnsi="Arial" w:cs="Arial"/>
                <w:bCs/>
                <w:sz w:val="22"/>
                <w:szCs w:val="22"/>
              </w:rPr>
              <w:t xml:space="preserve">: În caz de iritare a pielii sau de erupţie cutanată: consultaţi medicul. </w:t>
            </w:r>
          </w:p>
          <w:p w14:paraId="7F57A87D" w14:textId="784266FD"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P363</w:t>
            </w:r>
            <w:r w:rsidR="00503848" w:rsidRPr="000E0ACA">
              <w:rPr>
                <w:rFonts w:ascii="Arial" w:eastAsiaTheme="minorHAnsi" w:hAnsi="Arial" w:cs="Arial"/>
                <w:bCs/>
                <w:sz w:val="22"/>
                <w:szCs w:val="22"/>
              </w:rPr>
              <w:t xml:space="preserve">: Spălaţi îmbracămintea contaminată, înainte de reutilizare. </w:t>
            </w:r>
          </w:p>
          <w:p w14:paraId="60E7D0E0" w14:textId="12E52E84" w:rsidR="00503848" w:rsidRPr="000E0ACA" w:rsidRDefault="00AA7B07" w:rsidP="000E0ACA">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P405</w:t>
            </w:r>
            <w:r w:rsidR="00503848" w:rsidRPr="000E0ACA">
              <w:rPr>
                <w:rFonts w:ascii="Arial" w:eastAsiaTheme="minorHAnsi" w:hAnsi="Arial" w:cs="Arial"/>
                <w:bCs/>
                <w:sz w:val="22"/>
                <w:szCs w:val="22"/>
              </w:rPr>
              <w:t xml:space="preserve">: A se depozita sub cheie. </w:t>
            </w:r>
          </w:p>
          <w:p w14:paraId="7B2C9A91" w14:textId="1FBBD181" w:rsidR="00503848" w:rsidRPr="000E0ACA" w:rsidRDefault="00AA7B07" w:rsidP="000E0ACA">
            <w:pPr>
              <w:autoSpaceDE w:val="0"/>
              <w:autoSpaceDN w:val="0"/>
              <w:adjustRightInd w:val="0"/>
              <w:rPr>
                <w:rFonts w:ascii="Arial" w:hAnsi="Arial" w:cs="Arial"/>
                <w:sz w:val="22"/>
                <w:szCs w:val="22"/>
              </w:rPr>
            </w:pPr>
            <w:r>
              <w:rPr>
                <w:rFonts w:ascii="Arial" w:eastAsiaTheme="minorHAnsi" w:hAnsi="Arial" w:cs="Arial"/>
                <w:bCs/>
                <w:sz w:val="22"/>
                <w:szCs w:val="22"/>
              </w:rPr>
              <w:t>P501</w:t>
            </w:r>
            <w:r w:rsidR="00503848" w:rsidRPr="000E0ACA">
              <w:rPr>
                <w:rFonts w:ascii="Arial" w:eastAsiaTheme="minorHAnsi" w:hAnsi="Arial" w:cs="Arial"/>
                <w:bCs/>
                <w:sz w:val="22"/>
                <w:szCs w:val="22"/>
              </w:rPr>
              <w:t>:</w:t>
            </w:r>
            <w:r w:rsidR="00BC18BB">
              <w:rPr>
                <w:rFonts w:ascii="Arial" w:eastAsiaTheme="minorHAnsi" w:hAnsi="Arial" w:cs="Arial"/>
                <w:bCs/>
                <w:sz w:val="22"/>
                <w:szCs w:val="22"/>
              </w:rPr>
              <w:t xml:space="preserve"> </w:t>
            </w:r>
            <w:r w:rsidR="00503848" w:rsidRPr="000E0ACA">
              <w:rPr>
                <w:rFonts w:ascii="Arial" w:eastAsiaTheme="minorHAnsi" w:hAnsi="Arial" w:cs="Arial"/>
                <w:bCs/>
                <w:sz w:val="22"/>
                <w:szCs w:val="22"/>
              </w:rPr>
              <w:t>Aruncati continutul/ambalajul in conformitate cu reglementarile locale</w:t>
            </w:r>
            <w:r w:rsidR="000E0ACA">
              <w:rPr>
                <w:rFonts w:ascii="Arial" w:eastAsiaTheme="minorHAnsi" w:hAnsi="Arial" w:cs="Arial"/>
                <w:bCs/>
                <w:sz w:val="22"/>
                <w:szCs w:val="22"/>
              </w:rPr>
              <w:t>.</w:t>
            </w:r>
          </w:p>
        </w:tc>
      </w:tr>
    </w:tbl>
    <w:p w14:paraId="11DAB213" w14:textId="77777777" w:rsidR="000B4609" w:rsidRDefault="000B4609" w:rsidP="000B4609">
      <w:pPr>
        <w:ind w:left="1080"/>
        <w:jc w:val="both"/>
        <w:rPr>
          <w:rFonts w:ascii="Arial" w:hAnsi="Arial" w:cs="Arial"/>
          <w:b/>
          <w:sz w:val="22"/>
          <w:szCs w:val="22"/>
          <w:lang w:val="ro-RO"/>
        </w:rPr>
      </w:pPr>
    </w:p>
    <w:p w14:paraId="29BB1C9B" w14:textId="21E9223D" w:rsidR="00B66405" w:rsidRPr="00180541" w:rsidRDefault="00383607" w:rsidP="000E0ACA">
      <w:pPr>
        <w:jc w:val="both"/>
        <w:rPr>
          <w:rFonts w:ascii="Arial" w:hAnsi="Arial" w:cs="Arial"/>
          <w:b/>
          <w:sz w:val="22"/>
          <w:szCs w:val="22"/>
          <w:lang w:val="ro-RO"/>
        </w:rPr>
      </w:pPr>
      <w:r>
        <w:rPr>
          <w:rFonts w:ascii="Arial" w:hAnsi="Arial" w:cs="Arial"/>
          <w:b/>
          <w:sz w:val="22"/>
          <w:szCs w:val="22"/>
          <w:lang w:val="ro-RO"/>
        </w:rPr>
        <w:t xml:space="preserve">         </w:t>
      </w:r>
      <w:r w:rsidR="00B66405" w:rsidRPr="00180541">
        <w:rPr>
          <w:rFonts w:ascii="Arial" w:hAnsi="Arial" w:cs="Arial"/>
          <w:b/>
          <w:sz w:val="22"/>
          <w:szCs w:val="22"/>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80541" w:rsidRPr="00180541" w14:paraId="1DB7C21E" w14:textId="77777777" w:rsidTr="00D95BCF">
        <w:tc>
          <w:tcPr>
            <w:tcW w:w="9923" w:type="dxa"/>
          </w:tcPr>
          <w:p w14:paraId="17877846" w14:textId="77777777" w:rsidR="00503848" w:rsidRPr="00503848" w:rsidRDefault="00503848" w:rsidP="00503848">
            <w:pPr>
              <w:autoSpaceDE w:val="0"/>
              <w:autoSpaceDN w:val="0"/>
              <w:adjustRightInd w:val="0"/>
              <w:rPr>
                <w:rFonts w:ascii="Arial" w:hAnsi="Arial" w:cs="Arial"/>
                <w:sz w:val="22"/>
                <w:szCs w:val="22"/>
                <w:lang w:val="ro-RO" w:eastAsia="ro-RO"/>
              </w:rPr>
            </w:pPr>
            <w:r w:rsidRPr="00503848">
              <w:rPr>
                <w:rFonts w:ascii="Arial" w:hAnsi="Arial" w:cs="Arial"/>
                <w:b/>
                <w:sz w:val="22"/>
                <w:szCs w:val="22"/>
                <w:lang w:val="ro-RO" w:eastAsia="ro-RO"/>
              </w:rPr>
              <w:t>Capacitate</w:t>
            </w:r>
            <w:r w:rsidRPr="00503848">
              <w:rPr>
                <w:rFonts w:ascii="Arial" w:hAnsi="Arial" w:cs="Arial"/>
                <w:sz w:val="22"/>
                <w:szCs w:val="22"/>
                <w:lang w:val="ro-RO" w:eastAsia="ro-RO"/>
              </w:rPr>
              <w:t xml:space="preserve">: </w:t>
            </w:r>
          </w:p>
          <w:p w14:paraId="431DE527" w14:textId="77777777" w:rsidR="00503848" w:rsidRPr="00503848" w:rsidRDefault="00503848" w:rsidP="00503848">
            <w:pPr>
              <w:jc w:val="both"/>
              <w:rPr>
                <w:rFonts w:ascii="Arial" w:hAnsi="Arial" w:cs="Arial"/>
                <w:b/>
                <w:bCs/>
                <w:sz w:val="22"/>
                <w:szCs w:val="22"/>
                <w:u w:val="single"/>
                <w:lang w:val="ro-RO"/>
              </w:rPr>
            </w:pPr>
            <w:bookmarkStart w:id="0" w:name="_Hlk51230745"/>
            <w:bookmarkStart w:id="1" w:name="_Hlk528924734"/>
            <w:bookmarkStart w:id="2" w:name="_Hlk12356733"/>
            <w:r w:rsidRPr="00503848">
              <w:rPr>
                <w:rFonts w:ascii="Arial" w:hAnsi="Arial" w:cs="Arial"/>
                <w:b/>
                <w:bCs/>
                <w:sz w:val="22"/>
                <w:szCs w:val="22"/>
                <w:u w:val="single"/>
                <w:lang w:val="ro-RO"/>
              </w:rPr>
              <w:t xml:space="preserve">Aplicarea 1.: utilizarea </w:t>
            </w:r>
            <w:bookmarkEnd w:id="0"/>
            <w:r w:rsidRPr="00503848">
              <w:rPr>
                <w:rFonts w:ascii="Arial" w:hAnsi="Arial" w:cs="Arial"/>
                <w:b/>
                <w:bCs/>
                <w:sz w:val="22"/>
                <w:szCs w:val="22"/>
                <w:u w:val="single"/>
                <w:lang w:val="ro-RO"/>
              </w:rPr>
              <w:t>pe încălțăminte</w:t>
            </w:r>
          </w:p>
          <w:p w14:paraId="6CECED32" w14:textId="77777777" w:rsidR="00503848" w:rsidRPr="00503848" w:rsidRDefault="00503848" w:rsidP="00503848">
            <w:pPr>
              <w:jc w:val="both"/>
              <w:rPr>
                <w:rFonts w:ascii="Arial" w:hAnsi="Arial" w:cs="Arial"/>
                <w:sz w:val="22"/>
                <w:szCs w:val="22"/>
                <w:lang w:val="ro-RO"/>
              </w:rPr>
            </w:pPr>
            <w:bookmarkStart w:id="3" w:name="_Hlk51230854"/>
            <w:r w:rsidRPr="00503848">
              <w:rPr>
                <w:rFonts w:ascii="Arial" w:hAnsi="Arial" w:cs="Arial"/>
                <w:sz w:val="22"/>
                <w:szCs w:val="22"/>
                <w:lang w:val="ro-RO"/>
              </w:rPr>
              <w:t>Produsul biocid este ambalat în :</w:t>
            </w:r>
          </w:p>
          <w:p w14:paraId="585483CF" w14:textId="77777777" w:rsidR="00503848" w:rsidRPr="00503848" w:rsidRDefault="00503848" w:rsidP="00503848">
            <w:pPr>
              <w:numPr>
                <w:ilvl w:val="0"/>
                <w:numId w:val="42"/>
              </w:numPr>
              <w:jc w:val="both"/>
              <w:rPr>
                <w:rFonts w:ascii="Arial" w:hAnsi="Arial" w:cs="Arial"/>
                <w:sz w:val="22"/>
                <w:szCs w:val="22"/>
                <w:lang w:val="ro-RO"/>
              </w:rPr>
            </w:pPr>
            <w:r w:rsidRPr="00503848">
              <w:rPr>
                <w:rFonts w:ascii="Arial" w:hAnsi="Arial" w:cs="Arial"/>
                <w:sz w:val="22"/>
                <w:szCs w:val="22"/>
                <w:lang w:val="ro-RO"/>
              </w:rPr>
              <w:t>Bidon de 5 litri  și 25 litri (HDPE) – capac cu filet HDPE,</w:t>
            </w:r>
          </w:p>
          <w:p w14:paraId="3D5184BA" w14:textId="77777777" w:rsidR="00503848" w:rsidRPr="00503848" w:rsidRDefault="00503848" w:rsidP="00503848">
            <w:pPr>
              <w:numPr>
                <w:ilvl w:val="0"/>
                <w:numId w:val="42"/>
              </w:numPr>
              <w:jc w:val="both"/>
              <w:rPr>
                <w:rFonts w:ascii="Arial" w:hAnsi="Arial" w:cs="Arial"/>
                <w:sz w:val="22"/>
                <w:szCs w:val="22"/>
                <w:lang w:val="ro-RO"/>
              </w:rPr>
            </w:pPr>
            <w:r w:rsidRPr="00503848">
              <w:rPr>
                <w:rFonts w:ascii="Arial" w:hAnsi="Arial" w:cs="Arial"/>
                <w:sz w:val="22"/>
                <w:szCs w:val="22"/>
                <w:lang w:val="ro-RO"/>
              </w:rPr>
              <w:t xml:space="preserve">Butoi/canistră de 200 litri (HDPE) – capac cu filet HDPE, </w:t>
            </w:r>
          </w:p>
          <w:p w14:paraId="7B5D95F4" w14:textId="77777777" w:rsidR="00503848" w:rsidRPr="00503848" w:rsidRDefault="00503848" w:rsidP="00503848">
            <w:pPr>
              <w:numPr>
                <w:ilvl w:val="0"/>
                <w:numId w:val="42"/>
              </w:numPr>
              <w:jc w:val="both"/>
              <w:rPr>
                <w:rFonts w:ascii="Arial" w:hAnsi="Arial" w:cs="Arial"/>
                <w:sz w:val="22"/>
                <w:szCs w:val="22"/>
                <w:lang w:val="ro-RO"/>
              </w:rPr>
            </w:pPr>
            <w:r w:rsidRPr="00503848">
              <w:rPr>
                <w:rFonts w:ascii="Arial" w:hAnsi="Arial" w:cs="Arial"/>
                <w:sz w:val="22"/>
                <w:szCs w:val="22"/>
                <w:lang w:val="ro-RO"/>
              </w:rPr>
              <w:t>IBC de 1 000 litri (HDPE) – capac cu filet HDPE.</w:t>
            </w:r>
          </w:p>
          <w:p w14:paraId="504EAF4B" w14:textId="77777777" w:rsidR="00503848" w:rsidRPr="00503848" w:rsidRDefault="00503848" w:rsidP="00503848">
            <w:pPr>
              <w:autoSpaceDE w:val="0"/>
              <w:autoSpaceDN w:val="0"/>
              <w:adjustRightInd w:val="0"/>
              <w:jc w:val="both"/>
              <w:rPr>
                <w:rFonts w:ascii="Arial" w:hAnsi="Arial" w:cs="Arial"/>
                <w:b/>
                <w:sz w:val="22"/>
                <w:szCs w:val="22"/>
                <w:u w:val="single"/>
                <w:lang w:val="ro-RO" w:eastAsia="ro-RO"/>
              </w:rPr>
            </w:pPr>
            <w:bookmarkStart w:id="4" w:name="_Hlk51231290"/>
            <w:bookmarkEnd w:id="1"/>
            <w:bookmarkEnd w:id="2"/>
            <w:bookmarkEnd w:id="3"/>
            <w:r w:rsidRPr="00503848">
              <w:rPr>
                <w:rFonts w:ascii="Arial" w:hAnsi="Arial" w:cs="Arial"/>
                <w:b/>
                <w:sz w:val="22"/>
                <w:szCs w:val="22"/>
                <w:u w:val="single"/>
                <w:lang w:val="ro-RO" w:eastAsia="ro-RO"/>
              </w:rPr>
              <w:t xml:space="preserve">Aplicarea 2.: </w:t>
            </w:r>
            <w:bookmarkEnd w:id="4"/>
            <w:r w:rsidRPr="00503848">
              <w:rPr>
                <w:rFonts w:ascii="Arial" w:hAnsi="Arial" w:cs="Arial"/>
                <w:b/>
                <w:sz w:val="22"/>
                <w:szCs w:val="22"/>
                <w:u w:val="single"/>
                <w:lang w:val="ro-RO" w:eastAsia="ro-RO"/>
              </w:rPr>
              <w:t xml:space="preserve">dezinfectia suprafețelor din incintele fermelor de animale </w:t>
            </w:r>
          </w:p>
          <w:p w14:paraId="75A7C19C" w14:textId="77777777" w:rsidR="00503848" w:rsidRPr="00503848" w:rsidRDefault="00503848" w:rsidP="006019F3">
            <w:pPr>
              <w:jc w:val="both"/>
              <w:rPr>
                <w:rFonts w:ascii="Arial" w:hAnsi="Arial" w:cs="Arial"/>
                <w:sz w:val="22"/>
                <w:szCs w:val="22"/>
                <w:lang w:val="ro-RO"/>
              </w:rPr>
            </w:pPr>
            <w:r w:rsidRPr="00503848">
              <w:rPr>
                <w:rFonts w:ascii="Arial" w:hAnsi="Arial" w:cs="Arial"/>
                <w:sz w:val="22"/>
                <w:szCs w:val="22"/>
                <w:lang w:val="ro-RO"/>
              </w:rPr>
              <w:t>Produsul biocid este ambalat în :</w:t>
            </w:r>
          </w:p>
          <w:p w14:paraId="3FBB770E" w14:textId="77777777" w:rsidR="00503848" w:rsidRPr="00503848" w:rsidRDefault="00503848" w:rsidP="006019F3">
            <w:pPr>
              <w:numPr>
                <w:ilvl w:val="0"/>
                <w:numId w:val="42"/>
              </w:numPr>
              <w:jc w:val="both"/>
              <w:rPr>
                <w:rFonts w:ascii="Arial" w:hAnsi="Arial" w:cs="Arial"/>
                <w:sz w:val="22"/>
                <w:szCs w:val="22"/>
                <w:lang w:val="ro-RO"/>
              </w:rPr>
            </w:pPr>
            <w:r w:rsidRPr="00503848">
              <w:rPr>
                <w:rFonts w:ascii="Arial" w:hAnsi="Arial" w:cs="Arial"/>
                <w:sz w:val="22"/>
                <w:szCs w:val="22"/>
                <w:lang w:val="ro-RO"/>
              </w:rPr>
              <w:t>Bidon de 5 litri  și 25 litri (HDPE) – capac cu filet HDPE,</w:t>
            </w:r>
          </w:p>
          <w:p w14:paraId="15D337D2" w14:textId="77777777" w:rsidR="00503848" w:rsidRPr="00503848" w:rsidRDefault="00503848" w:rsidP="006019F3">
            <w:pPr>
              <w:numPr>
                <w:ilvl w:val="0"/>
                <w:numId w:val="42"/>
              </w:numPr>
              <w:jc w:val="both"/>
              <w:rPr>
                <w:rFonts w:ascii="Arial" w:hAnsi="Arial" w:cs="Arial"/>
                <w:sz w:val="22"/>
                <w:szCs w:val="22"/>
                <w:lang w:val="ro-RO"/>
              </w:rPr>
            </w:pPr>
            <w:r w:rsidRPr="00503848">
              <w:rPr>
                <w:rFonts w:ascii="Arial" w:hAnsi="Arial" w:cs="Arial"/>
                <w:sz w:val="22"/>
                <w:szCs w:val="22"/>
                <w:lang w:val="ro-RO"/>
              </w:rPr>
              <w:t xml:space="preserve">Butoi/canistră de 200 litri (HDPE) – capac cu filet HDPE, </w:t>
            </w:r>
          </w:p>
          <w:p w14:paraId="194596D2" w14:textId="33D9F89F" w:rsidR="000B4609" w:rsidRPr="00503848" w:rsidRDefault="00503848" w:rsidP="006019F3">
            <w:pPr>
              <w:numPr>
                <w:ilvl w:val="0"/>
                <w:numId w:val="42"/>
              </w:numPr>
              <w:jc w:val="both"/>
              <w:rPr>
                <w:lang w:val="ro-RO"/>
              </w:rPr>
            </w:pPr>
            <w:r w:rsidRPr="00503848">
              <w:rPr>
                <w:rFonts w:ascii="Arial" w:hAnsi="Arial" w:cs="Arial"/>
                <w:sz w:val="22"/>
                <w:szCs w:val="22"/>
                <w:lang w:val="ro-RO"/>
              </w:rPr>
              <w:t>IBC de 1 000 litri (HDPE) – capac cu filet HDPE.</w:t>
            </w:r>
          </w:p>
        </w:tc>
      </w:tr>
    </w:tbl>
    <w:p w14:paraId="2D9ECBD8" w14:textId="77777777" w:rsidR="00372BED" w:rsidRPr="00180541" w:rsidRDefault="00372BED" w:rsidP="00036183">
      <w:pPr>
        <w:jc w:val="both"/>
        <w:rPr>
          <w:rFonts w:ascii="Arial" w:hAnsi="Arial" w:cs="Arial"/>
          <w:b/>
          <w:sz w:val="22"/>
          <w:szCs w:val="22"/>
          <w:lang w:val="ro-RO"/>
        </w:rPr>
      </w:pPr>
    </w:p>
    <w:p w14:paraId="3FFEFA3B" w14:textId="77777777" w:rsidR="0032535A" w:rsidRPr="00180541" w:rsidRDefault="00B66405" w:rsidP="00036183">
      <w:pPr>
        <w:autoSpaceDE w:val="0"/>
        <w:autoSpaceDN w:val="0"/>
        <w:adjustRightInd w:val="0"/>
        <w:rPr>
          <w:rFonts w:ascii="Arial" w:hAnsi="Arial" w:cs="Arial"/>
          <w:b/>
          <w:sz w:val="22"/>
          <w:szCs w:val="22"/>
          <w:lang w:val="ro-RO"/>
        </w:rPr>
      </w:pPr>
      <w:r w:rsidRPr="00180541">
        <w:rPr>
          <w:rFonts w:ascii="Arial" w:hAnsi="Arial" w:cs="Arial"/>
          <w:b/>
          <w:sz w:val="22"/>
          <w:szCs w:val="22"/>
          <w:lang w:val="ro-RO"/>
        </w:rPr>
        <w:t>XI</w:t>
      </w:r>
      <w:r w:rsidR="00D478E7" w:rsidRPr="00180541">
        <w:rPr>
          <w:rFonts w:ascii="Arial" w:hAnsi="Arial" w:cs="Arial"/>
          <w:b/>
          <w:sz w:val="22"/>
          <w:szCs w:val="22"/>
          <w:lang w:val="ro-RO"/>
        </w:rPr>
        <w:t>I</w:t>
      </w:r>
      <w:r w:rsidRPr="00180541">
        <w:rPr>
          <w:rFonts w:ascii="Arial" w:hAnsi="Arial" w:cs="Arial"/>
          <w:b/>
          <w:sz w:val="22"/>
          <w:szCs w:val="22"/>
          <w:lang w:val="ro-RO"/>
        </w:rPr>
        <w:t xml:space="preserve">. </w:t>
      </w:r>
      <w:r w:rsidR="0032535A" w:rsidRPr="00180541">
        <w:rPr>
          <w:rFonts w:ascii="Arial" w:hAnsi="Arial" w:cs="Arial"/>
          <w:b/>
          <w:sz w:val="22"/>
          <w:szCs w:val="22"/>
          <w:lang w:val="ro-RO"/>
        </w:rPr>
        <w:t xml:space="preserve">            </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80541" w:rsidRPr="00026B91" w14:paraId="65628922" w14:textId="77777777" w:rsidTr="0021235D">
        <w:tc>
          <w:tcPr>
            <w:tcW w:w="9854" w:type="dxa"/>
          </w:tcPr>
          <w:p w14:paraId="6C8E4C3C" w14:textId="09E558F6" w:rsidR="00303154" w:rsidRPr="000E0ACA" w:rsidRDefault="0032535A" w:rsidP="003723CA">
            <w:pPr>
              <w:autoSpaceDE w:val="0"/>
              <w:autoSpaceDN w:val="0"/>
              <w:adjustRightInd w:val="0"/>
              <w:rPr>
                <w:rFonts w:ascii="Arial" w:hAnsi="Arial" w:cs="Arial"/>
                <w:b/>
                <w:sz w:val="22"/>
                <w:szCs w:val="22"/>
                <w:lang w:val="ro-RO"/>
              </w:rPr>
            </w:pPr>
            <w:r w:rsidRPr="000E0ACA">
              <w:rPr>
                <w:rFonts w:ascii="Arial" w:hAnsi="Arial" w:cs="Arial"/>
                <w:b/>
                <w:sz w:val="22"/>
                <w:szCs w:val="22"/>
                <w:lang w:val="ro-RO"/>
              </w:rPr>
              <w:t>INSTRUCTIUNILE  SI DOZELE DE APLICARE</w:t>
            </w:r>
            <w:r w:rsidR="00303154" w:rsidRPr="000E0ACA">
              <w:rPr>
                <w:rFonts w:ascii="Arial" w:hAnsi="Arial" w:cs="Arial"/>
                <w:b/>
                <w:sz w:val="22"/>
                <w:szCs w:val="22"/>
                <w:lang w:val="ro-RO"/>
              </w:rPr>
              <w:t>:</w:t>
            </w:r>
            <w:r w:rsidRPr="000E0ACA">
              <w:rPr>
                <w:rFonts w:ascii="Arial" w:hAnsi="Arial" w:cs="Arial"/>
                <w:b/>
                <w:sz w:val="22"/>
                <w:szCs w:val="22"/>
                <w:lang w:val="ro-RO"/>
              </w:rPr>
              <w:t xml:space="preserve"> </w:t>
            </w:r>
          </w:p>
          <w:p w14:paraId="07D3389C" w14:textId="77777777" w:rsidR="000E0ACA" w:rsidRPr="000E0ACA" w:rsidRDefault="000E0ACA" w:rsidP="000E0ACA">
            <w:pPr>
              <w:autoSpaceDE w:val="0"/>
              <w:autoSpaceDN w:val="0"/>
              <w:adjustRightInd w:val="0"/>
              <w:jc w:val="both"/>
              <w:rPr>
                <w:rFonts w:ascii="Arial" w:hAnsi="Arial" w:cs="Arial"/>
                <w:bCs/>
                <w:sz w:val="22"/>
                <w:szCs w:val="22"/>
                <w:lang w:val="ro-RO" w:eastAsia="ro-RO"/>
              </w:rPr>
            </w:pPr>
            <w:r w:rsidRPr="000E0ACA">
              <w:rPr>
                <w:rFonts w:ascii="Arial" w:hAnsi="Arial" w:cs="Arial"/>
                <w:bCs/>
                <w:sz w:val="22"/>
                <w:szCs w:val="22"/>
                <w:lang w:val="ro-RO"/>
              </w:rPr>
              <w:t>Virophor 2,8% este utilizat ca filtru de dezinfecție pentru încălțămintea muncitorilor ca parte a măsurilor de biosecuritate la fermă. Baia de dezinfecție pentru încălțămintea muncitorilor din fermă este utilizată zilnic prin scufundarea/imersarea încălțămintei (cizme).</w:t>
            </w:r>
          </w:p>
          <w:p w14:paraId="3DB27956" w14:textId="4FB6039E" w:rsidR="000E0ACA" w:rsidRDefault="000E0ACA" w:rsidP="000E0ACA">
            <w:pPr>
              <w:autoSpaceDE w:val="0"/>
              <w:autoSpaceDN w:val="0"/>
              <w:adjustRightInd w:val="0"/>
              <w:jc w:val="both"/>
              <w:rPr>
                <w:rFonts w:ascii="Arial" w:hAnsi="Arial" w:cs="Arial"/>
                <w:bCs/>
                <w:sz w:val="22"/>
                <w:szCs w:val="22"/>
                <w:lang w:val="ro-RO" w:eastAsia="ro-RO"/>
              </w:rPr>
            </w:pPr>
            <w:r w:rsidRPr="000E0ACA">
              <w:rPr>
                <w:rFonts w:ascii="Arial" w:hAnsi="Arial" w:cs="Arial"/>
                <w:bCs/>
                <w:sz w:val="22"/>
                <w:szCs w:val="22"/>
                <w:lang w:val="ro-RO" w:eastAsia="ro-RO"/>
              </w:rPr>
              <w:t>Dezinfecția suprafețelor din ferme de animale.</w:t>
            </w:r>
          </w:p>
          <w:p w14:paraId="62FC7CDE" w14:textId="7DFD74EA" w:rsidR="001865F6" w:rsidRPr="006019F3" w:rsidRDefault="001865F6" w:rsidP="000E0ACA">
            <w:pPr>
              <w:autoSpaceDE w:val="0"/>
              <w:autoSpaceDN w:val="0"/>
              <w:adjustRightInd w:val="0"/>
              <w:jc w:val="both"/>
              <w:rPr>
                <w:rFonts w:ascii="Arial" w:hAnsi="Arial" w:cs="Arial"/>
                <w:b/>
                <w:bCs/>
                <w:sz w:val="22"/>
                <w:szCs w:val="22"/>
                <w:lang w:val="ro-RO" w:eastAsia="ro-RO"/>
              </w:rPr>
            </w:pPr>
            <w:r w:rsidRPr="006019F3">
              <w:rPr>
                <w:rFonts w:ascii="Arial" w:hAnsi="Arial" w:cs="Arial"/>
                <w:b/>
                <w:bCs/>
                <w:sz w:val="22"/>
                <w:szCs w:val="22"/>
                <w:lang w:val="ro-RO" w:eastAsia="ro-RO"/>
              </w:rPr>
              <w:t>Organismele tinta:</w:t>
            </w:r>
          </w:p>
          <w:p w14:paraId="7F7B1F54" w14:textId="4DD14734" w:rsidR="001865F6" w:rsidRDefault="001865F6" w:rsidP="000E0ACA">
            <w:p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Bacterii( forme vegetative si forme sporulate), Mycobaterii, levuri , virusuri( conform DEFRA – virusul F</w:t>
            </w:r>
            <w:r w:rsidR="006019F3">
              <w:rPr>
                <w:rFonts w:ascii="Arial" w:hAnsi="Arial" w:cs="Arial"/>
                <w:bCs/>
                <w:sz w:val="22"/>
                <w:szCs w:val="22"/>
                <w:lang w:val="ro-RO" w:eastAsia="ro-RO"/>
              </w:rPr>
              <w:t>e</w:t>
            </w:r>
            <w:r>
              <w:rPr>
                <w:rFonts w:ascii="Arial" w:hAnsi="Arial" w:cs="Arial"/>
                <w:bCs/>
                <w:sz w:val="22"/>
                <w:szCs w:val="22"/>
                <w:lang w:val="ro-RO" w:eastAsia="ro-RO"/>
              </w:rPr>
              <w:t>brei aftoase, vir</w:t>
            </w:r>
            <w:r w:rsidR="006019F3">
              <w:rPr>
                <w:rFonts w:ascii="Arial" w:hAnsi="Arial" w:cs="Arial"/>
                <w:bCs/>
                <w:sz w:val="22"/>
                <w:szCs w:val="22"/>
                <w:lang w:val="ro-RO" w:eastAsia="ro-RO"/>
              </w:rPr>
              <w:t>u</w:t>
            </w:r>
            <w:r>
              <w:rPr>
                <w:rFonts w:ascii="Arial" w:hAnsi="Arial" w:cs="Arial"/>
                <w:bCs/>
                <w:sz w:val="22"/>
                <w:szCs w:val="22"/>
                <w:lang w:val="ro-RO" w:eastAsia="ro-RO"/>
              </w:rPr>
              <w:t>sul B</w:t>
            </w:r>
            <w:r w:rsidR="006019F3">
              <w:rPr>
                <w:rFonts w:ascii="Arial" w:hAnsi="Arial" w:cs="Arial"/>
                <w:bCs/>
                <w:sz w:val="22"/>
                <w:szCs w:val="22"/>
                <w:lang w:val="ro-RO" w:eastAsia="ro-RO"/>
              </w:rPr>
              <w:t>olii veziculoase a porcului</w:t>
            </w:r>
            <w:r>
              <w:rPr>
                <w:rFonts w:ascii="Arial" w:hAnsi="Arial" w:cs="Arial"/>
                <w:bCs/>
                <w:sz w:val="22"/>
                <w:szCs w:val="22"/>
                <w:lang w:val="ro-RO" w:eastAsia="ro-RO"/>
              </w:rPr>
              <w:t>, virusul Bolii de Newcastle)</w:t>
            </w:r>
            <w:r w:rsidR="006019F3">
              <w:rPr>
                <w:rFonts w:ascii="Arial" w:hAnsi="Arial" w:cs="Arial"/>
                <w:bCs/>
                <w:sz w:val="22"/>
                <w:szCs w:val="22"/>
                <w:lang w:val="ro-RO" w:eastAsia="ro-RO"/>
              </w:rPr>
              <w:t>.</w:t>
            </w:r>
          </w:p>
          <w:p w14:paraId="70A585E8" w14:textId="60B9719D" w:rsidR="006019F3" w:rsidRDefault="006019F3" w:rsidP="000E0ACA">
            <w:p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Metoda de aplicare:</w:t>
            </w:r>
          </w:p>
          <w:p w14:paraId="45488E18" w14:textId="22E98492" w:rsidR="006019F3" w:rsidRDefault="006019F3" w:rsidP="000E0ACA">
            <w:p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 xml:space="preserve">Produsul se aplica prin imersie ( bai pentru picioare) in cazul dezinfectarii incaltamintei operatorilor din fermele de animale si pasari si prin pulverizare cu un dispozitiv de spalare cu presiune sau cu ajutorul unei duze/ lance de spumare in cazul dezinfectarii suprafetelor din fermele de crestere a animalelor si a pasarilor. </w:t>
            </w:r>
          </w:p>
          <w:p w14:paraId="6F350EBE" w14:textId="77777777" w:rsidR="00BC18BB" w:rsidRDefault="00BC18BB" w:rsidP="000E0ACA">
            <w:pPr>
              <w:autoSpaceDE w:val="0"/>
              <w:autoSpaceDN w:val="0"/>
              <w:adjustRightInd w:val="0"/>
              <w:jc w:val="both"/>
              <w:rPr>
                <w:rFonts w:ascii="Arial" w:hAnsi="Arial" w:cs="Arial"/>
                <w:bCs/>
                <w:sz w:val="22"/>
                <w:szCs w:val="22"/>
                <w:lang w:val="ro-RO" w:eastAsia="ro-RO"/>
              </w:rPr>
            </w:pPr>
          </w:p>
          <w:p w14:paraId="677627BF" w14:textId="6466AB23" w:rsidR="00433585" w:rsidRPr="00EB18E9" w:rsidRDefault="00433585" w:rsidP="000E0ACA">
            <w:pPr>
              <w:autoSpaceDE w:val="0"/>
              <w:autoSpaceDN w:val="0"/>
              <w:adjustRightInd w:val="0"/>
              <w:jc w:val="both"/>
              <w:rPr>
                <w:rFonts w:ascii="Arial" w:hAnsi="Arial" w:cs="Arial"/>
                <w:b/>
                <w:bCs/>
                <w:sz w:val="22"/>
                <w:szCs w:val="22"/>
                <w:lang w:val="ro-RO" w:eastAsia="ro-RO"/>
              </w:rPr>
            </w:pPr>
            <w:r w:rsidRPr="00EB18E9">
              <w:rPr>
                <w:rFonts w:ascii="Arial" w:hAnsi="Arial" w:cs="Arial"/>
                <w:b/>
                <w:bCs/>
                <w:sz w:val="22"/>
                <w:szCs w:val="22"/>
                <w:lang w:val="ro-RO" w:eastAsia="ro-RO"/>
              </w:rPr>
              <w:lastRenderedPageBreak/>
              <w:t xml:space="preserve">Dozele si frecventele de aplicare: </w:t>
            </w:r>
          </w:p>
          <w:p w14:paraId="51C040C5" w14:textId="6CA34603" w:rsidR="00433585" w:rsidRDefault="00433585" w:rsidP="000E0ACA">
            <w:p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Rata de aplicare si dilutii:</w:t>
            </w:r>
          </w:p>
          <w:p w14:paraId="4EC1D0F5" w14:textId="3A0F6747" w:rsidR="00433585" w:rsidRDefault="00433585" w:rsidP="00433585">
            <w:pPr>
              <w:pStyle w:val="ListParagraph"/>
              <w:numPr>
                <w:ilvl w:val="0"/>
                <w:numId w:val="43"/>
              </w:num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 xml:space="preserve">Pentru dezinfectarea incaltamintei operatorilor din ferme ( bai pentru picioare ): se utilizeaza zilnic produsul diluat 2 % in apa; solutia se inlocuieste la 2-3 zile sau zilnic in cazul unui grad ridicat de murdarie. </w:t>
            </w:r>
          </w:p>
          <w:p w14:paraId="7BF9EF13" w14:textId="4DF8A91B" w:rsidR="00433585" w:rsidRDefault="00433585" w:rsidP="00433585">
            <w:pPr>
              <w:pStyle w:val="ListParagraph"/>
              <w:numPr>
                <w:ilvl w:val="0"/>
                <w:numId w:val="43"/>
              </w:numPr>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Pentru dezinfectarea de rutina a suprafetelor din fermele de crestere a animalelor si p</w:t>
            </w:r>
            <w:r w:rsidR="00EB18E9">
              <w:rPr>
                <w:rFonts w:ascii="Arial" w:hAnsi="Arial" w:cs="Arial"/>
                <w:bCs/>
                <w:sz w:val="22"/>
                <w:szCs w:val="22"/>
                <w:lang w:val="ro-RO" w:eastAsia="ro-RO"/>
              </w:rPr>
              <w:t>asarilor: se aplica produsul di</w:t>
            </w:r>
            <w:r>
              <w:rPr>
                <w:rFonts w:ascii="Arial" w:hAnsi="Arial" w:cs="Arial"/>
                <w:bCs/>
                <w:sz w:val="22"/>
                <w:szCs w:val="22"/>
                <w:lang w:val="ro-RO" w:eastAsia="ro-RO"/>
              </w:rPr>
              <w:t>luat 2 % in apa , cu rata de aplicare de 300ml/ m²</w:t>
            </w:r>
            <w:r w:rsidR="00AA7B07">
              <w:rPr>
                <w:rFonts w:ascii="Arial" w:hAnsi="Arial" w:cs="Arial"/>
                <w:bCs/>
                <w:sz w:val="22"/>
                <w:szCs w:val="22"/>
                <w:lang w:val="ro-RO" w:eastAsia="ro-RO"/>
              </w:rPr>
              <w:t>. Pentru dezinfectarea de necesitate ( in caz de izbucnire a unor boli infectioase specifice) ratele de diluare recomandate de DEFRA sunt:</w:t>
            </w:r>
          </w:p>
          <w:p w14:paraId="6036DE06" w14:textId="7E5E39FD" w:rsidR="00AA7B07" w:rsidRDefault="00AA7B07" w:rsidP="00AA7B07">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-1:550 pentru virusul Febrei aftoase</w:t>
            </w:r>
          </w:p>
          <w:p w14:paraId="7FE3A3E8" w14:textId="12237084" w:rsidR="00AA7B07" w:rsidRDefault="00AA7B07" w:rsidP="00AA7B07">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 xml:space="preserve">-1:150 pentru virusul Bolii veziculoase a porcului </w:t>
            </w:r>
          </w:p>
          <w:p w14:paraId="74A0261B" w14:textId="27B02EED" w:rsidR="00AA7B07" w:rsidRDefault="00AA7B07" w:rsidP="00AA7B07">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-1:99 penru boli virale ale pasarilor ( Boala Newcastle)</w:t>
            </w:r>
          </w:p>
          <w:p w14:paraId="2407E334" w14:textId="283664C1" w:rsidR="00AA7B07" w:rsidRDefault="00AA7B07" w:rsidP="00AA7B07">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-1:20 pentru Mycobacterium</w:t>
            </w:r>
          </w:p>
          <w:p w14:paraId="43E609A3" w14:textId="77777777" w:rsidR="00EB18E9" w:rsidRDefault="00AA7B07"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 xml:space="preserve">-1:50 pentru Salmonella ( si alte specii de microorganisme patogene), cu rata de aplicare de 300ml/ </w:t>
            </w:r>
            <w:r>
              <w:rPr>
                <w:rFonts w:ascii="Arial" w:hAnsi="Arial" w:cs="Arial"/>
                <w:bCs/>
                <w:sz w:val="22"/>
                <w:szCs w:val="22"/>
                <w:lang w:val="ro-RO" w:eastAsia="ro-RO"/>
              </w:rPr>
              <w:t>m².</w:t>
            </w:r>
          </w:p>
          <w:p w14:paraId="19715FCE" w14:textId="6B0C8A2E" w:rsidR="00AA7B07" w:rsidRPr="00EB18E9" w:rsidRDefault="00AA7B07" w:rsidP="00EB18E9">
            <w:pPr>
              <w:autoSpaceDE w:val="0"/>
              <w:autoSpaceDN w:val="0"/>
              <w:adjustRightInd w:val="0"/>
              <w:jc w:val="both"/>
              <w:rPr>
                <w:rFonts w:ascii="Arial" w:hAnsi="Arial" w:cs="Arial"/>
                <w:bCs/>
                <w:sz w:val="22"/>
                <w:szCs w:val="22"/>
                <w:lang w:val="ro-RO" w:eastAsia="ro-RO"/>
              </w:rPr>
            </w:pPr>
            <w:bookmarkStart w:id="5" w:name="_GoBack"/>
            <w:bookmarkEnd w:id="5"/>
            <w:r w:rsidRPr="00EB18E9">
              <w:rPr>
                <w:rFonts w:ascii="Arial" w:hAnsi="Arial" w:cs="Arial"/>
                <w:b/>
                <w:bCs/>
                <w:sz w:val="22"/>
                <w:szCs w:val="22"/>
                <w:lang w:val="ro-RO" w:eastAsia="ro-RO"/>
              </w:rPr>
              <w:t>Instructiuni de utilizare</w:t>
            </w:r>
            <w:r w:rsidRPr="00EB18E9">
              <w:rPr>
                <w:rFonts w:ascii="Arial" w:hAnsi="Arial" w:cs="Arial"/>
                <w:bCs/>
                <w:sz w:val="22"/>
                <w:szCs w:val="22"/>
                <w:lang w:val="ro-RO" w:eastAsia="ro-RO"/>
              </w:rPr>
              <w:t xml:space="preserve"> :</w:t>
            </w:r>
          </w:p>
          <w:p w14:paraId="0559C883" w14:textId="77777777" w:rsidR="00AA7B07" w:rsidRPr="00EB18E9" w:rsidRDefault="00AA7B07"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Se vor respecta conditiile de utilizare a produsului ( concentratie , timp de contact, temperatura) , tinand cont de urmatoarele aspecte:</w:t>
            </w:r>
          </w:p>
          <w:p w14:paraId="42C97CA1" w14:textId="08516F3E" w:rsidR="00AA7B07" w:rsidRPr="00EB18E9" w:rsidRDefault="00AA7B07"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1.a. pregatirea pentru dezinfectare a incaltamintei/ bocancilor operatorilor din ferme. Inainte de dezinfectie, incaltamintea se curata cu o perie sau prin spalare cu jet de apa pentru a se indeparta materia organica.</w:t>
            </w:r>
          </w:p>
          <w:p w14:paraId="6D324DBF" w14:textId="77777777" w:rsidR="00EB18E9" w:rsidRPr="00EB18E9" w:rsidRDefault="00AA7B07"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1.b. D</w:t>
            </w:r>
            <w:r w:rsidR="00EB18E9" w:rsidRPr="00EB18E9">
              <w:rPr>
                <w:rFonts w:ascii="Arial" w:hAnsi="Arial" w:cs="Arial"/>
                <w:bCs/>
                <w:sz w:val="22"/>
                <w:szCs w:val="22"/>
                <w:lang w:val="ro-RO" w:eastAsia="ro-RO"/>
              </w:rPr>
              <w:t>ezi</w:t>
            </w:r>
            <w:r w:rsidRPr="00EB18E9">
              <w:rPr>
                <w:rFonts w:ascii="Arial" w:hAnsi="Arial" w:cs="Arial"/>
                <w:bCs/>
                <w:sz w:val="22"/>
                <w:szCs w:val="22"/>
                <w:lang w:val="ro-RO" w:eastAsia="ro-RO"/>
              </w:rPr>
              <w:t>nfectarea incaltamintei/bo</w:t>
            </w:r>
            <w:r w:rsidR="00EB18E9" w:rsidRPr="00EB18E9">
              <w:rPr>
                <w:rFonts w:ascii="Arial" w:hAnsi="Arial" w:cs="Arial"/>
                <w:bCs/>
                <w:sz w:val="22"/>
                <w:szCs w:val="22"/>
                <w:lang w:val="ro-RO" w:eastAsia="ro-RO"/>
              </w:rPr>
              <w:t>cancilor operatorilor din ferme</w:t>
            </w:r>
          </w:p>
          <w:p w14:paraId="60FA1B76" w14:textId="433EE3C7" w:rsidR="00AA7B07" w:rsidRPr="00EB18E9" w:rsidRDefault="00EB18E9"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S</w:t>
            </w:r>
            <w:r w:rsidR="00AA7B07" w:rsidRPr="00EB18E9">
              <w:rPr>
                <w:rFonts w:ascii="Arial" w:hAnsi="Arial" w:cs="Arial"/>
                <w:bCs/>
                <w:sz w:val="22"/>
                <w:szCs w:val="22"/>
                <w:lang w:val="ro-RO" w:eastAsia="ro-RO"/>
              </w:rPr>
              <w:t>e umple baia pentru picioare cu produsul diluat 2 % si se aseaza la intrari/ iesiri din incinte. Opera</w:t>
            </w:r>
            <w:r w:rsidRPr="00EB18E9">
              <w:rPr>
                <w:rFonts w:ascii="Arial" w:hAnsi="Arial" w:cs="Arial"/>
                <w:bCs/>
                <w:sz w:val="22"/>
                <w:szCs w:val="22"/>
                <w:lang w:val="ro-RO" w:eastAsia="ro-RO"/>
              </w:rPr>
              <w:t>torii intra cu incaltamintea/ b</w:t>
            </w:r>
            <w:r w:rsidR="00AA7B07" w:rsidRPr="00EB18E9">
              <w:rPr>
                <w:rFonts w:ascii="Arial" w:hAnsi="Arial" w:cs="Arial"/>
                <w:bCs/>
                <w:sz w:val="22"/>
                <w:szCs w:val="22"/>
                <w:lang w:val="ro-RO" w:eastAsia="ro-RO"/>
              </w:rPr>
              <w:t xml:space="preserve">ocancii in baia pentru picioare astfel incat sa se asigure un contact de minimum 1 minut , inainte de deplasarea dintr-o zona in alta. Solutia uzata impreuna cu apa uzata se elimina periodic ( la 2- 3 zile sau zilnic in cazul unui grad ridicat de murdarie ). Baia pentru picioare se pastreaza in interior acoperita. </w:t>
            </w:r>
          </w:p>
          <w:p w14:paraId="775013CB" w14:textId="5EB523E1" w:rsidR="00AA7B07" w:rsidRPr="00EB18E9" w:rsidRDefault="00AA7B07"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 xml:space="preserve">2.a.Pregatirea pentru dezinfectare a fermelor pentru animale si pasari. </w:t>
            </w:r>
          </w:p>
          <w:p w14:paraId="4F8892BC" w14:textId="7D0F5F1F" w:rsidR="00AA7B07" w:rsidRPr="00EB18E9" w:rsidRDefault="00AA7B07"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 xml:space="preserve">Inainte de dezinfectarea se vor indeparta toate animalele din adaposturi, toate echipamentele portabile, murdaria si gunoiul de grajd, se vor curata  si clati suprafetele ce trebuie dezinfectate.  </w:t>
            </w:r>
          </w:p>
          <w:p w14:paraId="662E5FBA" w14:textId="612A9D4A" w:rsidR="00EB18E9" w:rsidRPr="00EB18E9" w:rsidRDefault="00EB18E9"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2.b. Dezinfectarea suprafetelor din adaposturile pentru anumale si pasari</w:t>
            </w:r>
          </w:p>
          <w:p w14:paraId="3AE11525" w14:textId="689BD5DE" w:rsidR="00EB18E9" w:rsidRPr="00EB18E9" w:rsidRDefault="00EB18E9"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Produsul concentrat se dilueaza cu apa si se aplica, folosind un dispozitiv de spalare sau o duza/ lance de spumare. In cazul dezinfectiei de necesitate , ratele de dilutie sunt urmatoarele:</w:t>
            </w:r>
          </w:p>
          <w:p w14:paraId="454F4F80" w14:textId="77777777" w:rsidR="00EB18E9" w:rsidRDefault="00EB18E9"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-1:550 pentru virusul Febrei aftoase</w:t>
            </w:r>
          </w:p>
          <w:p w14:paraId="0EA9B1D4" w14:textId="77777777" w:rsidR="00EB18E9" w:rsidRDefault="00EB18E9"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 xml:space="preserve">-1:150 pentru virusul Bolii veziculoase a porcului </w:t>
            </w:r>
          </w:p>
          <w:p w14:paraId="1F17BAB4" w14:textId="07CEE83D" w:rsidR="00EB18E9" w:rsidRDefault="00EB18E9"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-1:99 penru boli virale ale pasarilor ( Boala Newcastle)</w:t>
            </w:r>
          </w:p>
          <w:p w14:paraId="6C625711" w14:textId="77777777" w:rsidR="00EB18E9" w:rsidRDefault="00EB18E9"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-1:20 pentru Mycobacterium</w:t>
            </w:r>
          </w:p>
          <w:p w14:paraId="13B3128D" w14:textId="06D28B77" w:rsidR="00EB18E9" w:rsidRDefault="00EB18E9" w:rsidP="00EB18E9">
            <w:pPr>
              <w:pStyle w:val="ListParagraph"/>
              <w:autoSpaceDE w:val="0"/>
              <w:autoSpaceDN w:val="0"/>
              <w:adjustRightInd w:val="0"/>
              <w:jc w:val="both"/>
              <w:rPr>
                <w:rFonts w:ascii="Arial" w:hAnsi="Arial" w:cs="Arial"/>
                <w:bCs/>
                <w:sz w:val="22"/>
                <w:szCs w:val="22"/>
                <w:lang w:val="ro-RO" w:eastAsia="ro-RO"/>
              </w:rPr>
            </w:pPr>
            <w:r>
              <w:rPr>
                <w:rFonts w:ascii="Arial" w:hAnsi="Arial" w:cs="Arial"/>
                <w:bCs/>
                <w:sz w:val="22"/>
                <w:szCs w:val="22"/>
                <w:lang w:val="ro-RO" w:eastAsia="ro-RO"/>
              </w:rPr>
              <w:t>-1:50 pentru Salmonella ( si alte specii de microorganisme patogene), cu rata de aplicare de 300ml/ m².</w:t>
            </w:r>
            <w:r>
              <w:rPr>
                <w:rFonts w:ascii="Arial" w:hAnsi="Arial" w:cs="Arial"/>
                <w:bCs/>
                <w:sz w:val="22"/>
                <w:szCs w:val="22"/>
                <w:lang w:val="ro-RO" w:eastAsia="ro-RO"/>
              </w:rPr>
              <w:t xml:space="preserve"> Se pulverizeaza dezinfectantul astfel incat suprafetele sa fie bine udate, apoi se lasa sa se usuce timp de 60 de minute. Dupa expirarea timpului de contact necesar suprafetele dezinfectate se clatesc cu apa cu ajutorul unui furtun cu jet puternic. Dupa dezinfectare se </w:t>
            </w:r>
            <w:r w:rsidR="00BC18BB">
              <w:rPr>
                <w:rFonts w:ascii="Arial" w:hAnsi="Arial" w:cs="Arial"/>
                <w:bCs/>
                <w:sz w:val="22"/>
                <w:szCs w:val="22"/>
                <w:lang w:val="ro-RO" w:eastAsia="ro-RO"/>
              </w:rPr>
              <w:t>g</w:t>
            </w:r>
            <w:r>
              <w:rPr>
                <w:rFonts w:ascii="Arial" w:hAnsi="Arial" w:cs="Arial"/>
                <w:bCs/>
                <w:sz w:val="22"/>
                <w:szCs w:val="22"/>
                <w:lang w:val="ro-RO" w:eastAsia="ro-RO"/>
              </w:rPr>
              <w:t xml:space="preserve">oleste si se curata echipamentul de pulverizare prin clatire. </w:t>
            </w:r>
          </w:p>
          <w:p w14:paraId="0EA5B594" w14:textId="77777777" w:rsidR="00BC18BB" w:rsidRDefault="00BC18BB" w:rsidP="00EB18E9">
            <w:pPr>
              <w:pStyle w:val="ListParagraph"/>
              <w:autoSpaceDE w:val="0"/>
              <w:autoSpaceDN w:val="0"/>
              <w:adjustRightInd w:val="0"/>
              <w:jc w:val="both"/>
              <w:rPr>
                <w:rFonts w:ascii="Arial" w:hAnsi="Arial" w:cs="Arial"/>
                <w:bCs/>
                <w:sz w:val="22"/>
                <w:szCs w:val="22"/>
                <w:lang w:val="ro-RO" w:eastAsia="ro-RO"/>
              </w:rPr>
            </w:pPr>
          </w:p>
          <w:p w14:paraId="6E1BA333" w14:textId="77777777" w:rsidR="00BC18BB" w:rsidRPr="000E0ACA" w:rsidRDefault="00BC18BB" w:rsidP="00BC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u w:val="single"/>
                <w:lang w:val="ro-RO"/>
              </w:rPr>
            </w:pPr>
            <w:r w:rsidRPr="000E0ACA">
              <w:rPr>
                <w:rFonts w:ascii="Arial" w:hAnsi="Arial" w:cs="Arial"/>
                <w:b/>
                <w:bCs/>
                <w:sz w:val="22"/>
                <w:szCs w:val="22"/>
                <w:u w:val="single"/>
                <w:lang w:val="ro-RO"/>
              </w:rPr>
              <w:t>Uz profesional:</w:t>
            </w:r>
          </w:p>
          <w:p w14:paraId="3550D8CF" w14:textId="77777777" w:rsidR="00BC18BB" w:rsidRPr="00EB18E9" w:rsidRDefault="00BC18BB" w:rsidP="00BC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ro-RO"/>
              </w:rPr>
            </w:pPr>
            <w:r w:rsidRPr="00EB18E9">
              <w:rPr>
                <w:rFonts w:ascii="Arial" w:hAnsi="Arial" w:cs="Arial"/>
                <w:sz w:val="22"/>
                <w:szCs w:val="22"/>
                <w:lang w:val="ro-RO"/>
              </w:rPr>
              <w:t>Mod de aplicare 1.- utilizarea pe încălțăminte: prin imersie.</w:t>
            </w:r>
          </w:p>
          <w:p w14:paraId="799A5A08" w14:textId="77777777" w:rsidR="00BC18BB" w:rsidRPr="00EB18E9" w:rsidRDefault="00BC18BB" w:rsidP="00BC18BB">
            <w:pPr>
              <w:jc w:val="both"/>
              <w:rPr>
                <w:rFonts w:ascii="Arial" w:hAnsi="Arial" w:cs="Arial"/>
                <w:sz w:val="22"/>
                <w:szCs w:val="22"/>
                <w:lang w:val="ro-RO"/>
              </w:rPr>
            </w:pPr>
            <w:r w:rsidRPr="00EB18E9">
              <w:rPr>
                <w:rFonts w:ascii="Arial" w:hAnsi="Arial" w:cs="Arial"/>
                <w:sz w:val="22"/>
                <w:szCs w:val="22"/>
                <w:lang w:val="ro-RO"/>
              </w:rPr>
              <w:t>Mod de aplicarea 2.- dezinfectia suprafețelor din incintele fermelor de animale</w:t>
            </w:r>
          </w:p>
          <w:p w14:paraId="317CE722" w14:textId="77777777" w:rsidR="00BC18BB" w:rsidRDefault="00BC18BB" w:rsidP="00BC18BB">
            <w:pPr>
              <w:pStyle w:val="ListParagraph"/>
              <w:autoSpaceDE w:val="0"/>
              <w:autoSpaceDN w:val="0"/>
              <w:adjustRightInd w:val="0"/>
              <w:jc w:val="both"/>
              <w:rPr>
                <w:rFonts w:ascii="Arial" w:hAnsi="Arial" w:cs="Arial"/>
                <w:bCs/>
                <w:sz w:val="22"/>
                <w:szCs w:val="22"/>
                <w:lang w:val="ro-RO" w:eastAsia="ro-RO"/>
              </w:rPr>
            </w:pPr>
            <w:r w:rsidRPr="000E0ACA">
              <w:rPr>
                <w:rFonts w:ascii="Arial" w:hAnsi="Arial" w:cs="Arial"/>
                <w:bCs/>
                <w:sz w:val="22"/>
                <w:szCs w:val="22"/>
                <w:lang w:val="ro-RO" w:eastAsia="ro-RO"/>
              </w:rPr>
              <w:t>După îndepărtarea mizeriei dezinfectantul se aplică prin presiune sau cu un dispozitiv de spumare într-o cantitate de 300 ml/m</w:t>
            </w:r>
            <w:r w:rsidRPr="000E0ACA">
              <w:rPr>
                <w:rFonts w:ascii="Arial" w:hAnsi="Arial" w:cs="Arial"/>
                <w:bCs/>
                <w:sz w:val="22"/>
                <w:szCs w:val="22"/>
                <w:vertAlign w:val="superscript"/>
                <w:lang w:val="ro-RO" w:eastAsia="ro-RO"/>
              </w:rPr>
              <w:t>2</w:t>
            </w:r>
            <w:r>
              <w:rPr>
                <w:rFonts w:ascii="Arial" w:hAnsi="Arial" w:cs="Arial"/>
                <w:bCs/>
                <w:sz w:val="22"/>
                <w:szCs w:val="22"/>
                <w:lang w:val="ro-RO" w:eastAsia="ro-RO"/>
              </w:rPr>
              <w:t>.</w:t>
            </w:r>
          </w:p>
          <w:p w14:paraId="563D0A7A" w14:textId="77777777" w:rsidR="00BC18BB" w:rsidRDefault="00BC18BB" w:rsidP="00BC18BB">
            <w:pPr>
              <w:pStyle w:val="ListParagraph"/>
              <w:autoSpaceDE w:val="0"/>
              <w:autoSpaceDN w:val="0"/>
              <w:adjustRightInd w:val="0"/>
              <w:jc w:val="both"/>
              <w:rPr>
                <w:rFonts w:ascii="Arial" w:hAnsi="Arial" w:cs="Arial"/>
                <w:bCs/>
                <w:sz w:val="22"/>
                <w:szCs w:val="22"/>
                <w:lang w:val="ro-RO" w:eastAsia="ro-RO"/>
              </w:rPr>
            </w:pPr>
          </w:p>
          <w:p w14:paraId="5B627CF8" w14:textId="678906D8" w:rsidR="00EB18E9" w:rsidRDefault="00EB18E9" w:rsidP="00EB18E9">
            <w:pPr>
              <w:autoSpaceDE w:val="0"/>
              <w:autoSpaceDN w:val="0"/>
              <w:adjustRightInd w:val="0"/>
              <w:jc w:val="both"/>
              <w:rPr>
                <w:rFonts w:ascii="Arial" w:hAnsi="Arial" w:cs="Arial"/>
                <w:b/>
                <w:bCs/>
                <w:sz w:val="22"/>
                <w:szCs w:val="22"/>
                <w:lang w:val="ro-RO" w:eastAsia="ro-RO"/>
              </w:rPr>
            </w:pPr>
            <w:r w:rsidRPr="00EB18E9">
              <w:rPr>
                <w:rFonts w:ascii="Arial" w:hAnsi="Arial" w:cs="Arial"/>
                <w:b/>
                <w:bCs/>
                <w:sz w:val="22"/>
                <w:szCs w:val="22"/>
                <w:lang w:val="ro-RO" w:eastAsia="ro-RO"/>
              </w:rPr>
              <w:t>Recomandari pentru dezinfectie:</w:t>
            </w:r>
          </w:p>
          <w:p w14:paraId="66001F19" w14:textId="392A200F" w:rsidR="00EB18E9" w:rsidRPr="00EB18E9" w:rsidRDefault="00EB18E9"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 xml:space="preserve">Solutiile utilizate pot fi eliminate in sistemul de canalizare municipal sau eliminate in depozitul de gunoi de grajd in functie </w:t>
            </w:r>
            <w:r w:rsidR="00BC18BB">
              <w:rPr>
                <w:rFonts w:ascii="Arial" w:hAnsi="Arial" w:cs="Arial"/>
                <w:bCs/>
                <w:sz w:val="22"/>
                <w:szCs w:val="22"/>
                <w:lang w:val="ro-RO" w:eastAsia="ro-RO"/>
              </w:rPr>
              <w:t>de cerintele locale</w:t>
            </w:r>
            <w:r w:rsidRPr="00EB18E9">
              <w:rPr>
                <w:rFonts w:ascii="Arial" w:hAnsi="Arial" w:cs="Arial"/>
                <w:bCs/>
                <w:sz w:val="22"/>
                <w:szCs w:val="22"/>
                <w:lang w:val="ro-RO" w:eastAsia="ro-RO"/>
              </w:rPr>
              <w:t xml:space="preserve">. Se va evita eliberarea acestora intr-o instalatie de tratare a apei reziduale de la locul respectiv. </w:t>
            </w:r>
          </w:p>
          <w:p w14:paraId="1F99ABDA" w14:textId="0AAC4A29" w:rsidR="00747277" w:rsidRPr="000E0ACA" w:rsidRDefault="00EB18E9" w:rsidP="00EB18E9">
            <w:pPr>
              <w:autoSpaceDE w:val="0"/>
              <w:autoSpaceDN w:val="0"/>
              <w:adjustRightInd w:val="0"/>
              <w:jc w:val="both"/>
              <w:rPr>
                <w:rFonts w:ascii="Arial" w:hAnsi="Arial" w:cs="Arial"/>
                <w:bCs/>
                <w:sz w:val="22"/>
                <w:szCs w:val="22"/>
                <w:lang w:val="ro-RO" w:eastAsia="ro-RO"/>
              </w:rPr>
            </w:pPr>
            <w:r w:rsidRPr="00EB18E9">
              <w:rPr>
                <w:rFonts w:ascii="Arial" w:hAnsi="Arial" w:cs="Arial"/>
                <w:bCs/>
                <w:sz w:val="22"/>
                <w:szCs w:val="22"/>
                <w:lang w:val="ro-RO" w:eastAsia="ro-RO"/>
              </w:rPr>
              <w:t>Se va elimina p</w:t>
            </w:r>
            <w:r w:rsidR="00BC18BB">
              <w:rPr>
                <w:rFonts w:ascii="Arial" w:hAnsi="Arial" w:cs="Arial"/>
                <w:bCs/>
                <w:sz w:val="22"/>
                <w:szCs w:val="22"/>
                <w:lang w:val="ro-RO" w:eastAsia="ro-RO"/>
              </w:rPr>
              <w:t>rodusul neutilizat si ambalajul</w:t>
            </w:r>
            <w:r w:rsidRPr="00EB18E9">
              <w:rPr>
                <w:rFonts w:ascii="Arial" w:hAnsi="Arial" w:cs="Arial"/>
                <w:bCs/>
                <w:sz w:val="22"/>
                <w:szCs w:val="22"/>
                <w:lang w:val="ro-RO" w:eastAsia="ro-RO"/>
              </w:rPr>
              <w:t xml:space="preserve">, in conformitate cu cerintele locale si / sau nationale. </w:t>
            </w:r>
          </w:p>
        </w:tc>
      </w:tr>
    </w:tbl>
    <w:p w14:paraId="1033CD5F" w14:textId="77777777" w:rsidR="0032535A" w:rsidRPr="00026B91" w:rsidRDefault="0032535A" w:rsidP="00036183">
      <w:pPr>
        <w:rPr>
          <w:rFonts w:ascii="Arial" w:hAnsi="Arial" w:cs="Arial"/>
          <w:b/>
          <w:sz w:val="22"/>
          <w:szCs w:val="22"/>
          <w:lang w:val="ro-RO"/>
        </w:rPr>
      </w:pPr>
    </w:p>
    <w:p w14:paraId="1200C9FA" w14:textId="77777777" w:rsidR="005F42A6" w:rsidRPr="00026B91" w:rsidRDefault="005F42A6" w:rsidP="00036183">
      <w:pPr>
        <w:rPr>
          <w:rFonts w:ascii="Arial" w:hAnsi="Arial" w:cs="Arial"/>
          <w:b/>
          <w:sz w:val="22"/>
          <w:szCs w:val="22"/>
          <w:lang w:val="ro-RO"/>
        </w:rPr>
      </w:pPr>
    </w:p>
    <w:p w14:paraId="2E5A7E32" w14:textId="77777777" w:rsidR="005543BD" w:rsidRPr="00026B91" w:rsidRDefault="00B66405" w:rsidP="00036183">
      <w:pPr>
        <w:rPr>
          <w:rFonts w:ascii="Arial" w:hAnsi="Arial" w:cs="Arial"/>
          <w:sz w:val="22"/>
          <w:szCs w:val="22"/>
          <w:lang w:val="it-IT" w:eastAsia="ro-RO"/>
        </w:rPr>
      </w:pPr>
      <w:r w:rsidRPr="00026B91">
        <w:rPr>
          <w:rFonts w:ascii="Arial" w:hAnsi="Arial" w:cs="Arial"/>
          <w:b/>
          <w:sz w:val="22"/>
          <w:szCs w:val="22"/>
          <w:lang w:val="ro-RO"/>
        </w:rPr>
        <w:t>XI</w:t>
      </w:r>
      <w:r w:rsidR="00D478E7" w:rsidRPr="00026B91">
        <w:rPr>
          <w:rFonts w:ascii="Arial" w:hAnsi="Arial" w:cs="Arial"/>
          <w:b/>
          <w:sz w:val="22"/>
          <w:szCs w:val="22"/>
          <w:lang w:val="ro-RO"/>
        </w:rPr>
        <w:t>II</w:t>
      </w:r>
      <w:r w:rsidRPr="00026B91">
        <w:rPr>
          <w:rFonts w:ascii="Arial" w:hAnsi="Arial" w:cs="Arial"/>
          <w:b/>
          <w:sz w:val="22"/>
          <w:szCs w:val="22"/>
          <w:lang w:val="ro-RO"/>
        </w:rPr>
        <w:t>. CONDI</w:t>
      </w:r>
      <w:r w:rsidR="00102C5F" w:rsidRPr="00026B91">
        <w:rPr>
          <w:rFonts w:ascii="Arial" w:hAnsi="Arial" w:cs="Arial"/>
          <w:b/>
          <w:sz w:val="22"/>
          <w:szCs w:val="22"/>
          <w:lang w:val="ro-RO"/>
        </w:rPr>
        <w:t>T</w:t>
      </w:r>
      <w:r w:rsidRPr="00026B91">
        <w:rPr>
          <w:rFonts w:ascii="Arial" w:hAnsi="Arial" w:cs="Arial"/>
          <w:b/>
          <w:sz w:val="22"/>
          <w:szCs w:val="22"/>
          <w:lang w:val="ro-RO"/>
        </w:rPr>
        <w:t>IILE DE DEPOZITARE</w:t>
      </w:r>
      <w:r w:rsidR="00B166CD" w:rsidRPr="00026B91">
        <w:rPr>
          <w:rFonts w:ascii="Arial" w:hAnsi="Arial" w:cs="Arial"/>
          <w:sz w:val="22"/>
          <w:szCs w:val="22"/>
          <w:lang w:val="ro-RO"/>
        </w:rPr>
        <w:t xml:space="preserve">: </w:t>
      </w:r>
    </w:p>
    <w:p w14:paraId="60AB7640" w14:textId="7145F308" w:rsidR="0021235D" w:rsidRPr="0021235D" w:rsidRDefault="0021235D" w:rsidP="0021235D">
      <w:pPr>
        <w:jc w:val="both"/>
        <w:rPr>
          <w:rFonts w:ascii="Arial" w:hAnsi="Arial" w:cs="Arial"/>
          <w:bCs/>
          <w:iCs/>
          <w:sz w:val="22"/>
          <w:szCs w:val="22"/>
          <w:lang w:val="vi-VN"/>
        </w:rPr>
      </w:pPr>
      <w:r w:rsidRPr="0021235D">
        <w:rPr>
          <w:rFonts w:ascii="Arial" w:hAnsi="Arial" w:cs="Arial"/>
          <w:bCs/>
          <w:iCs/>
          <w:sz w:val="22"/>
          <w:szCs w:val="22"/>
          <w:lang w:val="vi-VN"/>
        </w:rPr>
        <w:t xml:space="preserve">Se va păstra în ambalajul original, protejat de temperaturi extreme, ferit de lumina directă a soarelui, într-un loc răcoros, bine ventilat, la temperaturi mai mici de </w:t>
      </w:r>
      <w:r w:rsidR="006019F3">
        <w:rPr>
          <w:rFonts w:ascii="Arial" w:hAnsi="Arial" w:cs="Arial"/>
          <w:bCs/>
          <w:iCs/>
          <w:sz w:val="22"/>
          <w:szCs w:val="22"/>
          <w:lang w:val="en-GB"/>
        </w:rPr>
        <w:t>30</w:t>
      </w:r>
      <w:r w:rsidRPr="0021235D">
        <w:rPr>
          <w:rFonts w:ascii="Arial" w:hAnsi="Arial" w:cs="Arial"/>
          <w:bCs/>
          <w:iCs/>
          <w:sz w:val="22"/>
          <w:szCs w:val="22"/>
          <w:lang w:val="vi-VN"/>
        </w:rPr>
        <w:t>°C.</w:t>
      </w:r>
    </w:p>
    <w:p w14:paraId="2CE456BC" w14:textId="245CE679" w:rsidR="0021235D" w:rsidRPr="006019F3" w:rsidRDefault="006019F3" w:rsidP="0021235D">
      <w:pPr>
        <w:jc w:val="both"/>
        <w:rPr>
          <w:rFonts w:ascii="Arial" w:hAnsi="Arial" w:cs="Arial"/>
          <w:bCs/>
          <w:iCs/>
          <w:sz w:val="22"/>
          <w:szCs w:val="22"/>
          <w:lang w:val="en-GB"/>
        </w:rPr>
      </w:pPr>
      <w:r>
        <w:rPr>
          <w:rFonts w:ascii="Arial" w:hAnsi="Arial" w:cs="Arial"/>
          <w:bCs/>
          <w:iCs/>
          <w:sz w:val="22"/>
          <w:szCs w:val="22"/>
          <w:lang w:val="en-GB"/>
        </w:rPr>
        <w:t xml:space="preserve">A se pastra departe de materialele oxidante. </w:t>
      </w:r>
    </w:p>
    <w:p w14:paraId="6243EDD2" w14:textId="77777777" w:rsidR="00303154" w:rsidRPr="00180541" w:rsidRDefault="00303154" w:rsidP="00036183">
      <w:pPr>
        <w:jc w:val="both"/>
        <w:rPr>
          <w:rFonts w:ascii="Arial" w:hAnsi="Arial" w:cs="Arial"/>
          <w:sz w:val="22"/>
          <w:szCs w:val="22"/>
          <w:lang w:val="ro-RO"/>
        </w:rPr>
      </w:pPr>
    </w:p>
    <w:p w14:paraId="69DA99EC" w14:textId="77777777" w:rsidR="00B66405" w:rsidRPr="00180541" w:rsidRDefault="00B66405" w:rsidP="00036183">
      <w:pPr>
        <w:jc w:val="both"/>
        <w:rPr>
          <w:rFonts w:ascii="Arial" w:hAnsi="Arial" w:cs="Arial"/>
          <w:sz w:val="22"/>
          <w:szCs w:val="22"/>
          <w:lang w:val="ro-RO"/>
        </w:rPr>
      </w:pPr>
      <w:r w:rsidRPr="00180541">
        <w:rPr>
          <w:rFonts w:ascii="Arial" w:hAnsi="Arial" w:cs="Arial"/>
          <w:sz w:val="22"/>
          <w:szCs w:val="22"/>
          <w:lang w:val="ro-RO"/>
        </w:rPr>
        <w:t>DURATA DE CONSERVARE A PRODUSELOR BIOCIDE ÎN CONDI</w:t>
      </w:r>
      <w:r w:rsidR="00102C5F" w:rsidRPr="00180541">
        <w:rPr>
          <w:rFonts w:ascii="Arial" w:hAnsi="Arial" w:cs="Arial"/>
          <w:sz w:val="22"/>
          <w:szCs w:val="22"/>
          <w:lang w:val="ro-RO"/>
        </w:rPr>
        <w:t>T</w:t>
      </w:r>
      <w:r w:rsidRPr="00180541">
        <w:rPr>
          <w:rFonts w:ascii="Arial" w:hAnsi="Arial" w:cs="Arial"/>
          <w:sz w:val="22"/>
          <w:szCs w:val="22"/>
          <w:lang w:val="ro-RO"/>
        </w:rPr>
        <w:t xml:space="preserve">II NORMALE DE DEPOZITARE </w:t>
      </w:r>
    </w:p>
    <w:p w14:paraId="024FE5AE" w14:textId="2E75C73B" w:rsidR="00B66405" w:rsidRPr="00180541" w:rsidRDefault="00B66405" w:rsidP="00036183">
      <w:pPr>
        <w:jc w:val="both"/>
        <w:rPr>
          <w:rFonts w:ascii="Arial" w:hAnsi="Arial" w:cs="Arial"/>
          <w:sz w:val="22"/>
          <w:szCs w:val="22"/>
          <w:lang w:val="ro-RO"/>
        </w:rPr>
      </w:pPr>
      <w:r w:rsidRPr="00180541">
        <w:rPr>
          <w:rFonts w:ascii="Arial" w:hAnsi="Arial" w:cs="Arial"/>
          <w:sz w:val="22"/>
          <w:szCs w:val="22"/>
          <w:lang w:val="ro-RO"/>
        </w:rPr>
        <w:t>ALTE INFORMA</w:t>
      </w:r>
      <w:r w:rsidR="00102C5F" w:rsidRPr="00180541">
        <w:rPr>
          <w:rFonts w:ascii="Arial" w:hAnsi="Arial" w:cs="Arial"/>
          <w:sz w:val="22"/>
          <w:szCs w:val="22"/>
          <w:lang w:val="ro-RO"/>
        </w:rPr>
        <w:t>T</w:t>
      </w:r>
      <w:r w:rsidR="00C96112" w:rsidRPr="00180541">
        <w:rPr>
          <w:rFonts w:ascii="Arial" w:hAnsi="Arial" w:cs="Arial"/>
          <w:sz w:val="22"/>
          <w:szCs w:val="22"/>
          <w:lang w:val="ro-RO"/>
        </w:rPr>
        <w:t>II:</w:t>
      </w:r>
      <w:r w:rsidR="00237C92" w:rsidRPr="00180541">
        <w:rPr>
          <w:rFonts w:ascii="Arial" w:hAnsi="Arial" w:cs="Arial"/>
          <w:sz w:val="22"/>
          <w:szCs w:val="22"/>
          <w:lang w:val="ro-RO"/>
        </w:rPr>
        <w:t xml:space="preserve"> </w:t>
      </w:r>
      <w:r w:rsidR="000E0ACA">
        <w:rPr>
          <w:rFonts w:ascii="Arial" w:hAnsi="Arial" w:cs="Arial"/>
          <w:sz w:val="22"/>
          <w:szCs w:val="22"/>
          <w:lang w:val="ro-RO"/>
        </w:rPr>
        <w:t>2 ani</w:t>
      </w:r>
      <w:r w:rsidR="00237C92" w:rsidRPr="00180541">
        <w:rPr>
          <w:rFonts w:ascii="Arial" w:hAnsi="Arial" w:cs="Arial"/>
          <w:sz w:val="22"/>
          <w:szCs w:val="22"/>
          <w:lang w:val="ro-RO"/>
        </w:rPr>
        <w:t xml:space="preserve">. </w:t>
      </w:r>
    </w:p>
    <w:p w14:paraId="4E2AE9C0" w14:textId="77777777" w:rsidR="00E873B9" w:rsidRPr="00180541" w:rsidRDefault="00E873B9" w:rsidP="00036183">
      <w:pPr>
        <w:jc w:val="both"/>
        <w:rPr>
          <w:rFonts w:ascii="Arial" w:hAnsi="Arial" w:cs="Arial"/>
          <w:sz w:val="10"/>
          <w:szCs w:val="22"/>
          <w:lang w:val="ro-RO"/>
        </w:rPr>
      </w:pPr>
    </w:p>
    <w:p w14:paraId="5F5644AA" w14:textId="77777777" w:rsidR="000943B0" w:rsidRPr="00180541" w:rsidRDefault="00C96112" w:rsidP="00036183">
      <w:pPr>
        <w:jc w:val="both"/>
        <w:rPr>
          <w:rFonts w:ascii="Arial" w:hAnsi="Arial" w:cs="Arial"/>
          <w:sz w:val="22"/>
          <w:szCs w:val="22"/>
          <w:u w:val="single"/>
          <w:lang w:val="ro-RO"/>
        </w:rPr>
      </w:pPr>
      <w:r w:rsidRPr="00180541">
        <w:rPr>
          <w:rFonts w:ascii="Arial" w:hAnsi="Arial" w:cs="Arial"/>
          <w:sz w:val="22"/>
          <w:szCs w:val="22"/>
          <w:u w:val="single"/>
          <w:lang w:val="ro-RO"/>
        </w:rPr>
        <w:t>Restrictii pent</w:t>
      </w:r>
      <w:r w:rsidR="000943B0" w:rsidRPr="00180541">
        <w:rPr>
          <w:rFonts w:ascii="Arial" w:hAnsi="Arial" w:cs="Arial"/>
          <w:sz w:val="22"/>
          <w:szCs w:val="22"/>
          <w:u w:val="single"/>
          <w:lang w:val="ro-RO"/>
        </w:rPr>
        <w:t>ru utilizarea produsului biocid</w:t>
      </w:r>
    </w:p>
    <w:p w14:paraId="0B951D68" w14:textId="77777777" w:rsidR="00C96112" w:rsidRPr="00180541" w:rsidRDefault="00036183" w:rsidP="00036183">
      <w:pPr>
        <w:jc w:val="both"/>
        <w:rPr>
          <w:rFonts w:ascii="Arial" w:hAnsi="Arial" w:cs="Arial"/>
          <w:sz w:val="22"/>
          <w:szCs w:val="22"/>
          <w:lang w:val="ro-RO"/>
        </w:rPr>
      </w:pPr>
      <w:r w:rsidRPr="00180541">
        <w:rPr>
          <w:rFonts w:ascii="Arial" w:hAnsi="Arial" w:cs="Arial"/>
          <w:sz w:val="22"/>
          <w:szCs w:val="22"/>
          <w:lang w:val="ro-RO"/>
        </w:rPr>
        <w:t>-</w:t>
      </w:r>
    </w:p>
    <w:p w14:paraId="7295C49E" w14:textId="77777777" w:rsidR="00036183" w:rsidRPr="00180541" w:rsidRDefault="00036183" w:rsidP="00036183">
      <w:pPr>
        <w:jc w:val="both"/>
        <w:rPr>
          <w:rFonts w:ascii="Arial" w:hAnsi="Arial" w:cs="Arial"/>
          <w:sz w:val="10"/>
          <w:szCs w:val="22"/>
          <w:u w:val="single"/>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80541" w:rsidRPr="00180541" w14:paraId="18E6ED07" w14:textId="77777777" w:rsidTr="00D95BCF">
        <w:tc>
          <w:tcPr>
            <w:tcW w:w="9923" w:type="dxa"/>
          </w:tcPr>
          <w:p w14:paraId="76A4D72F" w14:textId="77777777" w:rsidR="00BD7C3E" w:rsidRPr="00180541" w:rsidRDefault="00BD7C3E" w:rsidP="00036183">
            <w:pPr>
              <w:pBdr>
                <w:top w:val="single" w:sz="4" w:space="1" w:color="auto"/>
                <w:left w:val="single" w:sz="4" w:space="4" w:color="auto"/>
                <w:bottom w:val="single" w:sz="4" w:space="1" w:color="auto"/>
                <w:right w:val="single" w:sz="4" w:space="4" w:color="auto"/>
              </w:pBdr>
              <w:rPr>
                <w:rFonts w:ascii="Arial" w:hAnsi="Arial" w:cs="Arial"/>
                <w:sz w:val="22"/>
                <w:szCs w:val="22"/>
                <w:lang w:val="ro-RO"/>
              </w:rPr>
            </w:pPr>
            <w:r w:rsidRPr="00180541">
              <w:rPr>
                <w:rFonts w:ascii="Arial" w:hAnsi="Arial" w:cs="Arial"/>
                <w:sz w:val="22"/>
                <w:szCs w:val="22"/>
                <w:lang w:val="ro-RO"/>
              </w:rPr>
              <w:t>Prezenta autorizaţie este însoţită de următoarele documente:</w:t>
            </w:r>
          </w:p>
          <w:p w14:paraId="2CE01498" w14:textId="77777777" w:rsidR="00BD7C3E" w:rsidRPr="00180541" w:rsidRDefault="00BD7C3E" w:rsidP="00036183">
            <w:pPr>
              <w:pBdr>
                <w:top w:val="single" w:sz="4" w:space="1" w:color="auto"/>
                <w:left w:val="single" w:sz="4" w:space="4" w:color="auto"/>
                <w:bottom w:val="single" w:sz="4" w:space="1" w:color="auto"/>
                <w:right w:val="single" w:sz="4" w:space="4" w:color="auto"/>
              </w:pBdr>
              <w:rPr>
                <w:rFonts w:ascii="Arial" w:hAnsi="Arial" w:cs="Arial"/>
                <w:sz w:val="22"/>
                <w:szCs w:val="22"/>
                <w:lang w:val="ro-RO"/>
              </w:rPr>
            </w:pPr>
            <w:r w:rsidRPr="00180541">
              <w:rPr>
                <w:rFonts w:ascii="Arial" w:hAnsi="Arial" w:cs="Arial"/>
                <w:sz w:val="22"/>
                <w:szCs w:val="22"/>
                <w:lang w:val="ro-RO"/>
              </w:rPr>
              <w:t>- proiect de etichetă a produsului biocid</w:t>
            </w:r>
          </w:p>
          <w:p w14:paraId="2B82E210" w14:textId="77777777" w:rsidR="00BD7C3E" w:rsidRPr="00180541" w:rsidRDefault="00BD7C3E" w:rsidP="00036183">
            <w:pPr>
              <w:pBdr>
                <w:top w:val="single" w:sz="4" w:space="1" w:color="auto"/>
                <w:left w:val="single" w:sz="4" w:space="4" w:color="auto"/>
                <w:bottom w:val="single" w:sz="4" w:space="1" w:color="auto"/>
                <w:right w:val="single" w:sz="4" w:space="4" w:color="auto"/>
              </w:pBdr>
              <w:rPr>
                <w:rFonts w:ascii="Arial" w:hAnsi="Arial" w:cs="Arial"/>
                <w:sz w:val="22"/>
                <w:szCs w:val="22"/>
                <w:lang w:val="ro-RO"/>
              </w:rPr>
            </w:pPr>
            <w:r w:rsidRPr="00180541">
              <w:rPr>
                <w:rFonts w:ascii="Arial" w:hAnsi="Arial" w:cs="Arial"/>
                <w:sz w:val="22"/>
                <w:szCs w:val="22"/>
                <w:lang w:val="ro-RO"/>
              </w:rPr>
              <w:t>- fișa cu date de securitate a produsului biocid</w:t>
            </w:r>
          </w:p>
          <w:p w14:paraId="5727474B" w14:textId="77777777" w:rsidR="00B66405" w:rsidRPr="00180541" w:rsidRDefault="00BD7C3E" w:rsidP="00036183">
            <w:pPr>
              <w:pBdr>
                <w:top w:val="single" w:sz="4" w:space="1" w:color="auto"/>
                <w:left w:val="single" w:sz="4" w:space="4" w:color="auto"/>
                <w:bottom w:val="single" w:sz="4" w:space="1" w:color="auto"/>
                <w:right w:val="single" w:sz="4" w:space="4" w:color="auto"/>
              </w:pBdr>
              <w:rPr>
                <w:rFonts w:ascii="Arial" w:hAnsi="Arial" w:cs="Arial"/>
                <w:sz w:val="22"/>
                <w:szCs w:val="22"/>
                <w:lang w:val="ro-RO"/>
              </w:rPr>
            </w:pPr>
            <w:r w:rsidRPr="00180541">
              <w:rPr>
                <w:rFonts w:ascii="Arial" w:hAnsi="Arial" w:cs="Arial"/>
                <w:sz w:val="22"/>
                <w:szCs w:val="22"/>
                <w:lang w:val="ro-RO"/>
              </w:rPr>
              <w:t>- rezumatul caracterisiticilor produsului biocid</w:t>
            </w:r>
          </w:p>
        </w:tc>
      </w:tr>
    </w:tbl>
    <w:p w14:paraId="6E1FE4C8" w14:textId="77777777" w:rsidR="00B66405" w:rsidRPr="00180541" w:rsidRDefault="00B66405" w:rsidP="00036183">
      <w:pPr>
        <w:numPr>
          <w:ilvl w:val="0"/>
          <w:numId w:val="7"/>
        </w:numPr>
        <w:ind w:left="709"/>
        <w:jc w:val="both"/>
        <w:rPr>
          <w:rFonts w:ascii="Arial" w:hAnsi="Arial" w:cs="Arial"/>
          <w:sz w:val="22"/>
          <w:szCs w:val="22"/>
          <w:lang w:val="ro-RO"/>
        </w:rPr>
      </w:pPr>
      <w:r w:rsidRPr="00180541">
        <w:rPr>
          <w:rFonts w:ascii="Arial" w:hAnsi="Arial" w:cs="Arial"/>
          <w:sz w:val="22"/>
          <w:szCs w:val="22"/>
          <w:lang w:val="ro-RO"/>
        </w:rPr>
        <w:t>Este oblig</w:t>
      </w:r>
      <w:r w:rsidR="00102C5F" w:rsidRPr="00180541">
        <w:rPr>
          <w:rFonts w:ascii="Arial" w:hAnsi="Arial" w:cs="Arial"/>
          <w:sz w:val="22"/>
          <w:szCs w:val="22"/>
          <w:lang w:val="ro-RO"/>
        </w:rPr>
        <w:t>atorie transmiterea de către detinătorul autorizatiei a fis</w:t>
      </w:r>
      <w:r w:rsidRPr="00180541">
        <w:rPr>
          <w:rFonts w:ascii="Arial" w:hAnsi="Arial" w:cs="Arial"/>
          <w:sz w:val="22"/>
          <w:szCs w:val="22"/>
          <w:lang w:val="ro-RO"/>
        </w:rPr>
        <w:t xml:space="preserve">ei cu date de securitate </w:t>
      </w:r>
      <w:r w:rsidR="00102C5F" w:rsidRPr="00180541">
        <w:rPr>
          <w:rFonts w:ascii="Arial" w:hAnsi="Arial" w:cs="Arial"/>
          <w:sz w:val="22"/>
          <w:szCs w:val="22"/>
          <w:lang w:val="ro-RO"/>
        </w:rPr>
        <w:t>către Institutul Nat</w:t>
      </w:r>
      <w:r w:rsidRPr="00180541">
        <w:rPr>
          <w:rFonts w:ascii="Arial" w:hAnsi="Arial" w:cs="Arial"/>
          <w:sz w:val="22"/>
          <w:szCs w:val="22"/>
          <w:lang w:val="ro-RO"/>
        </w:rPr>
        <w:t>ional de</w:t>
      </w:r>
      <w:r w:rsidR="00102C5F" w:rsidRPr="00180541">
        <w:rPr>
          <w:rFonts w:ascii="Arial" w:hAnsi="Arial" w:cs="Arial"/>
          <w:sz w:val="22"/>
          <w:szCs w:val="22"/>
          <w:lang w:val="ro-RO"/>
        </w:rPr>
        <w:t xml:space="preserve"> Sănătate Publică – Biroul RSI s</w:t>
      </w:r>
      <w:r w:rsidRPr="00180541">
        <w:rPr>
          <w:rFonts w:ascii="Arial" w:hAnsi="Arial" w:cs="Arial"/>
          <w:sz w:val="22"/>
          <w:szCs w:val="22"/>
          <w:lang w:val="ro-RO"/>
        </w:rPr>
        <w:t>i Informare Toxicologică</w:t>
      </w:r>
    </w:p>
    <w:p w14:paraId="5898B22F" w14:textId="77777777" w:rsidR="00B66405" w:rsidRPr="00180541" w:rsidRDefault="00B66405" w:rsidP="00036183">
      <w:pPr>
        <w:numPr>
          <w:ilvl w:val="0"/>
          <w:numId w:val="7"/>
        </w:numPr>
        <w:ind w:left="709"/>
        <w:jc w:val="both"/>
        <w:rPr>
          <w:rFonts w:ascii="Arial" w:hAnsi="Arial" w:cs="Arial"/>
          <w:sz w:val="22"/>
          <w:szCs w:val="22"/>
          <w:lang w:val="ro-RO"/>
        </w:rPr>
      </w:pPr>
      <w:r w:rsidRPr="00180541">
        <w:rPr>
          <w:rFonts w:ascii="Arial" w:hAnsi="Arial" w:cs="Arial"/>
          <w:sz w:val="22"/>
          <w:szCs w:val="22"/>
          <w:lang w:val="ro-RO"/>
        </w:rPr>
        <w:t>P</w:t>
      </w:r>
      <w:r w:rsidR="00102C5F" w:rsidRPr="00180541">
        <w:rPr>
          <w:rFonts w:ascii="Arial" w:hAnsi="Arial" w:cs="Arial"/>
          <w:sz w:val="22"/>
          <w:szCs w:val="22"/>
          <w:lang w:val="ro-RO"/>
        </w:rPr>
        <w:t>rezentul document poate fi însot</w:t>
      </w:r>
      <w:r w:rsidRPr="00180541">
        <w:rPr>
          <w:rFonts w:ascii="Arial" w:hAnsi="Arial" w:cs="Arial"/>
          <w:sz w:val="22"/>
          <w:szCs w:val="22"/>
          <w:lang w:val="ro-RO"/>
        </w:rPr>
        <w:t>it de anexă în cazul modificărilor administrative</w:t>
      </w:r>
    </w:p>
    <w:p w14:paraId="74F893B5" w14:textId="77777777" w:rsidR="00B66405" w:rsidRPr="00180541" w:rsidRDefault="00B66405" w:rsidP="00036183">
      <w:pPr>
        <w:jc w:val="both"/>
        <w:rPr>
          <w:rFonts w:ascii="Arial" w:hAnsi="Arial" w:cs="Arial"/>
          <w:sz w:val="22"/>
          <w:szCs w:val="22"/>
          <w:lang w:val="ro-RO"/>
        </w:rPr>
      </w:pPr>
    </w:p>
    <w:p w14:paraId="7F477066" w14:textId="77777777" w:rsidR="00D319D5" w:rsidRPr="00180541" w:rsidRDefault="00D319D5" w:rsidP="00036183">
      <w:pPr>
        <w:jc w:val="both"/>
        <w:rPr>
          <w:rFonts w:ascii="Arial" w:hAnsi="Arial" w:cs="Arial"/>
          <w:sz w:val="22"/>
          <w:szCs w:val="22"/>
          <w:lang w:val="ro-RO"/>
        </w:rPr>
      </w:pPr>
    </w:p>
    <w:p w14:paraId="72AFFDC0" w14:textId="77777777" w:rsidR="00372BED" w:rsidRPr="00180541" w:rsidRDefault="00B66405" w:rsidP="00036183">
      <w:pPr>
        <w:jc w:val="both"/>
        <w:rPr>
          <w:rFonts w:ascii="Arial" w:hAnsi="Arial" w:cs="Arial"/>
          <w:sz w:val="22"/>
          <w:szCs w:val="22"/>
          <w:lang w:val="ro-RO"/>
        </w:rPr>
      </w:pP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Pr="00180541">
        <w:rPr>
          <w:rFonts w:ascii="Arial" w:hAnsi="Arial" w:cs="Arial"/>
          <w:sz w:val="22"/>
          <w:szCs w:val="22"/>
          <w:lang w:val="ro-RO"/>
        </w:rPr>
        <w:tab/>
      </w:r>
      <w:r w:rsidR="00372BED" w:rsidRPr="00180541">
        <w:rPr>
          <w:rFonts w:ascii="Arial" w:hAnsi="Arial" w:cs="Arial"/>
          <w:sz w:val="22"/>
          <w:szCs w:val="22"/>
          <w:lang w:val="ro-RO"/>
        </w:rPr>
        <w:t>PRESEDINTE,</w:t>
      </w:r>
    </w:p>
    <w:p w14:paraId="64A6A2F6" w14:textId="77777777" w:rsidR="00D95BCF" w:rsidRPr="00180541" w:rsidRDefault="00372BED" w:rsidP="00036183">
      <w:pPr>
        <w:ind w:left="5040" w:firstLine="720"/>
        <w:jc w:val="both"/>
        <w:rPr>
          <w:rFonts w:ascii="Arial" w:hAnsi="Arial" w:cs="Arial"/>
          <w:sz w:val="22"/>
          <w:szCs w:val="22"/>
        </w:rPr>
      </w:pPr>
      <w:r w:rsidRPr="00180541">
        <w:rPr>
          <w:rFonts w:ascii="Arial" w:hAnsi="Arial" w:cs="Arial"/>
          <w:sz w:val="22"/>
          <w:szCs w:val="22"/>
          <w:lang w:val="ro-RO"/>
        </w:rPr>
        <w:t>Dr. Chim. Gabriela Cilinca</w:t>
      </w:r>
    </w:p>
    <w:sectPr w:rsidR="00D95BCF" w:rsidRPr="00180541" w:rsidSect="00D95BCF">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CA45" w14:textId="77777777" w:rsidR="00987150" w:rsidRDefault="00987150">
      <w:r>
        <w:separator/>
      </w:r>
    </w:p>
  </w:endnote>
  <w:endnote w:type="continuationSeparator" w:id="0">
    <w:p w14:paraId="7FA6F4F5" w14:textId="77777777" w:rsidR="00987150" w:rsidRDefault="009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3BD2" w14:textId="77777777" w:rsidR="008E2B7B" w:rsidRDefault="008E2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7D0D80" w:rsidRPr="007A1CBD" w14:paraId="0CBA04C6" w14:textId="77777777">
      <w:trPr>
        <w:cantSplit/>
      </w:trPr>
      <w:tc>
        <w:tcPr>
          <w:tcW w:w="1701" w:type="dxa"/>
          <w:shd w:val="clear" w:color="auto" w:fill="auto"/>
        </w:tcPr>
        <w:p w14:paraId="718DB751" w14:textId="77777777" w:rsidR="007D0D80" w:rsidRPr="007A1CBD" w:rsidRDefault="007D0D80" w:rsidP="00D95BCF">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E2B7B">
            <w:rPr>
              <w:rFonts w:ascii="Arial" w:hAnsi="Arial"/>
              <w:noProof/>
              <w:sz w:val="18"/>
            </w:rPr>
            <w:t>5</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E2B7B">
            <w:rPr>
              <w:rFonts w:ascii="Arial" w:hAnsi="Arial"/>
              <w:noProof/>
              <w:sz w:val="18"/>
            </w:rPr>
            <w:t>5</w:t>
          </w:r>
          <w:r w:rsidRPr="00EA2CC9">
            <w:rPr>
              <w:rFonts w:ascii="Arial" w:hAnsi="Arial"/>
              <w:sz w:val="18"/>
            </w:rPr>
            <w:fldChar w:fldCharType="end"/>
          </w:r>
        </w:p>
      </w:tc>
      <w:tc>
        <w:tcPr>
          <w:tcW w:w="8222" w:type="dxa"/>
          <w:shd w:val="clear" w:color="auto" w:fill="auto"/>
        </w:tcPr>
        <w:p w14:paraId="64BE89A5" w14:textId="77777777" w:rsidR="007D0D80" w:rsidRPr="007A1CBD" w:rsidRDefault="007D0D80" w:rsidP="00D95BCF">
          <w:pPr>
            <w:pStyle w:val="Header"/>
            <w:jc w:val="center"/>
            <w:rPr>
              <w:rFonts w:ascii="Arial" w:hAnsi="Arial"/>
              <w:sz w:val="6"/>
            </w:rPr>
          </w:pPr>
        </w:p>
        <w:p w14:paraId="0085A5B2" w14:textId="06213678" w:rsidR="007D0D80" w:rsidRPr="005B36E3" w:rsidRDefault="007D0D80" w:rsidP="005B36E3">
          <w:pPr>
            <w:jc w:val="center"/>
            <w:rPr>
              <w:rFonts w:ascii="Arial" w:eastAsiaTheme="minorHAnsi" w:hAnsi="Arial" w:cs="Arial"/>
              <w:b/>
              <w:color w:val="000000" w:themeColor="text1"/>
              <w:sz w:val="22"/>
              <w:szCs w:val="22"/>
              <w:lang w:val="en-GB"/>
            </w:rPr>
          </w:pPr>
          <w:r w:rsidRPr="005B36E3">
            <w:rPr>
              <w:rFonts w:ascii="Arial" w:hAnsi="Arial" w:cs="Arial"/>
              <w:sz w:val="22"/>
              <w:szCs w:val="22"/>
            </w:rPr>
            <w:t xml:space="preserve">Autorizatie </w:t>
          </w:r>
          <w:r w:rsidR="005B36E3" w:rsidRPr="005B36E3">
            <w:rPr>
              <w:rFonts w:ascii="Arial" w:hAnsi="Arial" w:cs="Arial"/>
              <w:b/>
              <w:color w:val="000000" w:themeColor="text1"/>
              <w:sz w:val="22"/>
              <w:szCs w:val="22"/>
              <w:lang w:val="ro-RO"/>
            </w:rPr>
            <w:t>NR.</w:t>
          </w:r>
          <w:r w:rsidR="005B36E3" w:rsidRPr="005B36E3">
            <w:rPr>
              <w:rFonts w:ascii="Arial" w:hAnsi="Arial" w:cs="Arial"/>
              <w:b/>
              <w:color w:val="000000" w:themeColor="text1"/>
              <w:sz w:val="22"/>
              <w:szCs w:val="22"/>
              <w:lang w:val="it-IT"/>
            </w:rPr>
            <w:t xml:space="preserve"> RO/2020/0290/MRA/ </w:t>
          </w:r>
          <w:r w:rsidR="005B36E3" w:rsidRPr="005B36E3">
            <w:rPr>
              <w:rFonts w:ascii="Arial" w:hAnsi="Arial" w:cs="Arial"/>
              <w:b/>
              <w:color w:val="000000" w:themeColor="text1"/>
              <w:sz w:val="22"/>
              <w:szCs w:val="22"/>
            </w:rPr>
            <w:t>UK-2019-1224</w:t>
          </w:r>
        </w:p>
        <w:p w14:paraId="7CB37C71" w14:textId="1FB8684A" w:rsidR="007D0D80" w:rsidRPr="00EC2B0F" w:rsidRDefault="007D0D80" w:rsidP="002F510D">
          <w:pPr>
            <w:jc w:val="center"/>
            <w:rPr>
              <w:rFonts w:ascii="Arial" w:eastAsiaTheme="minorHAnsi" w:hAnsi="Arial" w:cs="Arial"/>
              <w:b/>
              <w:color w:val="000000" w:themeColor="text1"/>
              <w:sz w:val="22"/>
              <w:szCs w:val="22"/>
              <w:lang w:val="en-GB"/>
            </w:rPr>
          </w:pPr>
        </w:p>
      </w:tc>
    </w:tr>
  </w:tbl>
  <w:p w14:paraId="5755CE02" w14:textId="77777777" w:rsidR="007D0D80" w:rsidRDefault="007D0D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26AA" w14:textId="77777777" w:rsidR="008E2B7B" w:rsidRDefault="008E2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7A7D3" w14:textId="77777777" w:rsidR="00987150" w:rsidRDefault="00987150">
      <w:r>
        <w:separator/>
      </w:r>
    </w:p>
  </w:footnote>
  <w:footnote w:type="continuationSeparator" w:id="0">
    <w:p w14:paraId="136EBF96" w14:textId="77777777" w:rsidR="00987150" w:rsidRDefault="0098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25F1" w14:textId="77777777" w:rsidR="008E2B7B" w:rsidRDefault="008E2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7D0D80" w:rsidRPr="007A1CBD" w14:paraId="6FF6300B" w14:textId="77777777" w:rsidTr="00D95BCF">
      <w:trPr>
        <w:trHeight w:val="1080"/>
      </w:trPr>
      <w:tc>
        <w:tcPr>
          <w:tcW w:w="1622" w:type="dxa"/>
          <w:shd w:val="clear" w:color="auto" w:fill="auto"/>
          <w:vAlign w:val="center"/>
        </w:tcPr>
        <w:p w14:paraId="4265C1C4" w14:textId="77777777" w:rsidR="007D0D80" w:rsidRPr="007A1CBD" w:rsidRDefault="007D0D80" w:rsidP="00D95BCF">
          <w:pPr>
            <w:pStyle w:val="Header"/>
            <w:ind w:left="523"/>
            <w:jc w:val="center"/>
          </w:pPr>
          <w:r>
            <w:rPr>
              <w:noProof/>
              <w:lang w:val="en-GB" w:eastAsia="en-GB"/>
            </w:rPr>
            <w:drawing>
              <wp:inline distT="0" distB="0" distL="0" distR="0" wp14:anchorId="49450E08" wp14:editId="79382C09">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14:paraId="54C75930" w14:textId="77777777" w:rsidR="007D0D80" w:rsidRPr="00B66405" w:rsidRDefault="007D0D80" w:rsidP="00D95BCF">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14:paraId="7EB5703C" w14:textId="77777777" w:rsidR="007D0D80" w:rsidRPr="00B66405" w:rsidRDefault="007D0D80" w:rsidP="00D95BCF">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14:paraId="119F99EC" w14:textId="77777777" w:rsidR="007D0D80" w:rsidRPr="0075172A" w:rsidRDefault="007D0D80" w:rsidP="00D95BCF">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14:paraId="32E0AA68" w14:textId="77777777" w:rsidR="007D0D80" w:rsidRPr="007A1CBD" w:rsidRDefault="007D0D80" w:rsidP="00D95BCF">
          <w:pPr>
            <w:pStyle w:val="Header"/>
            <w:jc w:val="center"/>
          </w:pPr>
          <w:r w:rsidRPr="0075172A">
            <w:rPr>
              <w:rFonts w:ascii="Arial" w:hAnsi="Arial"/>
              <w:sz w:val="16"/>
              <w:szCs w:val="16"/>
            </w:rPr>
            <w:t>Tel: *(+40 21) 318 36 20, Secretariat tehnic: (+40 21) 311 86 20; Fax: (+40 21) 311 86 22</w:t>
          </w:r>
        </w:p>
      </w:tc>
    </w:tr>
  </w:tbl>
  <w:sdt>
    <w:sdtPr>
      <w:id w:val="2068845488"/>
      <w:docPartObj>
        <w:docPartGallery w:val="Watermarks"/>
        <w:docPartUnique/>
      </w:docPartObj>
    </w:sdtPr>
    <w:sdtContent>
      <w:p w14:paraId="529E1526" w14:textId="4E2D5F2A" w:rsidR="007D0D80" w:rsidRDefault="008E2B7B">
        <w:pPr>
          <w:pStyle w:val="Header"/>
        </w:pPr>
        <w:r>
          <w:rPr>
            <w:noProof/>
          </w:rPr>
          <w:pict w14:anchorId="7E1A1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63423" o:spid="_x0000_s2049" type="#_x0000_t136" style="position:absolute;margin-left:0;margin-top:0;width:527.2pt;height:175.7pt;rotation:315;z-index:-251657216;mso-position-horizontal:center;mso-position-horizontal-relative:margin;mso-position-vertical:center;mso-position-vertical-relative:margin" o:allowincell="f" fillcolor="#0070c0"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4C6D" w14:textId="77777777" w:rsidR="008E2B7B" w:rsidRDefault="008E2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65CE"/>
    <w:multiLevelType w:val="hybridMultilevel"/>
    <w:tmpl w:val="C8F2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1443"/>
    <w:multiLevelType w:val="hybridMultilevel"/>
    <w:tmpl w:val="F20072F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A2758"/>
    <w:multiLevelType w:val="hybridMultilevel"/>
    <w:tmpl w:val="283A885A"/>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643BE"/>
    <w:multiLevelType w:val="hybridMultilevel"/>
    <w:tmpl w:val="3C1EB1F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66F7"/>
    <w:multiLevelType w:val="hybridMultilevel"/>
    <w:tmpl w:val="FBE08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A6EB6"/>
    <w:multiLevelType w:val="hybridMultilevel"/>
    <w:tmpl w:val="0242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07D0E"/>
    <w:multiLevelType w:val="hybridMultilevel"/>
    <w:tmpl w:val="CE60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D7593"/>
    <w:multiLevelType w:val="hybridMultilevel"/>
    <w:tmpl w:val="02E0B1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7DA402F"/>
    <w:multiLevelType w:val="hybridMultilevel"/>
    <w:tmpl w:val="263659B4"/>
    <w:lvl w:ilvl="0" w:tplc="D276B062">
      <w:start w:val="1"/>
      <w:numFmt w:val="decimal"/>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377A6F"/>
    <w:multiLevelType w:val="hybridMultilevel"/>
    <w:tmpl w:val="EA844844"/>
    <w:lvl w:ilvl="0" w:tplc="CF0EE82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076947"/>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32377"/>
    <w:multiLevelType w:val="hybridMultilevel"/>
    <w:tmpl w:val="BFC80D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A4A14"/>
    <w:multiLevelType w:val="hybridMultilevel"/>
    <w:tmpl w:val="64F6945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7"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D259C"/>
    <w:multiLevelType w:val="hybridMultilevel"/>
    <w:tmpl w:val="06181E44"/>
    <w:lvl w:ilvl="0" w:tplc="3F0658B4">
      <w:start w:val="1"/>
      <w:numFmt w:val="bullet"/>
      <w:lvlText w:val=""/>
      <w:lvlJc w:val="left"/>
      <w:pPr>
        <w:ind w:left="1080" w:hanging="72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60407"/>
    <w:multiLevelType w:val="hybridMultilevel"/>
    <w:tmpl w:val="EAF09C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A71CF"/>
    <w:multiLevelType w:val="hybridMultilevel"/>
    <w:tmpl w:val="842290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3F083E"/>
    <w:multiLevelType w:val="hybridMultilevel"/>
    <w:tmpl w:val="B03EBF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95B46"/>
    <w:multiLevelType w:val="hybridMultilevel"/>
    <w:tmpl w:val="7642386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D036A"/>
    <w:multiLevelType w:val="hybridMultilevel"/>
    <w:tmpl w:val="6BF0790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2453A"/>
    <w:multiLevelType w:val="hybridMultilevel"/>
    <w:tmpl w:val="FF2ABA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082E7E"/>
    <w:multiLevelType w:val="hybridMultilevel"/>
    <w:tmpl w:val="CBD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30C92"/>
    <w:multiLevelType w:val="hybridMultilevel"/>
    <w:tmpl w:val="41164DDE"/>
    <w:lvl w:ilvl="0" w:tplc="9A3EBC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CF0434"/>
    <w:multiLevelType w:val="hybridMultilevel"/>
    <w:tmpl w:val="EC483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080EE5"/>
    <w:multiLevelType w:val="hybridMultilevel"/>
    <w:tmpl w:val="8E90A6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268FC"/>
    <w:multiLevelType w:val="hybridMultilevel"/>
    <w:tmpl w:val="4DD8BCFE"/>
    <w:lvl w:ilvl="0" w:tplc="7F1CCD0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A17E6"/>
    <w:multiLevelType w:val="hybridMultilevel"/>
    <w:tmpl w:val="D5C8EBEA"/>
    <w:lvl w:ilvl="0" w:tplc="28E6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C25902"/>
    <w:multiLevelType w:val="hybridMultilevel"/>
    <w:tmpl w:val="15DC1A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E6B35"/>
    <w:multiLevelType w:val="hybridMultilevel"/>
    <w:tmpl w:val="BE848414"/>
    <w:lvl w:ilvl="0" w:tplc="72688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616F4"/>
    <w:multiLevelType w:val="hybridMultilevel"/>
    <w:tmpl w:val="7110F6A6"/>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F56A0"/>
    <w:multiLevelType w:val="hybridMultilevel"/>
    <w:tmpl w:val="F1DACB2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E0707"/>
    <w:multiLevelType w:val="hybridMultilevel"/>
    <w:tmpl w:val="71461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1C7EB0"/>
    <w:multiLevelType w:val="hybridMultilevel"/>
    <w:tmpl w:val="E20A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649E9"/>
    <w:multiLevelType w:val="hybridMultilevel"/>
    <w:tmpl w:val="8D88068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80695"/>
    <w:multiLevelType w:val="hybridMultilevel"/>
    <w:tmpl w:val="4896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3"/>
  </w:num>
  <w:num w:numId="4">
    <w:abstractNumId w:val="29"/>
  </w:num>
  <w:num w:numId="5">
    <w:abstractNumId w:val="0"/>
  </w:num>
  <w:num w:numId="6">
    <w:abstractNumId w:val="32"/>
  </w:num>
  <w:num w:numId="7">
    <w:abstractNumId w:val="8"/>
  </w:num>
  <w:num w:numId="8">
    <w:abstractNumId w:val="42"/>
  </w:num>
  <w:num w:numId="9">
    <w:abstractNumId w:val="30"/>
  </w:num>
  <w:num w:numId="10">
    <w:abstractNumId w:val="15"/>
  </w:num>
  <w:num w:numId="11">
    <w:abstractNumId w:val="25"/>
  </w:num>
  <w:num w:numId="12">
    <w:abstractNumId w:val="22"/>
  </w:num>
  <w:num w:numId="13">
    <w:abstractNumId w:val="18"/>
  </w:num>
  <w:num w:numId="14">
    <w:abstractNumId w:val="2"/>
  </w:num>
  <w:num w:numId="15">
    <w:abstractNumId w:val="41"/>
  </w:num>
  <w:num w:numId="16">
    <w:abstractNumId w:val="23"/>
  </w:num>
  <w:num w:numId="17">
    <w:abstractNumId w:val="38"/>
  </w:num>
  <w:num w:numId="18">
    <w:abstractNumId w:val="3"/>
  </w:num>
  <w:num w:numId="19">
    <w:abstractNumId w:val="39"/>
  </w:num>
  <w:num w:numId="20">
    <w:abstractNumId w:val="16"/>
  </w:num>
  <w:num w:numId="21">
    <w:abstractNumId w:val="36"/>
  </w:num>
  <w:num w:numId="22">
    <w:abstractNumId w:val="10"/>
  </w:num>
  <w:num w:numId="23">
    <w:abstractNumId w:val="9"/>
  </w:num>
  <w:num w:numId="24">
    <w:abstractNumId w:val="20"/>
  </w:num>
  <w:num w:numId="25">
    <w:abstractNumId w:val="37"/>
  </w:num>
  <w:num w:numId="26">
    <w:abstractNumId w:val="21"/>
  </w:num>
  <w:num w:numId="27">
    <w:abstractNumId w:val="35"/>
  </w:num>
  <w:num w:numId="28">
    <w:abstractNumId w:val="12"/>
  </w:num>
  <w:num w:numId="29">
    <w:abstractNumId w:val="24"/>
  </w:num>
  <w:num w:numId="30">
    <w:abstractNumId w:val="40"/>
  </w:num>
  <w:num w:numId="31">
    <w:abstractNumId w:val="26"/>
  </w:num>
  <w:num w:numId="32">
    <w:abstractNumId w:val="6"/>
  </w:num>
  <w:num w:numId="33">
    <w:abstractNumId w:val="43"/>
  </w:num>
  <w:num w:numId="34">
    <w:abstractNumId w:val="1"/>
  </w:num>
  <w:num w:numId="35">
    <w:abstractNumId w:val="4"/>
  </w:num>
  <w:num w:numId="36">
    <w:abstractNumId w:val="27"/>
  </w:num>
  <w:num w:numId="37">
    <w:abstractNumId w:val="7"/>
  </w:num>
  <w:num w:numId="38">
    <w:abstractNumId w:val="31"/>
  </w:num>
  <w:num w:numId="39">
    <w:abstractNumId w:val="5"/>
  </w:num>
  <w:num w:numId="40">
    <w:abstractNumId w:val="19"/>
  </w:num>
  <w:num w:numId="41">
    <w:abstractNumId w:val="28"/>
  </w:num>
  <w:num w:numId="42">
    <w:abstractNumId w:val="11"/>
  </w:num>
  <w:num w:numId="43">
    <w:abstractNumId w:val="1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5DDE"/>
    <w:rsid w:val="00022190"/>
    <w:rsid w:val="00026B91"/>
    <w:rsid w:val="00036183"/>
    <w:rsid w:val="00036FC3"/>
    <w:rsid w:val="00037A8B"/>
    <w:rsid w:val="000409D1"/>
    <w:rsid w:val="000540ED"/>
    <w:rsid w:val="000622B9"/>
    <w:rsid w:val="0006572A"/>
    <w:rsid w:val="00075137"/>
    <w:rsid w:val="000769C6"/>
    <w:rsid w:val="000943B0"/>
    <w:rsid w:val="00097502"/>
    <w:rsid w:val="000A6080"/>
    <w:rsid w:val="000B2588"/>
    <w:rsid w:val="000B4609"/>
    <w:rsid w:val="000E0ACA"/>
    <w:rsid w:val="000E2B6B"/>
    <w:rsid w:val="000F3B56"/>
    <w:rsid w:val="000F464A"/>
    <w:rsid w:val="00102C5F"/>
    <w:rsid w:val="00121957"/>
    <w:rsid w:val="001358E8"/>
    <w:rsid w:val="00176D51"/>
    <w:rsid w:val="00180541"/>
    <w:rsid w:val="00184B6F"/>
    <w:rsid w:val="001859C3"/>
    <w:rsid w:val="001865F6"/>
    <w:rsid w:val="00186FE0"/>
    <w:rsid w:val="00193C1B"/>
    <w:rsid w:val="001B79DB"/>
    <w:rsid w:val="001D6DD4"/>
    <w:rsid w:val="001E0E20"/>
    <w:rsid w:val="001F16EE"/>
    <w:rsid w:val="0021235D"/>
    <w:rsid w:val="002134AC"/>
    <w:rsid w:val="0021755D"/>
    <w:rsid w:val="00237C92"/>
    <w:rsid w:val="00241812"/>
    <w:rsid w:val="002519BE"/>
    <w:rsid w:val="002858F6"/>
    <w:rsid w:val="002913A2"/>
    <w:rsid w:val="00291F51"/>
    <w:rsid w:val="002B25A0"/>
    <w:rsid w:val="002B65A8"/>
    <w:rsid w:val="002C1E73"/>
    <w:rsid w:val="002D38CD"/>
    <w:rsid w:val="002F096A"/>
    <w:rsid w:val="002F510D"/>
    <w:rsid w:val="002F75EB"/>
    <w:rsid w:val="002F7D7D"/>
    <w:rsid w:val="00303154"/>
    <w:rsid w:val="00307EE5"/>
    <w:rsid w:val="00322856"/>
    <w:rsid w:val="0032535A"/>
    <w:rsid w:val="003263EC"/>
    <w:rsid w:val="00340CD1"/>
    <w:rsid w:val="00342505"/>
    <w:rsid w:val="00347CD9"/>
    <w:rsid w:val="00356ABE"/>
    <w:rsid w:val="00356D37"/>
    <w:rsid w:val="003723CA"/>
    <w:rsid w:val="00372BED"/>
    <w:rsid w:val="00383607"/>
    <w:rsid w:val="003A5548"/>
    <w:rsid w:val="003B37AF"/>
    <w:rsid w:val="003C543F"/>
    <w:rsid w:val="003D754B"/>
    <w:rsid w:val="003E711A"/>
    <w:rsid w:val="00414EAC"/>
    <w:rsid w:val="00416DF9"/>
    <w:rsid w:val="00423362"/>
    <w:rsid w:val="0043150F"/>
    <w:rsid w:val="00432A96"/>
    <w:rsid w:val="00433585"/>
    <w:rsid w:val="00445FF8"/>
    <w:rsid w:val="00480289"/>
    <w:rsid w:val="00484869"/>
    <w:rsid w:val="004E4F31"/>
    <w:rsid w:val="00503848"/>
    <w:rsid w:val="00504E8F"/>
    <w:rsid w:val="00507E1B"/>
    <w:rsid w:val="00534916"/>
    <w:rsid w:val="00540B26"/>
    <w:rsid w:val="00546950"/>
    <w:rsid w:val="005543BD"/>
    <w:rsid w:val="00556F9F"/>
    <w:rsid w:val="00557358"/>
    <w:rsid w:val="00560585"/>
    <w:rsid w:val="00565592"/>
    <w:rsid w:val="005757CB"/>
    <w:rsid w:val="005A64D2"/>
    <w:rsid w:val="005B36E3"/>
    <w:rsid w:val="005E2A2E"/>
    <w:rsid w:val="005F413A"/>
    <w:rsid w:val="005F42A6"/>
    <w:rsid w:val="005F698B"/>
    <w:rsid w:val="006019F3"/>
    <w:rsid w:val="00617BBC"/>
    <w:rsid w:val="006207D5"/>
    <w:rsid w:val="0068522C"/>
    <w:rsid w:val="00686F1B"/>
    <w:rsid w:val="00693202"/>
    <w:rsid w:val="006A0ABA"/>
    <w:rsid w:val="006A2D7D"/>
    <w:rsid w:val="006B4402"/>
    <w:rsid w:val="006D44F4"/>
    <w:rsid w:val="006F5DD9"/>
    <w:rsid w:val="0072255E"/>
    <w:rsid w:val="00747277"/>
    <w:rsid w:val="0076082D"/>
    <w:rsid w:val="00763075"/>
    <w:rsid w:val="00772CBF"/>
    <w:rsid w:val="0079100F"/>
    <w:rsid w:val="007A3117"/>
    <w:rsid w:val="007D0D80"/>
    <w:rsid w:val="00805CA9"/>
    <w:rsid w:val="00822F0A"/>
    <w:rsid w:val="00824224"/>
    <w:rsid w:val="008306EE"/>
    <w:rsid w:val="00837B1E"/>
    <w:rsid w:val="008654B5"/>
    <w:rsid w:val="0087034F"/>
    <w:rsid w:val="00884803"/>
    <w:rsid w:val="008A1619"/>
    <w:rsid w:val="008A34B5"/>
    <w:rsid w:val="008C0E3D"/>
    <w:rsid w:val="008C5688"/>
    <w:rsid w:val="008E2B7B"/>
    <w:rsid w:val="008E2C98"/>
    <w:rsid w:val="008E31D9"/>
    <w:rsid w:val="009210C6"/>
    <w:rsid w:val="009331F6"/>
    <w:rsid w:val="00935FE9"/>
    <w:rsid w:val="009433A4"/>
    <w:rsid w:val="00972571"/>
    <w:rsid w:val="009768E9"/>
    <w:rsid w:val="00987150"/>
    <w:rsid w:val="009C6BDE"/>
    <w:rsid w:val="009E28D4"/>
    <w:rsid w:val="00A01393"/>
    <w:rsid w:val="00A62F4F"/>
    <w:rsid w:val="00A716BE"/>
    <w:rsid w:val="00A7781A"/>
    <w:rsid w:val="00A83F91"/>
    <w:rsid w:val="00A92A9C"/>
    <w:rsid w:val="00AA7B07"/>
    <w:rsid w:val="00AF12FA"/>
    <w:rsid w:val="00AF3E38"/>
    <w:rsid w:val="00B159A3"/>
    <w:rsid w:val="00B166CD"/>
    <w:rsid w:val="00B21A71"/>
    <w:rsid w:val="00B36AF8"/>
    <w:rsid w:val="00B66405"/>
    <w:rsid w:val="00B676DD"/>
    <w:rsid w:val="00B72BFB"/>
    <w:rsid w:val="00B83656"/>
    <w:rsid w:val="00B86A54"/>
    <w:rsid w:val="00B92301"/>
    <w:rsid w:val="00BB0B7F"/>
    <w:rsid w:val="00BC18BB"/>
    <w:rsid w:val="00BD7C3E"/>
    <w:rsid w:val="00BF0383"/>
    <w:rsid w:val="00BF3799"/>
    <w:rsid w:val="00C02372"/>
    <w:rsid w:val="00C07A7A"/>
    <w:rsid w:val="00C36EFE"/>
    <w:rsid w:val="00C7109B"/>
    <w:rsid w:val="00C96112"/>
    <w:rsid w:val="00C96A54"/>
    <w:rsid w:val="00CD06FA"/>
    <w:rsid w:val="00CD2BAC"/>
    <w:rsid w:val="00CF6D9A"/>
    <w:rsid w:val="00D27746"/>
    <w:rsid w:val="00D319D5"/>
    <w:rsid w:val="00D478E7"/>
    <w:rsid w:val="00D70C93"/>
    <w:rsid w:val="00D9188F"/>
    <w:rsid w:val="00D91FBD"/>
    <w:rsid w:val="00D95619"/>
    <w:rsid w:val="00D95BCF"/>
    <w:rsid w:val="00DB512E"/>
    <w:rsid w:val="00DB5155"/>
    <w:rsid w:val="00E072C7"/>
    <w:rsid w:val="00E51A39"/>
    <w:rsid w:val="00E71068"/>
    <w:rsid w:val="00E77672"/>
    <w:rsid w:val="00E873B9"/>
    <w:rsid w:val="00EA6E93"/>
    <w:rsid w:val="00EA76F1"/>
    <w:rsid w:val="00EB18E9"/>
    <w:rsid w:val="00EC2B0F"/>
    <w:rsid w:val="00ED7434"/>
    <w:rsid w:val="00EF710C"/>
    <w:rsid w:val="00F0189C"/>
    <w:rsid w:val="00F07B10"/>
    <w:rsid w:val="00F54475"/>
    <w:rsid w:val="00F8318E"/>
    <w:rsid w:val="00FA09EB"/>
    <w:rsid w:val="00FA15B9"/>
    <w:rsid w:val="00FC0B70"/>
    <w:rsid w:val="00FC0D4C"/>
    <w:rsid w:val="00FC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B226F"/>
  <w15:docId w15:val="{A0547D02-2781-4EE2-854A-DF02B533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7092">
      <w:bodyDiv w:val="1"/>
      <w:marLeft w:val="0"/>
      <w:marRight w:val="0"/>
      <w:marTop w:val="0"/>
      <w:marBottom w:val="0"/>
      <w:divBdr>
        <w:top w:val="none" w:sz="0" w:space="0" w:color="auto"/>
        <w:left w:val="none" w:sz="0" w:space="0" w:color="auto"/>
        <w:bottom w:val="none" w:sz="0" w:space="0" w:color="auto"/>
        <w:right w:val="none" w:sz="0" w:space="0" w:color="auto"/>
      </w:divBdr>
    </w:div>
    <w:div w:id="799494801">
      <w:bodyDiv w:val="1"/>
      <w:marLeft w:val="0"/>
      <w:marRight w:val="0"/>
      <w:marTop w:val="0"/>
      <w:marBottom w:val="0"/>
      <w:divBdr>
        <w:top w:val="none" w:sz="0" w:space="0" w:color="auto"/>
        <w:left w:val="none" w:sz="0" w:space="0" w:color="auto"/>
        <w:bottom w:val="none" w:sz="0" w:space="0" w:color="auto"/>
        <w:right w:val="none" w:sz="0" w:space="0" w:color="auto"/>
      </w:divBdr>
    </w:div>
    <w:div w:id="10924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Biocide</dc:creator>
  <cp:lastModifiedBy>elena</cp:lastModifiedBy>
  <cp:revision>2</cp:revision>
  <cp:lastPrinted>2020-12-22T10:10:00Z</cp:lastPrinted>
  <dcterms:created xsi:type="dcterms:W3CDTF">2020-12-22T10:11:00Z</dcterms:created>
  <dcterms:modified xsi:type="dcterms:W3CDTF">2020-12-22T10:11:00Z</dcterms:modified>
</cp:coreProperties>
</file>