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007B" w14:textId="298CEB95" w:rsidR="005D1A20" w:rsidRPr="00E26CCA" w:rsidRDefault="00B74A36" w:rsidP="005D1A20">
      <w:pPr>
        <w:jc w:val="center"/>
        <w:rPr>
          <w:rFonts w:ascii="Times New Roman" w:hAnsi="Times New Roman"/>
          <w:sz w:val="24"/>
          <w:szCs w:val="24"/>
          <w:lang w:val="lt-LT"/>
        </w:rPr>
      </w:pPr>
      <w:bookmarkStart w:id="0" w:name="_Hlk509475891"/>
      <w:r w:rsidRPr="00E26CCA">
        <w:rPr>
          <w:rFonts w:ascii="Times New Roman" w:hAnsi="Times New Roman"/>
          <w:noProof/>
          <w:sz w:val="24"/>
          <w:szCs w:val="24"/>
          <w:lang w:val="lt-LT"/>
        </w:rPr>
        <w:drawing>
          <wp:inline distT="0" distB="0" distL="0" distR="0" wp14:anchorId="1428AEF8" wp14:editId="0E59E402">
            <wp:extent cx="5715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6000" contrast="18000"/>
                      <a:extLst>
                        <a:ext uri="{28A0092B-C50C-407E-A947-70E740481C1C}">
                          <a14:useLocalDpi xmlns:a14="http://schemas.microsoft.com/office/drawing/2010/main" val="0"/>
                        </a:ext>
                      </a:extLst>
                    </a:blip>
                    <a:srcRect/>
                    <a:stretch>
                      <a:fillRect/>
                    </a:stretch>
                  </pic:blipFill>
                  <pic:spPr bwMode="auto">
                    <a:xfrm>
                      <a:off x="0" y="0"/>
                      <a:ext cx="571500" cy="647700"/>
                    </a:xfrm>
                    <a:prstGeom prst="rect">
                      <a:avLst/>
                    </a:prstGeom>
                    <a:noFill/>
                    <a:ln>
                      <a:noFill/>
                    </a:ln>
                  </pic:spPr>
                </pic:pic>
              </a:graphicData>
            </a:graphic>
          </wp:inline>
        </w:drawing>
      </w:r>
      <w:bookmarkEnd w:id="0"/>
    </w:p>
    <w:p w14:paraId="79374D77" w14:textId="77777777" w:rsidR="005D1A20" w:rsidRPr="00E26CCA" w:rsidRDefault="005D1A20" w:rsidP="005D1A20">
      <w:pPr>
        <w:jc w:val="center"/>
        <w:rPr>
          <w:rFonts w:ascii="Times New Roman" w:hAnsi="Times New Roman"/>
          <w:sz w:val="24"/>
          <w:szCs w:val="24"/>
          <w:lang w:val="lt-LT"/>
        </w:rPr>
      </w:pPr>
    </w:p>
    <w:p w14:paraId="59A3C5D1" w14:textId="77777777" w:rsidR="001C41A7" w:rsidRPr="00603980" w:rsidRDefault="001C41A7" w:rsidP="001C41A7">
      <w:pPr>
        <w:tabs>
          <w:tab w:val="left" w:pos="9720"/>
        </w:tabs>
        <w:jc w:val="center"/>
        <w:rPr>
          <w:rFonts w:ascii="Times New Roman" w:hAnsi="Times New Roman"/>
          <w:b/>
          <w:sz w:val="24"/>
          <w:szCs w:val="24"/>
          <w:lang w:val="lt-LT"/>
        </w:rPr>
      </w:pPr>
      <w:r w:rsidRPr="00603980">
        <w:rPr>
          <w:rFonts w:ascii="Times New Roman" w:hAnsi="Times New Roman"/>
          <w:b/>
          <w:sz w:val="24"/>
          <w:szCs w:val="24"/>
          <w:lang w:val="lt-LT"/>
        </w:rPr>
        <w:t>NACIONALINIS VISUOMENĖS SVEIKATOS CENTRAS</w:t>
      </w:r>
    </w:p>
    <w:p w14:paraId="7AE8B8DE" w14:textId="77777777" w:rsidR="001C41A7" w:rsidRPr="00603980" w:rsidRDefault="001C41A7" w:rsidP="001C41A7">
      <w:pPr>
        <w:tabs>
          <w:tab w:val="left" w:pos="9720"/>
        </w:tabs>
        <w:jc w:val="center"/>
        <w:rPr>
          <w:rFonts w:ascii="Times New Roman" w:hAnsi="Times New Roman"/>
          <w:b/>
          <w:sz w:val="24"/>
          <w:szCs w:val="24"/>
          <w:lang w:val="lt-LT"/>
        </w:rPr>
      </w:pPr>
      <w:r w:rsidRPr="00603980">
        <w:rPr>
          <w:rFonts w:ascii="Times New Roman" w:hAnsi="Times New Roman"/>
          <w:b/>
          <w:sz w:val="24"/>
          <w:szCs w:val="24"/>
          <w:lang w:val="lt-LT"/>
        </w:rPr>
        <w:t xml:space="preserve">PRIE SVEIKATOS APSAUGOS MINISTERIJOS </w:t>
      </w:r>
    </w:p>
    <w:p w14:paraId="4D090399" w14:textId="77777777" w:rsidR="001C41A7" w:rsidRPr="00603980" w:rsidRDefault="001C41A7" w:rsidP="001C41A7">
      <w:pPr>
        <w:rPr>
          <w:rFonts w:ascii="Times New Roman" w:hAnsi="Times New Roman"/>
          <w:sz w:val="24"/>
          <w:szCs w:val="24"/>
          <w:lang w:val="lt-LT"/>
        </w:rPr>
      </w:pPr>
    </w:p>
    <w:p w14:paraId="6DDBF499" w14:textId="77777777" w:rsidR="001C41A7" w:rsidRPr="00AB372A" w:rsidRDefault="001C41A7" w:rsidP="001C41A7">
      <w:pPr>
        <w:jc w:val="center"/>
        <w:rPr>
          <w:rFonts w:ascii="Times New Roman" w:hAnsi="Times New Roman"/>
          <w:sz w:val="24"/>
          <w:szCs w:val="24"/>
          <w:lang w:val="lt-LT"/>
        </w:rPr>
      </w:pPr>
      <w:r w:rsidRPr="00AB372A">
        <w:rPr>
          <w:rFonts w:ascii="Times New Roman" w:hAnsi="Times New Roman"/>
          <w:b/>
          <w:sz w:val="24"/>
          <w:szCs w:val="24"/>
          <w:lang w:val="lt-LT"/>
        </w:rPr>
        <w:t>BIOCIDINIO PRODUKTO AUTORIZACIJOS</w:t>
      </w:r>
    </w:p>
    <w:p w14:paraId="2A4380A1" w14:textId="206EB062" w:rsidR="001C41A7" w:rsidRPr="00603980" w:rsidRDefault="001C41A7" w:rsidP="001C41A7">
      <w:pPr>
        <w:jc w:val="center"/>
        <w:rPr>
          <w:rFonts w:ascii="Times New Roman" w:hAnsi="Times New Roman"/>
          <w:b/>
          <w:sz w:val="24"/>
          <w:szCs w:val="24"/>
          <w:lang w:val="lt-LT"/>
        </w:rPr>
      </w:pPr>
      <w:r w:rsidRPr="00AB372A">
        <w:rPr>
          <w:rFonts w:ascii="Times New Roman" w:hAnsi="Times New Roman"/>
          <w:b/>
          <w:sz w:val="24"/>
          <w:szCs w:val="24"/>
          <w:shd w:val="clear" w:color="auto" w:fill="FFFFFF"/>
          <w:lang w:val="lt-LT"/>
        </w:rPr>
        <w:t xml:space="preserve">LIUDIJIMAS Nr. </w:t>
      </w:r>
      <w:bookmarkStart w:id="1" w:name="_Hlk525824851"/>
      <w:r w:rsidRPr="00AB372A">
        <w:rPr>
          <w:rFonts w:ascii="Times New Roman" w:hAnsi="Times New Roman"/>
          <w:b/>
          <w:color w:val="000000"/>
          <w:sz w:val="24"/>
          <w:szCs w:val="24"/>
          <w:shd w:val="clear" w:color="auto" w:fill="FFFFFF"/>
          <w:lang w:val="lt-LT"/>
        </w:rPr>
        <w:t>(10-14 17</w:t>
      </w:r>
      <w:r w:rsidRPr="00AB372A">
        <w:rPr>
          <w:rFonts w:ascii="Times New Roman" w:hAnsi="Times New Roman"/>
          <w:b/>
          <w:color w:val="000000"/>
          <w:sz w:val="24"/>
          <w:szCs w:val="24"/>
          <w:lang w:val="lt-LT"/>
        </w:rPr>
        <w:t>.5</w:t>
      </w:r>
      <w:r w:rsidR="002B5BA6">
        <w:rPr>
          <w:rFonts w:ascii="Times New Roman" w:hAnsi="Times New Roman"/>
          <w:b/>
          <w:color w:val="000000"/>
          <w:sz w:val="24"/>
          <w:szCs w:val="24"/>
          <w:lang w:val="lt-LT"/>
        </w:rPr>
        <w:t>Mr</w:t>
      </w:r>
      <w:r w:rsidRPr="00AB372A">
        <w:rPr>
          <w:rFonts w:ascii="Times New Roman" w:hAnsi="Times New Roman"/>
          <w:b/>
          <w:color w:val="000000"/>
          <w:sz w:val="24"/>
          <w:szCs w:val="24"/>
          <w:lang w:val="lt-LT"/>
        </w:rPr>
        <w:t>)B</w:t>
      </w:r>
      <w:r w:rsidR="002B5BA6">
        <w:rPr>
          <w:rFonts w:ascii="Times New Roman" w:hAnsi="Times New Roman"/>
          <w:b/>
          <w:color w:val="000000"/>
          <w:sz w:val="24"/>
          <w:szCs w:val="24"/>
          <w:lang w:val="lt-LT"/>
        </w:rPr>
        <w:t>PR</w:t>
      </w:r>
      <w:r w:rsidRPr="00AB372A">
        <w:rPr>
          <w:rFonts w:ascii="Times New Roman" w:hAnsi="Times New Roman"/>
          <w:b/>
          <w:color w:val="000000"/>
          <w:sz w:val="24"/>
          <w:szCs w:val="24"/>
          <w:lang w:val="lt-LT"/>
        </w:rPr>
        <w:t>-</w:t>
      </w:r>
      <w:r w:rsidR="00906149">
        <w:rPr>
          <w:rFonts w:ascii="Times New Roman" w:hAnsi="Times New Roman"/>
          <w:b/>
          <w:color w:val="000000"/>
          <w:sz w:val="24"/>
          <w:szCs w:val="24"/>
          <w:lang w:val="lt-LT"/>
        </w:rPr>
        <w:t>247</w:t>
      </w:r>
      <w:r w:rsidRPr="00AB372A">
        <w:rPr>
          <w:rFonts w:ascii="Times New Roman" w:hAnsi="Times New Roman"/>
          <w:b/>
          <w:color w:val="000000"/>
          <w:sz w:val="24"/>
          <w:szCs w:val="24"/>
          <w:lang w:val="lt-LT"/>
        </w:rPr>
        <w:t>(A-</w:t>
      </w:r>
      <w:r w:rsidRPr="0040523C">
        <w:rPr>
          <w:rFonts w:ascii="Times New Roman" w:hAnsi="Times New Roman"/>
          <w:b/>
          <w:color w:val="000000"/>
          <w:sz w:val="24"/>
          <w:szCs w:val="24"/>
          <w:lang w:val="lt-LT"/>
        </w:rPr>
        <w:t>1</w:t>
      </w:r>
      <w:r w:rsidR="00830A2F" w:rsidRPr="0040523C">
        <w:rPr>
          <w:rFonts w:ascii="Times New Roman" w:hAnsi="Times New Roman"/>
          <w:b/>
          <w:color w:val="000000"/>
          <w:sz w:val="24"/>
          <w:szCs w:val="24"/>
          <w:lang w:val="lt-LT"/>
        </w:rPr>
        <w:t>4</w:t>
      </w:r>
      <w:r w:rsidR="000C793C" w:rsidRPr="0040523C">
        <w:rPr>
          <w:rFonts w:ascii="Times New Roman" w:hAnsi="Times New Roman"/>
          <w:b/>
          <w:color w:val="000000"/>
          <w:sz w:val="24"/>
          <w:szCs w:val="24"/>
          <w:lang w:val="lt-LT"/>
        </w:rPr>
        <w:t>V</w:t>
      </w:r>
      <w:r w:rsidRPr="0040523C">
        <w:rPr>
          <w:rFonts w:ascii="Times New Roman" w:hAnsi="Times New Roman"/>
          <w:b/>
          <w:color w:val="000000"/>
          <w:sz w:val="24"/>
          <w:szCs w:val="24"/>
          <w:lang w:val="lt-LT"/>
        </w:rPr>
        <w:t>AP</w:t>
      </w:r>
      <w:r w:rsidR="002B5BA6">
        <w:rPr>
          <w:rFonts w:ascii="Times New Roman" w:hAnsi="Times New Roman"/>
          <w:b/>
          <w:color w:val="000000"/>
          <w:sz w:val="24"/>
          <w:szCs w:val="24"/>
          <w:lang w:val="lt-LT"/>
        </w:rPr>
        <w:t>07</w:t>
      </w:r>
      <w:r w:rsidR="0040523C" w:rsidRPr="0040523C">
        <w:rPr>
          <w:rFonts w:ascii="Times New Roman" w:hAnsi="Times New Roman"/>
          <w:b/>
          <w:color w:val="000000"/>
          <w:sz w:val="24"/>
          <w:szCs w:val="24"/>
          <w:lang w:val="lt-LT"/>
        </w:rPr>
        <w:t>3115</w:t>
      </w:r>
      <w:r w:rsidR="002B5BA6">
        <w:rPr>
          <w:rFonts w:ascii="Times New Roman" w:hAnsi="Times New Roman"/>
          <w:b/>
          <w:color w:val="000000"/>
          <w:sz w:val="24"/>
          <w:szCs w:val="24"/>
          <w:lang w:val="lt-LT"/>
        </w:rPr>
        <w:t>/A</w:t>
      </w:r>
      <w:r w:rsidR="0040523C" w:rsidRPr="0040523C">
        <w:rPr>
          <w:rFonts w:ascii="Times New Roman" w:hAnsi="Times New Roman"/>
          <w:b/>
          <w:color w:val="000000"/>
          <w:sz w:val="24"/>
          <w:szCs w:val="24"/>
          <w:lang w:val="lt-LT"/>
        </w:rPr>
        <w:t>-</w:t>
      </w:r>
      <w:r w:rsidR="002B5BA6">
        <w:rPr>
          <w:rFonts w:ascii="Times New Roman" w:hAnsi="Times New Roman"/>
          <w:b/>
          <w:color w:val="000000"/>
          <w:sz w:val="24"/>
          <w:szCs w:val="24"/>
          <w:lang w:val="lt-LT"/>
        </w:rPr>
        <w:t>22</w:t>
      </w:r>
      <w:r w:rsidR="0040523C" w:rsidRPr="0040523C">
        <w:rPr>
          <w:rFonts w:ascii="Times New Roman" w:hAnsi="Times New Roman"/>
          <w:b/>
          <w:color w:val="000000"/>
          <w:sz w:val="24"/>
          <w:szCs w:val="24"/>
          <w:lang w:val="lt-LT"/>
        </w:rPr>
        <w:t>-</w:t>
      </w:r>
      <w:r w:rsidR="002B5BA6">
        <w:rPr>
          <w:rFonts w:ascii="Times New Roman" w:hAnsi="Times New Roman"/>
          <w:b/>
          <w:color w:val="000000"/>
          <w:sz w:val="24"/>
          <w:szCs w:val="24"/>
          <w:lang w:val="lt-LT"/>
        </w:rPr>
        <w:t>138</w:t>
      </w:r>
      <w:r w:rsidRPr="0040523C">
        <w:rPr>
          <w:rFonts w:ascii="Times New Roman" w:hAnsi="Times New Roman"/>
          <w:b/>
          <w:color w:val="000000"/>
          <w:sz w:val="24"/>
          <w:szCs w:val="24"/>
          <w:lang w:val="lt-LT"/>
        </w:rPr>
        <w:t>)</w:t>
      </w:r>
      <w:bookmarkEnd w:id="1"/>
    </w:p>
    <w:p w14:paraId="7AAA5B74" w14:textId="77777777" w:rsidR="005D1A20" w:rsidRPr="00E26CCA" w:rsidRDefault="005D1A20" w:rsidP="005D1A20">
      <w:pPr>
        <w:jc w:val="center"/>
        <w:rPr>
          <w:rFonts w:ascii="Times New Roman" w:hAnsi="Times New Roman"/>
          <w:sz w:val="24"/>
          <w:szCs w:val="24"/>
          <w:lang w:val="lt-LT"/>
        </w:rPr>
      </w:pPr>
    </w:p>
    <w:p w14:paraId="74836F78" w14:textId="77777777" w:rsidR="005D1A20" w:rsidRPr="00E26CCA" w:rsidRDefault="005D1A20" w:rsidP="005D1A20">
      <w:pPr>
        <w:jc w:val="center"/>
        <w:rPr>
          <w:rFonts w:ascii="Times New Roman" w:hAnsi="Times New Roman"/>
          <w:sz w:val="24"/>
          <w:szCs w:val="24"/>
          <w:lang w:val="lt-LT"/>
        </w:rPr>
      </w:pPr>
    </w:p>
    <w:p w14:paraId="71583205" w14:textId="7237AF86" w:rsidR="00F4375F" w:rsidRPr="00F4375F" w:rsidRDefault="00F4375F" w:rsidP="00F4375F">
      <w:pPr>
        <w:rPr>
          <w:rFonts w:ascii="Times New Roman" w:hAnsi="Times New Roman"/>
          <w:b/>
          <w:sz w:val="24"/>
          <w:szCs w:val="24"/>
          <w:lang w:val="lt-LT"/>
        </w:rPr>
      </w:pPr>
      <w:r w:rsidRPr="00F4375F">
        <w:rPr>
          <w:rFonts w:ascii="Times New Roman" w:hAnsi="Times New Roman"/>
          <w:b/>
          <w:sz w:val="24"/>
          <w:szCs w:val="24"/>
          <w:lang w:val="lt-LT"/>
        </w:rPr>
        <w:t>Išduotas 20</w:t>
      </w:r>
      <w:r w:rsidR="002B5BA6">
        <w:rPr>
          <w:rFonts w:ascii="Times New Roman" w:hAnsi="Times New Roman"/>
          <w:b/>
          <w:sz w:val="24"/>
          <w:szCs w:val="24"/>
          <w:lang w:val="lt-LT"/>
        </w:rPr>
        <w:t>22</w:t>
      </w:r>
      <w:r w:rsidRPr="00F4375F">
        <w:rPr>
          <w:rFonts w:ascii="Times New Roman" w:hAnsi="Times New Roman"/>
          <w:b/>
          <w:sz w:val="24"/>
          <w:szCs w:val="24"/>
          <w:lang w:val="lt-LT"/>
        </w:rPr>
        <w:t xml:space="preserve"> </w:t>
      </w:r>
      <w:r w:rsidRPr="00B44474">
        <w:rPr>
          <w:rFonts w:ascii="Times New Roman" w:hAnsi="Times New Roman"/>
          <w:b/>
          <w:sz w:val="24"/>
          <w:szCs w:val="24"/>
          <w:lang w:val="lt-LT"/>
        </w:rPr>
        <w:t>m</w:t>
      </w:r>
      <w:r w:rsidRPr="00361CAC">
        <w:rPr>
          <w:rFonts w:ascii="Times New Roman" w:hAnsi="Times New Roman"/>
          <w:b/>
          <w:sz w:val="24"/>
          <w:szCs w:val="24"/>
          <w:lang w:val="lt-LT"/>
        </w:rPr>
        <w:t xml:space="preserve">. </w:t>
      </w:r>
      <w:r w:rsidR="002B5BA6">
        <w:rPr>
          <w:rFonts w:ascii="Times New Roman" w:hAnsi="Times New Roman"/>
          <w:b/>
          <w:sz w:val="24"/>
          <w:szCs w:val="24"/>
          <w:lang w:val="lt-LT"/>
        </w:rPr>
        <w:t>gegužės 6</w:t>
      </w:r>
      <w:r w:rsidRPr="00361CAC">
        <w:rPr>
          <w:rFonts w:ascii="Times New Roman" w:hAnsi="Times New Roman"/>
          <w:b/>
          <w:sz w:val="24"/>
          <w:szCs w:val="24"/>
          <w:lang w:val="lt-LT"/>
        </w:rPr>
        <w:t xml:space="preserve"> d.,</w:t>
      </w:r>
      <w:r w:rsidRPr="00B44474">
        <w:rPr>
          <w:rFonts w:ascii="Times New Roman" w:hAnsi="Times New Roman"/>
          <w:b/>
          <w:sz w:val="24"/>
          <w:szCs w:val="24"/>
          <w:lang w:val="lt-LT"/>
        </w:rPr>
        <w:t xml:space="preserve"> galioja</w:t>
      </w:r>
      <w:r w:rsidRPr="00F4375F">
        <w:rPr>
          <w:rFonts w:ascii="Times New Roman" w:hAnsi="Times New Roman"/>
          <w:b/>
          <w:sz w:val="24"/>
          <w:szCs w:val="24"/>
          <w:lang w:val="lt-LT"/>
        </w:rPr>
        <w:t xml:space="preserve"> iki 202</w:t>
      </w:r>
      <w:r w:rsidR="007D57F5">
        <w:rPr>
          <w:rFonts w:ascii="Times New Roman" w:hAnsi="Times New Roman"/>
          <w:b/>
          <w:sz w:val="24"/>
          <w:szCs w:val="24"/>
          <w:lang w:val="lt-LT"/>
        </w:rPr>
        <w:t>4</w:t>
      </w:r>
      <w:r w:rsidRPr="00F4375F">
        <w:rPr>
          <w:rFonts w:ascii="Times New Roman" w:hAnsi="Times New Roman"/>
          <w:b/>
          <w:sz w:val="24"/>
          <w:szCs w:val="24"/>
          <w:lang w:val="lt-LT"/>
        </w:rPr>
        <w:t xml:space="preserve"> m. </w:t>
      </w:r>
      <w:r w:rsidR="007D57F5">
        <w:rPr>
          <w:rFonts w:ascii="Times New Roman" w:hAnsi="Times New Roman"/>
          <w:b/>
          <w:sz w:val="24"/>
          <w:szCs w:val="24"/>
          <w:lang w:val="lt-LT"/>
        </w:rPr>
        <w:t>liepos</w:t>
      </w:r>
      <w:r w:rsidRPr="00F4375F">
        <w:rPr>
          <w:rFonts w:ascii="Times New Roman" w:hAnsi="Times New Roman"/>
          <w:b/>
          <w:sz w:val="24"/>
          <w:szCs w:val="24"/>
          <w:lang w:val="lt-LT"/>
        </w:rPr>
        <w:t xml:space="preserve"> </w:t>
      </w:r>
      <w:r w:rsidR="000C793C">
        <w:rPr>
          <w:rFonts w:ascii="Times New Roman" w:hAnsi="Times New Roman"/>
          <w:b/>
          <w:sz w:val="24"/>
          <w:szCs w:val="24"/>
          <w:lang w:val="lt-LT"/>
        </w:rPr>
        <w:t>1</w:t>
      </w:r>
      <w:r w:rsidRPr="00F4375F">
        <w:rPr>
          <w:rFonts w:ascii="Times New Roman" w:hAnsi="Times New Roman"/>
          <w:b/>
          <w:sz w:val="24"/>
          <w:szCs w:val="24"/>
          <w:lang w:val="lt-LT"/>
        </w:rPr>
        <w:t xml:space="preserve"> d.</w:t>
      </w:r>
    </w:p>
    <w:p w14:paraId="5F83EB84" w14:textId="77777777" w:rsidR="005D1A20" w:rsidRPr="00E26CCA" w:rsidRDefault="005D1A20" w:rsidP="005D1A20">
      <w:pPr>
        <w:rPr>
          <w:rFonts w:ascii="Times New Roman" w:hAnsi="Times New Roman"/>
          <w:sz w:val="24"/>
          <w:szCs w:val="24"/>
          <w:lang w:val="lt-LT"/>
        </w:rPr>
      </w:pPr>
    </w:p>
    <w:p w14:paraId="62EF10FA" w14:textId="77777777" w:rsidR="005D1A20" w:rsidRPr="00E26CCA" w:rsidRDefault="005D1A20" w:rsidP="005D1A20">
      <w:pPr>
        <w:rPr>
          <w:rFonts w:ascii="Times New Roman" w:hAnsi="Times New Roman"/>
          <w:b/>
          <w:sz w:val="24"/>
          <w:szCs w:val="24"/>
          <w:lang w:val="lt-LT"/>
        </w:rPr>
      </w:pPr>
      <w:r w:rsidRPr="00E26CCA">
        <w:rPr>
          <w:rFonts w:ascii="Times New Roman" w:hAnsi="Times New Roman"/>
          <w:b/>
          <w:sz w:val="24"/>
          <w:szCs w:val="24"/>
          <w:lang w:val="lt-LT"/>
        </w:rPr>
        <w:t>Asmens, kuriam išduotas liudijimas, pavadinimas, adresas</w:t>
      </w:r>
    </w:p>
    <w:p w14:paraId="10F063A6" w14:textId="5B2496A4" w:rsidR="0055186B" w:rsidRDefault="002B5BA6" w:rsidP="0055186B">
      <w:pPr>
        <w:rPr>
          <w:color w:val="000000"/>
          <w:sz w:val="24"/>
          <w:szCs w:val="24"/>
          <w:lang w:val="lt-LT" w:eastAsia="lt-LT"/>
        </w:rPr>
      </w:pPr>
      <w:proofErr w:type="spellStart"/>
      <w:r w:rsidRPr="00F20C85">
        <w:rPr>
          <w:color w:val="000000"/>
          <w:sz w:val="24"/>
          <w:szCs w:val="24"/>
          <w:lang w:val="lt-LT" w:eastAsia="lt-LT"/>
        </w:rPr>
        <w:t>Indupharma</w:t>
      </w:r>
      <w:proofErr w:type="spellEnd"/>
      <w:r w:rsidRPr="00F20C85">
        <w:rPr>
          <w:color w:val="000000"/>
          <w:sz w:val="24"/>
          <w:szCs w:val="24"/>
          <w:lang w:val="lt-LT" w:eastAsia="lt-LT"/>
        </w:rPr>
        <w:t xml:space="preserve"> </w:t>
      </w:r>
      <w:proofErr w:type="spellStart"/>
      <w:r w:rsidRPr="00F20C85">
        <w:rPr>
          <w:color w:val="000000"/>
          <w:sz w:val="24"/>
          <w:szCs w:val="24"/>
          <w:lang w:val="lt-LT" w:eastAsia="lt-LT"/>
        </w:rPr>
        <w:t>S.r.l</w:t>
      </w:r>
      <w:proofErr w:type="spellEnd"/>
      <w:r w:rsidRPr="00F20C85">
        <w:rPr>
          <w:color w:val="000000"/>
          <w:sz w:val="24"/>
          <w:szCs w:val="24"/>
          <w:lang w:val="lt-LT" w:eastAsia="lt-LT"/>
        </w:rPr>
        <w:t xml:space="preserve">, via </w:t>
      </w:r>
      <w:proofErr w:type="spellStart"/>
      <w:r w:rsidRPr="00F20C85">
        <w:rPr>
          <w:color w:val="000000"/>
          <w:sz w:val="24"/>
          <w:szCs w:val="24"/>
          <w:lang w:val="lt-LT" w:eastAsia="lt-LT"/>
        </w:rPr>
        <w:t>Sorgaglia</w:t>
      </w:r>
      <w:proofErr w:type="spellEnd"/>
      <w:r w:rsidRPr="00F20C85">
        <w:rPr>
          <w:color w:val="000000"/>
          <w:sz w:val="24"/>
          <w:szCs w:val="24"/>
          <w:lang w:val="lt-LT" w:eastAsia="lt-LT"/>
        </w:rPr>
        <w:t xml:space="preserve"> 40, IT-35020 </w:t>
      </w:r>
      <w:proofErr w:type="spellStart"/>
      <w:r w:rsidRPr="00F20C85">
        <w:rPr>
          <w:color w:val="000000"/>
          <w:sz w:val="24"/>
          <w:szCs w:val="24"/>
          <w:lang w:val="lt-LT" w:eastAsia="lt-LT"/>
        </w:rPr>
        <w:t>Arre</w:t>
      </w:r>
      <w:proofErr w:type="spellEnd"/>
      <w:r w:rsidRPr="00F20C85">
        <w:rPr>
          <w:color w:val="000000"/>
          <w:sz w:val="24"/>
          <w:szCs w:val="24"/>
          <w:lang w:val="lt-LT" w:eastAsia="lt-LT"/>
        </w:rPr>
        <w:t xml:space="preserve"> PD (Italija).</w:t>
      </w:r>
    </w:p>
    <w:p w14:paraId="25B3EAF8" w14:textId="77777777" w:rsidR="002B5BA6" w:rsidRPr="0055186B" w:rsidRDefault="002B5BA6" w:rsidP="0055186B">
      <w:pPr>
        <w:rPr>
          <w:rFonts w:ascii="Times New Roman" w:hAnsi="Times New Roman"/>
          <w:color w:val="000000"/>
          <w:sz w:val="24"/>
          <w:szCs w:val="24"/>
          <w:lang w:val="lt-LT" w:eastAsia="lt-LT"/>
        </w:rPr>
      </w:pPr>
    </w:p>
    <w:p w14:paraId="712B835C" w14:textId="77777777" w:rsidR="005D1A20" w:rsidRPr="00E26CCA" w:rsidRDefault="005D1A20" w:rsidP="005D1A20">
      <w:pPr>
        <w:rPr>
          <w:rFonts w:ascii="Times New Roman" w:hAnsi="Times New Roman"/>
          <w:b/>
          <w:sz w:val="24"/>
          <w:szCs w:val="24"/>
          <w:lang w:val="lt-LT"/>
        </w:rPr>
      </w:pPr>
      <w:r w:rsidRPr="00E26CCA">
        <w:rPr>
          <w:rFonts w:ascii="Times New Roman" w:hAnsi="Times New Roman"/>
          <w:b/>
          <w:sz w:val="24"/>
          <w:szCs w:val="24"/>
          <w:lang w:val="lt-LT"/>
        </w:rPr>
        <w:t xml:space="preserve">Biocidinio produkto tipas </w:t>
      </w:r>
    </w:p>
    <w:p w14:paraId="2D5B5922" w14:textId="77777777" w:rsidR="005D1A20" w:rsidRPr="00E26CCA" w:rsidRDefault="005D1A20" w:rsidP="005D1A20">
      <w:pPr>
        <w:overflowPunct/>
        <w:rPr>
          <w:rFonts w:ascii="Times New Roman" w:hAnsi="Times New Roman"/>
          <w:sz w:val="24"/>
          <w:szCs w:val="24"/>
          <w:lang w:val="lt-LT" w:eastAsia="lt-LT"/>
        </w:rPr>
      </w:pPr>
      <w:r w:rsidRPr="00E26CCA">
        <w:rPr>
          <w:rFonts w:ascii="Times New Roman" w:hAnsi="Times New Roman"/>
          <w:sz w:val="24"/>
          <w:szCs w:val="24"/>
          <w:lang w:val="lt-LT" w:eastAsia="lt-LT"/>
        </w:rPr>
        <w:t>14 produktų tipas. Rodenticidas.</w:t>
      </w:r>
    </w:p>
    <w:p w14:paraId="247738CE" w14:textId="77777777" w:rsidR="005D1A20" w:rsidRPr="00E26CCA" w:rsidRDefault="005D1A20" w:rsidP="005D1A20">
      <w:pPr>
        <w:rPr>
          <w:rFonts w:ascii="Times New Roman" w:hAnsi="Times New Roman"/>
          <w:sz w:val="24"/>
          <w:szCs w:val="24"/>
          <w:lang w:val="lt-LT"/>
        </w:rPr>
      </w:pPr>
    </w:p>
    <w:p w14:paraId="0CCB0D4E" w14:textId="77777777" w:rsidR="005D1A20" w:rsidRPr="00E26CCA" w:rsidRDefault="005D1A20" w:rsidP="005D1A20">
      <w:pPr>
        <w:rPr>
          <w:rFonts w:ascii="Times New Roman" w:hAnsi="Times New Roman"/>
          <w:sz w:val="24"/>
          <w:szCs w:val="24"/>
          <w:lang w:val="lt-LT"/>
        </w:rPr>
      </w:pPr>
      <w:r w:rsidRPr="00E26CCA">
        <w:rPr>
          <w:rFonts w:ascii="Times New Roman" w:hAnsi="Times New Roman"/>
          <w:b/>
          <w:sz w:val="24"/>
          <w:szCs w:val="24"/>
          <w:lang w:val="lt-LT"/>
        </w:rPr>
        <w:t>Biocidinio produkto pavadinimas</w:t>
      </w:r>
      <w:r w:rsidRPr="00E26CCA">
        <w:rPr>
          <w:rFonts w:ascii="Times New Roman" w:hAnsi="Times New Roman"/>
          <w:sz w:val="24"/>
          <w:szCs w:val="24"/>
          <w:lang w:val="lt-LT"/>
        </w:rPr>
        <w:t xml:space="preserve"> </w:t>
      </w:r>
    </w:p>
    <w:p w14:paraId="64CA3456" w14:textId="77777777" w:rsidR="005D1A20" w:rsidRPr="0055186B" w:rsidRDefault="0055186B" w:rsidP="0055186B">
      <w:pPr>
        <w:jc w:val="both"/>
        <w:rPr>
          <w:rFonts w:ascii="Times New Roman" w:hAnsi="Times New Roman"/>
          <w:sz w:val="24"/>
          <w:szCs w:val="24"/>
          <w:lang w:val="lt-LT" w:eastAsia="lt-LT"/>
        </w:rPr>
      </w:pPr>
      <w:bookmarkStart w:id="2" w:name="_Hlk509473436"/>
      <w:r w:rsidRPr="0055186B">
        <w:rPr>
          <w:rFonts w:ascii="Times New Roman" w:hAnsi="Times New Roman"/>
          <w:sz w:val="24"/>
          <w:szCs w:val="24"/>
          <w:lang w:val="lt-LT" w:eastAsia="lt-LT"/>
        </w:rPr>
        <w:t>ZAGOR 25 PASTA</w:t>
      </w:r>
      <w:r>
        <w:rPr>
          <w:rFonts w:ascii="Times New Roman" w:hAnsi="Times New Roman"/>
          <w:sz w:val="24"/>
          <w:szCs w:val="24"/>
          <w:lang w:val="lt-LT" w:eastAsia="lt-LT"/>
        </w:rPr>
        <w:t xml:space="preserve">, </w:t>
      </w:r>
      <w:r w:rsidRPr="0055186B">
        <w:rPr>
          <w:rFonts w:ascii="Times New Roman" w:hAnsi="Times New Roman"/>
          <w:sz w:val="24"/>
          <w:szCs w:val="24"/>
          <w:lang w:val="lt-LT" w:eastAsia="lt-LT"/>
        </w:rPr>
        <w:t>FACORAT 25 PASTA</w:t>
      </w:r>
      <w:r>
        <w:rPr>
          <w:rFonts w:ascii="Times New Roman" w:hAnsi="Times New Roman"/>
          <w:sz w:val="24"/>
          <w:szCs w:val="24"/>
          <w:lang w:val="lt-LT" w:eastAsia="lt-LT"/>
        </w:rPr>
        <w:t xml:space="preserve">, </w:t>
      </w:r>
      <w:r w:rsidRPr="0055186B">
        <w:rPr>
          <w:rFonts w:ascii="Times New Roman" w:hAnsi="Times New Roman"/>
          <w:sz w:val="24"/>
          <w:szCs w:val="24"/>
          <w:lang w:val="lt-LT" w:eastAsia="lt-LT"/>
        </w:rPr>
        <w:t>MATARAT 25 PASTA</w:t>
      </w:r>
      <w:r>
        <w:rPr>
          <w:rFonts w:ascii="Times New Roman" w:hAnsi="Times New Roman"/>
          <w:sz w:val="24"/>
          <w:szCs w:val="24"/>
          <w:lang w:val="lt-LT" w:eastAsia="lt-LT"/>
        </w:rPr>
        <w:t xml:space="preserve">, </w:t>
      </w:r>
      <w:r w:rsidRPr="0055186B">
        <w:rPr>
          <w:rFonts w:ascii="Times New Roman" w:hAnsi="Times New Roman"/>
          <w:sz w:val="24"/>
          <w:szCs w:val="24"/>
          <w:lang w:val="lt-LT" w:eastAsia="lt-LT"/>
        </w:rPr>
        <w:t>LESTO 25 PASTA</w:t>
      </w:r>
      <w:r w:rsidR="005D1A20" w:rsidRPr="00731BA8">
        <w:rPr>
          <w:rFonts w:ascii="Times New Roman" w:hAnsi="Times New Roman"/>
          <w:sz w:val="24"/>
          <w:szCs w:val="24"/>
          <w:lang w:val="lt-LT" w:eastAsia="lt-LT"/>
        </w:rPr>
        <w:t>.</w:t>
      </w:r>
    </w:p>
    <w:bookmarkEnd w:id="2"/>
    <w:p w14:paraId="3C46C0A0" w14:textId="77777777" w:rsidR="005D1A20" w:rsidRPr="00E26CCA" w:rsidRDefault="005D1A20" w:rsidP="005D1A20">
      <w:pPr>
        <w:rPr>
          <w:rFonts w:ascii="Times New Roman" w:hAnsi="Times New Roman"/>
          <w:b/>
          <w:sz w:val="24"/>
          <w:szCs w:val="24"/>
          <w:lang w:val="lt-LT"/>
        </w:rPr>
      </w:pPr>
    </w:p>
    <w:p w14:paraId="01589DDC" w14:textId="77777777" w:rsidR="005D1A20" w:rsidRPr="00E26CCA" w:rsidRDefault="005D1A20" w:rsidP="005D1A20">
      <w:pPr>
        <w:rPr>
          <w:rFonts w:ascii="Times New Roman" w:hAnsi="Times New Roman"/>
          <w:sz w:val="24"/>
          <w:szCs w:val="24"/>
          <w:lang w:val="lt-LT"/>
        </w:rPr>
      </w:pPr>
      <w:r w:rsidRPr="00E26CCA">
        <w:rPr>
          <w:rFonts w:ascii="Times New Roman" w:hAnsi="Times New Roman"/>
          <w:b/>
          <w:sz w:val="24"/>
          <w:szCs w:val="24"/>
          <w:lang w:val="lt-LT"/>
        </w:rPr>
        <w:t>Biocidinio produkto gamintojo pavadinimas, adresas</w:t>
      </w:r>
      <w:r w:rsidRPr="00E26CCA">
        <w:rPr>
          <w:rFonts w:ascii="Times New Roman" w:hAnsi="Times New Roman"/>
          <w:sz w:val="24"/>
          <w:szCs w:val="24"/>
          <w:lang w:val="lt-LT"/>
        </w:rPr>
        <w:t xml:space="preserve"> </w:t>
      </w:r>
    </w:p>
    <w:p w14:paraId="5E35AE60" w14:textId="5A1FD496" w:rsidR="00183569" w:rsidRDefault="002B5BA6" w:rsidP="005D1A20">
      <w:pPr>
        <w:jc w:val="both"/>
        <w:rPr>
          <w:color w:val="000000"/>
          <w:sz w:val="24"/>
          <w:szCs w:val="24"/>
          <w:lang w:val="lt-LT" w:eastAsia="lt-LT"/>
        </w:rPr>
      </w:pPr>
      <w:proofErr w:type="spellStart"/>
      <w:r w:rsidRPr="00F20C85">
        <w:rPr>
          <w:color w:val="000000"/>
          <w:sz w:val="24"/>
          <w:szCs w:val="24"/>
          <w:lang w:val="lt-LT" w:eastAsia="lt-LT"/>
        </w:rPr>
        <w:t>Indupharma</w:t>
      </w:r>
      <w:proofErr w:type="spellEnd"/>
      <w:r w:rsidRPr="00F20C85">
        <w:rPr>
          <w:color w:val="000000"/>
          <w:sz w:val="24"/>
          <w:szCs w:val="24"/>
          <w:lang w:val="lt-LT" w:eastAsia="lt-LT"/>
        </w:rPr>
        <w:t xml:space="preserve"> </w:t>
      </w:r>
      <w:proofErr w:type="spellStart"/>
      <w:r w:rsidRPr="00F20C85">
        <w:rPr>
          <w:color w:val="000000"/>
          <w:sz w:val="24"/>
          <w:szCs w:val="24"/>
          <w:lang w:val="lt-LT" w:eastAsia="lt-LT"/>
        </w:rPr>
        <w:t>S.r.l</w:t>
      </w:r>
      <w:proofErr w:type="spellEnd"/>
      <w:r w:rsidRPr="00F20C85">
        <w:rPr>
          <w:color w:val="000000"/>
          <w:sz w:val="24"/>
          <w:szCs w:val="24"/>
          <w:lang w:val="lt-LT" w:eastAsia="lt-LT"/>
        </w:rPr>
        <w:t xml:space="preserve">, via </w:t>
      </w:r>
      <w:proofErr w:type="spellStart"/>
      <w:r w:rsidRPr="00F20C85">
        <w:rPr>
          <w:color w:val="000000"/>
          <w:sz w:val="24"/>
          <w:szCs w:val="24"/>
          <w:lang w:val="lt-LT" w:eastAsia="lt-LT"/>
        </w:rPr>
        <w:t>Sorgaglia</w:t>
      </w:r>
      <w:proofErr w:type="spellEnd"/>
      <w:r w:rsidRPr="00F20C85">
        <w:rPr>
          <w:color w:val="000000"/>
          <w:sz w:val="24"/>
          <w:szCs w:val="24"/>
          <w:lang w:val="lt-LT" w:eastAsia="lt-LT"/>
        </w:rPr>
        <w:t xml:space="preserve"> 40, IT-35020 </w:t>
      </w:r>
      <w:proofErr w:type="spellStart"/>
      <w:r w:rsidRPr="00F20C85">
        <w:rPr>
          <w:color w:val="000000"/>
          <w:sz w:val="24"/>
          <w:szCs w:val="24"/>
          <w:lang w:val="lt-LT" w:eastAsia="lt-LT"/>
        </w:rPr>
        <w:t>Arre</w:t>
      </w:r>
      <w:proofErr w:type="spellEnd"/>
      <w:r w:rsidRPr="00F20C85">
        <w:rPr>
          <w:color w:val="000000"/>
          <w:sz w:val="24"/>
          <w:szCs w:val="24"/>
          <w:lang w:val="lt-LT" w:eastAsia="lt-LT"/>
        </w:rPr>
        <w:t xml:space="preserve"> PD (Italija).</w:t>
      </w:r>
    </w:p>
    <w:p w14:paraId="122B6140" w14:textId="77777777" w:rsidR="002B5BA6" w:rsidRPr="00E26CCA" w:rsidRDefault="002B5BA6" w:rsidP="005D1A20">
      <w:pPr>
        <w:jc w:val="both"/>
        <w:rPr>
          <w:rFonts w:ascii="Times New Roman" w:hAnsi="Times New Roman"/>
          <w:caps/>
          <w:sz w:val="24"/>
          <w:szCs w:val="24"/>
          <w:lang w:val="lt-LT"/>
        </w:rPr>
      </w:pPr>
    </w:p>
    <w:p w14:paraId="4C6F7DA7" w14:textId="77777777" w:rsidR="005D1A20" w:rsidRPr="00E26CCA" w:rsidRDefault="005D1A20" w:rsidP="005D1A20">
      <w:pPr>
        <w:jc w:val="both"/>
        <w:rPr>
          <w:rFonts w:ascii="Times New Roman" w:hAnsi="Times New Roman"/>
          <w:sz w:val="24"/>
          <w:szCs w:val="24"/>
          <w:lang w:val="lt-LT"/>
        </w:rPr>
      </w:pPr>
      <w:r w:rsidRPr="00E26CCA">
        <w:rPr>
          <w:rFonts w:ascii="Times New Roman" w:hAnsi="Times New Roman"/>
          <w:b/>
          <w:sz w:val="24"/>
          <w:szCs w:val="24"/>
          <w:lang w:val="lt-LT"/>
        </w:rPr>
        <w:t>Veikliųjų medžiagų pavadinimai, CAS ir EB numeriai</w:t>
      </w:r>
      <w:r w:rsidRPr="00E26CCA">
        <w:rPr>
          <w:rFonts w:ascii="Times New Roman" w:hAnsi="Times New Roman"/>
          <w:sz w:val="24"/>
          <w:szCs w:val="24"/>
          <w:lang w:val="lt-LT"/>
        </w:rPr>
        <w:t xml:space="preserve"> </w:t>
      </w:r>
    </w:p>
    <w:p w14:paraId="6C345545" w14:textId="77777777" w:rsidR="00C75BBB" w:rsidRPr="00A77645" w:rsidRDefault="00C75BBB" w:rsidP="00C75BBB">
      <w:pPr>
        <w:rPr>
          <w:rFonts w:ascii="Times New Roman" w:hAnsi="Times New Roman"/>
          <w:sz w:val="24"/>
          <w:szCs w:val="24"/>
          <w:lang w:val="lt-LT"/>
        </w:rPr>
      </w:pPr>
      <w:proofErr w:type="spellStart"/>
      <w:r w:rsidRPr="00DF4B97">
        <w:rPr>
          <w:rFonts w:ascii="Times New Roman" w:hAnsi="Times New Roman"/>
          <w:sz w:val="24"/>
          <w:szCs w:val="24"/>
          <w:lang w:val="lt-LT"/>
        </w:rPr>
        <w:t>Brodifakumas</w:t>
      </w:r>
      <w:proofErr w:type="spellEnd"/>
      <w:r w:rsidRPr="00DF4B97">
        <w:rPr>
          <w:rFonts w:ascii="Times New Roman" w:hAnsi="Times New Roman"/>
          <w:sz w:val="24"/>
          <w:szCs w:val="24"/>
          <w:lang w:val="lt-LT"/>
        </w:rPr>
        <w:t>, CAS Nr. 56073-10-0, EB Nr. 259-980-5.</w:t>
      </w:r>
    </w:p>
    <w:p w14:paraId="2EB81D98" w14:textId="77777777" w:rsidR="005D1A20" w:rsidRPr="00E26CCA" w:rsidRDefault="005D1A20" w:rsidP="005D1A20">
      <w:pPr>
        <w:rPr>
          <w:rFonts w:ascii="Times New Roman" w:hAnsi="Times New Roman"/>
          <w:b/>
          <w:sz w:val="24"/>
          <w:szCs w:val="24"/>
          <w:lang w:val="lt-LT"/>
        </w:rPr>
      </w:pPr>
    </w:p>
    <w:p w14:paraId="68542EDA" w14:textId="77777777" w:rsidR="005D1A20" w:rsidRPr="00E26CCA" w:rsidRDefault="005D1A20" w:rsidP="005D1A20">
      <w:pPr>
        <w:rPr>
          <w:rFonts w:ascii="Times New Roman" w:hAnsi="Times New Roman"/>
          <w:b/>
          <w:sz w:val="24"/>
          <w:szCs w:val="24"/>
          <w:lang w:val="lt-LT"/>
        </w:rPr>
      </w:pPr>
      <w:r w:rsidRPr="00E26CCA">
        <w:rPr>
          <w:rFonts w:ascii="Times New Roman" w:hAnsi="Times New Roman"/>
          <w:b/>
          <w:sz w:val="24"/>
          <w:szCs w:val="24"/>
          <w:lang w:val="lt-LT"/>
        </w:rPr>
        <w:t>Specialiosios autorizacijos sąlygos</w:t>
      </w:r>
    </w:p>
    <w:p w14:paraId="00964AD9" w14:textId="77777777" w:rsidR="005D1A20" w:rsidRPr="00E26CCA" w:rsidRDefault="005D1A20" w:rsidP="005D1A20">
      <w:pPr>
        <w:overflowPunct/>
        <w:jc w:val="both"/>
        <w:rPr>
          <w:rFonts w:ascii="Times New Roman" w:hAnsi="Times New Roman"/>
          <w:sz w:val="24"/>
          <w:szCs w:val="24"/>
          <w:lang w:val="lt-LT"/>
        </w:rPr>
      </w:pPr>
      <w:r w:rsidRPr="00E26CCA">
        <w:rPr>
          <w:rFonts w:ascii="Times New Roman" w:hAnsi="Times New Roman"/>
          <w:sz w:val="24"/>
          <w:szCs w:val="24"/>
          <w:lang w:val="lt-LT"/>
        </w:rPr>
        <w:t>Negali būti naudojamas augalų auginimo vietose (žemės ūkio paskirties laukuose, šiltnamiuose, miškuose) augalams ir augaliniams produktams apsaugoti.</w:t>
      </w:r>
    </w:p>
    <w:p w14:paraId="20C21EA8" w14:textId="77777777" w:rsidR="005D1A20" w:rsidRPr="00E26CCA" w:rsidRDefault="005D1A20" w:rsidP="005D1A20">
      <w:pPr>
        <w:overflowPunct/>
        <w:jc w:val="both"/>
        <w:rPr>
          <w:rFonts w:ascii="Times New Roman" w:hAnsi="Times New Roman"/>
          <w:sz w:val="24"/>
          <w:szCs w:val="24"/>
          <w:lang w:val="lt-LT" w:eastAsia="lt-LT"/>
        </w:rPr>
      </w:pPr>
      <w:r w:rsidRPr="00E26CCA">
        <w:rPr>
          <w:rFonts w:ascii="Times New Roman" w:hAnsi="Times New Roman"/>
          <w:sz w:val="24"/>
          <w:szCs w:val="24"/>
          <w:lang w:val="lt-LT"/>
        </w:rPr>
        <w:t>Kitos autorizacijos sąlygos pateikiamos šio liudijimo priede.</w:t>
      </w:r>
    </w:p>
    <w:p w14:paraId="521ED2DF" w14:textId="77777777" w:rsidR="005D1A20" w:rsidRPr="00E26CCA" w:rsidRDefault="005D1A20" w:rsidP="005D1A20">
      <w:pPr>
        <w:jc w:val="both"/>
        <w:rPr>
          <w:rFonts w:ascii="Times New Roman" w:hAnsi="Times New Roman"/>
          <w:b/>
          <w:sz w:val="24"/>
          <w:szCs w:val="24"/>
          <w:lang w:val="lt-LT"/>
        </w:rPr>
      </w:pPr>
    </w:p>
    <w:p w14:paraId="038C9111" w14:textId="77777777" w:rsidR="005D1A20" w:rsidRPr="00E26CCA" w:rsidRDefault="005D1A20" w:rsidP="005D1A20">
      <w:pPr>
        <w:rPr>
          <w:rFonts w:ascii="Times New Roman" w:hAnsi="Times New Roman"/>
          <w:sz w:val="24"/>
          <w:szCs w:val="24"/>
          <w:lang w:val="lt-LT"/>
        </w:rPr>
      </w:pPr>
      <w:r w:rsidRPr="00E26CCA">
        <w:rPr>
          <w:rFonts w:ascii="Times New Roman" w:hAnsi="Times New Roman"/>
          <w:b/>
          <w:sz w:val="24"/>
          <w:szCs w:val="24"/>
          <w:lang w:val="lt-LT"/>
        </w:rPr>
        <w:t>Biocidinio produkto ženklinimas</w:t>
      </w:r>
    </w:p>
    <w:p w14:paraId="42A5DF17" w14:textId="77777777" w:rsidR="005D1A20" w:rsidRPr="00E26CCA" w:rsidRDefault="005D1A20" w:rsidP="005D1A20">
      <w:pPr>
        <w:rPr>
          <w:rFonts w:ascii="Times New Roman" w:hAnsi="Times New Roman"/>
          <w:sz w:val="24"/>
          <w:szCs w:val="24"/>
          <w:lang w:val="lt-LT"/>
        </w:rPr>
      </w:pPr>
      <w:r w:rsidRPr="00E26CCA">
        <w:rPr>
          <w:rFonts w:ascii="Times New Roman" w:hAnsi="Times New Roman"/>
          <w:sz w:val="24"/>
          <w:szCs w:val="24"/>
          <w:lang w:val="lt-LT"/>
        </w:rPr>
        <w:t>Privaloma biocidinio</w:t>
      </w:r>
      <w:r w:rsidR="00AB5238">
        <w:rPr>
          <w:rFonts w:ascii="Times New Roman" w:hAnsi="Times New Roman"/>
          <w:sz w:val="24"/>
          <w:szCs w:val="24"/>
          <w:lang w:val="lt-LT"/>
        </w:rPr>
        <w:t xml:space="preserve"> produkto</w:t>
      </w:r>
      <w:r w:rsidRPr="00E26CCA">
        <w:rPr>
          <w:rFonts w:ascii="Times New Roman" w:hAnsi="Times New Roman"/>
          <w:sz w:val="24"/>
          <w:szCs w:val="24"/>
          <w:lang w:val="lt-LT"/>
        </w:rPr>
        <w:t xml:space="preserve"> ženklinimo informacija pateikiama šio liudijimo priede.</w:t>
      </w:r>
    </w:p>
    <w:p w14:paraId="706C4BBF" w14:textId="77777777" w:rsidR="005D1A20" w:rsidRPr="00E26CCA" w:rsidRDefault="005D1A20" w:rsidP="005D1A20">
      <w:pPr>
        <w:rPr>
          <w:rFonts w:ascii="Times New Roman" w:hAnsi="Times New Roman"/>
          <w:sz w:val="24"/>
          <w:szCs w:val="24"/>
          <w:lang w:val="lt-LT"/>
        </w:rPr>
      </w:pPr>
    </w:p>
    <w:p w14:paraId="05A2C8CA" w14:textId="77777777" w:rsidR="005D1A20" w:rsidRPr="00E26CCA" w:rsidRDefault="005D1A20" w:rsidP="005D1A20">
      <w:pPr>
        <w:rPr>
          <w:rFonts w:ascii="Times New Roman" w:hAnsi="Times New Roman"/>
          <w:sz w:val="24"/>
          <w:szCs w:val="24"/>
          <w:lang w:val="lt-LT"/>
        </w:rPr>
      </w:pPr>
      <w:r w:rsidRPr="00E26CCA">
        <w:rPr>
          <w:rFonts w:ascii="Times New Roman" w:hAnsi="Times New Roman"/>
          <w:b/>
          <w:sz w:val="24"/>
          <w:szCs w:val="24"/>
          <w:lang w:val="lt-LT"/>
        </w:rPr>
        <w:t>Biocidinio produkto autorizacijos liudijimo paieškos nuoroda</w:t>
      </w:r>
    </w:p>
    <w:p w14:paraId="50FD9E29" w14:textId="4248DD0E" w:rsidR="005D1A20" w:rsidRDefault="005D1A20" w:rsidP="005D1A20">
      <w:pPr>
        <w:rPr>
          <w:rFonts w:ascii="Times New Roman" w:hAnsi="Times New Roman"/>
          <w:sz w:val="24"/>
          <w:szCs w:val="24"/>
          <w:lang w:val="lt-LT"/>
        </w:rPr>
      </w:pPr>
      <w:r w:rsidRPr="0040523C">
        <w:rPr>
          <w:rFonts w:ascii="Times New Roman" w:hAnsi="Times New Roman"/>
          <w:sz w:val="24"/>
          <w:szCs w:val="24"/>
          <w:lang w:val="lt-LT"/>
        </w:rPr>
        <w:t>A14</w:t>
      </w:r>
      <w:r w:rsidR="000C793C" w:rsidRPr="0040523C">
        <w:rPr>
          <w:rFonts w:ascii="Times New Roman" w:hAnsi="Times New Roman"/>
          <w:sz w:val="24"/>
          <w:szCs w:val="24"/>
          <w:lang w:val="lt-LT"/>
        </w:rPr>
        <w:t>V</w:t>
      </w:r>
      <w:r w:rsidRPr="0040523C">
        <w:rPr>
          <w:rFonts w:ascii="Times New Roman" w:hAnsi="Times New Roman"/>
          <w:sz w:val="24"/>
          <w:szCs w:val="24"/>
          <w:lang w:val="lt-LT"/>
        </w:rPr>
        <w:t>AP</w:t>
      </w:r>
      <w:r w:rsidR="002B5BA6">
        <w:rPr>
          <w:rFonts w:ascii="Times New Roman" w:hAnsi="Times New Roman"/>
          <w:sz w:val="24"/>
          <w:szCs w:val="24"/>
          <w:lang w:val="lt-LT"/>
        </w:rPr>
        <w:t>07</w:t>
      </w:r>
      <w:r w:rsidR="0040523C" w:rsidRPr="0040523C">
        <w:rPr>
          <w:rFonts w:ascii="Times New Roman" w:hAnsi="Times New Roman"/>
          <w:sz w:val="24"/>
          <w:szCs w:val="24"/>
          <w:lang w:val="lt-LT"/>
        </w:rPr>
        <w:t>3115</w:t>
      </w:r>
      <w:r w:rsidR="002B5BA6">
        <w:rPr>
          <w:rFonts w:ascii="Times New Roman" w:hAnsi="Times New Roman"/>
          <w:sz w:val="24"/>
          <w:szCs w:val="24"/>
          <w:lang w:val="lt-LT"/>
        </w:rPr>
        <w:t>/A</w:t>
      </w:r>
      <w:r w:rsidR="008656F0" w:rsidRPr="0040523C">
        <w:rPr>
          <w:rFonts w:ascii="Times New Roman" w:hAnsi="Times New Roman"/>
          <w:sz w:val="24"/>
          <w:szCs w:val="24"/>
          <w:lang w:val="lt-LT"/>
        </w:rPr>
        <w:t>.</w:t>
      </w:r>
    </w:p>
    <w:p w14:paraId="62F1F8C8" w14:textId="77777777" w:rsidR="002B5BA6" w:rsidRPr="00E26CCA" w:rsidRDefault="002B5BA6" w:rsidP="005D1A20">
      <w:pPr>
        <w:rPr>
          <w:rFonts w:ascii="Times New Roman" w:hAnsi="Times New Roman"/>
          <w:sz w:val="24"/>
          <w:szCs w:val="24"/>
          <w:lang w:val="lt-LT"/>
        </w:rPr>
      </w:pPr>
    </w:p>
    <w:p w14:paraId="2CA96E40" w14:textId="74BC8C7D" w:rsidR="005D1A20" w:rsidRPr="002B5BA6" w:rsidRDefault="002B5BA6" w:rsidP="00520326">
      <w:pPr>
        <w:jc w:val="both"/>
        <w:rPr>
          <w:bCs/>
          <w:sz w:val="24"/>
          <w:szCs w:val="24"/>
          <w:lang w:val="lt-LT"/>
        </w:rPr>
      </w:pPr>
      <w:r w:rsidRPr="00F20C85">
        <w:rPr>
          <w:sz w:val="24"/>
          <w:szCs w:val="24"/>
          <w:lang w:val="lt-LT"/>
        </w:rPr>
        <w:t xml:space="preserve">Biocidinio produkto autorizacijos liudijimas Nr. </w:t>
      </w:r>
      <w:r w:rsidRPr="002B5BA6">
        <w:rPr>
          <w:sz w:val="24"/>
          <w:szCs w:val="24"/>
          <w:lang w:val="lt-LT"/>
        </w:rPr>
        <w:t>(10-14 17.5)BSV-24229(A-14VAP513115-18-229)</w:t>
      </w:r>
      <w:r>
        <w:rPr>
          <w:sz w:val="24"/>
          <w:szCs w:val="24"/>
          <w:lang w:val="lt-LT"/>
        </w:rPr>
        <w:t xml:space="preserve"> </w:t>
      </w:r>
      <w:r w:rsidRPr="00F20C85">
        <w:rPr>
          <w:sz w:val="24"/>
          <w:szCs w:val="24"/>
          <w:lang w:val="lt-LT"/>
        </w:rPr>
        <w:t xml:space="preserve">panaikinamas. </w:t>
      </w:r>
      <w:proofErr w:type="spellStart"/>
      <w:r w:rsidRPr="00F20C85">
        <w:rPr>
          <w:sz w:val="24"/>
          <w:szCs w:val="24"/>
          <w:lang w:val="lt-LT"/>
        </w:rPr>
        <w:t>Biocidiniai</w:t>
      </w:r>
      <w:proofErr w:type="spellEnd"/>
      <w:r w:rsidRPr="00F20C85">
        <w:rPr>
          <w:sz w:val="24"/>
          <w:szCs w:val="24"/>
          <w:lang w:val="lt-LT"/>
        </w:rPr>
        <w:t xml:space="preserve"> produktai, kurių ženklinime nurodytas biocidinių produktų autorizacijos liudijimas Nr. </w:t>
      </w:r>
      <w:r w:rsidRPr="002B5BA6">
        <w:rPr>
          <w:sz w:val="24"/>
          <w:szCs w:val="24"/>
          <w:lang w:val="lt-LT"/>
        </w:rPr>
        <w:t>(10-14 17.5)BSV-24229(A-14VAP513115-18-229)</w:t>
      </w:r>
      <w:r w:rsidRPr="00F20C85">
        <w:rPr>
          <w:sz w:val="24"/>
          <w:szCs w:val="24"/>
          <w:lang w:val="lt-LT"/>
        </w:rPr>
        <w:t xml:space="preserve">, gali būti tiekiami į rinką </w:t>
      </w:r>
      <w:r>
        <w:rPr>
          <w:sz w:val="24"/>
          <w:szCs w:val="24"/>
          <w:lang w:val="lt-LT"/>
        </w:rPr>
        <w:t>ir</w:t>
      </w:r>
      <w:r w:rsidRPr="00F20C85">
        <w:rPr>
          <w:sz w:val="24"/>
          <w:szCs w:val="24"/>
          <w:lang w:val="lt-LT"/>
        </w:rPr>
        <w:t xml:space="preserve"> naudojami iki 202</w:t>
      </w:r>
      <w:r>
        <w:rPr>
          <w:sz w:val="24"/>
          <w:szCs w:val="24"/>
          <w:lang w:val="lt-LT"/>
        </w:rPr>
        <w:t>2</w:t>
      </w:r>
      <w:r w:rsidRPr="00F20C85">
        <w:rPr>
          <w:sz w:val="24"/>
          <w:szCs w:val="24"/>
          <w:lang w:val="lt-LT"/>
        </w:rPr>
        <w:t xml:space="preserve"> m. </w:t>
      </w:r>
      <w:r>
        <w:rPr>
          <w:sz w:val="24"/>
          <w:szCs w:val="24"/>
          <w:lang w:val="lt-LT"/>
        </w:rPr>
        <w:t>gruodžio 31</w:t>
      </w:r>
      <w:r w:rsidRPr="00F20C85">
        <w:rPr>
          <w:sz w:val="24"/>
          <w:szCs w:val="24"/>
          <w:lang w:val="lt-LT"/>
        </w:rPr>
        <w:t xml:space="preserve"> d.</w:t>
      </w:r>
    </w:p>
    <w:p w14:paraId="7AF7618B" w14:textId="77777777" w:rsidR="00F73F7C" w:rsidRDefault="0055186B" w:rsidP="0055186B">
      <w:pPr>
        <w:jc w:val="both"/>
        <w:rPr>
          <w:rFonts w:ascii="Times New Roman" w:hAnsi="Times New Roman"/>
          <w:sz w:val="24"/>
          <w:szCs w:val="24"/>
          <w:lang w:val="lt-LT"/>
        </w:rPr>
      </w:pPr>
      <w:r w:rsidRPr="0055186B">
        <w:rPr>
          <w:rFonts w:ascii="Times New Roman" w:hAnsi="Times New Roman"/>
          <w:sz w:val="24"/>
          <w:szCs w:val="24"/>
          <w:lang w:val="lt-LT"/>
        </w:rPr>
        <w:t>Tokio paties biocidinio produkto autorizacija pagal susijusio referencinio biocidinio produkto autorizacijos liudijimo Nr. IT/2016/00336/AUT abipusį pripažinimą.</w:t>
      </w:r>
    </w:p>
    <w:p w14:paraId="7F65F898" w14:textId="77777777" w:rsidR="000C793C" w:rsidRDefault="000C793C" w:rsidP="005D1A20">
      <w:pPr>
        <w:rPr>
          <w:rFonts w:ascii="Times New Roman" w:hAnsi="Times New Roman"/>
          <w:sz w:val="24"/>
          <w:szCs w:val="24"/>
          <w:lang w:val="lt-LT"/>
        </w:rPr>
      </w:pPr>
    </w:p>
    <w:p w14:paraId="05FEDD07" w14:textId="77777777" w:rsidR="0055186B" w:rsidRDefault="0055186B" w:rsidP="005D1A20">
      <w:pPr>
        <w:rPr>
          <w:rFonts w:ascii="Times New Roman" w:hAnsi="Times New Roman"/>
          <w:sz w:val="24"/>
          <w:szCs w:val="24"/>
          <w:lang w:val="lt-LT"/>
        </w:rPr>
      </w:pPr>
    </w:p>
    <w:p w14:paraId="37AF5D2F" w14:textId="6DCB848C" w:rsidR="002B5BA6" w:rsidRPr="007F60A2" w:rsidRDefault="002B5BA6" w:rsidP="002B5BA6">
      <w:pPr>
        <w:jc w:val="both"/>
        <w:rPr>
          <w:b/>
          <w:bCs/>
          <w:sz w:val="24"/>
          <w:szCs w:val="24"/>
          <w:lang w:val="lt-LT"/>
        </w:rPr>
      </w:pPr>
      <w:r w:rsidRPr="007F60A2">
        <w:rPr>
          <w:b/>
          <w:sz w:val="24"/>
          <w:szCs w:val="24"/>
          <w:lang w:val="lt-LT"/>
        </w:rPr>
        <w:t>Vilniaus departamento direk</w:t>
      </w:r>
      <w:r>
        <w:rPr>
          <w:b/>
          <w:sz w:val="24"/>
          <w:szCs w:val="24"/>
          <w:lang w:val="lt-LT"/>
        </w:rPr>
        <w:t>torė</w:t>
      </w:r>
      <w:r>
        <w:rPr>
          <w:b/>
          <w:sz w:val="24"/>
          <w:szCs w:val="24"/>
          <w:lang w:val="lt-LT"/>
        </w:rPr>
        <w:tab/>
      </w:r>
      <w:r>
        <w:rPr>
          <w:b/>
          <w:sz w:val="24"/>
          <w:szCs w:val="24"/>
          <w:lang w:val="lt-LT"/>
        </w:rPr>
        <w:tab/>
        <w:t xml:space="preserve">A.V.               </w:t>
      </w:r>
      <w:r w:rsidRPr="007F60A2">
        <w:rPr>
          <w:b/>
          <w:sz w:val="24"/>
          <w:szCs w:val="24"/>
          <w:lang w:val="lt-LT"/>
        </w:rPr>
        <w:t xml:space="preserve">    </w:t>
      </w:r>
      <w:r>
        <w:rPr>
          <w:b/>
          <w:sz w:val="24"/>
          <w:szCs w:val="24"/>
          <w:lang w:val="lt-LT"/>
        </w:rPr>
        <w:t xml:space="preserve">                 </w:t>
      </w:r>
      <w:r w:rsidRPr="007F60A2">
        <w:rPr>
          <w:b/>
          <w:sz w:val="24"/>
          <w:szCs w:val="24"/>
          <w:lang w:val="lt-LT"/>
        </w:rPr>
        <w:t xml:space="preserve">    Rolanda Lingienė</w:t>
      </w:r>
    </w:p>
    <w:p w14:paraId="5D96A12D" w14:textId="77777777" w:rsidR="002B5BA6" w:rsidRPr="007F60A2" w:rsidRDefault="002B5BA6" w:rsidP="002B5BA6">
      <w:pPr>
        <w:jc w:val="both"/>
        <w:rPr>
          <w:bCs/>
          <w:sz w:val="24"/>
          <w:szCs w:val="24"/>
          <w:lang w:val="lt-LT"/>
        </w:rPr>
      </w:pPr>
    </w:p>
    <w:p w14:paraId="76B211A9" w14:textId="77777777" w:rsidR="002B5BA6" w:rsidRPr="007F60A2" w:rsidRDefault="002B5BA6" w:rsidP="002B5BA6">
      <w:pPr>
        <w:jc w:val="both"/>
        <w:rPr>
          <w:bCs/>
          <w:sz w:val="24"/>
          <w:szCs w:val="24"/>
          <w:lang w:val="lt-LT"/>
        </w:rPr>
      </w:pPr>
      <w:r w:rsidRPr="007F60A2">
        <w:rPr>
          <w:sz w:val="24"/>
          <w:szCs w:val="24"/>
          <w:lang w:val="lt-LT"/>
        </w:rPr>
        <w:t>Liudijimą gavau</w:t>
      </w:r>
    </w:p>
    <w:p w14:paraId="285C8A30" w14:textId="77777777" w:rsidR="002B5BA6" w:rsidRPr="007F60A2" w:rsidRDefault="002B5BA6" w:rsidP="002B5BA6">
      <w:pPr>
        <w:jc w:val="both"/>
        <w:rPr>
          <w:bCs/>
          <w:sz w:val="24"/>
          <w:szCs w:val="24"/>
          <w:lang w:val="lt-LT"/>
        </w:rPr>
      </w:pPr>
    </w:p>
    <w:p w14:paraId="57A4965A" w14:textId="77777777" w:rsidR="00B13D9F" w:rsidRDefault="00B13D9F" w:rsidP="00520326">
      <w:pPr>
        <w:jc w:val="both"/>
        <w:rPr>
          <w:rFonts w:ascii="Times New Roman" w:hAnsi="Times New Roman"/>
          <w:sz w:val="24"/>
          <w:szCs w:val="24"/>
          <w:lang w:val="lt-LT"/>
        </w:rPr>
      </w:pPr>
    </w:p>
    <w:p w14:paraId="6028D7C1" w14:textId="77777777" w:rsidR="00B13D9F" w:rsidRDefault="00B13D9F" w:rsidP="00520326">
      <w:pPr>
        <w:jc w:val="both"/>
        <w:rPr>
          <w:rFonts w:ascii="Times New Roman" w:hAnsi="Times New Roman"/>
          <w:sz w:val="24"/>
          <w:szCs w:val="24"/>
          <w:lang w:val="lt-LT"/>
        </w:rPr>
      </w:pPr>
    </w:p>
    <w:p w14:paraId="468890D0" w14:textId="77777777" w:rsidR="000C793C" w:rsidRDefault="000C793C" w:rsidP="00520326">
      <w:pPr>
        <w:jc w:val="both"/>
        <w:rPr>
          <w:rFonts w:ascii="Times New Roman" w:hAnsi="Times New Roman"/>
          <w:sz w:val="24"/>
          <w:szCs w:val="24"/>
          <w:lang w:val="lt-LT"/>
        </w:rPr>
      </w:pPr>
    </w:p>
    <w:p w14:paraId="00286045" w14:textId="77777777" w:rsidR="00830A2F" w:rsidRPr="00E26CCA" w:rsidRDefault="00830A2F" w:rsidP="00AB5238">
      <w:pPr>
        <w:ind w:left="3888"/>
        <w:rPr>
          <w:rFonts w:ascii="Times New Roman" w:hAnsi="Times New Roman"/>
          <w:b/>
          <w:sz w:val="24"/>
          <w:szCs w:val="24"/>
          <w:lang w:val="lt-LT"/>
        </w:rPr>
      </w:pPr>
      <w:r w:rsidRPr="00E26CCA">
        <w:rPr>
          <w:rFonts w:ascii="Times New Roman" w:hAnsi="Times New Roman"/>
          <w:sz w:val="24"/>
          <w:szCs w:val="24"/>
          <w:lang w:val="lt-LT"/>
        </w:rPr>
        <w:t xml:space="preserve">Biocidinio produkto autorizacijos liudijimo </w:t>
      </w:r>
    </w:p>
    <w:p w14:paraId="2801EF57" w14:textId="4C47605B" w:rsidR="00830A2F" w:rsidRPr="00E26CCA" w:rsidRDefault="00830A2F" w:rsidP="00AB5238">
      <w:pPr>
        <w:ind w:left="2592" w:firstLine="1296"/>
        <w:rPr>
          <w:rFonts w:ascii="Times New Roman" w:hAnsi="Times New Roman"/>
          <w:sz w:val="24"/>
          <w:szCs w:val="24"/>
          <w:lang w:val="lt-LT"/>
        </w:rPr>
      </w:pPr>
      <w:r w:rsidRPr="00E26CCA">
        <w:rPr>
          <w:rFonts w:ascii="Times New Roman" w:hAnsi="Times New Roman"/>
          <w:sz w:val="24"/>
          <w:szCs w:val="24"/>
          <w:lang w:val="lt-LT"/>
        </w:rPr>
        <w:t xml:space="preserve">Nr. </w:t>
      </w:r>
      <w:r w:rsidR="002B5BA6" w:rsidRPr="002B5BA6">
        <w:rPr>
          <w:rFonts w:ascii="Times New Roman" w:hAnsi="Times New Roman"/>
          <w:sz w:val="24"/>
          <w:szCs w:val="24"/>
          <w:lang w:val="lt-LT"/>
        </w:rPr>
        <w:t>(10-14 17.5Mr)BPR-</w:t>
      </w:r>
      <w:r w:rsidR="00906149">
        <w:rPr>
          <w:rFonts w:ascii="Times New Roman" w:hAnsi="Times New Roman"/>
          <w:sz w:val="24"/>
          <w:szCs w:val="24"/>
          <w:lang w:val="lt-LT"/>
        </w:rPr>
        <w:t>247</w:t>
      </w:r>
      <w:r w:rsidR="002B5BA6" w:rsidRPr="002B5BA6">
        <w:rPr>
          <w:rFonts w:ascii="Times New Roman" w:hAnsi="Times New Roman"/>
          <w:sz w:val="24"/>
          <w:szCs w:val="24"/>
          <w:lang w:val="lt-LT"/>
        </w:rPr>
        <w:t>(A-14VAP073115/A-22-138)</w:t>
      </w:r>
    </w:p>
    <w:p w14:paraId="6D479FE4" w14:textId="77777777" w:rsidR="00830A2F" w:rsidRPr="00E26CCA" w:rsidRDefault="00830A2F" w:rsidP="00AB5238">
      <w:pPr>
        <w:ind w:left="2592" w:firstLine="1296"/>
        <w:rPr>
          <w:rFonts w:ascii="Times New Roman" w:hAnsi="Times New Roman"/>
          <w:sz w:val="24"/>
          <w:szCs w:val="24"/>
          <w:lang w:val="lt-LT"/>
        </w:rPr>
      </w:pPr>
      <w:r w:rsidRPr="00E26CCA">
        <w:rPr>
          <w:rFonts w:ascii="Times New Roman" w:hAnsi="Times New Roman"/>
          <w:sz w:val="24"/>
          <w:szCs w:val="24"/>
          <w:lang w:val="lt-LT"/>
        </w:rPr>
        <w:t>priedas</w:t>
      </w:r>
    </w:p>
    <w:p w14:paraId="6FCDDA66" w14:textId="77777777" w:rsidR="00830A2F" w:rsidRPr="00C75CAE" w:rsidRDefault="00830A2F" w:rsidP="00830A2F">
      <w:pPr>
        <w:tabs>
          <w:tab w:val="left" w:pos="3900"/>
        </w:tabs>
        <w:rPr>
          <w:rFonts w:ascii="Times New Roman" w:hAnsi="Times New Roman"/>
        </w:rPr>
      </w:pPr>
    </w:p>
    <w:p w14:paraId="47405C89" w14:textId="77777777" w:rsidR="00830A2F" w:rsidRPr="00C75CAE" w:rsidRDefault="00830A2F" w:rsidP="00830A2F">
      <w:pPr>
        <w:rPr>
          <w:rFonts w:ascii="Times New Roman" w:hAnsi="Times New Roman"/>
        </w:rPr>
      </w:pPr>
    </w:p>
    <w:p w14:paraId="0B2AD9C0" w14:textId="77777777" w:rsidR="00830A2F" w:rsidRPr="00C75CAE" w:rsidRDefault="00830A2F" w:rsidP="00830A2F"/>
    <w:p w14:paraId="05F05666" w14:textId="77777777" w:rsidR="00830A2F" w:rsidRPr="00C75CAE" w:rsidRDefault="00830A2F" w:rsidP="00830A2F"/>
    <w:p w14:paraId="702F2AA5" w14:textId="77777777" w:rsidR="00830A2F" w:rsidRPr="00C75CAE" w:rsidRDefault="00830A2F" w:rsidP="00830A2F"/>
    <w:p w14:paraId="5C83E07E" w14:textId="77777777" w:rsidR="00830A2F" w:rsidRDefault="00830A2F" w:rsidP="00830A2F"/>
    <w:p w14:paraId="4A4838FC" w14:textId="77777777" w:rsidR="008728C8" w:rsidRDefault="008728C8" w:rsidP="00830A2F"/>
    <w:p w14:paraId="4FBEF503" w14:textId="77777777" w:rsidR="008728C8" w:rsidRPr="00C75CAE" w:rsidRDefault="008728C8" w:rsidP="00830A2F"/>
    <w:p w14:paraId="6BCA4948" w14:textId="77777777" w:rsidR="00830A2F" w:rsidRPr="00C75CAE" w:rsidRDefault="00830A2F" w:rsidP="00830A2F">
      <w:pPr>
        <w:spacing w:before="373"/>
        <w:jc w:val="center"/>
        <w:rPr>
          <w:rFonts w:ascii="Times New Roman" w:hAnsi="Times New Roman"/>
          <w:b/>
          <w:bCs/>
          <w:sz w:val="32"/>
          <w:szCs w:val="32"/>
          <w:lang w:eastAsia="en-GB"/>
        </w:rPr>
      </w:pPr>
      <w:r w:rsidRPr="00C75CAE">
        <w:rPr>
          <w:rFonts w:ascii="Times New Roman" w:hAnsi="Times New Roman"/>
          <w:b/>
          <w:bCs/>
          <w:sz w:val="32"/>
          <w:szCs w:val="32"/>
          <w:lang w:eastAsia="en-GB"/>
        </w:rPr>
        <w:t xml:space="preserve">Biocidinio </w:t>
      </w:r>
      <w:proofErr w:type="spellStart"/>
      <w:r w:rsidRPr="00C75CAE">
        <w:rPr>
          <w:rFonts w:ascii="Times New Roman" w:hAnsi="Times New Roman"/>
          <w:b/>
          <w:bCs/>
          <w:sz w:val="32"/>
          <w:szCs w:val="32"/>
          <w:lang w:eastAsia="en-GB"/>
        </w:rPr>
        <w:t>produkto</w:t>
      </w:r>
      <w:proofErr w:type="spellEnd"/>
      <w:r w:rsidRPr="00C75CAE">
        <w:rPr>
          <w:rFonts w:ascii="Times New Roman" w:hAnsi="Times New Roman"/>
          <w:b/>
          <w:bCs/>
          <w:sz w:val="32"/>
          <w:szCs w:val="32"/>
          <w:lang w:eastAsia="en-GB"/>
        </w:rPr>
        <w:t xml:space="preserve"> </w:t>
      </w:r>
      <w:proofErr w:type="spellStart"/>
      <w:r w:rsidRPr="00C75CAE">
        <w:rPr>
          <w:rFonts w:ascii="Times New Roman" w:hAnsi="Times New Roman"/>
          <w:b/>
          <w:bCs/>
          <w:sz w:val="32"/>
          <w:szCs w:val="32"/>
          <w:lang w:eastAsia="en-GB"/>
        </w:rPr>
        <w:t>charakteristikų</w:t>
      </w:r>
      <w:proofErr w:type="spellEnd"/>
      <w:r w:rsidRPr="00C75CAE">
        <w:rPr>
          <w:rFonts w:ascii="Times New Roman" w:hAnsi="Times New Roman"/>
          <w:b/>
          <w:bCs/>
          <w:sz w:val="32"/>
          <w:szCs w:val="32"/>
          <w:lang w:eastAsia="en-GB"/>
        </w:rPr>
        <w:t xml:space="preserve"> </w:t>
      </w:r>
      <w:proofErr w:type="spellStart"/>
      <w:r w:rsidRPr="00C75CAE">
        <w:rPr>
          <w:rFonts w:ascii="Times New Roman" w:hAnsi="Times New Roman"/>
          <w:b/>
          <w:bCs/>
          <w:sz w:val="32"/>
          <w:szCs w:val="32"/>
          <w:lang w:eastAsia="en-GB"/>
        </w:rPr>
        <w:t>santrauka</w:t>
      </w:r>
      <w:proofErr w:type="spellEnd"/>
    </w:p>
    <w:p w14:paraId="4A6A3D27" w14:textId="77777777" w:rsidR="00830A2F" w:rsidRDefault="00830A2F" w:rsidP="00830A2F">
      <w:pPr>
        <w:spacing w:before="373"/>
        <w:jc w:val="center"/>
        <w:rPr>
          <w:rFonts w:ascii="Times New Roman" w:hAnsi="Times New Roman"/>
          <w:b/>
          <w:bCs/>
          <w:color w:val="0046AD"/>
          <w:sz w:val="32"/>
          <w:szCs w:val="32"/>
          <w:lang w:eastAsia="en-GB"/>
        </w:rPr>
      </w:pPr>
    </w:p>
    <w:p w14:paraId="68B8CD85" w14:textId="77777777" w:rsidR="008728C8" w:rsidRPr="00C75CAE" w:rsidRDefault="008728C8" w:rsidP="00830A2F">
      <w:pPr>
        <w:spacing w:before="373"/>
        <w:jc w:val="center"/>
        <w:rPr>
          <w:rFonts w:ascii="Times New Roman" w:hAnsi="Times New Roman"/>
          <w:b/>
          <w:bCs/>
          <w:color w:val="0046AD"/>
          <w:sz w:val="32"/>
          <w:szCs w:val="32"/>
          <w:lang w:eastAsia="en-GB"/>
        </w:rPr>
      </w:pPr>
    </w:p>
    <w:p w14:paraId="14B144AE" w14:textId="77777777" w:rsidR="0055186B" w:rsidRDefault="0055186B" w:rsidP="007A7E67">
      <w:pPr>
        <w:jc w:val="center"/>
        <w:rPr>
          <w:rFonts w:ascii="Times New Roman" w:hAnsi="Times New Roman"/>
          <w:sz w:val="28"/>
          <w:szCs w:val="28"/>
          <w:lang w:val="lt-LT" w:eastAsia="lt-LT"/>
        </w:rPr>
      </w:pPr>
      <w:r w:rsidRPr="0055186B">
        <w:rPr>
          <w:rFonts w:ascii="Times New Roman" w:hAnsi="Times New Roman"/>
          <w:sz w:val="28"/>
          <w:szCs w:val="28"/>
          <w:lang w:val="lt-LT" w:eastAsia="lt-LT"/>
        </w:rPr>
        <w:t xml:space="preserve">ZAGOR 25 PASTA, FACORAT 25 PASTA, </w:t>
      </w:r>
    </w:p>
    <w:p w14:paraId="6FA4871F" w14:textId="77777777" w:rsidR="007A7E67" w:rsidRDefault="0055186B" w:rsidP="0055186B">
      <w:pPr>
        <w:jc w:val="center"/>
        <w:rPr>
          <w:rFonts w:ascii="Times New Roman" w:hAnsi="Times New Roman"/>
          <w:sz w:val="28"/>
          <w:szCs w:val="28"/>
          <w:lang w:val="lt-LT" w:eastAsia="lt-LT"/>
        </w:rPr>
      </w:pPr>
      <w:r w:rsidRPr="0055186B">
        <w:rPr>
          <w:rFonts w:ascii="Times New Roman" w:hAnsi="Times New Roman"/>
          <w:sz w:val="28"/>
          <w:szCs w:val="28"/>
          <w:lang w:val="lt-LT" w:eastAsia="lt-LT"/>
        </w:rPr>
        <w:t>MATARAT 25 PASTA, LESTO 25 PASTA.</w:t>
      </w:r>
    </w:p>
    <w:p w14:paraId="15E0AE25" w14:textId="77777777" w:rsidR="009A5D73" w:rsidRPr="0055186B" w:rsidRDefault="009A5D73" w:rsidP="0055186B">
      <w:pPr>
        <w:jc w:val="center"/>
        <w:rPr>
          <w:rFonts w:ascii="Times New Roman" w:hAnsi="Times New Roman"/>
          <w:sz w:val="28"/>
          <w:szCs w:val="28"/>
          <w:lang w:val="lt-LT" w:eastAsia="lt-LT"/>
        </w:rPr>
      </w:pPr>
    </w:p>
    <w:p w14:paraId="67857AE9" w14:textId="77777777" w:rsidR="00830A2F" w:rsidRPr="00C75CAE" w:rsidRDefault="00830A2F" w:rsidP="00830A2F">
      <w:pPr>
        <w:tabs>
          <w:tab w:val="left" w:pos="8505"/>
        </w:tabs>
        <w:ind w:left="-142" w:right="-45"/>
        <w:jc w:val="center"/>
        <w:rPr>
          <w:rFonts w:ascii="Times New Roman" w:hAnsi="Times New Roman"/>
          <w:sz w:val="28"/>
          <w:szCs w:val="28"/>
        </w:rPr>
      </w:pPr>
      <w:r w:rsidRPr="00C75CAE">
        <w:rPr>
          <w:rFonts w:ascii="Times New Roman" w:hAnsi="Times New Roman"/>
          <w:sz w:val="28"/>
          <w:szCs w:val="28"/>
        </w:rPr>
        <w:t>PT 1</w:t>
      </w:r>
      <w:r>
        <w:rPr>
          <w:rFonts w:ascii="Times New Roman" w:hAnsi="Times New Roman"/>
          <w:sz w:val="28"/>
          <w:szCs w:val="28"/>
        </w:rPr>
        <w:t>4</w:t>
      </w:r>
    </w:p>
    <w:p w14:paraId="06C922B3" w14:textId="77777777" w:rsidR="00830A2F" w:rsidRPr="00C75CAE" w:rsidRDefault="00830A2F" w:rsidP="00830A2F">
      <w:pPr>
        <w:tabs>
          <w:tab w:val="left" w:pos="8505"/>
        </w:tabs>
        <w:ind w:left="-142" w:right="-45"/>
        <w:jc w:val="center"/>
        <w:rPr>
          <w:rFonts w:ascii="Times New Roman" w:hAnsi="Times New Roman"/>
          <w:sz w:val="28"/>
          <w:szCs w:val="28"/>
        </w:rPr>
      </w:pPr>
    </w:p>
    <w:p w14:paraId="6D44EFA3" w14:textId="2FA68AAD" w:rsidR="00830A2F" w:rsidRDefault="00830A2F" w:rsidP="00830A2F">
      <w:pPr>
        <w:tabs>
          <w:tab w:val="left" w:pos="8505"/>
        </w:tabs>
        <w:ind w:left="-142" w:right="-45"/>
        <w:jc w:val="center"/>
        <w:rPr>
          <w:rFonts w:ascii="Times New Roman" w:hAnsi="Times New Roman"/>
          <w:bCs/>
          <w:sz w:val="28"/>
          <w:szCs w:val="28"/>
        </w:rPr>
      </w:pPr>
      <w:r w:rsidRPr="00C75CAE">
        <w:rPr>
          <w:rFonts w:ascii="Times New Roman" w:hAnsi="Times New Roman"/>
          <w:bCs/>
          <w:sz w:val="28"/>
          <w:szCs w:val="28"/>
        </w:rPr>
        <w:t xml:space="preserve">Nr. </w:t>
      </w:r>
      <w:r w:rsidR="002A6431" w:rsidRPr="002A6431">
        <w:rPr>
          <w:rFonts w:ascii="Times New Roman" w:hAnsi="Times New Roman"/>
          <w:bCs/>
          <w:sz w:val="28"/>
          <w:szCs w:val="28"/>
        </w:rPr>
        <w:t>(10-14 17.5</w:t>
      </w:r>
      <w:proofErr w:type="gramStart"/>
      <w:r w:rsidR="002A6431" w:rsidRPr="002A6431">
        <w:rPr>
          <w:rFonts w:ascii="Times New Roman" w:hAnsi="Times New Roman"/>
          <w:bCs/>
          <w:sz w:val="28"/>
          <w:szCs w:val="28"/>
        </w:rPr>
        <w:t>Mr)BPR</w:t>
      </w:r>
      <w:proofErr w:type="gramEnd"/>
      <w:r w:rsidR="002A6431" w:rsidRPr="002A6431">
        <w:rPr>
          <w:rFonts w:ascii="Times New Roman" w:hAnsi="Times New Roman"/>
          <w:bCs/>
          <w:sz w:val="28"/>
          <w:szCs w:val="28"/>
        </w:rPr>
        <w:t>-</w:t>
      </w:r>
      <w:r w:rsidR="00906149">
        <w:rPr>
          <w:rFonts w:ascii="Times New Roman" w:hAnsi="Times New Roman"/>
          <w:bCs/>
          <w:sz w:val="28"/>
          <w:szCs w:val="28"/>
        </w:rPr>
        <w:t>247</w:t>
      </w:r>
      <w:r w:rsidR="002A6431" w:rsidRPr="002A6431">
        <w:rPr>
          <w:rFonts w:ascii="Times New Roman" w:hAnsi="Times New Roman"/>
          <w:bCs/>
          <w:sz w:val="28"/>
          <w:szCs w:val="28"/>
        </w:rPr>
        <w:t>(A-14VAP073115/A-22-138)</w:t>
      </w:r>
    </w:p>
    <w:p w14:paraId="08AA2C6A" w14:textId="77777777" w:rsidR="00830A2F" w:rsidRPr="00C75CAE" w:rsidRDefault="00830A2F" w:rsidP="00830A2F">
      <w:pPr>
        <w:tabs>
          <w:tab w:val="left" w:pos="8505"/>
        </w:tabs>
        <w:ind w:left="-142" w:right="-45"/>
        <w:jc w:val="center"/>
        <w:rPr>
          <w:rFonts w:ascii="Times New Roman" w:hAnsi="Times New Roman"/>
          <w:bCs/>
          <w:sz w:val="28"/>
          <w:szCs w:val="28"/>
        </w:rPr>
      </w:pPr>
    </w:p>
    <w:p w14:paraId="7C6418A2" w14:textId="0CED36DE" w:rsidR="002B5BA6" w:rsidRDefault="00830A2F" w:rsidP="00830A2F">
      <w:pPr>
        <w:tabs>
          <w:tab w:val="left" w:pos="8505"/>
        </w:tabs>
        <w:ind w:left="-142" w:right="-45"/>
        <w:jc w:val="center"/>
        <w:rPr>
          <w:rFonts w:ascii="Times New Roman" w:hAnsi="Times New Roman"/>
          <w:bCs/>
          <w:sz w:val="28"/>
          <w:szCs w:val="28"/>
        </w:rPr>
      </w:pPr>
      <w:r w:rsidRPr="00C75CAE">
        <w:rPr>
          <w:rFonts w:ascii="Times New Roman" w:hAnsi="Times New Roman"/>
          <w:bCs/>
          <w:sz w:val="28"/>
          <w:szCs w:val="28"/>
        </w:rPr>
        <w:t xml:space="preserve">R4BP </w:t>
      </w:r>
      <w:proofErr w:type="spellStart"/>
      <w:r w:rsidR="002A6431">
        <w:rPr>
          <w:rFonts w:ascii="Times New Roman" w:hAnsi="Times New Roman"/>
          <w:bCs/>
          <w:sz w:val="28"/>
          <w:szCs w:val="28"/>
        </w:rPr>
        <w:t>objekto</w:t>
      </w:r>
      <w:proofErr w:type="spellEnd"/>
      <w:r w:rsidR="002A6431">
        <w:rPr>
          <w:rFonts w:ascii="Times New Roman" w:hAnsi="Times New Roman"/>
          <w:bCs/>
          <w:sz w:val="28"/>
          <w:szCs w:val="28"/>
        </w:rPr>
        <w:t xml:space="preserve"> </w:t>
      </w:r>
      <w:proofErr w:type="spellStart"/>
      <w:r w:rsidR="002A6431">
        <w:rPr>
          <w:rFonts w:ascii="Times New Roman" w:hAnsi="Times New Roman"/>
          <w:bCs/>
          <w:sz w:val="28"/>
          <w:szCs w:val="28"/>
        </w:rPr>
        <w:t>numeris</w:t>
      </w:r>
      <w:proofErr w:type="spellEnd"/>
      <w:r w:rsidR="002A6431">
        <w:rPr>
          <w:rFonts w:ascii="Times New Roman" w:hAnsi="Times New Roman"/>
          <w:bCs/>
          <w:sz w:val="28"/>
          <w:szCs w:val="28"/>
        </w:rPr>
        <w:t>:</w:t>
      </w:r>
    </w:p>
    <w:p w14:paraId="7874AF13" w14:textId="59FD2F5B" w:rsidR="00830A2F" w:rsidRDefault="002B5BA6" w:rsidP="002A6431">
      <w:pPr>
        <w:jc w:val="center"/>
        <w:rPr>
          <w:rFonts w:ascii="Times New Roman" w:hAnsi="Times New Roman"/>
          <w:sz w:val="24"/>
          <w:szCs w:val="24"/>
          <w:lang w:val="lt-LT"/>
        </w:rPr>
      </w:pPr>
      <w:r w:rsidRPr="002B5BA6">
        <w:rPr>
          <w:rFonts w:ascii="Times New Roman" w:hAnsi="Times New Roman"/>
          <w:bCs/>
          <w:sz w:val="28"/>
          <w:szCs w:val="28"/>
        </w:rPr>
        <w:t>LT-0019637-0000</w:t>
      </w:r>
    </w:p>
    <w:p w14:paraId="2F6D6F8D" w14:textId="77777777" w:rsidR="00830A2F" w:rsidRDefault="00830A2F" w:rsidP="00520326">
      <w:pPr>
        <w:jc w:val="both"/>
        <w:rPr>
          <w:rFonts w:ascii="Times New Roman" w:hAnsi="Times New Roman"/>
          <w:sz w:val="24"/>
          <w:szCs w:val="24"/>
          <w:lang w:val="lt-LT"/>
        </w:rPr>
      </w:pPr>
    </w:p>
    <w:p w14:paraId="145D539C" w14:textId="77777777" w:rsidR="00830A2F" w:rsidRDefault="00830A2F" w:rsidP="00520326">
      <w:pPr>
        <w:jc w:val="both"/>
        <w:rPr>
          <w:rFonts w:ascii="Times New Roman" w:hAnsi="Times New Roman"/>
          <w:sz w:val="24"/>
          <w:szCs w:val="24"/>
          <w:lang w:val="lt-LT"/>
        </w:rPr>
      </w:pPr>
    </w:p>
    <w:p w14:paraId="5B5D43EA" w14:textId="77777777" w:rsidR="00830A2F" w:rsidRDefault="00830A2F" w:rsidP="00520326">
      <w:pPr>
        <w:jc w:val="both"/>
        <w:rPr>
          <w:rFonts w:ascii="Times New Roman" w:hAnsi="Times New Roman"/>
          <w:sz w:val="24"/>
          <w:szCs w:val="24"/>
          <w:lang w:val="lt-LT"/>
        </w:rPr>
      </w:pPr>
    </w:p>
    <w:p w14:paraId="24034359" w14:textId="77777777" w:rsidR="00830A2F" w:rsidRDefault="00830A2F" w:rsidP="00520326">
      <w:pPr>
        <w:jc w:val="both"/>
        <w:rPr>
          <w:rFonts w:ascii="Times New Roman" w:hAnsi="Times New Roman"/>
          <w:sz w:val="24"/>
          <w:szCs w:val="24"/>
          <w:lang w:val="lt-LT"/>
        </w:rPr>
      </w:pPr>
    </w:p>
    <w:p w14:paraId="2C3B70EB" w14:textId="77777777" w:rsidR="00830A2F" w:rsidRDefault="00830A2F" w:rsidP="00520326">
      <w:pPr>
        <w:jc w:val="both"/>
        <w:rPr>
          <w:rFonts w:ascii="Times New Roman" w:hAnsi="Times New Roman"/>
          <w:sz w:val="24"/>
          <w:szCs w:val="24"/>
          <w:lang w:val="lt-LT"/>
        </w:rPr>
      </w:pPr>
    </w:p>
    <w:p w14:paraId="7F67BB10" w14:textId="77777777" w:rsidR="00830A2F" w:rsidRDefault="00830A2F" w:rsidP="00520326">
      <w:pPr>
        <w:jc w:val="both"/>
        <w:rPr>
          <w:rFonts w:ascii="Times New Roman" w:hAnsi="Times New Roman"/>
          <w:sz w:val="24"/>
          <w:szCs w:val="24"/>
          <w:lang w:val="lt-LT"/>
        </w:rPr>
      </w:pPr>
    </w:p>
    <w:p w14:paraId="498050E5" w14:textId="77777777" w:rsidR="00830A2F" w:rsidRDefault="00830A2F" w:rsidP="00520326">
      <w:pPr>
        <w:jc w:val="both"/>
        <w:rPr>
          <w:rFonts w:ascii="Times New Roman" w:hAnsi="Times New Roman"/>
          <w:sz w:val="24"/>
          <w:szCs w:val="24"/>
          <w:lang w:val="lt-LT"/>
        </w:rPr>
      </w:pPr>
    </w:p>
    <w:p w14:paraId="5AAC333D" w14:textId="77777777" w:rsidR="00830A2F" w:rsidRDefault="00830A2F" w:rsidP="00520326">
      <w:pPr>
        <w:jc w:val="both"/>
        <w:rPr>
          <w:rFonts w:ascii="Times New Roman" w:hAnsi="Times New Roman"/>
          <w:sz w:val="24"/>
          <w:szCs w:val="24"/>
          <w:lang w:val="lt-LT"/>
        </w:rPr>
      </w:pPr>
    </w:p>
    <w:p w14:paraId="1B368108" w14:textId="77777777" w:rsidR="00830A2F" w:rsidRDefault="00830A2F" w:rsidP="00520326">
      <w:pPr>
        <w:jc w:val="both"/>
        <w:rPr>
          <w:rFonts w:ascii="Times New Roman" w:hAnsi="Times New Roman"/>
          <w:sz w:val="24"/>
          <w:szCs w:val="24"/>
          <w:lang w:val="lt-LT"/>
        </w:rPr>
      </w:pPr>
    </w:p>
    <w:p w14:paraId="1500C987" w14:textId="77777777" w:rsidR="00830A2F" w:rsidRDefault="00830A2F" w:rsidP="00520326">
      <w:pPr>
        <w:jc w:val="both"/>
        <w:rPr>
          <w:rFonts w:ascii="Times New Roman" w:hAnsi="Times New Roman"/>
          <w:sz w:val="24"/>
          <w:szCs w:val="24"/>
          <w:lang w:val="lt-LT"/>
        </w:rPr>
      </w:pPr>
    </w:p>
    <w:p w14:paraId="5A400DAB" w14:textId="77777777" w:rsidR="00830A2F" w:rsidRDefault="00830A2F" w:rsidP="00520326">
      <w:pPr>
        <w:jc w:val="both"/>
        <w:rPr>
          <w:rFonts w:ascii="Times New Roman" w:hAnsi="Times New Roman"/>
          <w:sz w:val="24"/>
          <w:szCs w:val="24"/>
          <w:lang w:val="lt-LT"/>
        </w:rPr>
      </w:pPr>
    </w:p>
    <w:p w14:paraId="665939DA" w14:textId="77777777" w:rsidR="00830A2F" w:rsidRDefault="00830A2F" w:rsidP="00520326">
      <w:pPr>
        <w:jc w:val="both"/>
        <w:rPr>
          <w:rFonts w:ascii="Times New Roman" w:hAnsi="Times New Roman"/>
          <w:sz w:val="24"/>
          <w:szCs w:val="24"/>
          <w:lang w:val="lt-LT"/>
        </w:rPr>
      </w:pPr>
    </w:p>
    <w:p w14:paraId="080D4D25" w14:textId="77777777" w:rsidR="00830A2F" w:rsidRDefault="00830A2F" w:rsidP="00520326">
      <w:pPr>
        <w:jc w:val="both"/>
        <w:rPr>
          <w:rFonts w:ascii="Times New Roman" w:hAnsi="Times New Roman"/>
          <w:sz w:val="24"/>
          <w:szCs w:val="24"/>
          <w:lang w:val="lt-LT"/>
        </w:rPr>
      </w:pPr>
    </w:p>
    <w:p w14:paraId="01553BF8" w14:textId="77777777" w:rsidR="00830A2F" w:rsidRDefault="00830A2F" w:rsidP="00520326">
      <w:pPr>
        <w:jc w:val="both"/>
        <w:rPr>
          <w:rFonts w:ascii="Times New Roman" w:hAnsi="Times New Roman"/>
          <w:sz w:val="24"/>
          <w:szCs w:val="24"/>
          <w:lang w:val="lt-LT"/>
        </w:rPr>
      </w:pPr>
    </w:p>
    <w:p w14:paraId="3DEA3D0F" w14:textId="77777777" w:rsidR="00830A2F" w:rsidRDefault="00830A2F" w:rsidP="00520326">
      <w:pPr>
        <w:jc w:val="both"/>
        <w:rPr>
          <w:rFonts w:ascii="Times New Roman" w:hAnsi="Times New Roman"/>
          <w:sz w:val="24"/>
          <w:szCs w:val="24"/>
          <w:lang w:val="lt-LT"/>
        </w:rPr>
      </w:pPr>
    </w:p>
    <w:p w14:paraId="5E35497B" w14:textId="77777777" w:rsidR="00830A2F" w:rsidRDefault="00830A2F" w:rsidP="00520326">
      <w:pPr>
        <w:jc w:val="both"/>
        <w:rPr>
          <w:rFonts w:ascii="Times New Roman" w:hAnsi="Times New Roman"/>
          <w:sz w:val="24"/>
          <w:szCs w:val="24"/>
          <w:lang w:val="lt-LT"/>
        </w:rPr>
      </w:pPr>
    </w:p>
    <w:p w14:paraId="3D50E19B" w14:textId="77777777" w:rsidR="00830A2F" w:rsidRDefault="00830A2F" w:rsidP="00520326">
      <w:pPr>
        <w:jc w:val="both"/>
        <w:rPr>
          <w:rFonts w:ascii="Times New Roman" w:hAnsi="Times New Roman"/>
          <w:sz w:val="24"/>
          <w:szCs w:val="24"/>
          <w:lang w:val="lt-LT"/>
        </w:rPr>
      </w:pPr>
    </w:p>
    <w:p w14:paraId="62EBBCB1" w14:textId="77777777" w:rsidR="00830A2F" w:rsidRDefault="00830A2F" w:rsidP="00520326">
      <w:pPr>
        <w:jc w:val="both"/>
        <w:rPr>
          <w:rFonts w:ascii="Times New Roman" w:hAnsi="Times New Roman"/>
          <w:sz w:val="24"/>
          <w:szCs w:val="24"/>
          <w:lang w:val="lt-LT"/>
        </w:rPr>
      </w:pPr>
    </w:p>
    <w:p w14:paraId="08B2B3C9" w14:textId="77777777" w:rsidR="00830A2F" w:rsidRDefault="00830A2F" w:rsidP="00520326">
      <w:pPr>
        <w:jc w:val="both"/>
        <w:rPr>
          <w:rFonts w:ascii="Times New Roman" w:hAnsi="Times New Roman"/>
          <w:sz w:val="24"/>
          <w:szCs w:val="24"/>
          <w:lang w:val="lt-LT"/>
        </w:rPr>
      </w:pPr>
    </w:p>
    <w:p w14:paraId="4AA7E58F" w14:textId="77777777" w:rsidR="00830A2F" w:rsidRDefault="00830A2F" w:rsidP="00520326">
      <w:pPr>
        <w:jc w:val="both"/>
        <w:rPr>
          <w:rFonts w:ascii="Times New Roman" w:hAnsi="Times New Roman"/>
          <w:sz w:val="24"/>
          <w:szCs w:val="24"/>
          <w:lang w:val="lt-LT"/>
        </w:rPr>
      </w:pPr>
    </w:p>
    <w:p w14:paraId="261E79FD" w14:textId="77777777" w:rsidR="00830A2F" w:rsidRDefault="00830A2F" w:rsidP="00520326">
      <w:pPr>
        <w:jc w:val="both"/>
        <w:rPr>
          <w:rFonts w:ascii="Times New Roman" w:hAnsi="Times New Roman"/>
          <w:sz w:val="24"/>
          <w:szCs w:val="24"/>
          <w:lang w:val="lt-LT"/>
        </w:rPr>
      </w:pPr>
    </w:p>
    <w:p w14:paraId="7A3AACFB" w14:textId="77777777" w:rsidR="00830A2F" w:rsidRDefault="00830A2F" w:rsidP="00520326">
      <w:pPr>
        <w:jc w:val="both"/>
        <w:rPr>
          <w:rFonts w:ascii="Times New Roman" w:hAnsi="Times New Roman"/>
          <w:sz w:val="24"/>
          <w:szCs w:val="24"/>
          <w:lang w:val="lt-LT"/>
        </w:rPr>
      </w:pPr>
    </w:p>
    <w:p w14:paraId="380B23BA" w14:textId="77777777" w:rsidR="00830A2F" w:rsidRDefault="00830A2F" w:rsidP="00520326">
      <w:pPr>
        <w:jc w:val="both"/>
        <w:rPr>
          <w:rFonts w:ascii="Times New Roman" w:hAnsi="Times New Roman"/>
          <w:sz w:val="24"/>
          <w:szCs w:val="24"/>
          <w:lang w:val="lt-LT"/>
        </w:rPr>
      </w:pPr>
    </w:p>
    <w:p w14:paraId="1E666ADE" w14:textId="77777777" w:rsidR="00830A2F" w:rsidRDefault="00830A2F" w:rsidP="00520326">
      <w:pPr>
        <w:jc w:val="both"/>
        <w:rPr>
          <w:rFonts w:ascii="Times New Roman" w:hAnsi="Times New Roman"/>
          <w:sz w:val="24"/>
          <w:szCs w:val="24"/>
          <w:lang w:val="lt-LT"/>
        </w:rPr>
      </w:pPr>
      <w:r>
        <w:rPr>
          <w:rFonts w:ascii="Times New Roman" w:hAnsi="Times New Roman"/>
          <w:sz w:val="24"/>
          <w:szCs w:val="24"/>
          <w:lang w:val="lt-LT"/>
        </w:rPr>
        <w:lastRenderedPageBreak/>
        <w:br w:type="page"/>
      </w:r>
    </w:p>
    <w:p w14:paraId="5A1E8763" w14:textId="77777777" w:rsidR="00A87397" w:rsidRPr="00445C76" w:rsidRDefault="00A87397">
      <w:pPr>
        <w:pStyle w:val="Turinioantrat"/>
        <w:rPr>
          <w:rFonts w:ascii="Times New Roman" w:hAnsi="Times New Roman"/>
          <w:color w:val="000000"/>
          <w:sz w:val="28"/>
          <w:szCs w:val="28"/>
        </w:rPr>
      </w:pPr>
      <w:bookmarkStart w:id="3" w:name="_Toc368997686"/>
      <w:bookmarkStart w:id="4" w:name="_Toc381886207"/>
      <w:bookmarkStart w:id="5" w:name="_Toc508265767"/>
      <w:bookmarkStart w:id="6" w:name="_Toc508267629"/>
      <w:bookmarkStart w:id="7" w:name="_Toc508267729"/>
      <w:bookmarkStart w:id="8" w:name="_Toc508268195"/>
      <w:bookmarkStart w:id="9" w:name="_Toc508268269"/>
      <w:bookmarkStart w:id="10" w:name="_Toc508268306"/>
      <w:bookmarkStart w:id="11" w:name="_Toc508271167"/>
      <w:bookmarkStart w:id="12" w:name="_Toc508695524"/>
      <w:bookmarkStart w:id="13" w:name="_Toc509399670"/>
      <w:bookmarkStart w:id="14" w:name="d0e7"/>
      <w:bookmarkStart w:id="15" w:name="d0e6"/>
      <w:bookmarkStart w:id="16" w:name="_Toc381967580"/>
      <w:proofErr w:type="spellStart"/>
      <w:r w:rsidRPr="00445C76">
        <w:rPr>
          <w:rFonts w:ascii="Times New Roman" w:hAnsi="Times New Roman"/>
          <w:color w:val="000000"/>
          <w:sz w:val="28"/>
          <w:szCs w:val="28"/>
        </w:rPr>
        <w:lastRenderedPageBreak/>
        <w:t>Turinys</w:t>
      </w:r>
      <w:proofErr w:type="spellEnd"/>
    </w:p>
    <w:p w14:paraId="603CB868" w14:textId="77777777" w:rsidR="00A87397" w:rsidRPr="00B90890" w:rsidRDefault="00A87397" w:rsidP="00A87397">
      <w:pPr>
        <w:rPr>
          <w:sz w:val="24"/>
          <w:szCs w:val="24"/>
        </w:rPr>
      </w:pPr>
    </w:p>
    <w:p w14:paraId="147B46A6" w14:textId="3F7CA2F1" w:rsidR="00361CAC" w:rsidRPr="00AF37F4" w:rsidRDefault="00A87397">
      <w:pPr>
        <w:pStyle w:val="Turinys1"/>
        <w:tabs>
          <w:tab w:val="right" w:leader="dot" w:pos="9961"/>
        </w:tabs>
        <w:rPr>
          <w:rFonts w:ascii="Times New Roman" w:hAnsi="Times New Roman"/>
          <w:noProof/>
          <w:sz w:val="24"/>
          <w:szCs w:val="24"/>
          <w:lang w:val="lt-LT" w:eastAsia="lt-LT"/>
        </w:rPr>
      </w:pPr>
      <w:r w:rsidRPr="00361CAC">
        <w:rPr>
          <w:rFonts w:ascii="Times New Roman" w:hAnsi="Times New Roman"/>
          <w:sz w:val="24"/>
          <w:szCs w:val="24"/>
        </w:rPr>
        <w:fldChar w:fldCharType="begin"/>
      </w:r>
      <w:r w:rsidRPr="00361CAC">
        <w:rPr>
          <w:rFonts w:ascii="Times New Roman" w:hAnsi="Times New Roman"/>
          <w:sz w:val="24"/>
          <w:szCs w:val="24"/>
        </w:rPr>
        <w:instrText xml:space="preserve"> TOC \o "1-3" \h \z \u </w:instrText>
      </w:r>
      <w:r w:rsidRPr="00361CAC">
        <w:rPr>
          <w:rFonts w:ascii="Times New Roman" w:hAnsi="Times New Roman"/>
          <w:sz w:val="24"/>
          <w:szCs w:val="24"/>
        </w:rPr>
        <w:fldChar w:fldCharType="separate"/>
      </w:r>
      <w:hyperlink w:anchor="_Toc526500085" w:history="1">
        <w:r w:rsidR="00361CAC" w:rsidRPr="00361CAC">
          <w:rPr>
            <w:rStyle w:val="Hipersaitas"/>
            <w:rFonts w:ascii="Times New Roman" w:hAnsi="Times New Roman"/>
            <w:bCs/>
            <w:noProof/>
            <w:kern w:val="32"/>
            <w:sz w:val="24"/>
            <w:szCs w:val="24"/>
            <w:lang w:val="lt-LT" w:eastAsia="lt-LT"/>
          </w:rPr>
          <w:t>1. Administracinė informacija</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_Toc526500085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5</w:t>
        </w:r>
        <w:r w:rsidR="00361CAC" w:rsidRPr="00361CAC">
          <w:rPr>
            <w:rFonts w:ascii="Times New Roman" w:hAnsi="Times New Roman"/>
            <w:noProof/>
            <w:webHidden/>
            <w:sz w:val="24"/>
            <w:szCs w:val="24"/>
          </w:rPr>
          <w:fldChar w:fldCharType="end"/>
        </w:r>
      </w:hyperlink>
    </w:p>
    <w:p w14:paraId="5852121D" w14:textId="6A0A1FC9" w:rsidR="00361CAC" w:rsidRPr="00AF37F4" w:rsidRDefault="00000000">
      <w:pPr>
        <w:pStyle w:val="Turinys2"/>
        <w:tabs>
          <w:tab w:val="right" w:leader="dot" w:pos="9961"/>
        </w:tabs>
        <w:rPr>
          <w:rFonts w:ascii="Times New Roman" w:hAnsi="Times New Roman"/>
          <w:noProof/>
          <w:sz w:val="24"/>
          <w:szCs w:val="24"/>
          <w:lang w:val="lt-LT" w:eastAsia="lt-LT"/>
        </w:rPr>
      </w:pPr>
      <w:hyperlink w:anchor="_Toc526500086" w:history="1">
        <w:r w:rsidR="00361CAC" w:rsidRPr="00361CAC">
          <w:rPr>
            <w:rStyle w:val="Hipersaitas"/>
            <w:rFonts w:ascii="Times New Roman" w:hAnsi="Times New Roman"/>
            <w:noProof/>
            <w:sz w:val="24"/>
            <w:szCs w:val="24"/>
            <w:lang w:val="lt-LT" w:eastAsia="lt-LT"/>
          </w:rPr>
          <w:t>1.1. Produkto prekiniai pavadinimai</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_Toc526500086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5</w:t>
        </w:r>
        <w:r w:rsidR="00361CAC" w:rsidRPr="00361CAC">
          <w:rPr>
            <w:rFonts w:ascii="Times New Roman" w:hAnsi="Times New Roman"/>
            <w:noProof/>
            <w:webHidden/>
            <w:sz w:val="24"/>
            <w:szCs w:val="24"/>
          </w:rPr>
          <w:fldChar w:fldCharType="end"/>
        </w:r>
      </w:hyperlink>
    </w:p>
    <w:p w14:paraId="5F8DCB22" w14:textId="395D847A" w:rsidR="00361CAC" w:rsidRPr="00AF37F4" w:rsidRDefault="00000000">
      <w:pPr>
        <w:pStyle w:val="Turinys2"/>
        <w:tabs>
          <w:tab w:val="right" w:leader="dot" w:pos="9961"/>
        </w:tabs>
        <w:rPr>
          <w:rFonts w:ascii="Times New Roman" w:hAnsi="Times New Roman"/>
          <w:noProof/>
          <w:sz w:val="24"/>
          <w:szCs w:val="24"/>
          <w:lang w:val="lt-LT" w:eastAsia="lt-LT"/>
        </w:rPr>
      </w:pPr>
      <w:hyperlink w:anchor="_Toc526500087" w:history="1">
        <w:r w:rsidR="00361CAC" w:rsidRPr="00361CAC">
          <w:rPr>
            <w:rStyle w:val="Hipersaitas"/>
            <w:rFonts w:ascii="Times New Roman" w:hAnsi="Times New Roman"/>
            <w:noProof/>
            <w:sz w:val="24"/>
            <w:szCs w:val="24"/>
            <w:lang w:val="lt-LT" w:eastAsia="lt-LT"/>
          </w:rPr>
          <w:t>1.2. Autorizacijos liudijimo turėtojas</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_Toc526500087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5</w:t>
        </w:r>
        <w:r w:rsidR="00361CAC" w:rsidRPr="00361CAC">
          <w:rPr>
            <w:rFonts w:ascii="Times New Roman" w:hAnsi="Times New Roman"/>
            <w:noProof/>
            <w:webHidden/>
            <w:sz w:val="24"/>
            <w:szCs w:val="24"/>
          </w:rPr>
          <w:fldChar w:fldCharType="end"/>
        </w:r>
      </w:hyperlink>
    </w:p>
    <w:p w14:paraId="5DB6C711" w14:textId="255D53EC" w:rsidR="00361CAC" w:rsidRPr="00AF37F4" w:rsidRDefault="00000000">
      <w:pPr>
        <w:pStyle w:val="Turinys2"/>
        <w:tabs>
          <w:tab w:val="right" w:leader="dot" w:pos="9961"/>
        </w:tabs>
        <w:rPr>
          <w:rFonts w:ascii="Times New Roman" w:hAnsi="Times New Roman"/>
          <w:noProof/>
          <w:sz w:val="24"/>
          <w:szCs w:val="24"/>
          <w:lang w:val="lt-LT" w:eastAsia="lt-LT"/>
        </w:rPr>
      </w:pPr>
      <w:hyperlink w:anchor="_Toc526500088" w:history="1">
        <w:r w:rsidR="00361CAC" w:rsidRPr="00361CAC">
          <w:rPr>
            <w:rStyle w:val="Hipersaitas"/>
            <w:rFonts w:ascii="Times New Roman" w:hAnsi="Times New Roman"/>
            <w:noProof/>
            <w:sz w:val="24"/>
            <w:szCs w:val="24"/>
            <w:lang w:val="lt-LT" w:eastAsia="lt-LT"/>
          </w:rPr>
          <w:t>1.3. Produkto gamintojas (-ai)</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_Toc526500088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5</w:t>
        </w:r>
        <w:r w:rsidR="00361CAC" w:rsidRPr="00361CAC">
          <w:rPr>
            <w:rFonts w:ascii="Times New Roman" w:hAnsi="Times New Roman"/>
            <w:noProof/>
            <w:webHidden/>
            <w:sz w:val="24"/>
            <w:szCs w:val="24"/>
          </w:rPr>
          <w:fldChar w:fldCharType="end"/>
        </w:r>
      </w:hyperlink>
    </w:p>
    <w:p w14:paraId="47FFD0B6" w14:textId="4A36436A" w:rsidR="00361CAC" w:rsidRPr="00AF37F4" w:rsidRDefault="00000000">
      <w:pPr>
        <w:pStyle w:val="Turinys2"/>
        <w:tabs>
          <w:tab w:val="right" w:leader="dot" w:pos="9961"/>
        </w:tabs>
        <w:rPr>
          <w:rFonts w:ascii="Times New Roman" w:hAnsi="Times New Roman"/>
          <w:noProof/>
          <w:sz w:val="24"/>
          <w:szCs w:val="24"/>
          <w:lang w:val="lt-LT" w:eastAsia="lt-LT"/>
        </w:rPr>
      </w:pPr>
      <w:hyperlink w:anchor="_Toc526500089" w:history="1">
        <w:r w:rsidR="00361CAC" w:rsidRPr="00361CAC">
          <w:rPr>
            <w:rStyle w:val="Hipersaitas"/>
            <w:rFonts w:ascii="Times New Roman" w:hAnsi="Times New Roman"/>
            <w:noProof/>
            <w:sz w:val="24"/>
            <w:szCs w:val="24"/>
            <w:lang w:val="lt-LT" w:eastAsia="lt-LT"/>
          </w:rPr>
          <w:t>1.4. Veikliosios (-iųjų) medžiagos (-ų) gamintojas (-ai)*</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_Toc526500089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5</w:t>
        </w:r>
        <w:r w:rsidR="00361CAC" w:rsidRPr="00361CAC">
          <w:rPr>
            <w:rFonts w:ascii="Times New Roman" w:hAnsi="Times New Roman"/>
            <w:noProof/>
            <w:webHidden/>
            <w:sz w:val="24"/>
            <w:szCs w:val="24"/>
          </w:rPr>
          <w:fldChar w:fldCharType="end"/>
        </w:r>
      </w:hyperlink>
    </w:p>
    <w:p w14:paraId="3BF6A16C" w14:textId="0A83E37F" w:rsidR="00361CAC" w:rsidRPr="00AF37F4" w:rsidRDefault="00000000">
      <w:pPr>
        <w:pStyle w:val="Turinys1"/>
        <w:tabs>
          <w:tab w:val="right" w:leader="dot" w:pos="9961"/>
        </w:tabs>
        <w:rPr>
          <w:rFonts w:ascii="Times New Roman" w:hAnsi="Times New Roman"/>
          <w:noProof/>
          <w:sz w:val="24"/>
          <w:szCs w:val="24"/>
          <w:lang w:val="lt-LT" w:eastAsia="lt-LT"/>
        </w:rPr>
      </w:pPr>
      <w:hyperlink w:anchor="_Toc526500090" w:history="1">
        <w:r w:rsidR="00361CAC" w:rsidRPr="00361CAC">
          <w:rPr>
            <w:rStyle w:val="Hipersaitas"/>
            <w:rFonts w:ascii="Times New Roman" w:hAnsi="Times New Roman"/>
            <w:bCs/>
            <w:noProof/>
            <w:kern w:val="32"/>
            <w:sz w:val="24"/>
            <w:szCs w:val="24"/>
            <w:lang w:val="lt-LT" w:eastAsia="lt-LT"/>
          </w:rPr>
          <w:t>2. Produkto sudėtis ir forma</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_Toc526500090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5</w:t>
        </w:r>
        <w:r w:rsidR="00361CAC" w:rsidRPr="00361CAC">
          <w:rPr>
            <w:rFonts w:ascii="Times New Roman" w:hAnsi="Times New Roman"/>
            <w:noProof/>
            <w:webHidden/>
            <w:sz w:val="24"/>
            <w:szCs w:val="24"/>
          </w:rPr>
          <w:fldChar w:fldCharType="end"/>
        </w:r>
      </w:hyperlink>
    </w:p>
    <w:p w14:paraId="7F9B74C3" w14:textId="2B070663" w:rsidR="00361CAC" w:rsidRPr="00AF37F4" w:rsidRDefault="00000000">
      <w:pPr>
        <w:pStyle w:val="Turinys2"/>
        <w:tabs>
          <w:tab w:val="right" w:leader="dot" w:pos="9961"/>
        </w:tabs>
        <w:rPr>
          <w:rFonts w:ascii="Times New Roman" w:hAnsi="Times New Roman"/>
          <w:noProof/>
          <w:sz w:val="24"/>
          <w:szCs w:val="24"/>
          <w:lang w:val="lt-LT" w:eastAsia="lt-LT"/>
        </w:rPr>
      </w:pPr>
      <w:hyperlink w:anchor="_Toc526500091" w:history="1">
        <w:r w:rsidR="00361CAC" w:rsidRPr="00361CAC">
          <w:rPr>
            <w:rStyle w:val="Hipersaitas"/>
            <w:rFonts w:ascii="Times New Roman" w:hAnsi="Times New Roman"/>
            <w:noProof/>
            <w:sz w:val="24"/>
            <w:szCs w:val="24"/>
            <w:lang w:val="lt-LT" w:eastAsia="lt-LT"/>
          </w:rPr>
          <w:t>2.1. Kiekybinė ir kokybinė informacija apie produkto sudėtį**</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_Toc526500091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5</w:t>
        </w:r>
        <w:r w:rsidR="00361CAC" w:rsidRPr="00361CAC">
          <w:rPr>
            <w:rFonts w:ascii="Times New Roman" w:hAnsi="Times New Roman"/>
            <w:noProof/>
            <w:webHidden/>
            <w:sz w:val="24"/>
            <w:szCs w:val="24"/>
          </w:rPr>
          <w:fldChar w:fldCharType="end"/>
        </w:r>
      </w:hyperlink>
    </w:p>
    <w:p w14:paraId="09DB5674" w14:textId="7F0F8892" w:rsidR="00361CAC" w:rsidRPr="00AF37F4" w:rsidRDefault="00000000">
      <w:pPr>
        <w:pStyle w:val="Turinys2"/>
        <w:tabs>
          <w:tab w:val="right" w:leader="dot" w:pos="9961"/>
        </w:tabs>
        <w:rPr>
          <w:rFonts w:ascii="Times New Roman" w:hAnsi="Times New Roman"/>
          <w:noProof/>
          <w:sz w:val="24"/>
          <w:szCs w:val="24"/>
          <w:lang w:val="lt-LT" w:eastAsia="lt-LT"/>
        </w:rPr>
      </w:pPr>
      <w:hyperlink w:anchor="_Toc526500092" w:history="1">
        <w:r w:rsidR="00361CAC" w:rsidRPr="00361CAC">
          <w:rPr>
            <w:rStyle w:val="Hipersaitas"/>
            <w:rFonts w:ascii="Times New Roman" w:hAnsi="Times New Roman"/>
            <w:noProof/>
            <w:sz w:val="24"/>
            <w:szCs w:val="24"/>
            <w:lang w:val="lt-LT" w:eastAsia="lt-LT"/>
          </w:rPr>
          <w:t>2.2. Formuliacijos tipas</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_Toc526500092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6</w:t>
        </w:r>
        <w:r w:rsidR="00361CAC" w:rsidRPr="00361CAC">
          <w:rPr>
            <w:rFonts w:ascii="Times New Roman" w:hAnsi="Times New Roman"/>
            <w:noProof/>
            <w:webHidden/>
            <w:sz w:val="24"/>
            <w:szCs w:val="24"/>
          </w:rPr>
          <w:fldChar w:fldCharType="end"/>
        </w:r>
      </w:hyperlink>
    </w:p>
    <w:p w14:paraId="3E904C20" w14:textId="5640472A" w:rsidR="00361CAC" w:rsidRPr="00AF37F4" w:rsidRDefault="00000000">
      <w:pPr>
        <w:pStyle w:val="Turinys1"/>
        <w:tabs>
          <w:tab w:val="right" w:leader="dot" w:pos="9961"/>
        </w:tabs>
        <w:rPr>
          <w:rFonts w:ascii="Times New Roman" w:hAnsi="Times New Roman"/>
          <w:noProof/>
          <w:sz w:val="24"/>
          <w:szCs w:val="24"/>
          <w:lang w:val="lt-LT" w:eastAsia="lt-LT"/>
        </w:rPr>
      </w:pPr>
      <w:hyperlink w:anchor="_Toc526500093" w:history="1">
        <w:r w:rsidR="00361CAC" w:rsidRPr="00361CAC">
          <w:rPr>
            <w:rStyle w:val="Hipersaitas"/>
            <w:rFonts w:ascii="Times New Roman" w:hAnsi="Times New Roman"/>
            <w:bCs/>
            <w:noProof/>
            <w:kern w:val="32"/>
            <w:sz w:val="24"/>
            <w:szCs w:val="24"/>
            <w:lang w:val="lt-LT" w:eastAsia="lt-LT"/>
          </w:rPr>
          <w:t>3. Pavojingumo ir atsargumo frazės</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_Toc526500093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6</w:t>
        </w:r>
        <w:r w:rsidR="00361CAC" w:rsidRPr="00361CAC">
          <w:rPr>
            <w:rFonts w:ascii="Times New Roman" w:hAnsi="Times New Roman"/>
            <w:noProof/>
            <w:webHidden/>
            <w:sz w:val="24"/>
            <w:szCs w:val="24"/>
          </w:rPr>
          <w:fldChar w:fldCharType="end"/>
        </w:r>
      </w:hyperlink>
    </w:p>
    <w:p w14:paraId="40C53301" w14:textId="6F76D477" w:rsidR="00361CAC" w:rsidRPr="00AF37F4" w:rsidRDefault="00000000">
      <w:pPr>
        <w:pStyle w:val="Turinys1"/>
        <w:tabs>
          <w:tab w:val="right" w:leader="dot" w:pos="9961"/>
        </w:tabs>
        <w:rPr>
          <w:rFonts w:ascii="Times New Roman" w:hAnsi="Times New Roman"/>
          <w:noProof/>
          <w:sz w:val="24"/>
          <w:szCs w:val="24"/>
          <w:lang w:val="lt-LT" w:eastAsia="lt-LT"/>
        </w:rPr>
      </w:pPr>
      <w:hyperlink w:anchor="_Toc526500094" w:history="1">
        <w:r w:rsidR="00361CAC" w:rsidRPr="00361CAC">
          <w:rPr>
            <w:rStyle w:val="Hipersaitas"/>
            <w:rFonts w:ascii="Times New Roman" w:hAnsi="Times New Roman"/>
            <w:bCs/>
            <w:noProof/>
            <w:kern w:val="32"/>
            <w:sz w:val="24"/>
            <w:szCs w:val="24"/>
            <w:lang w:val="lt-LT" w:eastAsia="lt-LT"/>
          </w:rPr>
          <w:t>4. Autorizuotas (-i) naudojimas (-ai)</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_Toc526500094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6</w:t>
        </w:r>
        <w:r w:rsidR="00361CAC" w:rsidRPr="00361CAC">
          <w:rPr>
            <w:rFonts w:ascii="Times New Roman" w:hAnsi="Times New Roman"/>
            <w:noProof/>
            <w:webHidden/>
            <w:sz w:val="24"/>
            <w:szCs w:val="24"/>
          </w:rPr>
          <w:fldChar w:fldCharType="end"/>
        </w:r>
      </w:hyperlink>
    </w:p>
    <w:p w14:paraId="68427CDC" w14:textId="7283174B" w:rsidR="00361CAC" w:rsidRPr="00AF37F4" w:rsidRDefault="00000000">
      <w:pPr>
        <w:pStyle w:val="Turinys2"/>
        <w:tabs>
          <w:tab w:val="right" w:leader="dot" w:pos="9961"/>
        </w:tabs>
        <w:rPr>
          <w:rFonts w:ascii="Times New Roman" w:hAnsi="Times New Roman"/>
          <w:noProof/>
          <w:sz w:val="24"/>
          <w:szCs w:val="24"/>
          <w:lang w:val="lt-LT" w:eastAsia="lt-LT"/>
        </w:rPr>
      </w:pPr>
      <w:hyperlink w:anchor="_Toc526500095" w:history="1">
        <w:r w:rsidR="00361CAC" w:rsidRPr="00361CAC">
          <w:rPr>
            <w:rStyle w:val="Hipersaitas"/>
            <w:rFonts w:ascii="Times New Roman" w:hAnsi="Times New Roman"/>
            <w:bCs/>
            <w:iCs/>
            <w:noProof/>
            <w:sz w:val="24"/>
            <w:szCs w:val="24"/>
            <w:lang w:val="lt-LT" w:eastAsia="lt-LT"/>
          </w:rPr>
          <w:t>4.1. Naudojimo paskirtis Nr. 1: Naminės pelės– profesionalieji naudotojai – patalpoje</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_Toc526500095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6</w:t>
        </w:r>
        <w:r w:rsidR="00361CAC" w:rsidRPr="00361CAC">
          <w:rPr>
            <w:rFonts w:ascii="Times New Roman" w:hAnsi="Times New Roman"/>
            <w:noProof/>
            <w:webHidden/>
            <w:sz w:val="24"/>
            <w:szCs w:val="24"/>
          </w:rPr>
          <w:fldChar w:fldCharType="end"/>
        </w:r>
      </w:hyperlink>
    </w:p>
    <w:p w14:paraId="59BCF968" w14:textId="65CE265A" w:rsidR="00361CAC" w:rsidRPr="00AF37F4" w:rsidRDefault="00000000">
      <w:pPr>
        <w:pStyle w:val="Turinys2"/>
        <w:tabs>
          <w:tab w:val="right" w:leader="dot" w:pos="9961"/>
        </w:tabs>
        <w:rPr>
          <w:rFonts w:ascii="Times New Roman" w:hAnsi="Times New Roman"/>
          <w:noProof/>
          <w:sz w:val="24"/>
          <w:szCs w:val="24"/>
          <w:lang w:val="lt-LT" w:eastAsia="lt-LT"/>
        </w:rPr>
      </w:pPr>
      <w:hyperlink w:anchor="_Toc526500096" w:history="1">
        <w:r w:rsidR="00361CAC" w:rsidRPr="00361CAC">
          <w:rPr>
            <w:rStyle w:val="Hipersaitas"/>
            <w:rFonts w:ascii="Times New Roman" w:hAnsi="Times New Roman"/>
            <w:bCs/>
            <w:iCs/>
            <w:noProof/>
            <w:sz w:val="24"/>
            <w:szCs w:val="24"/>
            <w:lang w:val="lt-LT" w:eastAsia="lt-LT"/>
          </w:rPr>
          <w:t>4.2. Naudojimo paskirtis Nr. 2: Pilkosios žiurkės –profesionalieji naudotojai – patalpoje</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_Toc526500096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7</w:t>
        </w:r>
        <w:r w:rsidR="00361CAC" w:rsidRPr="00361CAC">
          <w:rPr>
            <w:rFonts w:ascii="Times New Roman" w:hAnsi="Times New Roman"/>
            <w:noProof/>
            <w:webHidden/>
            <w:sz w:val="24"/>
            <w:szCs w:val="24"/>
          </w:rPr>
          <w:fldChar w:fldCharType="end"/>
        </w:r>
      </w:hyperlink>
    </w:p>
    <w:p w14:paraId="41B903CA" w14:textId="5BA1DC6D" w:rsidR="00361CAC" w:rsidRPr="00AF37F4" w:rsidRDefault="00000000">
      <w:pPr>
        <w:pStyle w:val="Turinys2"/>
        <w:tabs>
          <w:tab w:val="right" w:leader="dot" w:pos="9961"/>
        </w:tabs>
        <w:rPr>
          <w:rFonts w:ascii="Times New Roman" w:hAnsi="Times New Roman"/>
          <w:noProof/>
          <w:sz w:val="24"/>
          <w:szCs w:val="24"/>
          <w:lang w:val="lt-LT" w:eastAsia="lt-LT"/>
        </w:rPr>
      </w:pPr>
      <w:hyperlink w:anchor="_Toc526500097" w:history="1">
        <w:r w:rsidR="00361CAC" w:rsidRPr="00361CAC">
          <w:rPr>
            <w:rStyle w:val="Hipersaitas"/>
            <w:rFonts w:ascii="Times New Roman" w:hAnsi="Times New Roman"/>
            <w:bCs/>
            <w:iCs/>
            <w:noProof/>
            <w:sz w:val="24"/>
            <w:szCs w:val="24"/>
            <w:lang w:val="lt-LT" w:eastAsia="lt-LT"/>
          </w:rPr>
          <w:t>4.3. Naudojimo paskirtis Nr. 3: Naminės pelės ir pilkosios žiurkės – profesionalieji naudotojai – lauke aplink pasatus</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_Toc526500097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8</w:t>
        </w:r>
        <w:r w:rsidR="00361CAC" w:rsidRPr="00361CAC">
          <w:rPr>
            <w:rFonts w:ascii="Times New Roman" w:hAnsi="Times New Roman"/>
            <w:noProof/>
            <w:webHidden/>
            <w:sz w:val="24"/>
            <w:szCs w:val="24"/>
          </w:rPr>
          <w:fldChar w:fldCharType="end"/>
        </w:r>
      </w:hyperlink>
    </w:p>
    <w:p w14:paraId="71D343A2" w14:textId="60C8B71F" w:rsidR="00361CAC" w:rsidRPr="00AF37F4" w:rsidRDefault="00000000">
      <w:pPr>
        <w:pStyle w:val="Turinys2"/>
        <w:tabs>
          <w:tab w:val="right" w:leader="dot" w:pos="9961"/>
        </w:tabs>
        <w:rPr>
          <w:rFonts w:ascii="Times New Roman" w:hAnsi="Times New Roman"/>
          <w:noProof/>
          <w:sz w:val="24"/>
          <w:szCs w:val="24"/>
          <w:lang w:val="lt-LT" w:eastAsia="lt-LT"/>
        </w:rPr>
      </w:pPr>
      <w:hyperlink w:anchor="_Toc526500098" w:history="1">
        <w:r w:rsidR="00361CAC" w:rsidRPr="00361CAC">
          <w:rPr>
            <w:rStyle w:val="Hipersaitas"/>
            <w:rFonts w:ascii="Times New Roman" w:hAnsi="Times New Roman"/>
            <w:bCs/>
            <w:iCs/>
            <w:noProof/>
            <w:sz w:val="24"/>
            <w:szCs w:val="24"/>
            <w:lang w:val="lt-LT" w:eastAsia="lt-LT"/>
          </w:rPr>
          <w:t>4.4. Naudojimo paskirtis Nr. 4: Naminės pelės– neprofesionalieji naudotojai – patalpoje</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_Toc526500098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10</w:t>
        </w:r>
        <w:r w:rsidR="00361CAC" w:rsidRPr="00361CAC">
          <w:rPr>
            <w:rFonts w:ascii="Times New Roman" w:hAnsi="Times New Roman"/>
            <w:noProof/>
            <w:webHidden/>
            <w:sz w:val="24"/>
            <w:szCs w:val="24"/>
          </w:rPr>
          <w:fldChar w:fldCharType="end"/>
        </w:r>
      </w:hyperlink>
    </w:p>
    <w:p w14:paraId="50D6833B" w14:textId="43D25140" w:rsidR="00361CAC" w:rsidRPr="00AF37F4" w:rsidRDefault="00000000">
      <w:pPr>
        <w:pStyle w:val="Turinys2"/>
        <w:tabs>
          <w:tab w:val="right" w:leader="dot" w:pos="9961"/>
        </w:tabs>
        <w:rPr>
          <w:rFonts w:ascii="Times New Roman" w:hAnsi="Times New Roman"/>
          <w:noProof/>
          <w:sz w:val="24"/>
          <w:szCs w:val="24"/>
          <w:lang w:val="lt-LT" w:eastAsia="lt-LT"/>
        </w:rPr>
      </w:pPr>
      <w:hyperlink w:anchor="_Toc526500099" w:history="1">
        <w:r w:rsidR="00361CAC" w:rsidRPr="00361CAC">
          <w:rPr>
            <w:rStyle w:val="Hipersaitas"/>
            <w:rFonts w:ascii="Times New Roman" w:hAnsi="Times New Roman"/>
            <w:bCs/>
            <w:iCs/>
            <w:noProof/>
            <w:sz w:val="24"/>
            <w:szCs w:val="24"/>
            <w:lang w:val="lt-LT" w:eastAsia="lt-LT"/>
          </w:rPr>
          <w:t>4.5. Naudojimo paskirtis Nr. 5: Pilkosios žiurkės – neprofesionalieji naudotojai – patalpoje</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_Toc526500099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11</w:t>
        </w:r>
        <w:r w:rsidR="00361CAC" w:rsidRPr="00361CAC">
          <w:rPr>
            <w:rFonts w:ascii="Times New Roman" w:hAnsi="Times New Roman"/>
            <w:noProof/>
            <w:webHidden/>
            <w:sz w:val="24"/>
            <w:szCs w:val="24"/>
          </w:rPr>
          <w:fldChar w:fldCharType="end"/>
        </w:r>
      </w:hyperlink>
    </w:p>
    <w:p w14:paraId="50753F21" w14:textId="3984C5B4" w:rsidR="00361CAC" w:rsidRPr="00AF37F4" w:rsidRDefault="00000000">
      <w:pPr>
        <w:pStyle w:val="Turinys2"/>
        <w:tabs>
          <w:tab w:val="right" w:leader="dot" w:pos="9961"/>
        </w:tabs>
        <w:rPr>
          <w:rFonts w:ascii="Times New Roman" w:hAnsi="Times New Roman"/>
          <w:noProof/>
          <w:sz w:val="24"/>
          <w:szCs w:val="24"/>
          <w:lang w:val="lt-LT" w:eastAsia="lt-LT"/>
        </w:rPr>
      </w:pPr>
      <w:hyperlink w:anchor="_Toc526500100" w:history="1">
        <w:r w:rsidR="00361CAC" w:rsidRPr="00361CAC">
          <w:rPr>
            <w:rStyle w:val="Hipersaitas"/>
            <w:rFonts w:ascii="Times New Roman" w:hAnsi="Times New Roman"/>
            <w:bCs/>
            <w:iCs/>
            <w:noProof/>
            <w:sz w:val="24"/>
            <w:szCs w:val="24"/>
            <w:lang w:val="lt-LT" w:eastAsia="lt-LT"/>
          </w:rPr>
          <w:t>4.6. Naudojimo paskirtis Nr. 6: Pilkosios žiurkės – neprofesionalieji naudotojai – lauke aplink pasatus</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_Toc526500100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12</w:t>
        </w:r>
        <w:r w:rsidR="00361CAC" w:rsidRPr="00361CAC">
          <w:rPr>
            <w:rFonts w:ascii="Times New Roman" w:hAnsi="Times New Roman"/>
            <w:noProof/>
            <w:webHidden/>
            <w:sz w:val="24"/>
            <w:szCs w:val="24"/>
          </w:rPr>
          <w:fldChar w:fldCharType="end"/>
        </w:r>
      </w:hyperlink>
    </w:p>
    <w:p w14:paraId="3D03C6E1" w14:textId="0B6C7EA9" w:rsidR="00361CAC" w:rsidRPr="00AF37F4" w:rsidRDefault="00000000">
      <w:pPr>
        <w:pStyle w:val="Turinys1"/>
        <w:tabs>
          <w:tab w:val="right" w:leader="dot" w:pos="9961"/>
        </w:tabs>
        <w:rPr>
          <w:rFonts w:ascii="Times New Roman" w:hAnsi="Times New Roman"/>
          <w:noProof/>
          <w:sz w:val="24"/>
          <w:szCs w:val="24"/>
          <w:lang w:val="lt-LT" w:eastAsia="lt-LT"/>
        </w:rPr>
      </w:pPr>
      <w:hyperlink w:anchor="_Toc526500101" w:history="1">
        <w:r w:rsidR="00361CAC" w:rsidRPr="00361CAC">
          <w:rPr>
            <w:rStyle w:val="Hipersaitas"/>
            <w:rFonts w:ascii="Times New Roman" w:hAnsi="Times New Roman"/>
            <w:bCs/>
            <w:noProof/>
            <w:kern w:val="32"/>
            <w:sz w:val="24"/>
            <w:szCs w:val="24"/>
            <w:lang w:val="lt-LT" w:eastAsia="lt-LT"/>
          </w:rPr>
          <w:t>5. Bendrieji naudojimo nurodymai</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_Toc526500101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13</w:t>
        </w:r>
        <w:r w:rsidR="00361CAC" w:rsidRPr="00361CAC">
          <w:rPr>
            <w:rFonts w:ascii="Times New Roman" w:hAnsi="Times New Roman"/>
            <w:noProof/>
            <w:webHidden/>
            <w:sz w:val="24"/>
            <w:szCs w:val="24"/>
          </w:rPr>
          <w:fldChar w:fldCharType="end"/>
        </w:r>
      </w:hyperlink>
    </w:p>
    <w:p w14:paraId="54F1832C" w14:textId="31AF8652" w:rsidR="00361CAC" w:rsidRPr="00AF37F4" w:rsidRDefault="00000000">
      <w:pPr>
        <w:pStyle w:val="Turinys2"/>
        <w:tabs>
          <w:tab w:val="right" w:leader="dot" w:pos="9961"/>
        </w:tabs>
        <w:rPr>
          <w:rFonts w:ascii="Times New Roman" w:hAnsi="Times New Roman"/>
          <w:noProof/>
          <w:sz w:val="24"/>
          <w:szCs w:val="24"/>
          <w:lang w:val="lt-LT" w:eastAsia="lt-LT"/>
        </w:rPr>
      </w:pPr>
      <w:hyperlink w:anchor="_Toc526500102" w:history="1">
        <w:r w:rsidR="00361CAC" w:rsidRPr="00361CAC">
          <w:rPr>
            <w:rStyle w:val="Hipersaitas"/>
            <w:rFonts w:ascii="Times New Roman" w:hAnsi="Times New Roman"/>
            <w:noProof/>
            <w:sz w:val="24"/>
            <w:szCs w:val="24"/>
            <w:lang w:val="lt-LT" w:eastAsia="lt-LT"/>
          </w:rPr>
          <w:t>5.1. Naudojimo instrukcijos</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_Toc526500102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13</w:t>
        </w:r>
        <w:r w:rsidR="00361CAC" w:rsidRPr="00361CAC">
          <w:rPr>
            <w:rFonts w:ascii="Times New Roman" w:hAnsi="Times New Roman"/>
            <w:noProof/>
            <w:webHidden/>
            <w:sz w:val="24"/>
            <w:szCs w:val="24"/>
          </w:rPr>
          <w:fldChar w:fldCharType="end"/>
        </w:r>
      </w:hyperlink>
    </w:p>
    <w:p w14:paraId="50421C3B" w14:textId="3FAFF0C0" w:rsidR="00361CAC" w:rsidRPr="00AF37F4" w:rsidRDefault="00000000">
      <w:pPr>
        <w:pStyle w:val="Turinys2"/>
        <w:tabs>
          <w:tab w:val="right" w:leader="dot" w:pos="9961"/>
        </w:tabs>
        <w:rPr>
          <w:rFonts w:ascii="Times New Roman" w:hAnsi="Times New Roman"/>
          <w:noProof/>
          <w:sz w:val="24"/>
          <w:szCs w:val="24"/>
          <w:lang w:val="lt-LT" w:eastAsia="lt-LT"/>
        </w:rPr>
      </w:pPr>
      <w:hyperlink w:anchor="_Toc526500103" w:history="1">
        <w:r w:rsidR="00361CAC" w:rsidRPr="00361CAC">
          <w:rPr>
            <w:rStyle w:val="Hipersaitas"/>
            <w:rFonts w:ascii="Times New Roman" w:hAnsi="Times New Roman"/>
            <w:noProof/>
            <w:sz w:val="24"/>
            <w:szCs w:val="24"/>
          </w:rPr>
          <w:t>5.2. Rizikos valdymo priemonės</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_Toc526500103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15</w:t>
        </w:r>
        <w:r w:rsidR="00361CAC" w:rsidRPr="00361CAC">
          <w:rPr>
            <w:rFonts w:ascii="Times New Roman" w:hAnsi="Times New Roman"/>
            <w:noProof/>
            <w:webHidden/>
            <w:sz w:val="24"/>
            <w:szCs w:val="24"/>
          </w:rPr>
          <w:fldChar w:fldCharType="end"/>
        </w:r>
      </w:hyperlink>
    </w:p>
    <w:p w14:paraId="1341D6D5" w14:textId="19DF802C" w:rsidR="00361CAC" w:rsidRPr="00AF37F4" w:rsidRDefault="00000000">
      <w:pPr>
        <w:pStyle w:val="Turinys2"/>
        <w:tabs>
          <w:tab w:val="right" w:leader="dot" w:pos="9961"/>
        </w:tabs>
        <w:rPr>
          <w:rFonts w:ascii="Times New Roman" w:hAnsi="Times New Roman"/>
          <w:noProof/>
          <w:sz w:val="24"/>
          <w:szCs w:val="24"/>
          <w:lang w:val="lt-LT" w:eastAsia="lt-LT"/>
        </w:rPr>
      </w:pPr>
      <w:hyperlink w:anchor="_Toc526500104" w:history="1">
        <w:r w:rsidR="00361CAC" w:rsidRPr="00361CAC">
          <w:rPr>
            <w:rStyle w:val="Hipersaitas"/>
            <w:rFonts w:ascii="Times New Roman" w:hAnsi="Times New Roman"/>
            <w:noProof/>
            <w:sz w:val="24"/>
            <w:szCs w:val="24"/>
            <w:lang w:val="lt-LT" w:eastAsia="lt-LT"/>
          </w:rPr>
          <w:t>5.3. Išsami informacija apie galimą tiesioginį arba netiesioginį neigiamą poveikį, pirmosios pagalbos instrukcijos ir neatidėliotinos priemonės, skirtos apsaugoti aplinką</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_Toc526500104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16</w:t>
        </w:r>
        <w:r w:rsidR="00361CAC" w:rsidRPr="00361CAC">
          <w:rPr>
            <w:rFonts w:ascii="Times New Roman" w:hAnsi="Times New Roman"/>
            <w:noProof/>
            <w:webHidden/>
            <w:sz w:val="24"/>
            <w:szCs w:val="24"/>
          </w:rPr>
          <w:fldChar w:fldCharType="end"/>
        </w:r>
      </w:hyperlink>
    </w:p>
    <w:p w14:paraId="5FDB6339" w14:textId="20EAB7C8" w:rsidR="00361CAC" w:rsidRPr="00AF37F4" w:rsidRDefault="00000000">
      <w:pPr>
        <w:pStyle w:val="Turinys2"/>
        <w:tabs>
          <w:tab w:val="right" w:leader="dot" w:pos="9961"/>
        </w:tabs>
        <w:rPr>
          <w:rFonts w:ascii="Times New Roman" w:hAnsi="Times New Roman"/>
          <w:noProof/>
          <w:sz w:val="24"/>
          <w:szCs w:val="24"/>
          <w:lang w:val="lt-LT" w:eastAsia="lt-LT"/>
        </w:rPr>
      </w:pPr>
      <w:hyperlink w:anchor="_Toc526500105" w:history="1">
        <w:r w:rsidR="00361CAC" w:rsidRPr="00361CAC">
          <w:rPr>
            <w:rStyle w:val="Hipersaitas"/>
            <w:rFonts w:ascii="Times New Roman" w:hAnsi="Times New Roman"/>
            <w:noProof/>
            <w:sz w:val="24"/>
            <w:szCs w:val="24"/>
            <w:lang w:val="lt-LT" w:eastAsia="lt-LT"/>
          </w:rPr>
          <w:t>5.4. Produkto ir jo pakuotės saugaus šalinimo instrukcijos</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_Toc526500105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17</w:t>
        </w:r>
        <w:r w:rsidR="00361CAC" w:rsidRPr="00361CAC">
          <w:rPr>
            <w:rFonts w:ascii="Times New Roman" w:hAnsi="Times New Roman"/>
            <w:noProof/>
            <w:webHidden/>
            <w:sz w:val="24"/>
            <w:szCs w:val="24"/>
          </w:rPr>
          <w:fldChar w:fldCharType="end"/>
        </w:r>
      </w:hyperlink>
    </w:p>
    <w:p w14:paraId="7E7A643C" w14:textId="7C9E3111" w:rsidR="00361CAC" w:rsidRPr="00AF37F4" w:rsidRDefault="00000000">
      <w:pPr>
        <w:pStyle w:val="Turinys2"/>
        <w:tabs>
          <w:tab w:val="right" w:leader="dot" w:pos="9961"/>
        </w:tabs>
        <w:rPr>
          <w:rFonts w:ascii="Times New Roman" w:hAnsi="Times New Roman"/>
          <w:noProof/>
          <w:sz w:val="24"/>
          <w:szCs w:val="24"/>
          <w:lang w:val="lt-LT" w:eastAsia="lt-LT"/>
        </w:rPr>
      </w:pPr>
      <w:hyperlink w:anchor="_Toc526500106" w:history="1">
        <w:r w:rsidR="00361CAC" w:rsidRPr="00361CAC">
          <w:rPr>
            <w:rStyle w:val="Hipersaitas"/>
            <w:rFonts w:ascii="Times New Roman" w:hAnsi="Times New Roman"/>
            <w:noProof/>
            <w:sz w:val="24"/>
            <w:szCs w:val="24"/>
            <w:lang w:val="lt-LT" w:eastAsia="lt-LT"/>
          </w:rPr>
          <w:t>5.5. Produkto saugojimo sąlygos ir galiojimo laikas laikant įprastomis saugojimo sąlygomis</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_Toc526500106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17</w:t>
        </w:r>
        <w:r w:rsidR="00361CAC" w:rsidRPr="00361CAC">
          <w:rPr>
            <w:rFonts w:ascii="Times New Roman" w:hAnsi="Times New Roman"/>
            <w:noProof/>
            <w:webHidden/>
            <w:sz w:val="24"/>
            <w:szCs w:val="24"/>
          </w:rPr>
          <w:fldChar w:fldCharType="end"/>
        </w:r>
      </w:hyperlink>
    </w:p>
    <w:p w14:paraId="38644C88" w14:textId="70A2A7B5" w:rsidR="00361CAC" w:rsidRPr="00AF37F4" w:rsidRDefault="00000000">
      <w:pPr>
        <w:pStyle w:val="Turinys1"/>
        <w:tabs>
          <w:tab w:val="right" w:leader="dot" w:pos="9961"/>
        </w:tabs>
        <w:rPr>
          <w:rFonts w:ascii="Times New Roman" w:hAnsi="Times New Roman"/>
          <w:noProof/>
          <w:sz w:val="24"/>
          <w:szCs w:val="24"/>
          <w:lang w:val="lt-LT" w:eastAsia="lt-LT"/>
        </w:rPr>
      </w:pPr>
      <w:hyperlink w:anchor="_Toc526500107" w:history="1">
        <w:r w:rsidR="00361CAC" w:rsidRPr="00361CAC">
          <w:rPr>
            <w:rStyle w:val="Hipersaitas"/>
            <w:rFonts w:ascii="Times New Roman" w:hAnsi="Times New Roman"/>
            <w:bCs/>
            <w:noProof/>
            <w:kern w:val="32"/>
            <w:sz w:val="24"/>
            <w:szCs w:val="24"/>
            <w:lang w:val="lt-LT" w:eastAsia="lt-LT"/>
          </w:rPr>
          <w:t>6. Kita informacija</w:t>
        </w:r>
        <w:r w:rsidR="00361CAC" w:rsidRPr="00361CAC">
          <w:rPr>
            <w:rFonts w:ascii="Times New Roman" w:hAnsi="Times New Roman"/>
            <w:noProof/>
            <w:webHidden/>
            <w:sz w:val="24"/>
            <w:szCs w:val="24"/>
          </w:rPr>
          <w:tab/>
        </w:r>
        <w:r w:rsidR="00361CAC" w:rsidRPr="00361CAC">
          <w:rPr>
            <w:rFonts w:ascii="Times New Roman" w:hAnsi="Times New Roman"/>
            <w:noProof/>
            <w:webHidden/>
            <w:sz w:val="24"/>
            <w:szCs w:val="24"/>
          </w:rPr>
          <w:fldChar w:fldCharType="begin"/>
        </w:r>
        <w:r w:rsidR="00361CAC" w:rsidRPr="00361CAC">
          <w:rPr>
            <w:rFonts w:ascii="Times New Roman" w:hAnsi="Times New Roman"/>
            <w:noProof/>
            <w:webHidden/>
            <w:sz w:val="24"/>
            <w:szCs w:val="24"/>
          </w:rPr>
          <w:instrText xml:space="preserve"> PAGEREF _Toc526500107 \h </w:instrText>
        </w:r>
        <w:r w:rsidR="00361CAC" w:rsidRPr="00361CAC">
          <w:rPr>
            <w:rFonts w:ascii="Times New Roman" w:hAnsi="Times New Roman"/>
            <w:noProof/>
            <w:webHidden/>
            <w:sz w:val="24"/>
            <w:szCs w:val="24"/>
          </w:rPr>
        </w:r>
        <w:r w:rsidR="00361CAC" w:rsidRPr="00361CAC">
          <w:rPr>
            <w:rFonts w:ascii="Times New Roman" w:hAnsi="Times New Roman"/>
            <w:noProof/>
            <w:webHidden/>
            <w:sz w:val="24"/>
            <w:szCs w:val="24"/>
          </w:rPr>
          <w:fldChar w:fldCharType="separate"/>
        </w:r>
        <w:r w:rsidR="002E2FCA">
          <w:rPr>
            <w:rFonts w:ascii="Times New Roman" w:hAnsi="Times New Roman"/>
            <w:noProof/>
            <w:webHidden/>
            <w:sz w:val="24"/>
            <w:szCs w:val="24"/>
          </w:rPr>
          <w:t>17</w:t>
        </w:r>
        <w:r w:rsidR="00361CAC" w:rsidRPr="00361CAC">
          <w:rPr>
            <w:rFonts w:ascii="Times New Roman" w:hAnsi="Times New Roman"/>
            <w:noProof/>
            <w:webHidden/>
            <w:sz w:val="24"/>
            <w:szCs w:val="24"/>
          </w:rPr>
          <w:fldChar w:fldCharType="end"/>
        </w:r>
      </w:hyperlink>
    </w:p>
    <w:p w14:paraId="7AD8C542" w14:textId="77777777" w:rsidR="00A87397" w:rsidRPr="00731BA8" w:rsidRDefault="00A87397">
      <w:pPr>
        <w:rPr>
          <w:rFonts w:ascii="Times New Roman" w:hAnsi="Times New Roman"/>
          <w:sz w:val="24"/>
          <w:szCs w:val="24"/>
        </w:rPr>
      </w:pPr>
      <w:r w:rsidRPr="00361CAC">
        <w:rPr>
          <w:rFonts w:ascii="Times New Roman" w:hAnsi="Times New Roman"/>
          <w:b/>
          <w:bCs/>
          <w:noProof/>
          <w:sz w:val="24"/>
          <w:szCs w:val="24"/>
        </w:rPr>
        <w:fldChar w:fldCharType="end"/>
      </w:r>
    </w:p>
    <w:p w14:paraId="69147C98" w14:textId="77777777" w:rsidR="00830A2F" w:rsidRPr="00830A2F" w:rsidRDefault="00A87397" w:rsidP="00830A2F">
      <w:pPr>
        <w:keepNext/>
        <w:overflowPunct/>
        <w:autoSpaceDE/>
        <w:autoSpaceDN/>
        <w:adjustRightInd/>
        <w:spacing w:before="240" w:after="60"/>
        <w:outlineLvl w:val="0"/>
        <w:rPr>
          <w:rFonts w:ascii="Times New Roman" w:hAnsi="Times New Roman"/>
          <w:b/>
          <w:bCs/>
          <w:kern w:val="32"/>
          <w:sz w:val="32"/>
          <w:szCs w:val="24"/>
          <w:lang w:val="lt-LT" w:eastAsia="lt-LT"/>
        </w:rPr>
      </w:pPr>
      <w:r>
        <w:rPr>
          <w:rFonts w:ascii="Times New Roman" w:hAnsi="Times New Roman"/>
          <w:bCs/>
          <w:kern w:val="32"/>
          <w:sz w:val="32"/>
          <w:szCs w:val="24"/>
          <w:lang w:val="lt-LT" w:eastAsia="lt-LT"/>
        </w:rPr>
        <w:br w:type="page"/>
      </w:r>
      <w:bookmarkStart w:id="17" w:name="_Toc509837472"/>
      <w:bookmarkStart w:id="18" w:name="_Toc526500085"/>
      <w:r w:rsidR="00830A2F" w:rsidRPr="00830A2F">
        <w:rPr>
          <w:rFonts w:ascii="Times New Roman" w:hAnsi="Times New Roman"/>
          <w:bCs/>
          <w:kern w:val="32"/>
          <w:sz w:val="32"/>
          <w:szCs w:val="24"/>
          <w:lang w:val="lt-LT" w:eastAsia="lt-LT"/>
        </w:rPr>
        <w:lastRenderedPageBreak/>
        <w:t>1. Administracinė informacija</w:t>
      </w:r>
      <w:bookmarkEnd w:id="3"/>
      <w:bookmarkEnd w:id="4"/>
      <w:bookmarkEnd w:id="5"/>
      <w:bookmarkEnd w:id="6"/>
      <w:bookmarkEnd w:id="7"/>
      <w:bookmarkEnd w:id="8"/>
      <w:bookmarkEnd w:id="9"/>
      <w:bookmarkEnd w:id="10"/>
      <w:bookmarkEnd w:id="11"/>
      <w:bookmarkEnd w:id="12"/>
      <w:bookmarkEnd w:id="13"/>
      <w:bookmarkEnd w:id="17"/>
      <w:bookmarkEnd w:id="18"/>
    </w:p>
    <w:bookmarkEnd w:id="14"/>
    <w:bookmarkEnd w:id="15"/>
    <w:p w14:paraId="51FCCABB" w14:textId="77777777" w:rsidR="005D1A20" w:rsidRPr="00E26CCA" w:rsidRDefault="005D1A20" w:rsidP="005D1A20">
      <w:pPr>
        <w:pStyle w:val="Antrat2"/>
        <w:spacing w:before="0" w:after="120"/>
        <w:rPr>
          <w:b w:val="0"/>
          <w:i w:val="0"/>
          <w:sz w:val="20"/>
          <w:lang w:val="lt-LT" w:eastAsia="lt-LT"/>
        </w:rPr>
      </w:pPr>
    </w:p>
    <w:p w14:paraId="69FA36E8" w14:textId="77777777" w:rsidR="005D1A20" w:rsidRPr="00E26CCA" w:rsidRDefault="005D1A20" w:rsidP="005D1A20">
      <w:pPr>
        <w:pStyle w:val="Antrat2"/>
        <w:spacing w:before="0" w:after="120"/>
        <w:rPr>
          <w:rFonts w:ascii="Times New Roman" w:hAnsi="Times New Roman"/>
          <w:b w:val="0"/>
          <w:i w:val="0"/>
          <w:sz w:val="24"/>
          <w:szCs w:val="24"/>
          <w:lang w:val="lt-LT"/>
        </w:rPr>
      </w:pPr>
      <w:bookmarkStart w:id="19" w:name="_Toc509837473"/>
      <w:bookmarkStart w:id="20" w:name="_Toc526500086"/>
      <w:r w:rsidRPr="00E26CCA">
        <w:rPr>
          <w:rFonts w:ascii="Times New Roman" w:hAnsi="Times New Roman"/>
          <w:b w:val="0"/>
          <w:i w:val="0"/>
          <w:sz w:val="24"/>
          <w:szCs w:val="24"/>
          <w:lang w:val="lt-LT" w:eastAsia="lt-LT"/>
        </w:rPr>
        <w:t>1.1. Produkto prekini</w:t>
      </w:r>
      <w:r w:rsidR="007A7E67">
        <w:rPr>
          <w:rFonts w:ascii="Times New Roman" w:hAnsi="Times New Roman"/>
          <w:b w:val="0"/>
          <w:i w:val="0"/>
          <w:sz w:val="24"/>
          <w:szCs w:val="24"/>
          <w:lang w:val="lt-LT" w:eastAsia="lt-LT"/>
        </w:rPr>
        <w:t>ai</w:t>
      </w:r>
      <w:r w:rsidRPr="00E26CCA">
        <w:rPr>
          <w:rFonts w:ascii="Times New Roman" w:hAnsi="Times New Roman"/>
          <w:b w:val="0"/>
          <w:i w:val="0"/>
          <w:sz w:val="24"/>
          <w:szCs w:val="24"/>
          <w:lang w:val="lt-LT" w:eastAsia="lt-LT"/>
        </w:rPr>
        <w:t xml:space="preserve"> pavadinima</w:t>
      </w:r>
      <w:bookmarkEnd w:id="16"/>
      <w:bookmarkEnd w:id="19"/>
      <w:r w:rsidR="007A7E67">
        <w:rPr>
          <w:rFonts w:ascii="Times New Roman" w:hAnsi="Times New Roman"/>
          <w:b w:val="0"/>
          <w:i w:val="0"/>
          <w:sz w:val="24"/>
          <w:szCs w:val="24"/>
          <w:lang w:val="lt-LT" w:eastAsia="lt-LT"/>
        </w:rPr>
        <w:t>i</w:t>
      </w:r>
      <w:bookmarkEnd w:id="20"/>
    </w:p>
    <w:tbl>
      <w:tblPr>
        <w:tblW w:w="0" w:type="auto"/>
        <w:tblInd w:w="45" w:type="dxa"/>
        <w:tblLayout w:type="fixed"/>
        <w:tblCellMar>
          <w:left w:w="0" w:type="dxa"/>
          <w:right w:w="0" w:type="dxa"/>
        </w:tblCellMar>
        <w:tblLook w:val="0000" w:firstRow="0" w:lastRow="0" w:firstColumn="0" w:lastColumn="0" w:noHBand="0" w:noVBand="0"/>
      </w:tblPr>
      <w:tblGrid>
        <w:gridCol w:w="4673"/>
        <w:gridCol w:w="5222"/>
      </w:tblGrid>
      <w:tr w:rsidR="005D1A20" w:rsidRPr="00E26CCA" w14:paraId="0B6BC712" w14:textId="77777777">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F194D5B" w14:textId="77777777" w:rsidR="005D1A20" w:rsidRPr="00E26CCA" w:rsidRDefault="005D1A20" w:rsidP="00EC68DF">
            <w:pPr>
              <w:rPr>
                <w:rFonts w:ascii="Times New Roman" w:hAnsi="Times New Roman"/>
                <w:sz w:val="24"/>
                <w:szCs w:val="24"/>
                <w:lang w:val="lt-LT"/>
              </w:rPr>
            </w:pPr>
            <w:bookmarkStart w:id="21" w:name="d0e13"/>
            <w:r w:rsidRPr="00E26CCA">
              <w:rPr>
                <w:rFonts w:ascii="Times New Roman" w:hAnsi="Times New Roman"/>
                <w:sz w:val="24"/>
                <w:szCs w:val="24"/>
                <w:lang w:val="lt-LT"/>
              </w:rPr>
              <w:t>Prekinis pavadinimas</w:t>
            </w:r>
          </w:p>
        </w:tc>
        <w:tc>
          <w:tcPr>
            <w:tcW w:w="522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8B96530" w14:textId="77777777" w:rsidR="005D1A20" w:rsidRPr="00E26CCA" w:rsidRDefault="005D1A20" w:rsidP="00EC68DF">
            <w:pPr>
              <w:rPr>
                <w:rFonts w:ascii="Times New Roman" w:hAnsi="Times New Roman"/>
                <w:sz w:val="24"/>
                <w:szCs w:val="24"/>
                <w:lang w:val="lt-LT"/>
              </w:rPr>
            </w:pPr>
            <w:r w:rsidRPr="00E26CCA">
              <w:rPr>
                <w:rFonts w:ascii="Times New Roman" w:hAnsi="Times New Roman"/>
                <w:sz w:val="24"/>
                <w:szCs w:val="24"/>
                <w:lang w:val="lt-LT"/>
              </w:rPr>
              <w:t>Šalis (jeigu taikytina)</w:t>
            </w:r>
          </w:p>
        </w:tc>
      </w:tr>
      <w:tr w:rsidR="005D1A20" w:rsidRPr="00E26CCA" w14:paraId="17D17E30" w14:textId="77777777">
        <w:tc>
          <w:tcPr>
            <w:tcW w:w="4673"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0C0AED8" w14:textId="77777777" w:rsidR="005D1A20" w:rsidRPr="007A7E67" w:rsidRDefault="0055186B" w:rsidP="007A7E67">
            <w:pPr>
              <w:jc w:val="both"/>
              <w:rPr>
                <w:rFonts w:ascii="Times New Roman" w:hAnsi="Times New Roman"/>
                <w:color w:val="000000"/>
                <w:sz w:val="24"/>
                <w:szCs w:val="24"/>
                <w:lang w:val="lt-LT" w:eastAsia="lt-LT"/>
              </w:rPr>
            </w:pPr>
            <w:bookmarkStart w:id="22" w:name="d0e26"/>
            <w:bookmarkEnd w:id="21"/>
            <w:r w:rsidRPr="0055186B">
              <w:rPr>
                <w:rFonts w:ascii="Times New Roman" w:hAnsi="Times New Roman"/>
                <w:sz w:val="24"/>
                <w:szCs w:val="24"/>
                <w:lang w:val="lt-LT" w:eastAsia="lt-LT"/>
              </w:rPr>
              <w:t>ZAGOR 25 PASTA, FACORAT 25 PASTA, MATARAT 25 PASTA, LESTO 25 PASTA.</w:t>
            </w:r>
          </w:p>
        </w:tc>
        <w:tc>
          <w:tcPr>
            <w:tcW w:w="5222" w:type="dxa"/>
            <w:tcBorders>
              <w:top w:val="nil"/>
              <w:left w:val="nil"/>
              <w:bottom w:val="single" w:sz="4" w:space="0" w:color="000000"/>
              <w:right w:val="single" w:sz="4" w:space="0" w:color="000000"/>
            </w:tcBorders>
            <w:tcMar>
              <w:top w:w="40" w:type="dxa"/>
              <w:left w:w="40" w:type="dxa"/>
              <w:bottom w:w="40" w:type="dxa"/>
              <w:right w:w="40" w:type="dxa"/>
            </w:tcMar>
          </w:tcPr>
          <w:p w14:paraId="3B005BE0" w14:textId="77777777" w:rsidR="005D1A20" w:rsidRPr="00E26CCA" w:rsidRDefault="005D1A20" w:rsidP="00EC68DF">
            <w:pPr>
              <w:rPr>
                <w:rFonts w:ascii="Times New Roman" w:hAnsi="Times New Roman"/>
                <w:sz w:val="24"/>
                <w:szCs w:val="24"/>
                <w:lang w:val="lt-LT"/>
              </w:rPr>
            </w:pPr>
            <w:r w:rsidRPr="00E26CCA">
              <w:rPr>
                <w:rFonts w:ascii="Times New Roman" w:hAnsi="Times New Roman"/>
                <w:sz w:val="24"/>
                <w:szCs w:val="24"/>
                <w:lang w:val="lt-LT"/>
              </w:rPr>
              <w:t>Lietuva</w:t>
            </w:r>
          </w:p>
        </w:tc>
      </w:tr>
    </w:tbl>
    <w:p w14:paraId="5AE2BACC" w14:textId="77777777" w:rsidR="005D1A20" w:rsidRPr="00E26CCA" w:rsidRDefault="005D1A20" w:rsidP="005D1A20">
      <w:pPr>
        <w:pStyle w:val="Antrat2"/>
        <w:spacing w:before="0" w:after="120"/>
        <w:rPr>
          <w:rFonts w:ascii="Times New Roman" w:hAnsi="Times New Roman"/>
          <w:b w:val="0"/>
          <w:i w:val="0"/>
          <w:sz w:val="24"/>
          <w:szCs w:val="24"/>
          <w:lang w:val="lt-LT"/>
        </w:rPr>
      </w:pPr>
      <w:bookmarkStart w:id="23" w:name="d0e59"/>
      <w:bookmarkEnd w:id="22"/>
    </w:p>
    <w:p w14:paraId="47250943" w14:textId="77777777" w:rsidR="005D1A20" w:rsidRPr="00E26CCA" w:rsidRDefault="005D1A20" w:rsidP="005D1A20">
      <w:pPr>
        <w:pStyle w:val="Antrat2"/>
        <w:spacing w:before="0" w:after="120"/>
        <w:rPr>
          <w:rFonts w:ascii="Times New Roman" w:hAnsi="Times New Roman"/>
          <w:b w:val="0"/>
          <w:i w:val="0"/>
          <w:sz w:val="24"/>
          <w:szCs w:val="24"/>
          <w:lang w:val="lt-LT"/>
        </w:rPr>
      </w:pPr>
      <w:bookmarkStart w:id="24" w:name="_Toc381967581"/>
      <w:bookmarkStart w:id="25" w:name="_Toc509837474"/>
      <w:bookmarkStart w:id="26" w:name="_Toc526500087"/>
      <w:r w:rsidRPr="00E26CCA">
        <w:rPr>
          <w:rFonts w:ascii="Times New Roman" w:hAnsi="Times New Roman"/>
          <w:b w:val="0"/>
          <w:i w:val="0"/>
          <w:sz w:val="24"/>
          <w:szCs w:val="24"/>
          <w:lang w:val="lt-LT" w:eastAsia="lt-LT"/>
        </w:rPr>
        <w:t>1.2. Autorizacijos liudijimo turėtojas</w:t>
      </w:r>
      <w:bookmarkEnd w:id="24"/>
      <w:bookmarkEnd w:id="25"/>
      <w:bookmarkEnd w:id="26"/>
    </w:p>
    <w:tbl>
      <w:tblPr>
        <w:tblW w:w="0" w:type="auto"/>
        <w:tblInd w:w="45" w:type="dxa"/>
        <w:tblLayout w:type="fixed"/>
        <w:tblCellMar>
          <w:left w:w="0" w:type="dxa"/>
          <w:right w:w="0" w:type="dxa"/>
        </w:tblCellMar>
        <w:tblLook w:val="0000" w:firstRow="0" w:lastRow="0" w:firstColumn="0" w:lastColumn="0" w:noHBand="0" w:noVBand="0"/>
      </w:tblPr>
      <w:tblGrid>
        <w:gridCol w:w="3610"/>
        <w:gridCol w:w="1605"/>
        <w:gridCol w:w="4645"/>
      </w:tblGrid>
      <w:tr w:rsidR="005D1A20" w:rsidRPr="00E26CCA" w14:paraId="00736FCF" w14:textId="77777777">
        <w:tc>
          <w:tcPr>
            <w:tcW w:w="3610" w:type="dxa"/>
            <w:vMerge w:val="restart"/>
            <w:tcBorders>
              <w:top w:val="single" w:sz="4" w:space="0" w:color="000000"/>
              <w:left w:val="single" w:sz="4" w:space="0" w:color="000000"/>
              <w:bottom w:val="nil"/>
              <w:right w:val="single" w:sz="4" w:space="0" w:color="000000"/>
            </w:tcBorders>
          </w:tcPr>
          <w:p w14:paraId="72E1316B" w14:textId="77777777" w:rsidR="005D1A20" w:rsidRPr="00E26CCA" w:rsidRDefault="005D1A20" w:rsidP="00EC68DF">
            <w:pPr>
              <w:rPr>
                <w:rFonts w:ascii="Times New Roman" w:hAnsi="Times New Roman"/>
                <w:sz w:val="24"/>
                <w:szCs w:val="24"/>
                <w:lang w:val="lt-LT"/>
              </w:rPr>
            </w:pPr>
            <w:r w:rsidRPr="00E26CCA">
              <w:rPr>
                <w:rFonts w:ascii="Times New Roman" w:hAnsi="Times New Roman"/>
                <w:sz w:val="24"/>
                <w:szCs w:val="24"/>
                <w:lang w:val="lt-LT"/>
              </w:rPr>
              <w:t>Autorizacijos liudijimo turėtojo pavadinimas (vardas ir pavardė) ir adresas</w:t>
            </w:r>
          </w:p>
        </w:tc>
        <w:tc>
          <w:tcPr>
            <w:tcW w:w="160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431CD28" w14:textId="77777777" w:rsidR="005D1A20" w:rsidRPr="00E26CCA" w:rsidRDefault="005D1A20" w:rsidP="00EC68DF">
            <w:pPr>
              <w:rPr>
                <w:rFonts w:ascii="Times New Roman" w:hAnsi="Times New Roman"/>
                <w:sz w:val="24"/>
                <w:szCs w:val="24"/>
                <w:lang w:val="lt-LT"/>
              </w:rPr>
            </w:pPr>
            <w:r w:rsidRPr="00E26CCA">
              <w:rPr>
                <w:rFonts w:ascii="Times New Roman" w:hAnsi="Times New Roman"/>
                <w:sz w:val="24"/>
                <w:szCs w:val="24"/>
                <w:lang w:val="lt-LT"/>
              </w:rPr>
              <w:t>Pavadinimas (vardas ir pavardė)</w:t>
            </w:r>
          </w:p>
        </w:tc>
        <w:tc>
          <w:tcPr>
            <w:tcW w:w="4645" w:type="dxa"/>
            <w:tcBorders>
              <w:top w:val="single" w:sz="4" w:space="0" w:color="000000"/>
              <w:left w:val="nil"/>
              <w:bottom w:val="single" w:sz="4" w:space="0" w:color="000000"/>
              <w:right w:val="single" w:sz="4" w:space="0" w:color="000000"/>
            </w:tcBorders>
            <w:tcMar>
              <w:top w:w="40" w:type="dxa"/>
              <w:left w:w="40" w:type="dxa"/>
              <w:right w:w="40" w:type="dxa"/>
            </w:tcMar>
          </w:tcPr>
          <w:p w14:paraId="459857F7" w14:textId="14A05A6E" w:rsidR="005D1A20" w:rsidRPr="00E26CCA" w:rsidRDefault="002A6431" w:rsidP="00EC68DF">
            <w:pPr>
              <w:pStyle w:val="Special"/>
              <w:rPr>
                <w:rFonts w:ascii="Times New Roman" w:hAnsi="Times New Roman" w:cs="Times New Roman"/>
                <w:sz w:val="24"/>
                <w:szCs w:val="24"/>
                <w:lang w:val="lt-LT"/>
              </w:rPr>
            </w:pPr>
            <w:proofErr w:type="spellStart"/>
            <w:r w:rsidRPr="002A6431">
              <w:rPr>
                <w:rFonts w:ascii="Times New Roman" w:hAnsi="Times New Roman"/>
                <w:color w:val="000000"/>
                <w:sz w:val="24"/>
                <w:szCs w:val="24"/>
                <w:lang w:val="lt-LT" w:eastAsia="lt-LT"/>
              </w:rPr>
              <w:t>Indupharma</w:t>
            </w:r>
            <w:proofErr w:type="spellEnd"/>
            <w:r w:rsidRPr="002A6431">
              <w:rPr>
                <w:rFonts w:ascii="Times New Roman" w:hAnsi="Times New Roman"/>
                <w:color w:val="000000"/>
                <w:sz w:val="24"/>
                <w:szCs w:val="24"/>
                <w:lang w:val="lt-LT" w:eastAsia="lt-LT"/>
              </w:rPr>
              <w:t xml:space="preserve"> </w:t>
            </w:r>
            <w:proofErr w:type="spellStart"/>
            <w:r w:rsidRPr="002A6431">
              <w:rPr>
                <w:rFonts w:ascii="Times New Roman" w:hAnsi="Times New Roman"/>
                <w:color w:val="000000"/>
                <w:sz w:val="24"/>
                <w:szCs w:val="24"/>
                <w:lang w:val="lt-LT" w:eastAsia="lt-LT"/>
              </w:rPr>
              <w:t>S.r.l</w:t>
            </w:r>
            <w:proofErr w:type="spellEnd"/>
          </w:p>
        </w:tc>
      </w:tr>
      <w:tr w:rsidR="005D1A20" w:rsidRPr="00E26CCA" w14:paraId="7991D9EE" w14:textId="77777777">
        <w:tc>
          <w:tcPr>
            <w:tcW w:w="3610" w:type="dxa"/>
            <w:vMerge/>
            <w:tcBorders>
              <w:top w:val="nil"/>
              <w:left w:val="single" w:sz="4" w:space="0" w:color="000000"/>
              <w:bottom w:val="single" w:sz="4" w:space="0" w:color="000000"/>
              <w:right w:val="single" w:sz="4" w:space="0" w:color="000000"/>
            </w:tcBorders>
          </w:tcPr>
          <w:p w14:paraId="6794F9D7" w14:textId="77777777" w:rsidR="005D1A20" w:rsidRPr="00E26CCA" w:rsidRDefault="005D1A20" w:rsidP="00EC68DF">
            <w:pPr>
              <w:pStyle w:val="Special"/>
              <w:rPr>
                <w:rFonts w:ascii="Times New Roman" w:hAnsi="Times New Roman" w:cs="Times New Roman"/>
                <w:sz w:val="24"/>
                <w:szCs w:val="24"/>
                <w:lang w:val="lt-LT"/>
              </w:rPr>
            </w:pPr>
          </w:p>
        </w:tc>
        <w:tc>
          <w:tcPr>
            <w:tcW w:w="1605" w:type="dxa"/>
            <w:tcBorders>
              <w:top w:val="nil"/>
              <w:left w:val="nil"/>
              <w:bottom w:val="single" w:sz="4" w:space="0" w:color="000000"/>
              <w:right w:val="single" w:sz="4" w:space="0" w:color="000000"/>
            </w:tcBorders>
            <w:tcMar>
              <w:top w:w="40" w:type="dxa"/>
              <w:left w:w="40" w:type="dxa"/>
              <w:bottom w:w="40" w:type="dxa"/>
              <w:right w:w="40" w:type="dxa"/>
            </w:tcMar>
          </w:tcPr>
          <w:p w14:paraId="59419C4D" w14:textId="77777777" w:rsidR="005D1A20" w:rsidRPr="00E26CCA" w:rsidRDefault="005D1A20" w:rsidP="00EC68DF">
            <w:pPr>
              <w:rPr>
                <w:rFonts w:ascii="Times New Roman" w:hAnsi="Times New Roman"/>
                <w:sz w:val="24"/>
                <w:szCs w:val="24"/>
                <w:lang w:val="lt-LT"/>
              </w:rPr>
            </w:pPr>
            <w:r w:rsidRPr="00E26CCA">
              <w:rPr>
                <w:rFonts w:ascii="Times New Roman" w:hAnsi="Times New Roman"/>
                <w:sz w:val="24"/>
                <w:szCs w:val="24"/>
                <w:lang w:val="lt-LT"/>
              </w:rPr>
              <w:t>Adresas</w:t>
            </w:r>
          </w:p>
        </w:tc>
        <w:tc>
          <w:tcPr>
            <w:tcW w:w="4645" w:type="dxa"/>
            <w:tcBorders>
              <w:top w:val="nil"/>
              <w:left w:val="nil"/>
              <w:bottom w:val="single" w:sz="4" w:space="0" w:color="000000"/>
              <w:right w:val="single" w:sz="4" w:space="0" w:color="000000"/>
            </w:tcBorders>
            <w:tcMar>
              <w:left w:w="40" w:type="dxa"/>
              <w:bottom w:w="40" w:type="dxa"/>
              <w:right w:w="40" w:type="dxa"/>
            </w:tcMar>
          </w:tcPr>
          <w:p w14:paraId="45160A31" w14:textId="0B741967" w:rsidR="005D1A20" w:rsidRPr="00E26CCA" w:rsidRDefault="002A6431" w:rsidP="00EC68DF">
            <w:pPr>
              <w:rPr>
                <w:rFonts w:ascii="Times New Roman" w:hAnsi="Times New Roman"/>
                <w:sz w:val="24"/>
                <w:szCs w:val="24"/>
                <w:lang w:val="lt-LT"/>
              </w:rPr>
            </w:pPr>
            <w:r w:rsidRPr="0055186B">
              <w:rPr>
                <w:rFonts w:ascii="Times New Roman" w:hAnsi="Times New Roman"/>
                <w:color w:val="000000"/>
                <w:sz w:val="24"/>
                <w:szCs w:val="24"/>
                <w:lang w:val="lt-LT" w:eastAsia="lt-LT"/>
              </w:rPr>
              <w:t xml:space="preserve">Via </w:t>
            </w:r>
            <w:proofErr w:type="spellStart"/>
            <w:r w:rsidRPr="0055186B">
              <w:rPr>
                <w:rFonts w:ascii="Times New Roman" w:hAnsi="Times New Roman"/>
                <w:color w:val="000000"/>
                <w:sz w:val="24"/>
                <w:szCs w:val="24"/>
                <w:lang w:val="lt-LT" w:eastAsia="lt-LT"/>
              </w:rPr>
              <w:t>Sorgaglia</w:t>
            </w:r>
            <w:proofErr w:type="spellEnd"/>
            <w:r w:rsidRPr="0055186B">
              <w:rPr>
                <w:rFonts w:ascii="Times New Roman" w:hAnsi="Times New Roman"/>
                <w:color w:val="000000"/>
                <w:sz w:val="24"/>
                <w:szCs w:val="24"/>
                <w:lang w:val="lt-LT" w:eastAsia="lt-LT"/>
              </w:rPr>
              <w:t xml:space="preserve"> 40 35020 </w:t>
            </w:r>
            <w:proofErr w:type="spellStart"/>
            <w:r w:rsidRPr="0055186B">
              <w:rPr>
                <w:rFonts w:ascii="Times New Roman" w:hAnsi="Times New Roman"/>
                <w:color w:val="000000"/>
                <w:sz w:val="24"/>
                <w:szCs w:val="24"/>
                <w:lang w:val="lt-LT" w:eastAsia="lt-LT"/>
              </w:rPr>
              <w:t>Arre</w:t>
            </w:r>
            <w:proofErr w:type="spellEnd"/>
            <w:r w:rsidRPr="0055186B">
              <w:rPr>
                <w:rFonts w:ascii="Times New Roman" w:hAnsi="Times New Roman"/>
                <w:color w:val="000000"/>
                <w:sz w:val="24"/>
                <w:szCs w:val="24"/>
                <w:lang w:val="lt-LT" w:eastAsia="lt-LT"/>
              </w:rPr>
              <w:t xml:space="preserve"> (PD) Italija</w:t>
            </w:r>
            <w:r>
              <w:rPr>
                <w:rFonts w:ascii="Times New Roman" w:hAnsi="Times New Roman"/>
                <w:color w:val="000000"/>
                <w:sz w:val="24"/>
                <w:szCs w:val="24"/>
                <w:lang w:val="lt-LT" w:eastAsia="lt-LT"/>
              </w:rPr>
              <w:t>.</w:t>
            </w:r>
          </w:p>
        </w:tc>
      </w:tr>
      <w:tr w:rsidR="005D1A20" w:rsidRPr="00E26CCA" w14:paraId="589A8EA7" w14:textId="77777777">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B628162" w14:textId="77777777" w:rsidR="005D1A20" w:rsidRPr="00E26CCA" w:rsidRDefault="005D1A20" w:rsidP="00EC68DF">
            <w:pPr>
              <w:rPr>
                <w:rFonts w:ascii="Times New Roman" w:hAnsi="Times New Roman"/>
                <w:sz w:val="24"/>
                <w:szCs w:val="24"/>
                <w:lang w:val="lt-LT"/>
              </w:rPr>
            </w:pPr>
            <w:r w:rsidRPr="00E26CCA">
              <w:rPr>
                <w:rFonts w:ascii="Times New Roman" w:hAnsi="Times New Roman"/>
                <w:sz w:val="24"/>
                <w:szCs w:val="24"/>
                <w:lang w:val="lt-LT"/>
              </w:rPr>
              <w:t>Autorizacijos liudijimo numeris</w:t>
            </w:r>
          </w:p>
        </w:tc>
        <w:tc>
          <w:tcPr>
            <w:tcW w:w="6250" w:type="dxa"/>
            <w:gridSpan w:val="2"/>
            <w:tcBorders>
              <w:top w:val="nil"/>
              <w:left w:val="nil"/>
              <w:bottom w:val="single" w:sz="4" w:space="0" w:color="000000"/>
              <w:right w:val="single" w:sz="4" w:space="0" w:color="000000"/>
            </w:tcBorders>
            <w:tcMar>
              <w:top w:w="40" w:type="dxa"/>
              <w:left w:w="40" w:type="dxa"/>
              <w:bottom w:w="40" w:type="dxa"/>
              <w:right w:w="40" w:type="dxa"/>
            </w:tcMar>
          </w:tcPr>
          <w:p w14:paraId="3D0A8B9B" w14:textId="0D1D0BD1" w:rsidR="005D1A20" w:rsidRPr="00E26CCA" w:rsidRDefault="002A6431" w:rsidP="00EC68DF">
            <w:pPr>
              <w:pStyle w:val="Special"/>
              <w:rPr>
                <w:rFonts w:ascii="Times New Roman" w:hAnsi="Times New Roman" w:cs="Times New Roman"/>
                <w:sz w:val="24"/>
                <w:szCs w:val="24"/>
                <w:lang w:val="lt-LT"/>
              </w:rPr>
            </w:pPr>
            <w:r w:rsidRPr="002A6431">
              <w:rPr>
                <w:rFonts w:ascii="Times New Roman" w:hAnsi="Times New Roman"/>
                <w:sz w:val="24"/>
                <w:szCs w:val="24"/>
                <w:lang w:val="lt-LT"/>
              </w:rPr>
              <w:t>(10-14 17.5Mr)BPR-</w:t>
            </w:r>
            <w:r w:rsidR="00906149">
              <w:rPr>
                <w:rFonts w:ascii="Times New Roman" w:hAnsi="Times New Roman"/>
                <w:sz w:val="24"/>
                <w:szCs w:val="24"/>
                <w:lang w:val="lt-LT"/>
              </w:rPr>
              <w:t>247</w:t>
            </w:r>
            <w:r w:rsidRPr="002A6431">
              <w:rPr>
                <w:rFonts w:ascii="Times New Roman" w:hAnsi="Times New Roman"/>
                <w:sz w:val="24"/>
                <w:szCs w:val="24"/>
                <w:lang w:val="lt-LT"/>
              </w:rPr>
              <w:t>(A-14VAP073115/A-22-138)</w:t>
            </w:r>
          </w:p>
        </w:tc>
      </w:tr>
      <w:tr w:rsidR="005D1A20" w:rsidRPr="00E26CCA" w14:paraId="1E96FF2E" w14:textId="77777777">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C5F723D" w14:textId="77777777" w:rsidR="005D1A20" w:rsidRPr="00E26CCA" w:rsidRDefault="005D1A20" w:rsidP="00EC68DF">
            <w:pPr>
              <w:rPr>
                <w:rFonts w:ascii="Times New Roman" w:hAnsi="Times New Roman"/>
                <w:sz w:val="24"/>
                <w:szCs w:val="24"/>
                <w:lang w:val="lt-LT"/>
              </w:rPr>
            </w:pPr>
            <w:r w:rsidRPr="00E26CCA">
              <w:rPr>
                <w:rFonts w:ascii="Times New Roman" w:hAnsi="Times New Roman"/>
                <w:sz w:val="24"/>
                <w:szCs w:val="24"/>
                <w:lang w:val="lt-LT"/>
              </w:rPr>
              <w:t>Autorizacijos liudijimo data</w:t>
            </w:r>
          </w:p>
        </w:tc>
        <w:tc>
          <w:tcPr>
            <w:tcW w:w="6250" w:type="dxa"/>
            <w:gridSpan w:val="2"/>
            <w:tcBorders>
              <w:top w:val="nil"/>
              <w:left w:val="nil"/>
              <w:bottom w:val="single" w:sz="4" w:space="0" w:color="000000"/>
              <w:right w:val="single" w:sz="4" w:space="0" w:color="000000"/>
            </w:tcBorders>
            <w:tcMar>
              <w:top w:w="40" w:type="dxa"/>
              <w:left w:w="40" w:type="dxa"/>
              <w:bottom w:w="40" w:type="dxa"/>
              <w:right w:w="40" w:type="dxa"/>
            </w:tcMar>
          </w:tcPr>
          <w:p w14:paraId="34AE5245" w14:textId="6563AAF8" w:rsidR="005D1A20" w:rsidRPr="00E26CCA" w:rsidRDefault="005D1A20" w:rsidP="00EC68DF">
            <w:pPr>
              <w:pStyle w:val="Special"/>
              <w:rPr>
                <w:rFonts w:ascii="Times New Roman" w:hAnsi="Times New Roman" w:cs="Times New Roman"/>
                <w:sz w:val="24"/>
                <w:szCs w:val="24"/>
                <w:lang w:val="lt-LT"/>
              </w:rPr>
            </w:pPr>
            <w:r w:rsidRPr="00E26CCA">
              <w:rPr>
                <w:rFonts w:ascii="Times New Roman" w:hAnsi="Times New Roman" w:cs="Times New Roman"/>
                <w:sz w:val="24"/>
                <w:szCs w:val="24"/>
                <w:lang w:val="lt-LT"/>
              </w:rPr>
              <w:t>20</w:t>
            </w:r>
            <w:r w:rsidR="002A6431">
              <w:rPr>
                <w:rFonts w:ascii="Times New Roman" w:hAnsi="Times New Roman" w:cs="Times New Roman"/>
                <w:sz w:val="24"/>
                <w:szCs w:val="24"/>
                <w:lang w:val="lt-LT"/>
              </w:rPr>
              <w:t>22</w:t>
            </w:r>
            <w:r w:rsidRPr="00E26CCA">
              <w:rPr>
                <w:rFonts w:ascii="Times New Roman" w:hAnsi="Times New Roman" w:cs="Times New Roman"/>
                <w:sz w:val="24"/>
                <w:szCs w:val="24"/>
                <w:lang w:val="lt-LT"/>
              </w:rPr>
              <w:t xml:space="preserve"> m</w:t>
            </w:r>
            <w:r w:rsidRPr="00B44474">
              <w:rPr>
                <w:rFonts w:ascii="Times New Roman" w:hAnsi="Times New Roman" w:cs="Times New Roman"/>
                <w:sz w:val="24"/>
                <w:szCs w:val="24"/>
                <w:lang w:val="lt-LT"/>
              </w:rPr>
              <w:t xml:space="preserve">. </w:t>
            </w:r>
            <w:r w:rsidR="002A6431">
              <w:rPr>
                <w:rFonts w:ascii="Times New Roman" w:hAnsi="Times New Roman" w:cs="Times New Roman"/>
                <w:sz w:val="24"/>
                <w:szCs w:val="24"/>
                <w:lang w:val="lt-LT"/>
              </w:rPr>
              <w:t>gegužės 6</w:t>
            </w:r>
            <w:r w:rsidR="00F4375F" w:rsidRPr="00361CAC">
              <w:rPr>
                <w:rFonts w:ascii="Times New Roman" w:hAnsi="Times New Roman" w:cs="Times New Roman"/>
                <w:sz w:val="24"/>
                <w:szCs w:val="24"/>
                <w:lang w:val="lt-LT"/>
              </w:rPr>
              <w:t xml:space="preserve"> </w:t>
            </w:r>
            <w:r w:rsidRPr="00361CAC">
              <w:rPr>
                <w:rFonts w:ascii="Times New Roman" w:hAnsi="Times New Roman" w:cs="Times New Roman"/>
                <w:sz w:val="24"/>
                <w:szCs w:val="24"/>
                <w:lang w:val="lt-LT"/>
              </w:rPr>
              <w:t>d.</w:t>
            </w:r>
          </w:p>
        </w:tc>
      </w:tr>
      <w:tr w:rsidR="005D1A20" w:rsidRPr="00E26CCA" w14:paraId="4C5B3DB0" w14:textId="77777777">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1C84095" w14:textId="77777777" w:rsidR="005D1A20" w:rsidRPr="00E26CCA" w:rsidRDefault="005D1A20" w:rsidP="00EC68DF">
            <w:pPr>
              <w:rPr>
                <w:rFonts w:ascii="Times New Roman" w:hAnsi="Times New Roman"/>
                <w:sz w:val="24"/>
                <w:szCs w:val="24"/>
                <w:lang w:val="lt-LT"/>
              </w:rPr>
            </w:pPr>
            <w:r w:rsidRPr="00E26CCA">
              <w:rPr>
                <w:rFonts w:ascii="Times New Roman" w:hAnsi="Times New Roman"/>
                <w:sz w:val="24"/>
                <w:szCs w:val="24"/>
                <w:lang w:val="lt-LT"/>
              </w:rPr>
              <w:t>Autorizacijos liudijimo galiojimo pabaigos data</w:t>
            </w:r>
          </w:p>
        </w:tc>
        <w:tc>
          <w:tcPr>
            <w:tcW w:w="6250" w:type="dxa"/>
            <w:gridSpan w:val="2"/>
            <w:tcBorders>
              <w:top w:val="nil"/>
              <w:left w:val="nil"/>
              <w:bottom w:val="single" w:sz="4" w:space="0" w:color="000000"/>
              <w:right w:val="single" w:sz="4" w:space="0" w:color="000000"/>
            </w:tcBorders>
            <w:tcMar>
              <w:top w:w="40" w:type="dxa"/>
              <w:left w:w="40" w:type="dxa"/>
              <w:bottom w:w="40" w:type="dxa"/>
              <w:right w:w="40" w:type="dxa"/>
            </w:tcMar>
          </w:tcPr>
          <w:p w14:paraId="1A6268CD" w14:textId="7B9AE4C2" w:rsidR="005D1A20" w:rsidRPr="00E26CCA" w:rsidRDefault="005D1A20" w:rsidP="00EC68DF">
            <w:pPr>
              <w:pStyle w:val="Special"/>
              <w:rPr>
                <w:rFonts w:ascii="Times New Roman" w:hAnsi="Times New Roman" w:cs="Times New Roman"/>
                <w:sz w:val="24"/>
                <w:szCs w:val="24"/>
                <w:lang w:val="lt-LT"/>
              </w:rPr>
            </w:pPr>
            <w:r w:rsidRPr="00E26CCA">
              <w:rPr>
                <w:rFonts w:ascii="Times New Roman" w:hAnsi="Times New Roman" w:cs="Times New Roman"/>
                <w:sz w:val="24"/>
                <w:szCs w:val="24"/>
                <w:lang w:val="lt-LT"/>
              </w:rPr>
              <w:t>20</w:t>
            </w:r>
            <w:r w:rsidR="00B13D9F">
              <w:rPr>
                <w:rFonts w:ascii="Times New Roman" w:hAnsi="Times New Roman" w:cs="Times New Roman"/>
                <w:sz w:val="24"/>
                <w:szCs w:val="24"/>
                <w:lang w:val="lt-LT"/>
              </w:rPr>
              <w:t>2</w:t>
            </w:r>
            <w:r w:rsidR="005122BD">
              <w:rPr>
                <w:rFonts w:ascii="Times New Roman" w:hAnsi="Times New Roman" w:cs="Times New Roman"/>
                <w:sz w:val="24"/>
                <w:szCs w:val="24"/>
                <w:lang w:val="lt-LT"/>
              </w:rPr>
              <w:t>4</w:t>
            </w:r>
            <w:r w:rsidR="00B13D9F">
              <w:rPr>
                <w:rFonts w:ascii="Times New Roman" w:hAnsi="Times New Roman" w:cs="Times New Roman"/>
                <w:sz w:val="24"/>
                <w:szCs w:val="24"/>
                <w:lang w:val="lt-LT"/>
              </w:rPr>
              <w:t xml:space="preserve"> </w:t>
            </w:r>
            <w:r w:rsidRPr="00E26CCA">
              <w:rPr>
                <w:rFonts w:ascii="Times New Roman" w:hAnsi="Times New Roman" w:cs="Times New Roman"/>
                <w:sz w:val="24"/>
                <w:szCs w:val="24"/>
                <w:lang w:val="lt-LT"/>
              </w:rPr>
              <w:t xml:space="preserve">m. </w:t>
            </w:r>
            <w:r w:rsidR="005122BD">
              <w:rPr>
                <w:rFonts w:ascii="Times New Roman" w:hAnsi="Times New Roman" w:cs="Times New Roman"/>
                <w:sz w:val="24"/>
                <w:szCs w:val="24"/>
                <w:lang w:val="lt-LT"/>
              </w:rPr>
              <w:t xml:space="preserve">liepos </w:t>
            </w:r>
            <w:r w:rsidR="00183569">
              <w:rPr>
                <w:rFonts w:ascii="Times New Roman" w:hAnsi="Times New Roman" w:cs="Times New Roman"/>
                <w:sz w:val="24"/>
                <w:szCs w:val="24"/>
                <w:lang w:val="lt-LT"/>
              </w:rPr>
              <w:t>1</w:t>
            </w:r>
            <w:r w:rsidRPr="00E26CCA">
              <w:rPr>
                <w:rFonts w:ascii="Times New Roman" w:hAnsi="Times New Roman" w:cs="Times New Roman"/>
                <w:sz w:val="24"/>
                <w:szCs w:val="24"/>
                <w:lang w:val="lt-LT"/>
              </w:rPr>
              <w:t xml:space="preserve"> d.</w:t>
            </w:r>
          </w:p>
        </w:tc>
      </w:tr>
    </w:tbl>
    <w:p w14:paraId="635A7223" w14:textId="77777777" w:rsidR="005D1A20" w:rsidRPr="00E26CCA" w:rsidRDefault="005D1A20" w:rsidP="005D1A20">
      <w:pPr>
        <w:pStyle w:val="Antrat2"/>
        <w:spacing w:before="0" w:after="120"/>
        <w:rPr>
          <w:rFonts w:ascii="Times New Roman" w:hAnsi="Times New Roman"/>
          <w:b w:val="0"/>
          <w:i w:val="0"/>
          <w:sz w:val="24"/>
          <w:szCs w:val="24"/>
          <w:lang w:val="lt-LT"/>
        </w:rPr>
      </w:pPr>
      <w:bookmarkStart w:id="27" w:name="d0e146"/>
      <w:bookmarkEnd w:id="23"/>
    </w:p>
    <w:p w14:paraId="1FD98375" w14:textId="77777777" w:rsidR="005D1A20" w:rsidRPr="00E26CCA" w:rsidRDefault="005D1A20" w:rsidP="005D1A20">
      <w:pPr>
        <w:pStyle w:val="Antrat2"/>
        <w:spacing w:before="0" w:after="120"/>
        <w:rPr>
          <w:rFonts w:ascii="Times New Roman" w:hAnsi="Times New Roman"/>
          <w:b w:val="0"/>
          <w:i w:val="0"/>
          <w:sz w:val="24"/>
          <w:szCs w:val="24"/>
          <w:lang w:val="lt-LT"/>
        </w:rPr>
      </w:pPr>
      <w:bookmarkStart w:id="28" w:name="_Toc381967582"/>
      <w:bookmarkStart w:id="29" w:name="_Toc509837475"/>
      <w:bookmarkStart w:id="30" w:name="_Toc526500088"/>
      <w:r w:rsidRPr="00E26CCA">
        <w:rPr>
          <w:rFonts w:ascii="Times New Roman" w:hAnsi="Times New Roman"/>
          <w:b w:val="0"/>
          <w:i w:val="0"/>
          <w:sz w:val="24"/>
          <w:szCs w:val="24"/>
          <w:lang w:val="lt-LT" w:eastAsia="lt-LT"/>
        </w:rPr>
        <w:t>1.3. Produkto gamintojas (-ai)</w:t>
      </w:r>
      <w:bookmarkEnd w:id="28"/>
      <w:bookmarkEnd w:id="29"/>
      <w:bookmarkEnd w:id="30"/>
    </w:p>
    <w:tbl>
      <w:tblPr>
        <w:tblW w:w="0" w:type="auto"/>
        <w:tblInd w:w="45" w:type="dxa"/>
        <w:tblLayout w:type="fixed"/>
        <w:tblCellMar>
          <w:left w:w="0" w:type="dxa"/>
          <w:right w:w="0" w:type="dxa"/>
        </w:tblCellMar>
        <w:tblLook w:val="0000" w:firstRow="0" w:lastRow="0" w:firstColumn="0" w:lastColumn="0" w:noHBand="0" w:noVBand="0"/>
      </w:tblPr>
      <w:tblGrid>
        <w:gridCol w:w="3610"/>
        <w:gridCol w:w="6285"/>
      </w:tblGrid>
      <w:tr w:rsidR="005D1A20" w:rsidRPr="00E26CCA" w14:paraId="4E097AE2" w14:textId="77777777">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94D1B4" w14:textId="77777777" w:rsidR="005D1A20" w:rsidRPr="00E26CCA" w:rsidRDefault="005D1A20" w:rsidP="00EC68DF">
            <w:pPr>
              <w:rPr>
                <w:rFonts w:ascii="Times New Roman" w:hAnsi="Times New Roman"/>
                <w:sz w:val="24"/>
                <w:szCs w:val="24"/>
                <w:lang w:val="lt-LT"/>
              </w:rPr>
            </w:pPr>
            <w:bookmarkStart w:id="31" w:name="d0e149"/>
            <w:bookmarkEnd w:id="27"/>
            <w:r w:rsidRPr="00E26CCA">
              <w:rPr>
                <w:rFonts w:ascii="Times New Roman" w:hAnsi="Times New Roman"/>
                <w:sz w:val="24"/>
                <w:szCs w:val="24"/>
                <w:lang w:val="lt-LT"/>
              </w:rPr>
              <w:t>Gamintojo pavadinimas</w:t>
            </w:r>
          </w:p>
        </w:tc>
        <w:tc>
          <w:tcPr>
            <w:tcW w:w="628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63DDB0E" w14:textId="2459EA3A" w:rsidR="005D1A20" w:rsidRPr="00E26CCA" w:rsidRDefault="002A6431" w:rsidP="00EC68DF">
            <w:pPr>
              <w:rPr>
                <w:rFonts w:ascii="Times New Roman" w:hAnsi="Times New Roman"/>
                <w:sz w:val="24"/>
                <w:szCs w:val="24"/>
                <w:lang w:val="lt-LT"/>
              </w:rPr>
            </w:pPr>
            <w:proofErr w:type="spellStart"/>
            <w:r w:rsidRPr="002A6431">
              <w:rPr>
                <w:rFonts w:ascii="Times New Roman" w:hAnsi="Times New Roman"/>
                <w:color w:val="000000"/>
                <w:sz w:val="24"/>
                <w:szCs w:val="24"/>
                <w:lang w:val="lt-LT" w:eastAsia="lt-LT"/>
              </w:rPr>
              <w:t>Indupharma</w:t>
            </w:r>
            <w:proofErr w:type="spellEnd"/>
            <w:r w:rsidRPr="002A6431">
              <w:rPr>
                <w:rFonts w:ascii="Times New Roman" w:hAnsi="Times New Roman"/>
                <w:color w:val="000000"/>
                <w:sz w:val="24"/>
                <w:szCs w:val="24"/>
                <w:lang w:val="lt-LT" w:eastAsia="lt-LT"/>
              </w:rPr>
              <w:t xml:space="preserve"> </w:t>
            </w:r>
            <w:proofErr w:type="spellStart"/>
            <w:r w:rsidRPr="002A6431">
              <w:rPr>
                <w:rFonts w:ascii="Times New Roman" w:hAnsi="Times New Roman"/>
                <w:color w:val="000000"/>
                <w:sz w:val="24"/>
                <w:szCs w:val="24"/>
                <w:lang w:val="lt-LT" w:eastAsia="lt-LT"/>
              </w:rPr>
              <w:t>S.r.l</w:t>
            </w:r>
            <w:proofErr w:type="spellEnd"/>
          </w:p>
        </w:tc>
      </w:tr>
      <w:bookmarkEnd w:id="31"/>
      <w:tr w:rsidR="005D1A20" w:rsidRPr="00E26CCA" w14:paraId="462F7A2B" w14:textId="77777777">
        <w:tc>
          <w:tcPr>
            <w:tcW w:w="3610" w:type="dxa"/>
            <w:tcBorders>
              <w:top w:val="nil"/>
              <w:left w:val="single" w:sz="4" w:space="0" w:color="000000"/>
              <w:bottom w:val="single" w:sz="4" w:space="0" w:color="auto"/>
              <w:right w:val="single" w:sz="4" w:space="0" w:color="000000"/>
            </w:tcBorders>
            <w:tcMar>
              <w:top w:w="40" w:type="dxa"/>
              <w:left w:w="40" w:type="dxa"/>
              <w:bottom w:w="40" w:type="dxa"/>
              <w:right w:w="40" w:type="dxa"/>
            </w:tcMar>
          </w:tcPr>
          <w:p w14:paraId="5CBBFEED" w14:textId="77777777" w:rsidR="005D1A20" w:rsidRPr="00E26CCA" w:rsidRDefault="005D1A20" w:rsidP="00EC68DF">
            <w:pPr>
              <w:rPr>
                <w:rFonts w:ascii="Times New Roman" w:hAnsi="Times New Roman"/>
                <w:sz w:val="24"/>
                <w:szCs w:val="24"/>
                <w:lang w:val="lt-LT"/>
              </w:rPr>
            </w:pPr>
            <w:r w:rsidRPr="00E26CCA">
              <w:rPr>
                <w:rFonts w:ascii="Times New Roman" w:hAnsi="Times New Roman"/>
                <w:sz w:val="24"/>
                <w:szCs w:val="24"/>
                <w:lang w:val="lt-LT"/>
              </w:rPr>
              <w:t>Gamintojo adresas</w:t>
            </w:r>
          </w:p>
        </w:tc>
        <w:tc>
          <w:tcPr>
            <w:tcW w:w="6285" w:type="dxa"/>
            <w:tcBorders>
              <w:top w:val="nil"/>
              <w:left w:val="nil"/>
              <w:bottom w:val="single" w:sz="4" w:space="0" w:color="auto"/>
              <w:right w:val="single" w:sz="4" w:space="0" w:color="000000"/>
            </w:tcBorders>
            <w:tcMar>
              <w:top w:w="40" w:type="dxa"/>
              <w:left w:w="40" w:type="dxa"/>
              <w:bottom w:w="40" w:type="dxa"/>
              <w:right w:w="40" w:type="dxa"/>
            </w:tcMar>
          </w:tcPr>
          <w:p w14:paraId="332FA73C" w14:textId="77777777" w:rsidR="005D1A20" w:rsidRPr="00E26CCA" w:rsidRDefault="0055186B" w:rsidP="00EC68DF">
            <w:pPr>
              <w:rPr>
                <w:rFonts w:ascii="Times New Roman" w:hAnsi="Times New Roman"/>
                <w:sz w:val="24"/>
                <w:szCs w:val="24"/>
                <w:lang w:val="lt-LT"/>
              </w:rPr>
            </w:pPr>
            <w:r w:rsidRPr="0055186B">
              <w:rPr>
                <w:rFonts w:ascii="Times New Roman" w:hAnsi="Times New Roman"/>
                <w:color w:val="000000"/>
                <w:sz w:val="24"/>
                <w:szCs w:val="24"/>
                <w:lang w:val="lt-LT" w:eastAsia="lt-LT"/>
              </w:rPr>
              <w:t xml:space="preserve">Via </w:t>
            </w:r>
            <w:proofErr w:type="spellStart"/>
            <w:r w:rsidRPr="0055186B">
              <w:rPr>
                <w:rFonts w:ascii="Times New Roman" w:hAnsi="Times New Roman"/>
                <w:color w:val="000000"/>
                <w:sz w:val="24"/>
                <w:szCs w:val="24"/>
                <w:lang w:val="lt-LT" w:eastAsia="lt-LT"/>
              </w:rPr>
              <w:t>Sorgaglia</w:t>
            </w:r>
            <w:proofErr w:type="spellEnd"/>
            <w:r w:rsidRPr="0055186B">
              <w:rPr>
                <w:rFonts w:ascii="Times New Roman" w:hAnsi="Times New Roman"/>
                <w:color w:val="000000"/>
                <w:sz w:val="24"/>
                <w:szCs w:val="24"/>
                <w:lang w:val="lt-LT" w:eastAsia="lt-LT"/>
              </w:rPr>
              <w:t xml:space="preserve"> 40 35020 </w:t>
            </w:r>
            <w:proofErr w:type="spellStart"/>
            <w:r w:rsidRPr="0055186B">
              <w:rPr>
                <w:rFonts w:ascii="Times New Roman" w:hAnsi="Times New Roman"/>
                <w:color w:val="000000"/>
                <w:sz w:val="24"/>
                <w:szCs w:val="24"/>
                <w:lang w:val="lt-LT" w:eastAsia="lt-LT"/>
              </w:rPr>
              <w:t>Arre</w:t>
            </w:r>
            <w:proofErr w:type="spellEnd"/>
            <w:r w:rsidRPr="0055186B">
              <w:rPr>
                <w:rFonts w:ascii="Times New Roman" w:hAnsi="Times New Roman"/>
                <w:color w:val="000000"/>
                <w:sz w:val="24"/>
                <w:szCs w:val="24"/>
                <w:lang w:val="lt-LT" w:eastAsia="lt-LT"/>
              </w:rPr>
              <w:t xml:space="preserve"> (PD) Italija</w:t>
            </w:r>
            <w:r>
              <w:rPr>
                <w:rFonts w:ascii="Times New Roman" w:hAnsi="Times New Roman"/>
                <w:color w:val="000000"/>
                <w:sz w:val="24"/>
                <w:szCs w:val="24"/>
                <w:lang w:val="lt-LT" w:eastAsia="lt-LT"/>
              </w:rPr>
              <w:t>.</w:t>
            </w:r>
          </w:p>
        </w:tc>
      </w:tr>
      <w:tr w:rsidR="005D1A20" w:rsidRPr="00E26CCA" w14:paraId="2ED3B9DF" w14:textId="77777777">
        <w:tc>
          <w:tcPr>
            <w:tcW w:w="36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66EA781" w14:textId="77777777" w:rsidR="005D1A20" w:rsidRPr="00E26CCA" w:rsidRDefault="005D1A20" w:rsidP="00EC68DF">
            <w:pPr>
              <w:rPr>
                <w:rFonts w:ascii="Times New Roman" w:hAnsi="Times New Roman"/>
                <w:sz w:val="24"/>
                <w:szCs w:val="24"/>
                <w:lang w:val="lt-LT"/>
              </w:rPr>
            </w:pPr>
            <w:r w:rsidRPr="00E26CCA">
              <w:rPr>
                <w:rFonts w:ascii="Times New Roman" w:hAnsi="Times New Roman"/>
                <w:sz w:val="24"/>
                <w:szCs w:val="24"/>
                <w:lang w:val="lt-LT"/>
              </w:rPr>
              <w:t>Gamybos vietos</w:t>
            </w:r>
          </w:p>
        </w:tc>
        <w:tc>
          <w:tcPr>
            <w:tcW w:w="628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E1CB835" w14:textId="77777777" w:rsidR="005D1A20" w:rsidRPr="00E26CCA" w:rsidRDefault="0055186B" w:rsidP="00EC68DF">
            <w:pPr>
              <w:rPr>
                <w:rFonts w:ascii="Times New Roman" w:hAnsi="Times New Roman"/>
                <w:sz w:val="24"/>
                <w:szCs w:val="24"/>
                <w:lang w:val="lt-LT"/>
              </w:rPr>
            </w:pPr>
            <w:r w:rsidRPr="0055186B">
              <w:rPr>
                <w:rFonts w:ascii="Times New Roman" w:hAnsi="Times New Roman"/>
                <w:sz w:val="24"/>
                <w:szCs w:val="24"/>
                <w:lang w:val="lt-LT"/>
              </w:rPr>
              <w:t xml:space="preserve">Via </w:t>
            </w:r>
            <w:proofErr w:type="spellStart"/>
            <w:r w:rsidRPr="0055186B">
              <w:rPr>
                <w:rFonts w:ascii="Times New Roman" w:hAnsi="Times New Roman"/>
                <w:sz w:val="24"/>
                <w:szCs w:val="24"/>
                <w:lang w:val="lt-LT"/>
              </w:rPr>
              <w:t>Sorgaglia</w:t>
            </w:r>
            <w:proofErr w:type="spellEnd"/>
            <w:r w:rsidRPr="0055186B">
              <w:rPr>
                <w:rFonts w:ascii="Times New Roman" w:hAnsi="Times New Roman"/>
                <w:sz w:val="24"/>
                <w:szCs w:val="24"/>
                <w:lang w:val="lt-LT"/>
              </w:rPr>
              <w:t xml:space="preserve"> 40 35020 </w:t>
            </w:r>
            <w:proofErr w:type="spellStart"/>
            <w:r w:rsidRPr="0055186B">
              <w:rPr>
                <w:rFonts w:ascii="Times New Roman" w:hAnsi="Times New Roman"/>
                <w:sz w:val="24"/>
                <w:szCs w:val="24"/>
                <w:lang w:val="lt-LT"/>
              </w:rPr>
              <w:t>Arre</w:t>
            </w:r>
            <w:proofErr w:type="spellEnd"/>
            <w:r w:rsidRPr="0055186B">
              <w:rPr>
                <w:rFonts w:ascii="Times New Roman" w:hAnsi="Times New Roman"/>
                <w:sz w:val="24"/>
                <w:szCs w:val="24"/>
                <w:lang w:val="lt-LT"/>
              </w:rPr>
              <w:t xml:space="preserve"> (PD) Italija</w:t>
            </w:r>
            <w:r>
              <w:rPr>
                <w:rFonts w:ascii="Times New Roman" w:hAnsi="Times New Roman"/>
                <w:sz w:val="24"/>
                <w:szCs w:val="24"/>
                <w:lang w:val="lt-LT"/>
              </w:rPr>
              <w:t>.</w:t>
            </w:r>
          </w:p>
        </w:tc>
      </w:tr>
    </w:tbl>
    <w:p w14:paraId="0B8E7A27" w14:textId="77777777" w:rsidR="005D1A20" w:rsidRPr="00E26CCA" w:rsidRDefault="005D1A20" w:rsidP="005D1A20">
      <w:pPr>
        <w:pStyle w:val="Antrat2"/>
        <w:spacing w:before="0" w:after="120"/>
        <w:rPr>
          <w:rFonts w:ascii="Times New Roman" w:hAnsi="Times New Roman"/>
          <w:b w:val="0"/>
          <w:i w:val="0"/>
          <w:sz w:val="24"/>
          <w:szCs w:val="24"/>
          <w:lang w:val="lt-LT"/>
        </w:rPr>
      </w:pPr>
      <w:bookmarkStart w:id="32" w:name="d0e239"/>
    </w:p>
    <w:p w14:paraId="73F0F159" w14:textId="77777777" w:rsidR="005D1A20" w:rsidRPr="00E26CCA" w:rsidRDefault="005D1A20" w:rsidP="005D1A20">
      <w:pPr>
        <w:pStyle w:val="Antrat2"/>
        <w:spacing w:before="0" w:after="120"/>
        <w:rPr>
          <w:rFonts w:ascii="Times New Roman" w:hAnsi="Times New Roman"/>
          <w:b w:val="0"/>
          <w:i w:val="0"/>
          <w:sz w:val="24"/>
          <w:szCs w:val="24"/>
          <w:lang w:val="lt-LT"/>
        </w:rPr>
      </w:pPr>
      <w:bookmarkStart w:id="33" w:name="_Toc368997690"/>
      <w:bookmarkStart w:id="34" w:name="_Toc381967583"/>
      <w:bookmarkStart w:id="35" w:name="_Toc509837476"/>
      <w:bookmarkStart w:id="36" w:name="_Toc526500089"/>
      <w:r w:rsidRPr="00E26CCA">
        <w:rPr>
          <w:rFonts w:ascii="Times New Roman" w:hAnsi="Times New Roman"/>
          <w:b w:val="0"/>
          <w:i w:val="0"/>
          <w:sz w:val="24"/>
          <w:szCs w:val="24"/>
          <w:lang w:val="lt-LT" w:eastAsia="lt-LT"/>
        </w:rPr>
        <w:t>1.4. Veikliosios (-</w:t>
      </w:r>
      <w:proofErr w:type="spellStart"/>
      <w:r w:rsidRPr="00E26CCA">
        <w:rPr>
          <w:rFonts w:ascii="Times New Roman" w:hAnsi="Times New Roman"/>
          <w:b w:val="0"/>
          <w:i w:val="0"/>
          <w:sz w:val="24"/>
          <w:szCs w:val="24"/>
          <w:lang w:val="lt-LT" w:eastAsia="lt-LT"/>
        </w:rPr>
        <w:t>iųjų</w:t>
      </w:r>
      <w:proofErr w:type="spellEnd"/>
      <w:r w:rsidRPr="00E26CCA">
        <w:rPr>
          <w:rFonts w:ascii="Times New Roman" w:hAnsi="Times New Roman"/>
          <w:b w:val="0"/>
          <w:i w:val="0"/>
          <w:sz w:val="24"/>
          <w:szCs w:val="24"/>
          <w:lang w:val="lt-LT" w:eastAsia="lt-LT"/>
        </w:rPr>
        <w:t>) medžiagos (-ų) gamintojas (-ai)</w:t>
      </w:r>
      <w:bookmarkEnd w:id="33"/>
      <w:bookmarkEnd w:id="34"/>
      <w:r w:rsidRPr="00E26CCA">
        <w:rPr>
          <w:rFonts w:ascii="Times New Roman" w:hAnsi="Times New Roman"/>
          <w:b w:val="0"/>
          <w:i w:val="0"/>
          <w:sz w:val="24"/>
          <w:szCs w:val="24"/>
          <w:lang w:val="lt-LT" w:eastAsia="lt-LT"/>
        </w:rPr>
        <w:t>*</w:t>
      </w:r>
      <w:bookmarkEnd w:id="35"/>
      <w:bookmarkEnd w:id="36"/>
    </w:p>
    <w:tbl>
      <w:tblPr>
        <w:tblW w:w="0" w:type="auto"/>
        <w:tblInd w:w="45" w:type="dxa"/>
        <w:tblLayout w:type="fixed"/>
        <w:tblCellMar>
          <w:left w:w="0" w:type="dxa"/>
          <w:right w:w="0" w:type="dxa"/>
        </w:tblCellMar>
        <w:tblLook w:val="0000" w:firstRow="0" w:lastRow="0" w:firstColumn="0" w:lastColumn="0" w:noHBand="0" w:noVBand="0"/>
      </w:tblPr>
      <w:tblGrid>
        <w:gridCol w:w="3610"/>
        <w:gridCol w:w="6285"/>
      </w:tblGrid>
      <w:tr w:rsidR="005D1A20" w:rsidRPr="00E26CCA" w14:paraId="1572BD19" w14:textId="77777777">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D67D299" w14:textId="77777777" w:rsidR="005D1A20" w:rsidRPr="00E26CCA" w:rsidRDefault="005D1A20" w:rsidP="00EC68DF">
            <w:pPr>
              <w:rPr>
                <w:rFonts w:ascii="Times New Roman" w:hAnsi="Times New Roman"/>
                <w:sz w:val="24"/>
                <w:szCs w:val="24"/>
                <w:lang w:val="lt-LT"/>
              </w:rPr>
            </w:pPr>
            <w:bookmarkStart w:id="37" w:name="d0e246"/>
            <w:bookmarkEnd w:id="32"/>
            <w:r w:rsidRPr="00E26CCA">
              <w:rPr>
                <w:rFonts w:ascii="Times New Roman" w:hAnsi="Times New Roman"/>
                <w:sz w:val="24"/>
                <w:szCs w:val="24"/>
                <w:lang w:val="lt-LT"/>
              </w:rPr>
              <w:t>Veiklioji medžiaga</w:t>
            </w:r>
          </w:p>
        </w:tc>
        <w:tc>
          <w:tcPr>
            <w:tcW w:w="628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3072DBF" w14:textId="77777777" w:rsidR="005D1A20" w:rsidRPr="00E26CCA" w:rsidRDefault="005D1A20" w:rsidP="00EC68DF">
            <w:pPr>
              <w:rPr>
                <w:rFonts w:ascii="Times New Roman" w:hAnsi="Times New Roman"/>
                <w:sz w:val="24"/>
                <w:szCs w:val="24"/>
                <w:lang w:val="lt-LT"/>
              </w:rPr>
            </w:pPr>
            <w:proofErr w:type="spellStart"/>
            <w:r w:rsidRPr="00E26CCA">
              <w:rPr>
                <w:rFonts w:ascii="Times New Roman" w:hAnsi="Times New Roman"/>
                <w:sz w:val="24"/>
                <w:szCs w:val="24"/>
                <w:lang w:val="lt-LT"/>
              </w:rPr>
              <w:t>Bro</w:t>
            </w:r>
            <w:r w:rsidR="001609ED">
              <w:rPr>
                <w:rFonts w:ascii="Times New Roman" w:hAnsi="Times New Roman"/>
                <w:sz w:val="24"/>
                <w:szCs w:val="24"/>
                <w:lang w:val="lt-LT"/>
              </w:rPr>
              <w:t>difakuma</w:t>
            </w:r>
            <w:r w:rsidRPr="00E26CCA">
              <w:rPr>
                <w:rFonts w:ascii="Times New Roman" w:hAnsi="Times New Roman"/>
                <w:sz w:val="24"/>
                <w:szCs w:val="24"/>
                <w:lang w:val="lt-LT"/>
              </w:rPr>
              <w:t>s</w:t>
            </w:r>
            <w:proofErr w:type="spellEnd"/>
          </w:p>
        </w:tc>
      </w:tr>
      <w:bookmarkEnd w:id="37"/>
      <w:tr w:rsidR="00264230" w:rsidRPr="00E26CCA" w14:paraId="51664DA1" w14:textId="77777777">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DCD3136" w14:textId="77777777" w:rsidR="00264230" w:rsidRPr="00E26CCA" w:rsidRDefault="00264230" w:rsidP="00264230">
            <w:pPr>
              <w:rPr>
                <w:rFonts w:ascii="Times New Roman" w:hAnsi="Times New Roman"/>
                <w:sz w:val="24"/>
                <w:szCs w:val="24"/>
                <w:lang w:val="lt-LT"/>
              </w:rPr>
            </w:pPr>
            <w:r w:rsidRPr="00E26CCA">
              <w:rPr>
                <w:rFonts w:ascii="Times New Roman" w:hAnsi="Times New Roman"/>
                <w:sz w:val="24"/>
                <w:szCs w:val="24"/>
                <w:lang w:val="lt-LT"/>
              </w:rPr>
              <w:t>Gamintojo pavadinimas</w:t>
            </w:r>
          </w:p>
        </w:tc>
        <w:tc>
          <w:tcPr>
            <w:tcW w:w="6285" w:type="dxa"/>
            <w:tcBorders>
              <w:top w:val="nil"/>
              <w:left w:val="nil"/>
              <w:bottom w:val="single" w:sz="4" w:space="0" w:color="000000"/>
              <w:right w:val="single" w:sz="4" w:space="0" w:color="000000"/>
            </w:tcBorders>
            <w:tcMar>
              <w:top w:w="40" w:type="dxa"/>
              <w:left w:w="40" w:type="dxa"/>
              <w:bottom w:w="40" w:type="dxa"/>
              <w:right w:w="40" w:type="dxa"/>
            </w:tcMar>
          </w:tcPr>
          <w:p w14:paraId="73E5C93E" w14:textId="77777777" w:rsidR="00264230" w:rsidRPr="00064917" w:rsidRDefault="00183569" w:rsidP="00264230">
            <w:pPr>
              <w:overflowPunct/>
              <w:rPr>
                <w:rFonts w:ascii="Times New Roman" w:hAnsi="Times New Roman"/>
                <w:color w:val="000000"/>
                <w:sz w:val="24"/>
                <w:szCs w:val="24"/>
                <w:lang w:val="lt-LT" w:eastAsia="lt-LT"/>
              </w:rPr>
            </w:pPr>
            <w:proofErr w:type="spellStart"/>
            <w:r w:rsidRPr="00183569">
              <w:rPr>
                <w:rFonts w:ascii="Times New Roman" w:hAnsi="Times New Roman"/>
                <w:color w:val="000000"/>
                <w:sz w:val="24"/>
                <w:szCs w:val="24"/>
                <w:lang w:val="lt-LT" w:eastAsia="lt-LT"/>
              </w:rPr>
              <w:t>Activa</w:t>
            </w:r>
            <w:proofErr w:type="spellEnd"/>
            <w:r w:rsidRPr="00183569">
              <w:rPr>
                <w:rFonts w:ascii="Times New Roman" w:hAnsi="Times New Roman"/>
                <w:color w:val="000000"/>
                <w:sz w:val="24"/>
                <w:szCs w:val="24"/>
                <w:lang w:val="lt-LT" w:eastAsia="lt-LT"/>
              </w:rPr>
              <w:t xml:space="preserve"> </w:t>
            </w:r>
            <w:proofErr w:type="spellStart"/>
            <w:r w:rsidRPr="00183569">
              <w:rPr>
                <w:rFonts w:ascii="Times New Roman" w:hAnsi="Times New Roman"/>
                <w:color w:val="000000"/>
                <w:sz w:val="24"/>
                <w:szCs w:val="24"/>
                <w:lang w:val="lt-LT" w:eastAsia="lt-LT"/>
              </w:rPr>
              <w:t>s.r.l</w:t>
            </w:r>
            <w:proofErr w:type="spellEnd"/>
            <w:r w:rsidRPr="00183569">
              <w:rPr>
                <w:rFonts w:ascii="Times New Roman" w:hAnsi="Times New Roman"/>
                <w:color w:val="000000"/>
                <w:sz w:val="24"/>
                <w:szCs w:val="24"/>
                <w:lang w:val="lt-LT" w:eastAsia="lt-LT"/>
              </w:rPr>
              <w:t>.</w:t>
            </w:r>
          </w:p>
        </w:tc>
      </w:tr>
      <w:tr w:rsidR="00264230" w:rsidRPr="00E26CCA" w14:paraId="5BB1BE72" w14:textId="77777777">
        <w:tc>
          <w:tcPr>
            <w:tcW w:w="3610" w:type="dxa"/>
            <w:tcBorders>
              <w:top w:val="nil"/>
              <w:left w:val="single" w:sz="4" w:space="0" w:color="000000"/>
              <w:bottom w:val="single" w:sz="4" w:space="0" w:color="auto"/>
              <w:right w:val="single" w:sz="4" w:space="0" w:color="000000"/>
            </w:tcBorders>
            <w:tcMar>
              <w:top w:w="40" w:type="dxa"/>
              <w:left w:w="40" w:type="dxa"/>
              <w:bottom w:w="40" w:type="dxa"/>
              <w:right w:w="40" w:type="dxa"/>
            </w:tcMar>
          </w:tcPr>
          <w:p w14:paraId="5CBCE7F0" w14:textId="77777777" w:rsidR="00264230" w:rsidRPr="00E26CCA" w:rsidRDefault="00264230" w:rsidP="00264230">
            <w:pPr>
              <w:rPr>
                <w:rFonts w:ascii="Times New Roman" w:hAnsi="Times New Roman"/>
                <w:sz w:val="24"/>
                <w:szCs w:val="24"/>
                <w:lang w:val="lt-LT"/>
              </w:rPr>
            </w:pPr>
            <w:bookmarkStart w:id="38" w:name="d0e269"/>
            <w:r w:rsidRPr="00E26CCA">
              <w:rPr>
                <w:rFonts w:ascii="Times New Roman" w:hAnsi="Times New Roman"/>
                <w:sz w:val="24"/>
                <w:szCs w:val="24"/>
                <w:lang w:val="lt-LT"/>
              </w:rPr>
              <w:t>Gamintojo adresas</w:t>
            </w:r>
          </w:p>
        </w:tc>
        <w:tc>
          <w:tcPr>
            <w:tcW w:w="6285" w:type="dxa"/>
            <w:tcBorders>
              <w:top w:val="nil"/>
              <w:left w:val="nil"/>
              <w:bottom w:val="single" w:sz="4" w:space="0" w:color="auto"/>
              <w:right w:val="single" w:sz="4" w:space="0" w:color="000000"/>
            </w:tcBorders>
            <w:tcMar>
              <w:top w:w="40" w:type="dxa"/>
              <w:left w:w="40" w:type="dxa"/>
              <w:bottom w:w="40" w:type="dxa"/>
              <w:right w:w="40" w:type="dxa"/>
            </w:tcMar>
          </w:tcPr>
          <w:p w14:paraId="561AC2D8" w14:textId="77777777" w:rsidR="00264230" w:rsidRPr="00064917" w:rsidRDefault="00183569" w:rsidP="00264230">
            <w:pPr>
              <w:rPr>
                <w:rFonts w:ascii="Times New Roman" w:hAnsi="Times New Roman"/>
                <w:color w:val="000000"/>
                <w:sz w:val="24"/>
                <w:szCs w:val="24"/>
                <w:lang w:val="lt-LT"/>
              </w:rPr>
            </w:pPr>
            <w:r w:rsidRPr="00183569">
              <w:rPr>
                <w:rFonts w:ascii="Times New Roman" w:hAnsi="Times New Roman"/>
                <w:color w:val="000000"/>
                <w:sz w:val="24"/>
                <w:szCs w:val="24"/>
                <w:lang w:val="lt-LT" w:eastAsia="lt-LT"/>
              </w:rPr>
              <w:t xml:space="preserve">via </w:t>
            </w:r>
            <w:proofErr w:type="spellStart"/>
            <w:r w:rsidRPr="00183569">
              <w:rPr>
                <w:rFonts w:ascii="Times New Roman" w:hAnsi="Times New Roman"/>
                <w:color w:val="000000"/>
                <w:sz w:val="24"/>
                <w:szCs w:val="24"/>
                <w:lang w:val="lt-LT" w:eastAsia="lt-LT"/>
              </w:rPr>
              <w:t>Feltre</w:t>
            </w:r>
            <w:proofErr w:type="spellEnd"/>
            <w:r w:rsidRPr="00183569">
              <w:rPr>
                <w:rFonts w:ascii="Times New Roman" w:hAnsi="Times New Roman"/>
                <w:color w:val="000000"/>
                <w:sz w:val="24"/>
                <w:szCs w:val="24"/>
                <w:lang w:val="lt-LT" w:eastAsia="lt-LT"/>
              </w:rPr>
              <w:t>, 32 20132 Milano, Italija.</w:t>
            </w:r>
          </w:p>
        </w:tc>
      </w:tr>
      <w:bookmarkEnd w:id="38"/>
      <w:tr w:rsidR="00264230" w:rsidRPr="00E26CCA" w14:paraId="355B2FFE" w14:textId="77777777">
        <w:tc>
          <w:tcPr>
            <w:tcW w:w="36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CE3FD6B" w14:textId="77777777" w:rsidR="00264230" w:rsidRPr="00E26CCA" w:rsidRDefault="00264230" w:rsidP="00264230">
            <w:pPr>
              <w:rPr>
                <w:rFonts w:ascii="Times New Roman" w:hAnsi="Times New Roman"/>
                <w:sz w:val="24"/>
                <w:szCs w:val="24"/>
                <w:lang w:val="lt-LT"/>
              </w:rPr>
            </w:pPr>
            <w:r w:rsidRPr="00E26CCA">
              <w:rPr>
                <w:rFonts w:ascii="Times New Roman" w:hAnsi="Times New Roman"/>
                <w:sz w:val="24"/>
                <w:szCs w:val="24"/>
                <w:lang w:val="lt-LT"/>
              </w:rPr>
              <w:t>Gamybos vietos</w:t>
            </w:r>
          </w:p>
        </w:tc>
        <w:tc>
          <w:tcPr>
            <w:tcW w:w="628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17DE230" w14:textId="77777777" w:rsidR="00264230" w:rsidRPr="00064917" w:rsidRDefault="00183569" w:rsidP="00264230">
            <w:pPr>
              <w:rPr>
                <w:rFonts w:ascii="Times New Roman" w:hAnsi="Times New Roman"/>
                <w:color w:val="000000"/>
                <w:sz w:val="24"/>
                <w:szCs w:val="24"/>
                <w:lang w:val="lt-LT"/>
              </w:rPr>
            </w:pPr>
            <w:r w:rsidRPr="00183569">
              <w:rPr>
                <w:rFonts w:ascii="Times New Roman" w:hAnsi="Times New Roman"/>
                <w:color w:val="000000"/>
                <w:sz w:val="24"/>
                <w:szCs w:val="24"/>
                <w:lang w:val="en-GB"/>
              </w:rPr>
              <w:t xml:space="preserve">Tezza </w:t>
            </w:r>
            <w:proofErr w:type="spellStart"/>
            <w:r w:rsidRPr="00183569">
              <w:rPr>
                <w:rFonts w:ascii="Times New Roman" w:hAnsi="Times New Roman"/>
                <w:color w:val="000000"/>
                <w:sz w:val="24"/>
                <w:szCs w:val="24"/>
                <w:lang w:val="en-GB"/>
              </w:rPr>
              <w:t>S.r.l</w:t>
            </w:r>
            <w:proofErr w:type="spellEnd"/>
            <w:r w:rsidRPr="00183569">
              <w:rPr>
                <w:rFonts w:ascii="Times New Roman" w:hAnsi="Times New Roman"/>
                <w:color w:val="000000"/>
                <w:sz w:val="24"/>
                <w:szCs w:val="24"/>
                <w:lang w:val="en-GB"/>
              </w:rPr>
              <w:t xml:space="preserve">, via Tre Ponti 22 37050 S. Maria di </w:t>
            </w:r>
            <w:proofErr w:type="spellStart"/>
            <w:r w:rsidRPr="00183569">
              <w:rPr>
                <w:rFonts w:ascii="Times New Roman" w:hAnsi="Times New Roman"/>
                <w:color w:val="000000"/>
                <w:sz w:val="24"/>
                <w:szCs w:val="24"/>
                <w:lang w:val="en-GB"/>
              </w:rPr>
              <w:t>Zevio</w:t>
            </w:r>
            <w:proofErr w:type="spellEnd"/>
            <w:r w:rsidRPr="00183569">
              <w:rPr>
                <w:rFonts w:ascii="Times New Roman" w:hAnsi="Times New Roman"/>
                <w:color w:val="000000"/>
                <w:sz w:val="24"/>
                <w:szCs w:val="24"/>
                <w:lang w:val="en-GB"/>
              </w:rPr>
              <w:t xml:space="preserve"> (VR)</w:t>
            </w:r>
            <w:r>
              <w:rPr>
                <w:rFonts w:ascii="Times New Roman" w:hAnsi="Times New Roman"/>
                <w:color w:val="000000"/>
                <w:sz w:val="24"/>
                <w:szCs w:val="24"/>
                <w:lang w:val="en-GB"/>
              </w:rPr>
              <w:t>,</w:t>
            </w:r>
            <w:r w:rsidRPr="00183569">
              <w:rPr>
                <w:rFonts w:ascii="Times New Roman" w:hAnsi="Times New Roman"/>
                <w:color w:val="000000"/>
                <w:sz w:val="24"/>
                <w:szCs w:val="24"/>
                <w:lang w:val="en-GB"/>
              </w:rPr>
              <w:t xml:space="preserve"> </w:t>
            </w:r>
            <w:proofErr w:type="spellStart"/>
            <w:r w:rsidRPr="00183569">
              <w:rPr>
                <w:rFonts w:ascii="Times New Roman" w:hAnsi="Times New Roman"/>
                <w:color w:val="000000"/>
                <w:sz w:val="24"/>
                <w:szCs w:val="24"/>
                <w:lang w:val="en-GB"/>
              </w:rPr>
              <w:t>Italija</w:t>
            </w:r>
            <w:proofErr w:type="spellEnd"/>
            <w:r>
              <w:rPr>
                <w:rFonts w:ascii="Times New Roman" w:hAnsi="Times New Roman"/>
                <w:color w:val="000000"/>
                <w:sz w:val="24"/>
                <w:szCs w:val="24"/>
                <w:lang w:val="en-GB"/>
              </w:rPr>
              <w:t>.</w:t>
            </w:r>
          </w:p>
        </w:tc>
      </w:tr>
    </w:tbl>
    <w:p w14:paraId="064CF3FA" w14:textId="77777777" w:rsidR="005D1A20" w:rsidRPr="00E26CCA" w:rsidRDefault="005D1A20" w:rsidP="005D1A20">
      <w:pPr>
        <w:jc w:val="both"/>
        <w:rPr>
          <w:rFonts w:ascii="Times New Roman" w:hAnsi="Times New Roman"/>
          <w:sz w:val="24"/>
          <w:szCs w:val="24"/>
          <w:lang w:val="lt-LT"/>
        </w:rPr>
      </w:pPr>
      <w:bookmarkStart w:id="39" w:name="d0e350"/>
      <w:r w:rsidRPr="00E26CCA">
        <w:rPr>
          <w:rFonts w:ascii="Times New Roman" w:hAnsi="Times New Roman"/>
          <w:sz w:val="24"/>
          <w:szCs w:val="24"/>
          <w:lang w:val="lt-LT"/>
        </w:rPr>
        <w:t>*duomenys apie veikliųjų medžiagų gamintoją pateikiami asmens, kuriam išduotas biocidinio produkto autorizacijos liudijimas, sutikimu.</w:t>
      </w:r>
    </w:p>
    <w:p w14:paraId="513862FC" w14:textId="77777777" w:rsidR="005D1A20" w:rsidRPr="00E26CCA" w:rsidRDefault="005D1A20" w:rsidP="005D1A20">
      <w:pPr>
        <w:pStyle w:val="Antrat1"/>
        <w:spacing w:before="0" w:after="120"/>
        <w:rPr>
          <w:rFonts w:ascii="Times New Roman" w:hAnsi="Times New Roman"/>
          <w:b w:val="0"/>
          <w:szCs w:val="24"/>
          <w:lang w:val="lt-LT"/>
        </w:rPr>
      </w:pPr>
    </w:p>
    <w:p w14:paraId="7B3A3AFB" w14:textId="77777777" w:rsidR="005F491A" w:rsidRPr="005F491A" w:rsidRDefault="005F491A" w:rsidP="005F491A">
      <w:pPr>
        <w:keepNext/>
        <w:overflowPunct/>
        <w:autoSpaceDE/>
        <w:autoSpaceDN/>
        <w:adjustRightInd/>
        <w:spacing w:after="120"/>
        <w:outlineLvl w:val="0"/>
        <w:rPr>
          <w:rFonts w:ascii="Times New Roman" w:hAnsi="Times New Roman"/>
          <w:bCs/>
          <w:kern w:val="32"/>
          <w:sz w:val="32"/>
          <w:szCs w:val="24"/>
          <w:lang w:val="lt-LT" w:eastAsia="lt-LT"/>
        </w:rPr>
      </w:pPr>
      <w:bookmarkStart w:id="40" w:name="_Toc381967584"/>
      <w:bookmarkStart w:id="41" w:name="_Toc508265772"/>
      <w:bookmarkStart w:id="42" w:name="_Toc508267634"/>
      <w:bookmarkStart w:id="43" w:name="_Toc508267734"/>
      <w:bookmarkStart w:id="44" w:name="_Toc508268200"/>
      <w:bookmarkStart w:id="45" w:name="_Toc508268274"/>
      <w:bookmarkStart w:id="46" w:name="_Toc508268311"/>
      <w:bookmarkStart w:id="47" w:name="_Toc508271172"/>
      <w:bookmarkStart w:id="48" w:name="_Toc508695529"/>
      <w:bookmarkStart w:id="49" w:name="_Toc509399675"/>
      <w:bookmarkStart w:id="50" w:name="_Toc509837477"/>
      <w:bookmarkStart w:id="51" w:name="_Toc526500090"/>
      <w:r w:rsidRPr="005F491A">
        <w:rPr>
          <w:rFonts w:ascii="Times New Roman" w:hAnsi="Times New Roman"/>
          <w:bCs/>
          <w:kern w:val="32"/>
          <w:sz w:val="32"/>
          <w:szCs w:val="24"/>
          <w:lang w:val="lt-LT" w:eastAsia="lt-LT"/>
        </w:rPr>
        <w:t>2. Produkto sudėtis ir forma</w:t>
      </w:r>
      <w:bookmarkEnd w:id="40"/>
      <w:bookmarkEnd w:id="41"/>
      <w:bookmarkEnd w:id="42"/>
      <w:bookmarkEnd w:id="43"/>
      <w:bookmarkEnd w:id="44"/>
      <w:bookmarkEnd w:id="45"/>
      <w:bookmarkEnd w:id="46"/>
      <w:bookmarkEnd w:id="47"/>
      <w:bookmarkEnd w:id="48"/>
      <w:bookmarkEnd w:id="49"/>
      <w:bookmarkEnd w:id="50"/>
      <w:bookmarkEnd w:id="51"/>
    </w:p>
    <w:p w14:paraId="03F59C6F" w14:textId="77777777" w:rsidR="005D1A20" w:rsidRPr="00E26CCA" w:rsidRDefault="005D1A20" w:rsidP="005D1A20">
      <w:pPr>
        <w:rPr>
          <w:rFonts w:ascii="Times New Roman" w:hAnsi="Times New Roman"/>
          <w:sz w:val="24"/>
          <w:szCs w:val="24"/>
          <w:lang w:val="lt-LT"/>
        </w:rPr>
      </w:pPr>
    </w:p>
    <w:p w14:paraId="007EFB83" w14:textId="77777777" w:rsidR="005D1A20" w:rsidRPr="00E26CCA" w:rsidRDefault="005D1A20" w:rsidP="005D1A20">
      <w:pPr>
        <w:pStyle w:val="Antrat2"/>
        <w:spacing w:before="0" w:after="120"/>
        <w:rPr>
          <w:rFonts w:ascii="Times New Roman" w:hAnsi="Times New Roman"/>
          <w:b w:val="0"/>
          <w:i w:val="0"/>
          <w:sz w:val="24"/>
          <w:szCs w:val="24"/>
          <w:lang w:val="lt-LT"/>
        </w:rPr>
      </w:pPr>
      <w:bookmarkStart w:id="52" w:name="_Toc381967585"/>
      <w:bookmarkStart w:id="53" w:name="_Toc509837478"/>
      <w:bookmarkStart w:id="54" w:name="_Toc526500091"/>
      <w:bookmarkEnd w:id="39"/>
      <w:r w:rsidRPr="00E26CCA">
        <w:rPr>
          <w:rFonts w:ascii="Times New Roman" w:hAnsi="Times New Roman"/>
          <w:b w:val="0"/>
          <w:i w:val="0"/>
          <w:sz w:val="24"/>
          <w:szCs w:val="24"/>
          <w:lang w:val="lt-LT" w:eastAsia="lt-LT"/>
        </w:rPr>
        <w:t>2.1. Kiekybinė ir kokybinė informacija apie produkto sudėtį</w:t>
      </w:r>
      <w:bookmarkEnd w:id="52"/>
      <w:r w:rsidRPr="00E26CCA">
        <w:rPr>
          <w:rFonts w:ascii="Times New Roman" w:hAnsi="Times New Roman"/>
          <w:b w:val="0"/>
          <w:i w:val="0"/>
          <w:sz w:val="24"/>
          <w:szCs w:val="24"/>
          <w:lang w:val="lt-LT" w:eastAsia="lt-LT"/>
        </w:rPr>
        <w:t>**</w:t>
      </w:r>
      <w:bookmarkEnd w:id="53"/>
      <w:bookmarkEnd w:id="54"/>
    </w:p>
    <w:tbl>
      <w:tblPr>
        <w:tblW w:w="0" w:type="auto"/>
        <w:tblInd w:w="45" w:type="dxa"/>
        <w:tblLayout w:type="fixed"/>
        <w:tblCellMar>
          <w:left w:w="0" w:type="dxa"/>
          <w:right w:w="0" w:type="dxa"/>
        </w:tblCellMar>
        <w:tblLook w:val="0000" w:firstRow="0" w:lastRow="0" w:firstColumn="0" w:lastColumn="0" w:noHBand="0" w:noVBand="0"/>
      </w:tblPr>
      <w:tblGrid>
        <w:gridCol w:w="2256"/>
        <w:gridCol w:w="1353"/>
        <w:gridCol w:w="1353"/>
        <w:gridCol w:w="1353"/>
        <w:gridCol w:w="1353"/>
        <w:gridCol w:w="2227"/>
      </w:tblGrid>
      <w:tr w:rsidR="005D1A20" w:rsidRPr="00E26CCA" w14:paraId="29B48BE4" w14:textId="77777777">
        <w:trPr>
          <w:tblHeader/>
        </w:trPr>
        <w:tc>
          <w:tcPr>
            <w:tcW w:w="225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2837203" w14:textId="77777777" w:rsidR="005D1A20" w:rsidRPr="00E26CCA" w:rsidRDefault="005D1A20" w:rsidP="00EC68DF">
            <w:pPr>
              <w:rPr>
                <w:rFonts w:ascii="Times New Roman" w:hAnsi="Times New Roman"/>
                <w:sz w:val="24"/>
                <w:szCs w:val="24"/>
                <w:lang w:val="lt-LT"/>
              </w:rPr>
            </w:pPr>
            <w:bookmarkStart w:id="55" w:name="d0e356"/>
            <w:r w:rsidRPr="00E26CCA">
              <w:rPr>
                <w:rFonts w:ascii="Times New Roman" w:hAnsi="Times New Roman"/>
                <w:sz w:val="24"/>
                <w:szCs w:val="24"/>
                <w:lang w:val="lt-LT"/>
              </w:rPr>
              <w:t>Bendrasis pavadinimas</w:t>
            </w:r>
          </w:p>
        </w:tc>
        <w:tc>
          <w:tcPr>
            <w:tcW w:w="1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7B99105" w14:textId="77777777" w:rsidR="005D1A20" w:rsidRPr="00E26CCA" w:rsidRDefault="005D1A20" w:rsidP="00EC68DF">
            <w:pPr>
              <w:rPr>
                <w:rFonts w:ascii="Times New Roman" w:hAnsi="Times New Roman"/>
                <w:sz w:val="24"/>
                <w:szCs w:val="24"/>
                <w:lang w:val="lt-LT"/>
              </w:rPr>
            </w:pPr>
            <w:r w:rsidRPr="00E26CCA">
              <w:rPr>
                <w:rFonts w:ascii="Times New Roman" w:hAnsi="Times New Roman"/>
                <w:sz w:val="24"/>
                <w:szCs w:val="24"/>
                <w:lang w:val="lt-LT"/>
              </w:rPr>
              <w:t>IUPAC pavadinimas</w:t>
            </w:r>
          </w:p>
        </w:tc>
        <w:tc>
          <w:tcPr>
            <w:tcW w:w="1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4FD2713" w14:textId="77777777" w:rsidR="005D1A20" w:rsidRPr="00E26CCA" w:rsidRDefault="005D1A20" w:rsidP="00EC68DF">
            <w:pPr>
              <w:rPr>
                <w:rFonts w:ascii="Times New Roman" w:hAnsi="Times New Roman"/>
                <w:sz w:val="24"/>
                <w:szCs w:val="24"/>
                <w:lang w:val="lt-LT"/>
              </w:rPr>
            </w:pPr>
            <w:r w:rsidRPr="00E26CCA">
              <w:rPr>
                <w:rFonts w:ascii="Times New Roman" w:hAnsi="Times New Roman"/>
                <w:sz w:val="24"/>
                <w:szCs w:val="24"/>
                <w:lang w:val="lt-LT"/>
              </w:rPr>
              <w:t>Funkcinė paskirtis</w:t>
            </w:r>
          </w:p>
        </w:tc>
        <w:tc>
          <w:tcPr>
            <w:tcW w:w="1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ED0D337" w14:textId="77777777" w:rsidR="005D1A20" w:rsidRPr="00E26CCA" w:rsidRDefault="005D1A20" w:rsidP="00EC68DF">
            <w:pPr>
              <w:rPr>
                <w:rFonts w:ascii="Times New Roman" w:hAnsi="Times New Roman"/>
                <w:sz w:val="24"/>
                <w:szCs w:val="24"/>
                <w:lang w:val="lt-LT"/>
              </w:rPr>
            </w:pPr>
            <w:r w:rsidRPr="00E26CCA">
              <w:rPr>
                <w:rFonts w:ascii="Times New Roman" w:hAnsi="Times New Roman"/>
                <w:sz w:val="24"/>
                <w:szCs w:val="24"/>
                <w:lang w:val="lt-LT"/>
              </w:rPr>
              <w:t>CAS numeris</w:t>
            </w:r>
          </w:p>
        </w:tc>
        <w:tc>
          <w:tcPr>
            <w:tcW w:w="1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C43B5DE" w14:textId="77777777" w:rsidR="005D1A20" w:rsidRPr="00E26CCA" w:rsidRDefault="005D1A20" w:rsidP="00EC68DF">
            <w:pPr>
              <w:rPr>
                <w:rFonts w:ascii="Times New Roman" w:hAnsi="Times New Roman"/>
                <w:sz w:val="24"/>
                <w:szCs w:val="24"/>
                <w:lang w:val="lt-LT"/>
              </w:rPr>
            </w:pPr>
            <w:r w:rsidRPr="00E26CCA">
              <w:rPr>
                <w:rFonts w:ascii="Times New Roman" w:hAnsi="Times New Roman"/>
                <w:sz w:val="24"/>
                <w:szCs w:val="24"/>
                <w:lang w:val="lt-LT"/>
              </w:rPr>
              <w:t>EB numeris</w:t>
            </w:r>
          </w:p>
        </w:tc>
        <w:tc>
          <w:tcPr>
            <w:tcW w:w="2227"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CA4CF62" w14:textId="77777777" w:rsidR="005D1A20" w:rsidRPr="00E26CCA" w:rsidRDefault="005D1A20" w:rsidP="00EC68DF">
            <w:pPr>
              <w:rPr>
                <w:rFonts w:ascii="Times New Roman" w:hAnsi="Times New Roman"/>
                <w:sz w:val="24"/>
                <w:szCs w:val="24"/>
                <w:lang w:val="lt-LT"/>
              </w:rPr>
            </w:pPr>
            <w:r w:rsidRPr="00E26CCA">
              <w:rPr>
                <w:rFonts w:ascii="Times New Roman" w:hAnsi="Times New Roman"/>
                <w:sz w:val="24"/>
                <w:szCs w:val="24"/>
                <w:lang w:val="lt-LT"/>
              </w:rPr>
              <w:t>Kiekis (proc.)</w:t>
            </w:r>
          </w:p>
        </w:tc>
      </w:tr>
      <w:bookmarkEnd w:id="55"/>
      <w:tr w:rsidR="00D71BE8" w:rsidRPr="00E26CCA" w14:paraId="5DC28B3F" w14:textId="77777777">
        <w:tc>
          <w:tcPr>
            <w:tcW w:w="2256"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E676087" w14:textId="77777777" w:rsidR="00D71BE8" w:rsidRPr="00E6601A" w:rsidRDefault="00D71BE8" w:rsidP="00A75054">
            <w:pPr>
              <w:rPr>
                <w:rFonts w:ascii="Times New Roman" w:hAnsi="Times New Roman"/>
                <w:sz w:val="24"/>
                <w:szCs w:val="24"/>
              </w:rPr>
            </w:pPr>
            <w:proofErr w:type="spellStart"/>
            <w:r>
              <w:rPr>
                <w:rFonts w:ascii="Times New Roman" w:hAnsi="Times New Roman"/>
                <w:sz w:val="24"/>
                <w:szCs w:val="24"/>
              </w:rPr>
              <w:t>Brodifakumas</w:t>
            </w:r>
            <w:proofErr w:type="spellEnd"/>
          </w:p>
        </w:tc>
        <w:tc>
          <w:tcPr>
            <w:tcW w:w="1353" w:type="dxa"/>
            <w:tcBorders>
              <w:top w:val="nil"/>
              <w:left w:val="nil"/>
              <w:bottom w:val="single" w:sz="4" w:space="0" w:color="000000"/>
              <w:right w:val="single" w:sz="4" w:space="0" w:color="000000"/>
            </w:tcBorders>
            <w:tcMar>
              <w:top w:w="40" w:type="dxa"/>
              <w:left w:w="40" w:type="dxa"/>
              <w:bottom w:w="40" w:type="dxa"/>
              <w:right w:w="40" w:type="dxa"/>
            </w:tcMar>
          </w:tcPr>
          <w:p w14:paraId="2EEEE573" w14:textId="77777777" w:rsidR="00D71BE8" w:rsidRPr="00577E84" w:rsidRDefault="00D71BE8" w:rsidP="00A75054">
            <w:pPr>
              <w:rPr>
                <w:rFonts w:ascii="Times New Roman" w:hAnsi="Times New Roman"/>
                <w:sz w:val="24"/>
                <w:szCs w:val="24"/>
                <w:lang w:val="da-DK"/>
              </w:rPr>
            </w:pPr>
            <w:r w:rsidRPr="00037561">
              <w:rPr>
                <w:rFonts w:ascii="Times New Roman" w:hAnsi="Times New Roman"/>
                <w:sz w:val="24"/>
                <w:szCs w:val="24"/>
                <w:lang w:val="da-DK"/>
              </w:rPr>
              <w:t>3-[3-(4'-bromobifenil-4-il)-,2,3,4-tetrahidro-1-naftil]-4-</w:t>
            </w:r>
            <w:r w:rsidRPr="00577E84">
              <w:rPr>
                <w:rFonts w:ascii="Times New Roman" w:hAnsi="Times New Roman"/>
                <w:sz w:val="24"/>
                <w:szCs w:val="24"/>
                <w:lang w:val="da-DK"/>
              </w:rPr>
              <w:t>hidroksiku-marinas</w:t>
            </w:r>
          </w:p>
        </w:tc>
        <w:tc>
          <w:tcPr>
            <w:tcW w:w="1353" w:type="dxa"/>
            <w:tcBorders>
              <w:top w:val="nil"/>
              <w:left w:val="nil"/>
              <w:bottom w:val="single" w:sz="4" w:space="0" w:color="000000"/>
              <w:right w:val="single" w:sz="4" w:space="0" w:color="000000"/>
            </w:tcBorders>
            <w:tcMar>
              <w:top w:w="40" w:type="dxa"/>
              <w:left w:w="40" w:type="dxa"/>
              <w:bottom w:w="40" w:type="dxa"/>
              <w:right w:w="40" w:type="dxa"/>
            </w:tcMar>
          </w:tcPr>
          <w:p w14:paraId="1DE52E6B" w14:textId="77777777" w:rsidR="00D71BE8" w:rsidRPr="00E6601A" w:rsidRDefault="00D71BE8" w:rsidP="00A75054">
            <w:pPr>
              <w:rPr>
                <w:rFonts w:ascii="Times New Roman" w:hAnsi="Times New Roman"/>
                <w:sz w:val="24"/>
                <w:szCs w:val="24"/>
              </w:rPr>
            </w:pPr>
            <w:proofErr w:type="spellStart"/>
            <w:r w:rsidRPr="00E6601A">
              <w:rPr>
                <w:rFonts w:ascii="Times New Roman" w:hAnsi="Times New Roman"/>
                <w:sz w:val="24"/>
                <w:szCs w:val="24"/>
              </w:rPr>
              <w:t>Veiklioji</w:t>
            </w:r>
            <w:proofErr w:type="spellEnd"/>
            <w:r w:rsidRPr="00E6601A">
              <w:rPr>
                <w:rFonts w:ascii="Times New Roman" w:hAnsi="Times New Roman"/>
                <w:sz w:val="24"/>
                <w:szCs w:val="24"/>
              </w:rPr>
              <w:t xml:space="preserve"> </w:t>
            </w:r>
            <w:proofErr w:type="spellStart"/>
            <w:r w:rsidRPr="00E6601A">
              <w:rPr>
                <w:rFonts w:ascii="Times New Roman" w:hAnsi="Times New Roman"/>
                <w:sz w:val="24"/>
                <w:szCs w:val="24"/>
              </w:rPr>
              <w:t>medžiaga</w:t>
            </w:r>
            <w:proofErr w:type="spellEnd"/>
          </w:p>
        </w:tc>
        <w:tc>
          <w:tcPr>
            <w:tcW w:w="1353" w:type="dxa"/>
            <w:tcBorders>
              <w:top w:val="nil"/>
              <w:left w:val="nil"/>
              <w:bottom w:val="single" w:sz="4" w:space="0" w:color="000000"/>
              <w:right w:val="single" w:sz="4" w:space="0" w:color="000000"/>
            </w:tcBorders>
            <w:tcMar>
              <w:top w:w="40" w:type="dxa"/>
              <w:left w:w="40" w:type="dxa"/>
              <w:bottom w:w="40" w:type="dxa"/>
              <w:right w:w="40" w:type="dxa"/>
            </w:tcMar>
          </w:tcPr>
          <w:p w14:paraId="7C3276D7" w14:textId="77777777" w:rsidR="00D71BE8" w:rsidRPr="00E6601A" w:rsidRDefault="00D71BE8" w:rsidP="00A75054">
            <w:pPr>
              <w:rPr>
                <w:rFonts w:ascii="Times New Roman" w:hAnsi="Times New Roman"/>
                <w:sz w:val="24"/>
                <w:szCs w:val="24"/>
              </w:rPr>
            </w:pPr>
            <w:r>
              <w:rPr>
                <w:rFonts w:ascii="Times New Roman" w:hAnsi="Times New Roman"/>
                <w:sz w:val="24"/>
                <w:szCs w:val="24"/>
                <w:lang w:val="lt-LT"/>
              </w:rPr>
              <w:t>CAS Nr. 56073-10-0</w:t>
            </w:r>
            <w:r w:rsidRPr="00DF4B97">
              <w:rPr>
                <w:rFonts w:ascii="Times New Roman" w:hAnsi="Times New Roman"/>
                <w:sz w:val="24"/>
                <w:szCs w:val="24"/>
                <w:lang w:val="lt-LT"/>
              </w:rPr>
              <w:t xml:space="preserve"> </w:t>
            </w:r>
          </w:p>
        </w:tc>
        <w:tc>
          <w:tcPr>
            <w:tcW w:w="1353" w:type="dxa"/>
            <w:tcBorders>
              <w:top w:val="nil"/>
              <w:left w:val="nil"/>
              <w:bottom w:val="single" w:sz="4" w:space="0" w:color="000000"/>
              <w:right w:val="single" w:sz="4" w:space="0" w:color="000000"/>
            </w:tcBorders>
            <w:tcMar>
              <w:top w:w="40" w:type="dxa"/>
              <w:left w:w="40" w:type="dxa"/>
              <w:bottom w:w="40" w:type="dxa"/>
              <w:right w:w="40" w:type="dxa"/>
            </w:tcMar>
          </w:tcPr>
          <w:p w14:paraId="37060A3F" w14:textId="77777777" w:rsidR="00D71BE8" w:rsidRPr="00E6601A" w:rsidRDefault="00D71BE8" w:rsidP="00A75054">
            <w:pPr>
              <w:rPr>
                <w:rFonts w:ascii="Times New Roman" w:hAnsi="Times New Roman"/>
                <w:sz w:val="24"/>
                <w:szCs w:val="24"/>
              </w:rPr>
            </w:pPr>
            <w:r w:rsidRPr="00DF4B97">
              <w:rPr>
                <w:rFonts w:ascii="Times New Roman" w:hAnsi="Times New Roman"/>
                <w:sz w:val="24"/>
                <w:szCs w:val="24"/>
                <w:lang w:val="lt-LT"/>
              </w:rPr>
              <w:t>EB Nr. 259-980-5</w:t>
            </w:r>
          </w:p>
        </w:tc>
        <w:tc>
          <w:tcPr>
            <w:tcW w:w="2227" w:type="dxa"/>
            <w:tcBorders>
              <w:top w:val="nil"/>
              <w:left w:val="nil"/>
              <w:bottom w:val="single" w:sz="4" w:space="0" w:color="000000"/>
              <w:right w:val="single" w:sz="4" w:space="0" w:color="000000"/>
            </w:tcBorders>
            <w:tcMar>
              <w:top w:w="40" w:type="dxa"/>
              <w:left w:w="40" w:type="dxa"/>
              <w:bottom w:w="40" w:type="dxa"/>
              <w:right w:w="40" w:type="dxa"/>
            </w:tcMar>
          </w:tcPr>
          <w:p w14:paraId="7DC3DB57" w14:textId="77777777" w:rsidR="00D71BE8" w:rsidRPr="00E6601A" w:rsidRDefault="00D71BE8" w:rsidP="00A75054">
            <w:pPr>
              <w:rPr>
                <w:rFonts w:ascii="Times New Roman" w:hAnsi="Times New Roman"/>
                <w:sz w:val="24"/>
                <w:szCs w:val="24"/>
              </w:rPr>
            </w:pPr>
            <w:r>
              <w:rPr>
                <w:rFonts w:ascii="Times New Roman" w:hAnsi="Times New Roman"/>
                <w:sz w:val="24"/>
                <w:szCs w:val="24"/>
              </w:rPr>
              <w:t>0,00</w:t>
            </w:r>
            <w:r w:rsidR="00183569">
              <w:rPr>
                <w:rFonts w:ascii="Times New Roman" w:hAnsi="Times New Roman"/>
                <w:sz w:val="24"/>
                <w:szCs w:val="24"/>
              </w:rPr>
              <w:t>25</w:t>
            </w:r>
          </w:p>
        </w:tc>
      </w:tr>
      <w:tr w:rsidR="005D1A20" w:rsidRPr="00E26CCA" w14:paraId="341D3BEF" w14:textId="77777777">
        <w:tc>
          <w:tcPr>
            <w:tcW w:w="9895" w:type="dxa"/>
            <w:gridSpan w:val="6"/>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B64C66F" w14:textId="77777777" w:rsidR="005D1A20" w:rsidRPr="00E26CCA" w:rsidRDefault="005D1A20" w:rsidP="00EC68DF">
            <w:pPr>
              <w:rPr>
                <w:rFonts w:ascii="Times New Roman" w:hAnsi="Times New Roman"/>
                <w:sz w:val="24"/>
                <w:szCs w:val="24"/>
                <w:lang w:val="lt-LT"/>
              </w:rPr>
            </w:pPr>
            <w:r w:rsidRPr="00E26CCA">
              <w:rPr>
                <w:rFonts w:ascii="Times New Roman" w:hAnsi="Times New Roman"/>
                <w:sz w:val="24"/>
                <w:szCs w:val="24"/>
                <w:lang w:val="lt-LT"/>
              </w:rPr>
              <w:lastRenderedPageBreak/>
              <w:t>Pilna sudėtis pateikta R4BP</w:t>
            </w:r>
          </w:p>
        </w:tc>
      </w:tr>
    </w:tbl>
    <w:p w14:paraId="60910EB9" w14:textId="77777777" w:rsidR="005D1A20" w:rsidRPr="00E26CCA" w:rsidRDefault="005D1A20" w:rsidP="005D1A20">
      <w:pPr>
        <w:jc w:val="both"/>
        <w:rPr>
          <w:rFonts w:ascii="Times New Roman" w:hAnsi="Times New Roman"/>
          <w:sz w:val="24"/>
          <w:szCs w:val="24"/>
          <w:lang w:val="lt-LT"/>
        </w:rPr>
      </w:pPr>
      <w:bookmarkStart w:id="56" w:name="d0e437"/>
      <w:r w:rsidRPr="00E26CCA">
        <w:rPr>
          <w:rFonts w:ascii="Times New Roman" w:hAnsi="Times New Roman"/>
          <w:sz w:val="24"/>
          <w:szCs w:val="24"/>
          <w:lang w:val="lt-LT"/>
        </w:rPr>
        <w:t>**sudėtis tretiesiems asmenims pateikiama asmens, kuriam išduotas biocidinio produkto autorizacijos liudijimas, sutikimu.</w:t>
      </w:r>
    </w:p>
    <w:p w14:paraId="37EEB350" w14:textId="77777777" w:rsidR="005D1A20" w:rsidRPr="00E26CCA" w:rsidRDefault="005D1A20" w:rsidP="005D1A20">
      <w:pPr>
        <w:pStyle w:val="Antrat2"/>
        <w:spacing w:before="0" w:after="0"/>
        <w:rPr>
          <w:rFonts w:ascii="Times New Roman" w:hAnsi="Times New Roman"/>
          <w:b w:val="0"/>
          <w:sz w:val="24"/>
          <w:szCs w:val="24"/>
          <w:lang w:val="lt-LT"/>
        </w:rPr>
      </w:pPr>
    </w:p>
    <w:p w14:paraId="5B61D150" w14:textId="77777777" w:rsidR="005D1A20" w:rsidRPr="00E26CCA" w:rsidRDefault="005D1A20" w:rsidP="005D1A20">
      <w:pPr>
        <w:pStyle w:val="Antrat2"/>
        <w:spacing w:before="0" w:after="120"/>
        <w:rPr>
          <w:rFonts w:ascii="Times New Roman" w:hAnsi="Times New Roman"/>
          <w:b w:val="0"/>
          <w:i w:val="0"/>
          <w:sz w:val="24"/>
          <w:szCs w:val="24"/>
          <w:lang w:val="lt-LT"/>
        </w:rPr>
      </w:pPr>
      <w:bookmarkStart w:id="57" w:name="_Toc368997693"/>
      <w:bookmarkStart w:id="58" w:name="_Toc381967586"/>
      <w:bookmarkStart w:id="59" w:name="_Toc509837479"/>
      <w:bookmarkStart w:id="60" w:name="_Toc526500092"/>
      <w:r w:rsidRPr="00E26CCA">
        <w:rPr>
          <w:rFonts w:ascii="Times New Roman" w:hAnsi="Times New Roman"/>
          <w:b w:val="0"/>
          <w:i w:val="0"/>
          <w:sz w:val="24"/>
          <w:szCs w:val="24"/>
          <w:lang w:val="lt-LT" w:eastAsia="lt-LT"/>
        </w:rPr>
        <w:t xml:space="preserve">2.2. </w:t>
      </w:r>
      <w:proofErr w:type="spellStart"/>
      <w:r w:rsidRPr="00E26CCA">
        <w:rPr>
          <w:rFonts w:ascii="Times New Roman" w:hAnsi="Times New Roman"/>
          <w:b w:val="0"/>
          <w:i w:val="0"/>
          <w:sz w:val="24"/>
          <w:szCs w:val="24"/>
          <w:lang w:val="lt-LT" w:eastAsia="lt-LT"/>
        </w:rPr>
        <w:t>Formuliacijos</w:t>
      </w:r>
      <w:proofErr w:type="spellEnd"/>
      <w:r w:rsidRPr="00E26CCA">
        <w:rPr>
          <w:rFonts w:ascii="Times New Roman" w:hAnsi="Times New Roman"/>
          <w:b w:val="0"/>
          <w:i w:val="0"/>
          <w:sz w:val="24"/>
          <w:szCs w:val="24"/>
          <w:lang w:val="lt-LT" w:eastAsia="lt-LT"/>
        </w:rPr>
        <w:t xml:space="preserve"> tipas</w:t>
      </w:r>
      <w:bookmarkEnd w:id="57"/>
      <w:bookmarkEnd w:id="58"/>
      <w:bookmarkEnd w:id="59"/>
      <w:bookmarkEnd w:id="60"/>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5D1A20" w:rsidRPr="00E26CCA" w14:paraId="0AA2D49E" w14:textId="77777777">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A7CE51" w14:textId="77777777" w:rsidR="005D1A20" w:rsidRPr="00E26CCA" w:rsidRDefault="000746A0" w:rsidP="00EC68DF">
            <w:pPr>
              <w:rPr>
                <w:rFonts w:ascii="Times New Roman" w:hAnsi="Times New Roman"/>
                <w:sz w:val="24"/>
                <w:szCs w:val="24"/>
                <w:lang w:val="lt-LT"/>
              </w:rPr>
            </w:pPr>
            <w:bookmarkStart w:id="61" w:name="d0e440"/>
            <w:bookmarkEnd w:id="56"/>
            <w:r>
              <w:rPr>
                <w:rFonts w:ascii="Times New Roman" w:hAnsi="Times New Roman"/>
                <w:sz w:val="24"/>
                <w:szCs w:val="24"/>
                <w:lang w:val="lt-LT"/>
              </w:rPr>
              <w:t>Pasta</w:t>
            </w:r>
            <w:r w:rsidR="005D1A20" w:rsidRPr="00E26CCA">
              <w:rPr>
                <w:rFonts w:ascii="Times New Roman" w:hAnsi="Times New Roman"/>
                <w:sz w:val="24"/>
                <w:szCs w:val="24"/>
                <w:lang w:val="lt-LT"/>
              </w:rPr>
              <w:t>.</w:t>
            </w:r>
          </w:p>
        </w:tc>
      </w:tr>
      <w:bookmarkEnd w:id="61"/>
    </w:tbl>
    <w:p w14:paraId="23C3670D" w14:textId="77777777" w:rsidR="005D1A20" w:rsidRPr="00E26CCA" w:rsidRDefault="005D1A20" w:rsidP="005D1A20">
      <w:pPr>
        <w:pStyle w:val="Antrat1"/>
        <w:spacing w:before="0" w:after="120"/>
        <w:rPr>
          <w:rFonts w:ascii="Times New Roman" w:hAnsi="Times New Roman"/>
          <w:b w:val="0"/>
          <w:szCs w:val="24"/>
          <w:lang w:val="lt-LT"/>
        </w:rPr>
      </w:pPr>
    </w:p>
    <w:p w14:paraId="1A55134D" w14:textId="77777777" w:rsidR="005F491A" w:rsidRPr="005F491A" w:rsidRDefault="005F491A" w:rsidP="005F491A">
      <w:pPr>
        <w:keepNext/>
        <w:overflowPunct/>
        <w:autoSpaceDE/>
        <w:autoSpaceDN/>
        <w:adjustRightInd/>
        <w:spacing w:after="120"/>
        <w:outlineLvl w:val="0"/>
        <w:rPr>
          <w:rFonts w:ascii="Times New Roman" w:hAnsi="Times New Roman"/>
          <w:bCs/>
          <w:kern w:val="32"/>
          <w:sz w:val="32"/>
          <w:szCs w:val="24"/>
          <w:lang w:val="lt-LT" w:eastAsia="lt-LT"/>
        </w:rPr>
      </w:pPr>
    </w:p>
    <w:p w14:paraId="4CD21F94" w14:textId="77777777" w:rsidR="005F491A" w:rsidRDefault="005F491A" w:rsidP="005F491A">
      <w:pPr>
        <w:keepNext/>
        <w:overflowPunct/>
        <w:autoSpaceDE/>
        <w:autoSpaceDN/>
        <w:adjustRightInd/>
        <w:spacing w:after="120"/>
        <w:outlineLvl w:val="0"/>
        <w:rPr>
          <w:rFonts w:ascii="Times New Roman" w:hAnsi="Times New Roman"/>
          <w:bCs/>
          <w:kern w:val="32"/>
          <w:sz w:val="32"/>
          <w:szCs w:val="24"/>
          <w:lang w:val="lt-LT" w:eastAsia="lt-LT"/>
        </w:rPr>
      </w:pPr>
      <w:bookmarkStart w:id="62" w:name="_Toc508267637"/>
      <w:bookmarkStart w:id="63" w:name="_Toc508267737"/>
      <w:bookmarkStart w:id="64" w:name="_Toc508268203"/>
      <w:bookmarkStart w:id="65" w:name="_Toc508268277"/>
      <w:bookmarkStart w:id="66" w:name="_Toc508268314"/>
      <w:bookmarkStart w:id="67" w:name="_Toc508271175"/>
      <w:bookmarkStart w:id="68" w:name="_Toc508695532"/>
      <w:bookmarkStart w:id="69" w:name="_Toc509399678"/>
      <w:bookmarkStart w:id="70" w:name="_Toc509837480"/>
      <w:bookmarkStart w:id="71" w:name="_Toc526500093"/>
      <w:r w:rsidRPr="005F491A">
        <w:rPr>
          <w:rFonts w:ascii="Times New Roman" w:hAnsi="Times New Roman"/>
          <w:bCs/>
          <w:kern w:val="32"/>
          <w:sz w:val="32"/>
          <w:szCs w:val="24"/>
          <w:lang w:val="lt-LT" w:eastAsia="lt-LT"/>
        </w:rPr>
        <w:t>3. Pavojingumo ir atsargumo frazės</w:t>
      </w:r>
      <w:bookmarkEnd w:id="62"/>
      <w:bookmarkEnd w:id="63"/>
      <w:bookmarkEnd w:id="64"/>
      <w:bookmarkEnd w:id="65"/>
      <w:bookmarkEnd w:id="66"/>
      <w:bookmarkEnd w:id="67"/>
      <w:bookmarkEnd w:id="68"/>
      <w:bookmarkEnd w:id="69"/>
      <w:bookmarkEnd w:id="70"/>
      <w:bookmarkEnd w:id="71"/>
    </w:p>
    <w:tbl>
      <w:tblPr>
        <w:tblW w:w="9732" w:type="dxa"/>
        <w:jc w:val="center"/>
        <w:tblLayout w:type="fixed"/>
        <w:tblLook w:val="04A0" w:firstRow="1" w:lastRow="0" w:firstColumn="1" w:lastColumn="0" w:noHBand="0" w:noVBand="1"/>
      </w:tblPr>
      <w:tblGrid>
        <w:gridCol w:w="3406"/>
        <w:gridCol w:w="6326"/>
      </w:tblGrid>
      <w:tr w:rsidR="005F491A" w:rsidRPr="00E26CCA" w14:paraId="3CA82F46" w14:textId="77777777" w:rsidTr="00884C33">
        <w:trPr>
          <w:cantSplit/>
          <w:tblHeader/>
          <w:jc w:val="center"/>
        </w:trPr>
        <w:tc>
          <w:tcPr>
            <w:tcW w:w="9732" w:type="dxa"/>
            <w:gridSpan w:val="2"/>
            <w:tcBorders>
              <w:top w:val="single" w:sz="2" w:space="0" w:color="auto"/>
              <w:left w:val="single" w:sz="2" w:space="0" w:color="auto"/>
              <w:bottom w:val="single" w:sz="2" w:space="0" w:color="auto"/>
              <w:right w:val="single" w:sz="2" w:space="0" w:color="auto"/>
            </w:tcBorders>
          </w:tcPr>
          <w:p w14:paraId="341249DB" w14:textId="77777777" w:rsidR="005F491A" w:rsidRPr="00E26CCA" w:rsidRDefault="005F491A" w:rsidP="00884C33">
            <w:pPr>
              <w:rPr>
                <w:rFonts w:ascii="Times New Roman" w:hAnsi="Times New Roman"/>
                <w:sz w:val="24"/>
                <w:szCs w:val="24"/>
                <w:lang w:val="lt-LT"/>
              </w:rPr>
            </w:pPr>
            <w:r w:rsidRPr="00E26CCA">
              <w:rPr>
                <w:rFonts w:ascii="Times New Roman" w:hAnsi="Times New Roman"/>
                <w:sz w:val="24"/>
                <w:szCs w:val="24"/>
                <w:lang w:val="lt-LT"/>
              </w:rPr>
              <w:t>Klasifikavimas</w:t>
            </w:r>
          </w:p>
        </w:tc>
      </w:tr>
      <w:tr w:rsidR="005F491A" w:rsidRPr="00E26CCA" w14:paraId="65DF2A8D" w14:textId="77777777" w:rsidTr="00884C33">
        <w:trPr>
          <w:cantSplit/>
          <w:tblHeader/>
          <w:jc w:val="center"/>
        </w:trPr>
        <w:tc>
          <w:tcPr>
            <w:tcW w:w="3406" w:type="dxa"/>
            <w:tcBorders>
              <w:top w:val="single" w:sz="2" w:space="0" w:color="auto"/>
              <w:left w:val="single" w:sz="2" w:space="0" w:color="auto"/>
              <w:bottom w:val="single" w:sz="2" w:space="0" w:color="auto"/>
              <w:right w:val="single" w:sz="2" w:space="0" w:color="auto"/>
            </w:tcBorders>
          </w:tcPr>
          <w:p w14:paraId="1B2A6CAB" w14:textId="77777777" w:rsidR="005F491A" w:rsidRPr="00E26CCA" w:rsidRDefault="005F491A" w:rsidP="00884C33">
            <w:pPr>
              <w:rPr>
                <w:rFonts w:ascii="Times New Roman" w:hAnsi="Times New Roman"/>
                <w:sz w:val="24"/>
                <w:szCs w:val="24"/>
                <w:lang w:val="lt-LT"/>
              </w:rPr>
            </w:pPr>
            <w:r w:rsidRPr="00E26CCA">
              <w:rPr>
                <w:rFonts w:ascii="Times New Roman" w:hAnsi="Times New Roman"/>
                <w:sz w:val="24"/>
                <w:szCs w:val="24"/>
                <w:lang w:val="lt-LT"/>
              </w:rPr>
              <w:t>Pavojingumo kategorija</w:t>
            </w:r>
          </w:p>
        </w:tc>
        <w:tc>
          <w:tcPr>
            <w:tcW w:w="6326" w:type="dxa"/>
            <w:tcBorders>
              <w:top w:val="single" w:sz="2" w:space="0" w:color="auto"/>
              <w:left w:val="single" w:sz="2" w:space="0" w:color="auto"/>
              <w:bottom w:val="single" w:sz="2" w:space="0" w:color="auto"/>
              <w:right w:val="single" w:sz="2" w:space="0" w:color="auto"/>
            </w:tcBorders>
          </w:tcPr>
          <w:p w14:paraId="4597A69A" w14:textId="77777777" w:rsidR="0077788B" w:rsidRPr="00E26CCA" w:rsidRDefault="00AE6306" w:rsidP="0077788B">
            <w:pPr>
              <w:rPr>
                <w:rFonts w:ascii="Times New Roman" w:hAnsi="Times New Roman"/>
                <w:sz w:val="24"/>
                <w:szCs w:val="24"/>
                <w:lang w:val="lt-LT"/>
              </w:rPr>
            </w:pPr>
            <w:r w:rsidRPr="00AE6306">
              <w:rPr>
                <w:rFonts w:ascii="Times New Roman" w:hAnsi="Times New Roman"/>
                <w:sz w:val="24"/>
                <w:szCs w:val="24"/>
                <w:lang w:val="lt-LT"/>
              </w:rPr>
              <w:t xml:space="preserve">2 </w:t>
            </w:r>
            <w:proofErr w:type="spellStart"/>
            <w:r w:rsidRPr="00AE6306">
              <w:rPr>
                <w:rFonts w:ascii="Times New Roman" w:hAnsi="Times New Roman"/>
                <w:sz w:val="24"/>
                <w:szCs w:val="24"/>
                <w:lang w:val="lt-LT"/>
              </w:rPr>
              <w:t>kateg</w:t>
            </w:r>
            <w:proofErr w:type="spellEnd"/>
            <w:r w:rsidRPr="00AE6306">
              <w:rPr>
                <w:rFonts w:ascii="Times New Roman" w:hAnsi="Times New Roman"/>
                <w:sz w:val="24"/>
                <w:szCs w:val="24"/>
                <w:lang w:val="lt-LT"/>
              </w:rPr>
              <w:t>. specifiškai toksiška konkrečiam organui po kartotinio poveikio  (STOT RE 2)</w:t>
            </w:r>
            <w:r w:rsidR="0077788B">
              <w:rPr>
                <w:rFonts w:ascii="Times New Roman" w:hAnsi="Times New Roman"/>
                <w:sz w:val="24"/>
                <w:szCs w:val="24"/>
                <w:lang w:val="lt-LT"/>
              </w:rPr>
              <w:t>.</w:t>
            </w:r>
          </w:p>
        </w:tc>
      </w:tr>
      <w:tr w:rsidR="005F491A" w:rsidRPr="00906149" w14:paraId="76595FE3" w14:textId="77777777" w:rsidTr="00884C33">
        <w:trPr>
          <w:cantSplit/>
          <w:tblHeader/>
          <w:jc w:val="center"/>
        </w:trPr>
        <w:tc>
          <w:tcPr>
            <w:tcW w:w="3406" w:type="dxa"/>
            <w:tcBorders>
              <w:top w:val="single" w:sz="2" w:space="0" w:color="auto"/>
              <w:left w:val="single" w:sz="2" w:space="0" w:color="auto"/>
              <w:bottom w:val="single" w:sz="2" w:space="0" w:color="auto"/>
              <w:right w:val="single" w:sz="2" w:space="0" w:color="auto"/>
            </w:tcBorders>
          </w:tcPr>
          <w:p w14:paraId="3D703D70" w14:textId="77777777" w:rsidR="005F491A" w:rsidRPr="00E26CCA" w:rsidRDefault="005F491A" w:rsidP="00884C33">
            <w:pPr>
              <w:rPr>
                <w:rFonts w:ascii="Times New Roman" w:hAnsi="Times New Roman"/>
                <w:sz w:val="24"/>
                <w:szCs w:val="24"/>
                <w:lang w:val="lt-LT"/>
              </w:rPr>
            </w:pPr>
            <w:r w:rsidRPr="00E26CCA">
              <w:rPr>
                <w:rFonts w:ascii="Times New Roman" w:hAnsi="Times New Roman"/>
                <w:sz w:val="24"/>
                <w:szCs w:val="24"/>
                <w:lang w:val="lt-LT"/>
              </w:rPr>
              <w:t>Pavojingumo frazė</w:t>
            </w:r>
          </w:p>
        </w:tc>
        <w:tc>
          <w:tcPr>
            <w:tcW w:w="6326" w:type="dxa"/>
            <w:tcBorders>
              <w:top w:val="single" w:sz="2" w:space="0" w:color="auto"/>
              <w:left w:val="single" w:sz="2" w:space="0" w:color="auto"/>
              <w:bottom w:val="single" w:sz="2" w:space="0" w:color="auto"/>
              <w:right w:val="single" w:sz="2" w:space="0" w:color="auto"/>
            </w:tcBorders>
          </w:tcPr>
          <w:p w14:paraId="15F1BFD7" w14:textId="77777777" w:rsidR="0029506C" w:rsidRPr="00E26CCA" w:rsidRDefault="0029506C" w:rsidP="0029506C">
            <w:pPr>
              <w:overflowPunct/>
              <w:autoSpaceDE/>
              <w:autoSpaceDN/>
              <w:adjustRightInd/>
              <w:rPr>
                <w:rFonts w:ascii="Times New Roman" w:hAnsi="Times New Roman"/>
                <w:sz w:val="24"/>
                <w:szCs w:val="24"/>
                <w:lang w:val="lt-LT" w:eastAsia="lt-LT"/>
              </w:rPr>
            </w:pPr>
            <w:r w:rsidRPr="0029506C">
              <w:rPr>
                <w:rFonts w:ascii="Times New Roman" w:hAnsi="Times New Roman"/>
                <w:sz w:val="24"/>
                <w:szCs w:val="24"/>
                <w:lang w:val="lt-LT" w:eastAsia="lt-LT"/>
              </w:rPr>
              <w:t xml:space="preserve">H373 Gali pakenkti organams </w:t>
            </w:r>
            <w:r>
              <w:rPr>
                <w:rFonts w:ascii="Times New Roman" w:hAnsi="Times New Roman"/>
                <w:sz w:val="24"/>
                <w:szCs w:val="24"/>
                <w:lang w:val="lt-LT" w:eastAsia="lt-LT"/>
              </w:rPr>
              <w:t>(kraujui)</w:t>
            </w:r>
            <w:r w:rsidRPr="0029506C">
              <w:rPr>
                <w:rFonts w:ascii="Times New Roman" w:hAnsi="Times New Roman"/>
                <w:sz w:val="24"/>
                <w:szCs w:val="24"/>
                <w:lang w:val="lt-LT" w:eastAsia="lt-LT"/>
              </w:rPr>
              <w:t>, jeigu medžiaga veikia ilgai arba kartotinai</w:t>
            </w:r>
            <w:r>
              <w:rPr>
                <w:rFonts w:ascii="Times New Roman" w:hAnsi="Times New Roman"/>
                <w:sz w:val="24"/>
                <w:szCs w:val="24"/>
                <w:lang w:val="lt-LT" w:eastAsia="lt-LT"/>
              </w:rPr>
              <w:t>.</w:t>
            </w:r>
          </w:p>
        </w:tc>
      </w:tr>
      <w:tr w:rsidR="005F491A" w:rsidRPr="00906149" w14:paraId="3CABCDAE" w14:textId="77777777" w:rsidTr="00884C33">
        <w:trPr>
          <w:cantSplit/>
          <w:tblHeader/>
          <w:jc w:val="center"/>
        </w:trPr>
        <w:tc>
          <w:tcPr>
            <w:tcW w:w="9732" w:type="dxa"/>
            <w:gridSpan w:val="2"/>
            <w:tcBorders>
              <w:top w:val="single" w:sz="2" w:space="0" w:color="auto"/>
              <w:left w:val="single" w:sz="2" w:space="0" w:color="auto"/>
              <w:bottom w:val="single" w:sz="2" w:space="0" w:color="auto"/>
              <w:right w:val="single" w:sz="2" w:space="0" w:color="auto"/>
            </w:tcBorders>
          </w:tcPr>
          <w:p w14:paraId="5DC07DED" w14:textId="77777777" w:rsidR="005F491A" w:rsidRPr="00E26CCA" w:rsidRDefault="005F491A" w:rsidP="00884C33">
            <w:pPr>
              <w:rPr>
                <w:rFonts w:ascii="Times New Roman" w:hAnsi="Times New Roman"/>
                <w:sz w:val="24"/>
                <w:szCs w:val="24"/>
                <w:lang w:val="lt-LT"/>
              </w:rPr>
            </w:pPr>
          </w:p>
        </w:tc>
      </w:tr>
      <w:tr w:rsidR="005F491A" w:rsidRPr="00E26CCA" w14:paraId="2C642979" w14:textId="77777777" w:rsidTr="00884C33">
        <w:trPr>
          <w:cantSplit/>
          <w:tblHeader/>
          <w:jc w:val="center"/>
        </w:trPr>
        <w:tc>
          <w:tcPr>
            <w:tcW w:w="9732" w:type="dxa"/>
            <w:gridSpan w:val="2"/>
            <w:tcBorders>
              <w:top w:val="single" w:sz="2" w:space="0" w:color="auto"/>
              <w:left w:val="single" w:sz="2" w:space="0" w:color="auto"/>
              <w:bottom w:val="single" w:sz="2" w:space="0" w:color="auto"/>
              <w:right w:val="single" w:sz="2" w:space="0" w:color="auto"/>
            </w:tcBorders>
          </w:tcPr>
          <w:p w14:paraId="25FE6B39" w14:textId="77777777" w:rsidR="005F491A" w:rsidRPr="00E26CCA" w:rsidRDefault="005F491A" w:rsidP="00884C33">
            <w:pPr>
              <w:rPr>
                <w:rFonts w:ascii="Times New Roman" w:hAnsi="Times New Roman"/>
                <w:sz w:val="24"/>
                <w:szCs w:val="24"/>
                <w:lang w:val="lt-LT"/>
              </w:rPr>
            </w:pPr>
            <w:r w:rsidRPr="00E26CCA">
              <w:rPr>
                <w:rFonts w:ascii="Times New Roman" w:hAnsi="Times New Roman"/>
                <w:sz w:val="24"/>
                <w:szCs w:val="24"/>
                <w:lang w:val="lt-LT"/>
              </w:rPr>
              <w:t>Ženklinimas</w:t>
            </w:r>
          </w:p>
        </w:tc>
      </w:tr>
      <w:tr w:rsidR="00274B91" w:rsidRPr="00686D42" w14:paraId="498EE6C6" w14:textId="77777777" w:rsidTr="009A292B">
        <w:trPr>
          <w:cantSplit/>
          <w:tblHeader/>
          <w:jc w:val="center"/>
        </w:trPr>
        <w:tc>
          <w:tcPr>
            <w:tcW w:w="3406" w:type="dxa"/>
            <w:tcBorders>
              <w:top w:val="single" w:sz="2" w:space="0" w:color="auto"/>
              <w:left w:val="single" w:sz="2" w:space="0" w:color="auto"/>
              <w:bottom w:val="single" w:sz="2" w:space="0" w:color="auto"/>
              <w:right w:val="single" w:sz="2" w:space="0" w:color="auto"/>
            </w:tcBorders>
          </w:tcPr>
          <w:p w14:paraId="1997D08A" w14:textId="77777777" w:rsidR="00274B91" w:rsidRPr="00686D42" w:rsidRDefault="00274B91" w:rsidP="009A292B">
            <w:pPr>
              <w:rPr>
                <w:rFonts w:ascii="Times New Roman" w:hAnsi="Times New Roman"/>
                <w:sz w:val="24"/>
                <w:szCs w:val="24"/>
              </w:rPr>
            </w:pPr>
            <w:proofErr w:type="spellStart"/>
            <w:r w:rsidRPr="00686D42">
              <w:rPr>
                <w:rFonts w:ascii="Times New Roman" w:hAnsi="Times New Roman"/>
                <w:sz w:val="24"/>
                <w:szCs w:val="24"/>
              </w:rPr>
              <w:t>Piktogram</w:t>
            </w:r>
            <w:r>
              <w:rPr>
                <w:rFonts w:ascii="Times New Roman" w:hAnsi="Times New Roman"/>
                <w:sz w:val="24"/>
                <w:szCs w:val="24"/>
              </w:rPr>
              <w:t>a</w:t>
            </w:r>
            <w:proofErr w:type="spellEnd"/>
          </w:p>
        </w:tc>
        <w:tc>
          <w:tcPr>
            <w:tcW w:w="6326" w:type="dxa"/>
            <w:tcBorders>
              <w:top w:val="single" w:sz="2" w:space="0" w:color="auto"/>
              <w:left w:val="single" w:sz="2" w:space="0" w:color="auto"/>
              <w:bottom w:val="single" w:sz="2" w:space="0" w:color="auto"/>
              <w:right w:val="single" w:sz="2" w:space="0" w:color="auto"/>
            </w:tcBorders>
          </w:tcPr>
          <w:p w14:paraId="7027FFD8" w14:textId="77777777" w:rsidR="00274B91" w:rsidRPr="00686D42" w:rsidRDefault="00274B91" w:rsidP="009A292B">
            <w:pPr>
              <w:rPr>
                <w:rFonts w:ascii="Times New Roman" w:hAnsi="Times New Roman"/>
                <w:sz w:val="24"/>
                <w:szCs w:val="24"/>
              </w:rPr>
            </w:pPr>
            <w:r w:rsidRPr="00686D42">
              <w:rPr>
                <w:rFonts w:ascii="Times New Roman" w:hAnsi="Times New Roman"/>
                <w:sz w:val="24"/>
                <w:szCs w:val="24"/>
              </w:rPr>
              <w:t>GHS0</w:t>
            </w:r>
            <w:r>
              <w:rPr>
                <w:rFonts w:ascii="Times New Roman" w:hAnsi="Times New Roman"/>
                <w:sz w:val="24"/>
                <w:szCs w:val="24"/>
              </w:rPr>
              <w:t>8</w:t>
            </w:r>
          </w:p>
        </w:tc>
      </w:tr>
      <w:tr w:rsidR="005F491A" w:rsidRPr="00E26CCA" w14:paraId="50062B2A" w14:textId="77777777" w:rsidTr="00884C33">
        <w:trPr>
          <w:cantSplit/>
          <w:tblHeader/>
          <w:jc w:val="center"/>
        </w:trPr>
        <w:tc>
          <w:tcPr>
            <w:tcW w:w="3406" w:type="dxa"/>
            <w:tcBorders>
              <w:top w:val="single" w:sz="2" w:space="0" w:color="auto"/>
              <w:left w:val="single" w:sz="2" w:space="0" w:color="auto"/>
              <w:bottom w:val="single" w:sz="2" w:space="0" w:color="auto"/>
              <w:right w:val="single" w:sz="2" w:space="0" w:color="auto"/>
            </w:tcBorders>
          </w:tcPr>
          <w:p w14:paraId="0A380396" w14:textId="77777777" w:rsidR="005F491A" w:rsidRPr="00E26CCA" w:rsidRDefault="005F491A" w:rsidP="00884C33">
            <w:pPr>
              <w:rPr>
                <w:rFonts w:ascii="Times New Roman" w:hAnsi="Times New Roman"/>
                <w:sz w:val="24"/>
                <w:szCs w:val="24"/>
                <w:lang w:val="lt-LT"/>
              </w:rPr>
            </w:pPr>
            <w:r w:rsidRPr="00E26CCA">
              <w:rPr>
                <w:rFonts w:ascii="Times New Roman" w:hAnsi="Times New Roman"/>
                <w:sz w:val="24"/>
                <w:szCs w:val="24"/>
                <w:lang w:val="lt-LT"/>
              </w:rPr>
              <w:t>Signaliniai žodžiai</w:t>
            </w:r>
          </w:p>
        </w:tc>
        <w:tc>
          <w:tcPr>
            <w:tcW w:w="6326" w:type="dxa"/>
            <w:tcBorders>
              <w:top w:val="single" w:sz="2" w:space="0" w:color="auto"/>
              <w:left w:val="single" w:sz="2" w:space="0" w:color="auto"/>
              <w:bottom w:val="single" w:sz="2" w:space="0" w:color="auto"/>
              <w:right w:val="single" w:sz="2" w:space="0" w:color="auto"/>
            </w:tcBorders>
          </w:tcPr>
          <w:p w14:paraId="21EE5A2D" w14:textId="77777777" w:rsidR="005F491A" w:rsidRPr="00E26CCA" w:rsidRDefault="00274B91" w:rsidP="00884C33">
            <w:pPr>
              <w:rPr>
                <w:rFonts w:ascii="Times New Roman" w:hAnsi="Times New Roman"/>
                <w:sz w:val="24"/>
                <w:szCs w:val="24"/>
                <w:lang w:val="lt-LT"/>
              </w:rPr>
            </w:pPr>
            <w:r>
              <w:rPr>
                <w:rFonts w:ascii="Times New Roman" w:hAnsi="Times New Roman"/>
                <w:sz w:val="24"/>
                <w:szCs w:val="24"/>
                <w:lang w:val="lt-LT"/>
              </w:rPr>
              <w:t>Atsargiai</w:t>
            </w:r>
          </w:p>
        </w:tc>
      </w:tr>
      <w:tr w:rsidR="005F491A" w:rsidRPr="00906149" w14:paraId="60687A97" w14:textId="77777777" w:rsidTr="00884C33">
        <w:trPr>
          <w:cantSplit/>
          <w:tblHeader/>
          <w:jc w:val="center"/>
        </w:trPr>
        <w:tc>
          <w:tcPr>
            <w:tcW w:w="3406" w:type="dxa"/>
            <w:tcBorders>
              <w:top w:val="single" w:sz="2" w:space="0" w:color="auto"/>
              <w:left w:val="single" w:sz="2" w:space="0" w:color="auto"/>
              <w:bottom w:val="single" w:sz="2" w:space="0" w:color="auto"/>
              <w:right w:val="single" w:sz="2" w:space="0" w:color="auto"/>
            </w:tcBorders>
          </w:tcPr>
          <w:p w14:paraId="17B2DAA7" w14:textId="77777777" w:rsidR="005F491A" w:rsidRPr="00E26CCA" w:rsidRDefault="005F491A" w:rsidP="00884C33">
            <w:pPr>
              <w:rPr>
                <w:rFonts w:ascii="Times New Roman" w:hAnsi="Times New Roman"/>
                <w:sz w:val="24"/>
                <w:szCs w:val="24"/>
                <w:lang w:val="lt-LT"/>
              </w:rPr>
            </w:pPr>
            <w:r w:rsidRPr="00E26CCA">
              <w:rPr>
                <w:rFonts w:ascii="Times New Roman" w:hAnsi="Times New Roman"/>
                <w:sz w:val="24"/>
                <w:szCs w:val="24"/>
                <w:lang w:val="lt-LT"/>
              </w:rPr>
              <w:t>Pavojingumo frazės</w:t>
            </w:r>
          </w:p>
        </w:tc>
        <w:tc>
          <w:tcPr>
            <w:tcW w:w="6326" w:type="dxa"/>
            <w:tcBorders>
              <w:top w:val="single" w:sz="2" w:space="0" w:color="auto"/>
              <w:left w:val="single" w:sz="2" w:space="0" w:color="auto"/>
              <w:bottom w:val="single" w:sz="2" w:space="0" w:color="auto"/>
              <w:right w:val="single" w:sz="2" w:space="0" w:color="auto"/>
            </w:tcBorders>
          </w:tcPr>
          <w:p w14:paraId="437AFDD4" w14:textId="77777777" w:rsidR="005F491A" w:rsidRPr="00E26CCA" w:rsidRDefault="007E4D11" w:rsidP="007E4D11">
            <w:pPr>
              <w:rPr>
                <w:rFonts w:ascii="Times New Roman" w:hAnsi="Times New Roman"/>
                <w:sz w:val="24"/>
                <w:szCs w:val="24"/>
                <w:lang w:val="lt-LT"/>
              </w:rPr>
            </w:pPr>
            <w:r w:rsidRPr="007E4D11">
              <w:rPr>
                <w:rFonts w:ascii="Times New Roman" w:hAnsi="Times New Roman"/>
                <w:sz w:val="24"/>
                <w:szCs w:val="24"/>
                <w:lang w:val="lt-LT"/>
              </w:rPr>
              <w:t>H373 Gali pakenkti organams (kraujui), jeigu medžiaga veikia ilgai arba kartotinai.</w:t>
            </w:r>
          </w:p>
        </w:tc>
      </w:tr>
      <w:tr w:rsidR="005F491A" w:rsidRPr="00E26CCA" w14:paraId="03D8614C" w14:textId="77777777" w:rsidTr="00884C33">
        <w:trPr>
          <w:cantSplit/>
          <w:tblHeader/>
          <w:jc w:val="center"/>
        </w:trPr>
        <w:tc>
          <w:tcPr>
            <w:tcW w:w="3406" w:type="dxa"/>
            <w:tcBorders>
              <w:top w:val="single" w:sz="2" w:space="0" w:color="auto"/>
              <w:left w:val="single" w:sz="2" w:space="0" w:color="auto"/>
              <w:bottom w:val="single" w:sz="2" w:space="0" w:color="auto"/>
              <w:right w:val="single" w:sz="2" w:space="0" w:color="auto"/>
            </w:tcBorders>
          </w:tcPr>
          <w:p w14:paraId="2333E520" w14:textId="77777777" w:rsidR="005F491A" w:rsidRPr="00E26CCA" w:rsidRDefault="005F491A" w:rsidP="00884C33">
            <w:pPr>
              <w:rPr>
                <w:rFonts w:ascii="Times New Roman" w:hAnsi="Times New Roman"/>
                <w:sz w:val="24"/>
                <w:szCs w:val="24"/>
                <w:lang w:val="lt-LT"/>
              </w:rPr>
            </w:pPr>
            <w:r w:rsidRPr="00E26CCA">
              <w:rPr>
                <w:rFonts w:ascii="Times New Roman" w:hAnsi="Times New Roman"/>
                <w:sz w:val="24"/>
                <w:szCs w:val="24"/>
                <w:lang w:val="lt-LT"/>
              </w:rPr>
              <w:t>Atsargumo frazės</w:t>
            </w:r>
          </w:p>
        </w:tc>
        <w:tc>
          <w:tcPr>
            <w:tcW w:w="6326" w:type="dxa"/>
            <w:tcBorders>
              <w:top w:val="single" w:sz="2" w:space="0" w:color="auto"/>
              <w:left w:val="single" w:sz="2" w:space="0" w:color="auto"/>
              <w:bottom w:val="single" w:sz="2" w:space="0" w:color="auto"/>
              <w:right w:val="single" w:sz="2" w:space="0" w:color="auto"/>
            </w:tcBorders>
          </w:tcPr>
          <w:p w14:paraId="18E9B02E" w14:textId="77777777" w:rsidR="00183569" w:rsidRDefault="00183569" w:rsidP="00440B73">
            <w:pPr>
              <w:overflowPunct/>
              <w:autoSpaceDE/>
              <w:autoSpaceDN/>
              <w:adjustRightInd/>
              <w:rPr>
                <w:rFonts w:ascii="Times New Roman" w:hAnsi="Times New Roman"/>
                <w:sz w:val="24"/>
                <w:szCs w:val="24"/>
                <w:lang w:val="lt-LT" w:eastAsia="lt-LT"/>
              </w:rPr>
            </w:pPr>
            <w:r>
              <w:rPr>
                <w:rFonts w:ascii="Times New Roman" w:hAnsi="Times New Roman"/>
                <w:sz w:val="24"/>
                <w:szCs w:val="24"/>
                <w:lang w:val="lt-LT" w:eastAsia="lt-LT"/>
              </w:rPr>
              <w:t xml:space="preserve">P102 </w:t>
            </w:r>
            <w:r w:rsidRPr="00183569">
              <w:rPr>
                <w:rFonts w:ascii="Times New Roman" w:hAnsi="Times New Roman"/>
                <w:sz w:val="24"/>
                <w:szCs w:val="24"/>
                <w:lang w:val="lt-LT" w:eastAsia="lt-LT"/>
              </w:rPr>
              <w:t>Laikyti vaikams neprieinamoje vietoje</w:t>
            </w:r>
          </w:p>
          <w:p w14:paraId="581886FD" w14:textId="77777777" w:rsidR="00183569" w:rsidRDefault="00183569" w:rsidP="00440B73">
            <w:pPr>
              <w:overflowPunct/>
              <w:autoSpaceDE/>
              <w:autoSpaceDN/>
              <w:adjustRightInd/>
              <w:rPr>
                <w:rFonts w:ascii="Times New Roman" w:hAnsi="Times New Roman"/>
                <w:sz w:val="24"/>
                <w:szCs w:val="24"/>
                <w:lang w:val="lt-LT" w:eastAsia="lt-LT"/>
              </w:rPr>
            </w:pPr>
            <w:r w:rsidRPr="00183569">
              <w:rPr>
                <w:rFonts w:ascii="Times New Roman" w:hAnsi="Times New Roman"/>
                <w:sz w:val="24"/>
                <w:szCs w:val="24"/>
                <w:lang w:val="lt-LT" w:eastAsia="lt-LT"/>
              </w:rPr>
              <w:t>P301 + P310 PRARIJUS nedelsiant skambinti į APSINUODIJIMŲ KONTROLĖS IR INFORMACIJOS BIURĄ/kreiptis į gydytoją/…</w:t>
            </w:r>
          </w:p>
          <w:p w14:paraId="3FFF6D2E" w14:textId="77777777" w:rsidR="00440B73" w:rsidRPr="00440B73" w:rsidRDefault="00440B73" w:rsidP="00440B73">
            <w:pPr>
              <w:overflowPunct/>
              <w:autoSpaceDE/>
              <w:autoSpaceDN/>
              <w:adjustRightInd/>
              <w:rPr>
                <w:rFonts w:ascii="Times New Roman" w:hAnsi="Times New Roman"/>
                <w:sz w:val="24"/>
                <w:szCs w:val="24"/>
                <w:lang w:val="lt-LT" w:eastAsia="lt-LT"/>
              </w:rPr>
            </w:pPr>
            <w:r w:rsidRPr="00440B73">
              <w:rPr>
                <w:rFonts w:ascii="Times New Roman" w:hAnsi="Times New Roman"/>
                <w:sz w:val="24"/>
                <w:szCs w:val="24"/>
                <w:lang w:val="lt-LT" w:eastAsia="lt-LT"/>
              </w:rPr>
              <w:t xml:space="preserve">P308 + P313 Esant poveikiui arba jeigu numanomas poveikis: kreiptis į gydytoją. </w:t>
            </w:r>
          </w:p>
          <w:p w14:paraId="450C4C50" w14:textId="77777777" w:rsidR="005F491A" w:rsidRPr="00E26CCA" w:rsidRDefault="00440B73" w:rsidP="00884C33">
            <w:pPr>
              <w:rPr>
                <w:rFonts w:ascii="Times New Roman" w:hAnsi="Times New Roman"/>
                <w:sz w:val="24"/>
                <w:szCs w:val="24"/>
                <w:lang w:val="lt-LT"/>
              </w:rPr>
            </w:pPr>
            <w:r w:rsidRPr="00440B73">
              <w:rPr>
                <w:rFonts w:ascii="Times New Roman" w:hAnsi="Times New Roman"/>
                <w:sz w:val="24"/>
                <w:szCs w:val="24"/>
                <w:lang w:val="lt-LT"/>
              </w:rPr>
              <w:t>P501 Turinį arba talpyklą išpilti (išmesti) kaip pavojingas atliekas pagal nacionalinius teisės aktus.</w:t>
            </w:r>
          </w:p>
        </w:tc>
      </w:tr>
      <w:tr w:rsidR="005F491A" w:rsidRPr="00E26CCA" w14:paraId="2A511AF1" w14:textId="77777777" w:rsidTr="00884C33">
        <w:trPr>
          <w:cantSplit/>
          <w:tblHeader/>
          <w:jc w:val="center"/>
        </w:trPr>
        <w:tc>
          <w:tcPr>
            <w:tcW w:w="9732" w:type="dxa"/>
            <w:gridSpan w:val="2"/>
            <w:tcBorders>
              <w:top w:val="single" w:sz="2" w:space="0" w:color="auto"/>
              <w:left w:val="single" w:sz="2" w:space="0" w:color="auto"/>
              <w:bottom w:val="single" w:sz="2" w:space="0" w:color="auto"/>
              <w:right w:val="single" w:sz="2" w:space="0" w:color="auto"/>
            </w:tcBorders>
          </w:tcPr>
          <w:p w14:paraId="1F1957FC" w14:textId="77777777" w:rsidR="005F491A" w:rsidRPr="00E26CCA" w:rsidRDefault="005F491A" w:rsidP="00884C33">
            <w:pPr>
              <w:rPr>
                <w:rFonts w:ascii="Times New Roman" w:hAnsi="Times New Roman"/>
                <w:sz w:val="24"/>
                <w:szCs w:val="24"/>
                <w:lang w:val="lt-LT"/>
              </w:rPr>
            </w:pPr>
          </w:p>
        </w:tc>
      </w:tr>
      <w:tr w:rsidR="005F491A" w:rsidRPr="00E26CCA" w14:paraId="2B428DD9" w14:textId="77777777" w:rsidTr="00884C33">
        <w:trPr>
          <w:cantSplit/>
          <w:tblHeader/>
          <w:jc w:val="center"/>
        </w:trPr>
        <w:tc>
          <w:tcPr>
            <w:tcW w:w="3406" w:type="dxa"/>
            <w:tcBorders>
              <w:top w:val="single" w:sz="2" w:space="0" w:color="auto"/>
              <w:left w:val="single" w:sz="2" w:space="0" w:color="auto"/>
              <w:bottom w:val="single" w:sz="2" w:space="0" w:color="auto"/>
              <w:right w:val="single" w:sz="2" w:space="0" w:color="auto"/>
            </w:tcBorders>
          </w:tcPr>
          <w:p w14:paraId="04835277" w14:textId="77777777" w:rsidR="005F491A" w:rsidRPr="00E26CCA" w:rsidRDefault="005F491A" w:rsidP="00884C33">
            <w:pPr>
              <w:rPr>
                <w:rFonts w:ascii="Times New Roman" w:hAnsi="Times New Roman"/>
                <w:sz w:val="24"/>
                <w:szCs w:val="24"/>
                <w:lang w:val="lt-LT"/>
              </w:rPr>
            </w:pPr>
            <w:r w:rsidRPr="00E26CCA">
              <w:rPr>
                <w:rFonts w:ascii="Times New Roman" w:hAnsi="Times New Roman"/>
                <w:sz w:val="24"/>
                <w:szCs w:val="24"/>
                <w:lang w:val="lt-LT"/>
              </w:rPr>
              <w:t>Pastaba</w:t>
            </w:r>
          </w:p>
        </w:tc>
        <w:tc>
          <w:tcPr>
            <w:tcW w:w="6326" w:type="dxa"/>
            <w:tcBorders>
              <w:top w:val="single" w:sz="2" w:space="0" w:color="auto"/>
              <w:left w:val="single" w:sz="2" w:space="0" w:color="auto"/>
              <w:bottom w:val="single" w:sz="2" w:space="0" w:color="auto"/>
              <w:right w:val="single" w:sz="2" w:space="0" w:color="auto"/>
            </w:tcBorders>
          </w:tcPr>
          <w:p w14:paraId="3CFF5A93" w14:textId="77777777" w:rsidR="005F491A" w:rsidRPr="00E26CCA" w:rsidRDefault="005F491A" w:rsidP="00884C33">
            <w:pPr>
              <w:rPr>
                <w:rFonts w:ascii="Times New Roman" w:hAnsi="Times New Roman"/>
                <w:sz w:val="24"/>
                <w:szCs w:val="24"/>
                <w:lang w:val="lt-LT"/>
              </w:rPr>
            </w:pPr>
            <w:r w:rsidRPr="00E26CCA">
              <w:rPr>
                <w:rFonts w:ascii="Times New Roman" w:hAnsi="Times New Roman"/>
                <w:sz w:val="24"/>
                <w:szCs w:val="24"/>
                <w:lang w:val="lt-LT"/>
              </w:rPr>
              <w:t>Netaikoma</w:t>
            </w:r>
          </w:p>
        </w:tc>
      </w:tr>
    </w:tbl>
    <w:p w14:paraId="33488C82" w14:textId="77777777" w:rsidR="005F491A" w:rsidRPr="005F491A" w:rsidRDefault="005F491A" w:rsidP="005F491A">
      <w:pPr>
        <w:keepNext/>
        <w:overflowPunct/>
        <w:autoSpaceDE/>
        <w:autoSpaceDN/>
        <w:adjustRightInd/>
        <w:spacing w:after="120"/>
        <w:outlineLvl w:val="0"/>
        <w:rPr>
          <w:rFonts w:ascii="Times New Roman" w:hAnsi="Times New Roman"/>
          <w:bCs/>
          <w:kern w:val="32"/>
          <w:sz w:val="32"/>
          <w:szCs w:val="24"/>
          <w:lang w:val="lt-LT" w:eastAsia="lt-LT"/>
        </w:rPr>
      </w:pPr>
    </w:p>
    <w:p w14:paraId="0143266E" w14:textId="77777777" w:rsidR="005D1A20" w:rsidRPr="00E26CCA" w:rsidRDefault="005D1A20" w:rsidP="005D1A20">
      <w:pPr>
        <w:spacing w:after="120"/>
        <w:rPr>
          <w:rFonts w:ascii="Times New Roman" w:hAnsi="Times New Roman"/>
          <w:sz w:val="24"/>
          <w:szCs w:val="24"/>
          <w:lang w:val="lt-LT"/>
        </w:rPr>
      </w:pPr>
    </w:p>
    <w:p w14:paraId="0825FD37" w14:textId="77777777" w:rsidR="005F491A" w:rsidRPr="005F491A" w:rsidRDefault="005F491A" w:rsidP="005F491A">
      <w:pPr>
        <w:keepNext/>
        <w:overflowPunct/>
        <w:autoSpaceDE/>
        <w:autoSpaceDN/>
        <w:adjustRightInd/>
        <w:spacing w:after="120"/>
        <w:outlineLvl w:val="0"/>
        <w:rPr>
          <w:rFonts w:ascii="Times New Roman" w:hAnsi="Times New Roman"/>
          <w:bCs/>
          <w:kern w:val="32"/>
          <w:sz w:val="32"/>
          <w:szCs w:val="24"/>
          <w:lang w:val="lt-LT" w:eastAsia="lt-LT"/>
        </w:rPr>
      </w:pPr>
      <w:bookmarkStart w:id="72" w:name="_Toc508271176"/>
      <w:bookmarkStart w:id="73" w:name="_Toc508695533"/>
      <w:bookmarkStart w:id="74" w:name="_Toc509399679"/>
      <w:bookmarkStart w:id="75" w:name="_Toc509837481"/>
      <w:bookmarkStart w:id="76" w:name="_Toc526500094"/>
      <w:bookmarkStart w:id="77" w:name="d0e455"/>
      <w:r w:rsidRPr="005F491A">
        <w:rPr>
          <w:rFonts w:ascii="Times New Roman" w:hAnsi="Times New Roman"/>
          <w:bCs/>
          <w:kern w:val="32"/>
          <w:sz w:val="32"/>
          <w:szCs w:val="24"/>
          <w:lang w:val="lt-LT" w:eastAsia="lt-LT"/>
        </w:rPr>
        <w:t>4. Autorizuotas (-i) naudojimas (-ai)</w:t>
      </w:r>
      <w:bookmarkEnd w:id="72"/>
      <w:bookmarkEnd w:id="73"/>
      <w:bookmarkEnd w:id="74"/>
      <w:bookmarkEnd w:id="75"/>
      <w:bookmarkEnd w:id="76"/>
    </w:p>
    <w:p w14:paraId="346FE3C0" w14:textId="77777777" w:rsidR="005F491A" w:rsidRDefault="005F491A" w:rsidP="005F491A">
      <w:pPr>
        <w:keepNext/>
        <w:overflowPunct/>
        <w:autoSpaceDE/>
        <w:autoSpaceDN/>
        <w:adjustRightInd/>
        <w:spacing w:before="240" w:after="60"/>
        <w:outlineLvl w:val="1"/>
        <w:rPr>
          <w:rFonts w:ascii="Times New Roman" w:hAnsi="Times New Roman"/>
          <w:bCs/>
          <w:iCs/>
          <w:sz w:val="28"/>
          <w:szCs w:val="28"/>
          <w:lang w:val="lt-LT" w:eastAsia="lt-LT"/>
        </w:rPr>
      </w:pPr>
      <w:bookmarkStart w:id="78" w:name="_Toc508267741"/>
      <w:bookmarkStart w:id="79" w:name="_Toc508268207"/>
      <w:bookmarkStart w:id="80" w:name="_Toc508268280"/>
      <w:bookmarkStart w:id="81" w:name="_Toc508268317"/>
      <w:bookmarkStart w:id="82" w:name="_Toc508271178"/>
      <w:bookmarkStart w:id="83" w:name="_Toc508695534"/>
      <w:bookmarkStart w:id="84" w:name="_Toc509399680"/>
      <w:bookmarkStart w:id="85" w:name="_Toc509837482"/>
      <w:bookmarkStart w:id="86" w:name="_Toc526500095"/>
      <w:r w:rsidRPr="005F491A">
        <w:rPr>
          <w:rFonts w:ascii="Times New Roman" w:hAnsi="Times New Roman"/>
          <w:bCs/>
          <w:iCs/>
          <w:sz w:val="28"/>
          <w:szCs w:val="28"/>
          <w:lang w:val="lt-LT" w:eastAsia="lt-LT"/>
        </w:rPr>
        <w:t>4.1. Naudojimo paskirtis Nr. 1</w:t>
      </w:r>
      <w:r w:rsidRPr="00440B73">
        <w:rPr>
          <w:rFonts w:ascii="Times New Roman" w:hAnsi="Times New Roman"/>
          <w:bCs/>
          <w:iCs/>
          <w:sz w:val="28"/>
          <w:szCs w:val="28"/>
          <w:lang w:val="lt-LT" w:eastAsia="lt-LT"/>
        </w:rPr>
        <w:t xml:space="preserve">: </w:t>
      </w:r>
      <w:bookmarkEnd w:id="78"/>
      <w:bookmarkEnd w:id="79"/>
      <w:bookmarkEnd w:id="80"/>
      <w:bookmarkEnd w:id="81"/>
      <w:bookmarkEnd w:id="82"/>
      <w:r w:rsidRPr="00440B73">
        <w:rPr>
          <w:rFonts w:ascii="Times New Roman" w:hAnsi="Times New Roman"/>
          <w:bCs/>
          <w:iCs/>
          <w:sz w:val="28"/>
          <w:szCs w:val="28"/>
          <w:lang w:val="lt-LT" w:eastAsia="lt-LT"/>
        </w:rPr>
        <w:t>Nam</w:t>
      </w:r>
      <w:r w:rsidR="003D58BF">
        <w:rPr>
          <w:rFonts w:ascii="Times New Roman" w:hAnsi="Times New Roman"/>
          <w:bCs/>
          <w:iCs/>
          <w:sz w:val="28"/>
          <w:szCs w:val="28"/>
          <w:lang w:val="lt-LT" w:eastAsia="lt-LT"/>
        </w:rPr>
        <w:t>inės pelės– profesionalieji naud</w:t>
      </w:r>
      <w:r w:rsidRPr="00440B73">
        <w:rPr>
          <w:rFonts w:ascii="Times New Roman" w:hAnsi="Times New Roman"/>
          <w:bCs/>
          <w:iCs/>
          <w:sz w:val="28"/>
          <w:szCs w:val="28"/>
          <w:lang w:val="lt-LT" w:eastAsia="lt-LT"/>
        </w:rPr>
        <w:t>otojai – patalpoje</w:t>
      </w:r>
      <w:bookmarkEnd w:id="83"/>
      <w:bookmarkEnd w:id="84"/>
      <w:bookmarkEnd w:id="85"/>
      <w:bookmarkEnd w:id="86"/>
    </w:p>
    <w:p w14:paraId="438107A4" w14:textId="77777777" w:rsidR="005F491A" w:rsidRPr="005F491A" w:rsidRDefault="005F491A" w:rsidP="005F491A">
      <w:pPr>
        <w:keepNext/>
        <w:overflowPunct/>
        <w:autoSpaceDE/>
        <w:autoSpaceDN/>
        <w:adjustRightInd/>
        <w:spacing w:before="240" w:after="60"/>
        <w:outlineLvl w:val="1"/>
        <w:rPr>
          <w:rFonts w:ascii="Times New Roman" w:hAnsi="Times New Roman"/>
          <w:bCs/>
          <w:iCs/>
          <w:sz w:val="28"/>
          <w:szCs w:val="28"/>
          <w:lang w:val="lt-LT" w:eastAsia="lt-LT"/>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7188"/>
      </w:tblGrid>
      <w:tr w:rsidR="005D1A20" w:rsidRPr="00E26CCA" w14:paraId="61D69408" w14:textId="7777777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bookmarkEnd w:id="77"/>
          <w:p w14:paraId="480EFA54" w14:textId="77777777" w:rsidR="005D1A20" w:rsidRPr="00E26CCA" w:rsidRDefault="005D1A20" w:rsidP="00EC68DF">
            <w:pPr>
              <w:rPr>
                <w:rFonts w:ascii="Times New Roman" w:hAnsi="Times New Roman"/>
                <w:sz w:val="24"/>
                <w:szCs w:val="24"/>
                <w:lang w:val="lt-LT"/>
              </w:rPr>
            </w:pPr>
            <w:r w:rsidRPr="00E26CCA">
              <w:rPr>
                <w:rFonts w:ascii="Times New Roman" w:hAnsi="Times New Roman"/>
                <w:sz w:val="24"/>
                <w:szCs w:val="24"/>
                <w:lang w:val="lt-LT"/>
              </w:rPr>
              <w:t>Produkto tipas</w:t>
            </w:r>
          </w:p>
        </w:tc>
        <w:tc>
          <w:tcPr>
            <w:tcW w:w="718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1A63F49" w14:textId="77777777" w:rsidR="005D1A20" w:rsidRPr="00E26CCA" w:rsidRDefault="005D1A20" w:rsidP="00EC68DF">
            <w:pPr>
              <w:rPr>
                <w:rFonts w:ascii="Times New Roman" w:hAnsi="Times New Roman"/>
                <w:sz w:val="24"/>
                <w:szCs w:val="24"/>
                <w:lang w:val="lt-LT"/>
              </w:rPr>
            </w:pPr>
            <w:r w:rsidRPr="00E26CCA">
              <w:rPr>
                <w:rFonts w:ascii="Times New Roman" w:hAnsi="Times New Roman"/>
                <w:sz w:val="24"/>
                <w:szCs w:val="24"/>
                <w:lang w:val="lt-LT"/>
              </w:rPr>
              <w:t>14 produktų tipas. Rodenticidas.</w:t>
            </w:r>
          </w:p>
        </w:tc>
      </w:tr>
      <w:tr w:rsidR="005D1A20" w:rsidRPr="00E26CCA" w14:paraId="50986613" w14:textId="7777777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FF9DFCE" w14:textId="77777777" w:rsidR="005D1A20" w:rsidRPr="00EF0D32" w:rsidRDefault="005D1A20" w:rsidP="00EC68DF">
            <w:pPr>
              <w:rPr>
                <w:rFonts w:ascii="Times New Roman" w:hAnsi="Times New Roman"/>
                <w:sz w:val="24"/>
                <w:szCs w:val="24"/>
                <w:lang w:val="lt-LT"/>
              </w:rPr>
            </w:pPr>
            <w:r w:rsidRPr="00EF0D32">
              <w:rPr>
                <w:rFonts w:ascii="Times New Roman" w:hAnsi="Times New Roman"/>
                <w:sz w:val="24"/>
                <w:szCs w:val="24"/>
                <w:lang w:val="lt-LT"/>
              </w:rPr>
              <w:t>Jeigu taikytina, tikslus autorizuoto naudojimo  aprašas</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300BD288" w14:textId="77777777" w:rsidR="005D1A20" w:rsidRPr="00EF0D32" w:rsidRDefault="00440B73" w:rsidP="00EC68DF">
            <w:pPr>
              <w:pStyle w:val="Nessunaspaziatura"/>
              <w:jc w:val="both"/>
              <w:rPr>
                <w:rFonts w:ascii="Times New Roman" w:eastAsia="MS Mincho" w:hAnsi="Times New Roman"/>
                <w:sz w:val="24"/>
                <w:szCs w:val="24"/>
                <w:lang w:val="lt-LT"/>
              </w:rPr>
            </w:pPr>
            <w:r>
              <w:rPr>
                <w:rFonts w:ascii="Times New Roman" w:eastAsia="MS Mincho" w:hAnsi="Times New Roman"/>
                <w:sz w:val="24"/>
                <w:szCs w:val="24"/>
                <w:lang w:val="lt-LT"/>
              </w:rPr>
              <w:t>Netaikoma.</w:t>
            </w:r>
          </w:p>
        </w:tc>
      </w:tr>
      <w:tr w:rsidR="005D1A20" w:rsidRPr="00E26CCA" w14:paraId="7C2BB97A" w14:textId="7777777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190C95D" w14:textId="77777777" w:rsidR="005D1A20" w:rsidRPr="00EF0D32" w:rsidRDefault="005D1A20" w:rsidP="00EC68DF">
            <w:pPr>
              <w:rPr>
                <w:rFonts w:ascii="Times New Roman" w:hAnsi="Times New Roman"/>
                <w:sz w:val="24"/>
                <w:szCs w:val="24"/>
                <w:lang w:val="lt-LT"/>
              </w:rPr>
            </w:pPr>
            <w:r w:rsidRPr="00EF0D32">
              <w:rPr>
                <w:rFonts w:ascii="Times New Roman" w:hAnsi="Times New Roman"/>
                <w:sz w:val="24"/>
                <w:szCs w:val="24"/>
                <w:lang w:val="lt-LT"/>
              </w:rPr>
              <w:t xml:space="preserve">Kontroliuojamas organizmas (įskaitant </w:t>
            </w:r>
            <w:proofErr w:type="spellStart"/>
            <w:r w:rsidRPr="00EF0D32">
              <w:rPr>
                <w:rFonts w:ascii="Times New Roman" w:hAnsi="Times New Roman"/>
                <w:sz w:val="24"/>
                <w:szCs w:val="24"/>
                <w:lang w:val="lt-LT"/>
              </w:rPr>
              <w:t>vystimosi</w:t>
            </w:r>
            <w:proofErr w:type="spellEnd"/>
            <w:r w:rsidRPr="00EF0D32">
              <w:rPr>
                <w:rFonts w:ascii="Times New Roman" w:hAnsi="Times New Roman"/>
                <w:sz w:val="24"/>
                <w:szCs w:val="24"/>
                <w:lang w:val="lt-LT"/>
              </w:rPr>
              <w:t xml:space="preserve"> stadiją)</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2A899BD3" w14:textId="77777777" w:rsidR="005D1A20" w:rsidRPr="00EF0D32" w:rsidRDefault="00440B73" w:rsidP="00EC68DF">
            <w:pPr>
              <w:spacing w:before="200"/>
              <w:rPr>
                <w:rFonts w:ascii="Times New Roman" w:hAnsi="Times New Roman"/>
                <w:sz w:val="24"/>
                <w:szCs w:val="24"/>
                <w:lang w:val="lt-LT" w:eastAsia="lt-LT"/>
              </w:rPr>
            </w:pPr>
            <w:r>
              <w:rPr>
                <w:rFonts w:ascii="Times New Roman" w:hAnsi="Times New Roman"/>
                <w:sz w:val="24"/>
                <w:szCs w:val="24"/>
                <w:lang w:val="lt-LT" w:eastAsia="lt-LT"/>
              </w:rPr>
              <w:t>N</w:t>
            </w:r>
            <w:r w:rsidR="005D1A20" w:rsidRPr="00EF0D32">
              <w:rPr>
                <w:rFonts w:ascii="Times New Roman" w:hAnsi="Times New Roman"/>
                <w:sz w:val="24"/>
                <w:szCs w:val="24"/>
                <w:lang w:val="lt-LT" w:eastAsia="lt-LT"/>
              </w:rPr>
              <w:t>aminės pelės (</w:t>
            </w:r>
            <w:r w:rsidR="005D1A20" w:rsidRPr="00EF0D32">
              <w:rPr>
                <w:rFonts w:ascii="Times New Roman" w:hAnsi="Times New Roman"/>
                <w:i/>
                <w:sz w:val="24"/>
                <w:szCs w:val="24"/>
                <w:lang w:val="lt-LT" w:eastAsia="lt-LT"/>
              </w:rPr>
              <w:t xml:space="preserve">Mus </w:t>
            </w:r>
            <w:proofErr w:type="spellStart"/>
            <w:r w:rsidR="005D1A20" w:rsidRPr="00EF0D32">
              <w:rPr>
                <w:rFonts w:ascii="Times New Roman" w:hAnsi="Times New Roman"/>
                <w:i/>
                <w:sz w:val="24"/>
                <w:szCs w:val="24"/>
                <w:lang w:val="lt-LT" w:eastAsia="lt-LT"/>
              </w:rPr>
              <w:t>musculus</w:t>
            </w:r>
            <w:proofErr w:type="spellEnd"/>
            <w:r w:rsidR="005D1A20" w:rsidRPr="00EF0D32">
              <w:rPr>
                <w:rFonts w:ascii="Times New Roman" w:hAnsi="Times New Roman"/>
                <w:sz w:val="24"/>
                <w:szCs w:val="24"/>
                <w:lang w:val="lt-LT" w:eastAsia="lt-LT"/>
              </w:rPr>
              <w:t>)</w:t>
            </w:r>
            <w:r>
              <w:rPr>
                <w:rFonts w:ascii="Times New Roman" w:hAnsi="Times New Roman"/>
                <w:sz w:val="24"/>
                <w:szCs w:val="24"/>
                <w:lang w:val="lt-LT" w:eastAsia="lt-LT"/>
              </w:rPr>
              <w:t xml:space="preserve"> visų vystymosi stadijų</w:t>
            </w:r>
            <w:r w:rsidR="00E76E30">
              <w:rPr>
                <w:rFonts w:ascii="Times New Roman" w:hAnsi="Times New Roman"/>
                <w:sz w:val="24"/>
                <w:szCs w:val="24"/>
                <w:lang w:val="lt-LT" w:eastAsia="lt-LT"/>
              </w:rPr>
              <w:t>.</w:t>
            </w:r>
          </w:p>
        </w:tc>
      </w:tr>
      <w:tr w:rsidR="005D1A20" w:rsidRPr="00E26CCA" w14:paraId="023AC92C" w14:textId="7777777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4778222" w14:textId="77777777" w:rsidR="005D1A20" w:rsidRPr="00EF0D32" w:rsidRDefault="005D1A20" w:rsidP="00EC68DF">
            <w:pPr>
              <w:rPr>
                <w:rFonts w:ascii="Times New Roman" w:hAnsi="Times New Roman"/>
                <w:sz w:val="24"/>
                <w:szCs w:val="24"/>
                <w:lang w:val="lt-LT"/>
              </w:rPr>
            </w:pPr>
            <w:r w:rsidRPr="00EF0D32">
              <w:rPr>
                <w:rFonts w:ascii="Times New Roman" w:hAnsi="Times New Roman"/>
                <w:sz w:val="24"/>
                <w:szCs w:val="24"/>
                <w:lang w:val="lt-LT"/>
              </w:rPr>
              <w:t>Naudojimo sritis</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67C81782" w14:textId="77777777" w:rsidR="005D1A20" w:rsidRPr="00EF0D32" w:rsidRDefault="00E76E30" w:rsidP="00EC68DF">
            <w:pPr>
              <w:pStyle w:val="Nessunaspaziatura"/>
              <w:jc w:val="both"/>
              <w:rPr>
                <w:rFonts w:ascii="Times New Roman" w:hAnsi="Times New Roman"/>
                <w:sz w:val="24"/>
                <w:szCs w:val="24"/>
                <w:lang w:val="lt-LT"/>
              </w:rPr>
            </w:pPr>
            <w:r>
              <w:rPr>
                <w:rFonts w:ascii="Times New Roman" w:hAnsi="Times New Roman"/>
                <w:sz w:val="24"/>
                <w:szCs w:val="24"/>
                <w:lang w:val="lt-LT"/>
              </w:rPr>
              <w:t>Pa</w:t>
            </w:r>
            <w:r w:rsidR="00440B73">
              <w:rPr>
                <w:rFonts w:ascii="Times New Roman" w:hAnsi="Times New Roman"/>
                <w:sz w:val="24"/>
                <w:szCs w:val="24"/>
                <w:lang w:val="lt-LT"/>
              </w:rPr>
              <w:t>talpoje</w:t>
            </w:r>
            <w:r w:rsidR="005D1A20" w:rsidRPr="00EF0D32">
              <w:rPr>
                <w:rFonts w:ascii="Times New Roman" w:hAnsi="Times New Roman"/>
                <w:sz w:val="24"/>
                <w:szCs w:val="24"/>
                <w:lang w:val="lt-LT"/>
              </w:rPr>
              <w:t xml:space="preserve">. </w:t>
            </w:r>
          </w:p>
        </w:tc>
      </w:tr>
      <w:tr w:rsidR="005D1A20" w:rsidRPr="00E26CCA" w14:paraId="75BFFEDC" w14:textId="7777777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4444287" w14:textId="77777777" w:rsidR="005D1A20" w:rsidRPr="00EF0D32" w:rsidRDefault="005D1A20" w:rsidP="00EC68DF">
            <w:pPr>
              <w:rPr>
                <w:rFonts w:ascii="Times New Roman" w:hAnsi="Times New Roman"/>
                <w:sz w:val="24"/>
                <w:szCs w:val="24"/>
                <w:lang w:val="lt-LT"/>
              </w:rPr>
            </w:pPr>
            <w:r w:rsidRPr="00EF0D32">
              <w:rPr>
                <w:rFonts w:ascii="Times New Roman" w:hAnsi="Times New Roman"/>
                <w:sz w:val="24"/>
                <w:szCs w:val="24"/>
                <w:lang w:val="lt-LT"/>
              </w:rPr>
              <w:lastRenderedPageBreak/>
              <w:t>Naudojimo metodas (-ai)</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69B8E898" w14:textId="77777777" w:rsidR="005D1A20" w:rsidRPr="00EF0D32" w:rsidRDefault="00440B73" w:rsidP="00EC68DF">
            <w:pPr>
              <w:rPr>
                <w:rFonts w:ascii="Times New Roman" w:hAnsi="Times New Roman"/>
                <w:sz w:val="24"/>
                <w:szCs w:val="24"/>
                <w:lang w:val="lt-LT"/>
              </w:rPr>
            </w:pPr>
            <w:r>
              <w:rPr>
                <w:rFonts w:ascii="Times New Roman" w:hAnsi="Times New Roman"/>
                <w:sz w:val="24"/>
                <w:szCs w:val="24"/>
                <w:lang w:val="lt-LT"/>
              </w:rPr>
              <w:t xml:space="preserve">Paruoštas naudojimui masalas </w:t>
            </w:r>
            <w:r w:rsidR="00A07DC9">
              <w:rPr>
                <w:rFonts w:ascii="Times New Roman" w:hAnsi="Times New Roman"/>
                <w:sz w:val="24"/>
                <w:szCs w:val="24"/>
                <w:lang w:val="lt-LT"/>
              </w:rPr>
              <w:t xml:space="preserve">dedamas į </w:t>
            </w:r>
            <w:r>
              <w:rPr>
                <w:rFonts w:ascii="Times New Roman" w:hAnsi="Times New Roman"/>
                <w:sz w:val="24"/>
                <w:szCs w:val="24"/>
                <w:lang w:val="lt-LT"/>
              </w:rPr>
              <w:t>n</w:t>
            </w:r>
            <w:r w:rsidRPr="00440B73">
              <w:rPr>
                <w:rFonts w:ascii="Times New Roman" w:hAnsi="Times New Roman"/>
                <w:sz w:val="24"/>
                <w:szCs w:val="24"/>
                <w:lang w:val="lt-LT"/>
              </w:rPr>
              <w:t>esugadina</w:t>
            </w:r>
            <w:r w:rsidR="00A07DC9">
              <w:rPr>
                <w:rFonts w:ascii="Times New Roman" w:hAnsi="Times New Roman"/>
                <w:sz w:val="24"/>
                <w:szCs w:val="24"/>
                <w:lang w:val="lt-LT"/>
              </w:rPr>
              <w:t>mas</w:t>
            </w:r>
            <w:r w:rsidRPr="00440B73">
              <w:rPr>
                <w:rFonts w:ascii="Times New Roman" w:hAnsi="Times New Roman"/>
                <w:sz w:val="24"/>
                <w:szCs w:val="24"/>
                <w:lang w:val="lt-LT"/>
              </w:rPr>
              <w:t xml:space="preserve"> ir saugi</w:t>
            </w:r>
            <w:r w:rsidR="00A07DC9">
              <w:rPr>
                <w:rFonts w:ascii="Times New Roman" w:hAnsi="Times New Roman"/>
                <w:sz w:val="24"/>
                <w:szCs w:val="24"/>
                <w:lang w:val="lt-LT"/>
              </w:rPr>
              <w:t>as</w:t>
            </w:r>
            <w:r w:rsidRPr="00440B73">
              <w:rPr>
                <w:rFonts w:ascii="Times New Roman" w:hAnsi="Times New Roman"/>
                <w:sz w:val="24"/>
                <w:szCs w:val="24"/>
                <w:lang w:val="lt-LT"/>
              </w:rPr>
              <w:t xml:space="preserve"> masalo dėžut</w:t>
            </w:r>
            <w:r w:rsidR="00A07DC9">
              <w:rPr>
                <w:rFonts w:ascii="Times New Roman" w:hAnsi="Times New Roman"/>
                <w:sz w:val="24"/>
                <w:szCs w:val="24"/>
                <w:lang w:val="lt-LT"/>
              </w:rPr>
              <w:t>es</w:t>
            </w:r>
            <w:r w:rsidR="00B90890">
              <w:rPr>
                <w:rFonts w:ascii="Times New Roman" w:hAnsi="Times New Roman"/>
                <w:sz w:val="24"/>
                <w:szCs w:val="24"/>
                <w:lang w:val="lt-LT"/>
              </w:rPr>
              <w:t>.</w:t>
            </w:r>
          </w:p>
        </w:tc>
      </w:tr>
      <w:tr w:rsidR="005D1A20" w:rsidRPr="00906149" w14:paraId="0141D737" w14:textId="7777777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1A1307C" w14:textId="77777777" w:rsidR="005D1A20" w:rsidRPr="00EF0D32" w:rsidRDefault="005D1A20" w:rsidP="00EC68DF">
            <w:pPr>
              <w:rPr>
                <w:rFonts w:ascii="Times New Roman" w:hAnsi="Times New Roman"/>
                <w:sz w:val="24"/>
                <w:szCs w:val="24"/>
                <w:lang w:val="lt-LT"/>
              </w:rPr>
            </w:pPr>
            <w:r w:rsidRPr="00EF0D32">
              <w:rPr>
                <w:rFonts w:ascii="Times New Roman" w:hAnsi="Times New Roman"/>
                <w:sz w:val="24"/>
                <w:szCs w:val="24"/>
                <w:lang w:val="lt-LT"/>
              </w:rPr>
              <w:t>Naudojimo norma (-</w:t>
            </w:r>
            <w:proofErr w:type="spellStart"/>
            <w:r w:rsidRPr="00EF0D32">
              <w:rPr>
                <w:rFonts w:ascii="Times New Roman" w:hAnsi="Times New Roman"/>
                <w:sz w:val="24"/>
                <w:szCs w:val="24"/>
                <w:lang w:val="lt-LT"/>
              </w:rPr>
              <w:t>os</w:t>
            </w:r>
            <w:proofErr w:type="spellEnd"/>
            <w:r w:rsidRPr="00EF0D32">
              <w:rPr>
                <w:rFonts w:ascii="Times New Roman" w:hAnsi="Times New Roman"/>
                <w:sz w:val="24"/>
                <w:szCs w:val="24"/>
                <w:lang w:val="lt-LT"/>
              </w:rPr>
              <w:t>) ir dažnis</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7FCDFAE8" w14:textId="77777777" w:rsidR="00E76E30" w:rsidRDefault="00697A10" w:rsidP="00D4244B">
            <w:pPr>
              <w:jc w:val="both"/>
              <w:rPr>
                <w:rFonts w:ascii="Times New Roman" w:hAnsi="Times New Roman"/>
                <w:sz w:val="24"/>
                <w:szCs w:val="24"/>
                <w:lang w:val="lt-LT" w:eastAsia="lt-LT"/>
              </w:rPr>
            </w:pPr>
            <w:r w:rsidRPr="00697A10">
              <w:rPr>
                <w:rFonts w:ascii="Times New Roman" w:hAnsi="Times New Roman"/>
                <w:sz w:val="24"/>
                <w:szCs w:val="24"/>
                <w:lang w:val="lt-LT" w:eastAsia="lt-LT"/>
              </w:rPr>
              <w:t xml:space="preserve">Vienoje </w:t>
            </w:r>
            <w:r>
              <w:rPr>
                <w:rFonts w:ascii="Times New Roman" w:hAnsi="Times New Roman"/>
                <w:sz w:val="24"/>
                <w:szCs w:val="24"/>
                <w:lang w:val="lt-LT" w:eastAsia="lt-LT"/>
              </w:rPr>
              <w:t>masalo</w:t>
            </w:r>
            <w:r w:rsidRPr="00697A10">
              <w:rPr>
                <w:rFonts w:ascii="Times New Roman" w:hAnsi="Times New Roman"/>
                <w:sz w:val="24"/>
                <w:szCs w:val="24"/>
                <w:lang w:val="lt-LT" w:eastAsia="lt-LT"/>
              </w:rPr>
              <w:t xml:space="preserve"> dėžutėje – 20 g - 40 g </w:t>
            </w:r>
            <w:r w:rsidR="004E68FE">
              <w:rPr>
                <w:rFonts w:ascii="Times New Roman" w:hAnsi="Times New Roman"/>
                <w:sz w:val="24"/>
                <w:szCs w:val="24"/>
                <w:lang w:val="lt-LT" w:eastAsia="lt-LT"/>
              </w:rPr>
              <w:t>masalo.</w:t>
            </w:r>
          </w:p>
          <w:p w14:paraId="1C1F8BC5" w14:textId="77777777" w:rsidR="0015291F" w:rsidRPr="004E68FE" w:rsidRDefault="004E68FE" w:rsidP="004E68FE">
            <w:pPr>
              <w:jc w:val="both"/>
              <w:rPr>
                <w:rFonts w:ascii="Times New Roman" w:hAnsi="Times New Roman"/>
                <w:sz w:val="24"/>
                <w:szCs w:val="24"/>
                <w:lang w:val="lt-LT" w:eastAsia="lt-LT"/>
              </w:rPr>
            </w:pPr>
            <w:r w:rsidRPr="004E68FE">
              <w:rPr>
                <w:rFonts w:ascii="Times New Roman" w:hAnsi="Times New Roman"/>
                <w:sz w:val="24"/>
                <w:szCs w:val="24"/>
                <w:lang w:val="lt-LT" w:eastAsia="lt-LT"/>
              </w:rPr>
              <w:t xml:space="preserve">Jei reikia daugiau kaip vienos </w:t>
            </w:r>
            <w:r>
              <w:rPr>
                <w:rFonts w:ascii="Times New Roman" w:hAnsi="Times New Roman"/>
                <w:sz w:val="24"/>
                <w:szCs w:val="24"/>
                <w:lang w:val="lt-LT" w:eastAsia="lt-LT"/>
              </w:rPr>
              <w:t>masalo</w:t>
            </w:r>
            <w:r w:rsidRPr="004E68FE">
              <w:rPr>
                <w:rFonts w:ascii="Times New Roman" w:hAnsi="Times New Roman"/>
                <w:sz w:val="24"/>
                <w:szCs w:val="24"/>
                <w:lang w:val="lt-LT" w:eastAsia="lt-LT"/>
              </w:rPr>
              <w:t xml:space="preserve"> dėžutės, atstumas tarp </w:t>
            </w:r>
            <w:r>
              <w:rPr>
                <w:rFonts w:ascii="Times New Roman" w:hAnsi="Times New Roman"/>
                <w:sz w:val="24"/>
                <w:szCs w:val="24"/>
                <w:lang w:val="lt-LT" w:eastAsia="lt-LT"/>
              </w:rPr>
              <w:t>masalo</w:t>
            </w:r>
            <w:r w:rsidRPr="004E68FE">
              <w:rPr>
                <w:rFonts w:ascii="Times New Roman" w:hAnsi="Times New Roman"/>
                <w:sz w:val="24"/>
                <w:szCs w:val="24"/>
                <w:lang w:val="lt-LT" w:eastAsia="lt-LT"/>
              </w:rPr>
              <w:t xml:space="preserve"> dėžučių turėtų būti ne</w:t>
            </w:r>
            <w:r>
              <w:rPr>
                <w:rFonts w:ascii="Times New Roman" w:hAnsi="Times New Roman"/>
                <w:sz w:val="24"/>
                <w:szCs w:val="24"/>
                <w:lang w:val="lt-LT" w:eastAsia="lt-LT"/>
              </w:rPr>
              <w:t xml:space="preserve"> </w:t>
            </w:r>
            <w:r w:rsidRPr="004E68FE">
              <w:rPr>
                <w:rFonts w:ascii="Times New Roman" w:hAnsi="Times New Roman"/>
                <w:sz w:val="24"/>
                <w:szCs w:val="24"/>
                <w:lang w:val="lt-LT" w:eastAsia="lt-LT"/>
              </w:rPr>
              <w:t>mažesnis kaip 5 metr</w:t>
            </w:r>
            <w:r>
              <w:rPr>
                <w:rFonts w:ascii="Times New Roman" w:hAnsi="Times New Roman"/>
                <w:sz w:val="24"/>
                <w:szCs w:val="24"/>
                <w:lang w:val="lt-LT" w:eastAsia="lt-LT"/>
              </w:rPr>
              <w:t>ai</w:t>
            </w:r>
            <w:r w:rsidRPr="004E68FE">
              <w:rPr>
                <w:rFonts w:ascii="Times New Roman" w:hAnsi="Times New Roman"/>
                <w:sz w:val="24"/>
                <w:szCs w:val="24"/>
                <w:lang w:val="lt-LT" w:eastAsia="lt-LT"/>
              </w:rPr>
              <w:t>.</w:t>
            </w:r>
          </w:p>
        </w:tc>
      </w:tr>
      <w:tr w:rsidR="005D1A20" w:rsidRPr="00E26CCA" w14:paraId="4551CBA1" w14:textId="7777777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5EA19DE" w14:textId="77777777" w:rsidR="005D1A20" w:rsidRPr="00EF0D32" w:rsidRDefault="005D1A20" w:rsidP="00EC68DF">
            <w:pPr>
              <w:rPr>
                <w:rFonts w:ascii="Times New Roman" w:hAnsi="Times New Roman"/>
                <w:sz w:val="24"/>
                <w:szCs w:val="24"/>
                <w:lang w:val="lt-LT"/>
              </w:rPr>
            </w:pPr>
            <w:r w:rsidRPr="00EF0D32">
              <w:rPr>
                <w:rFonts w:ascii="Times New Roman" w:hAnsi="Times New Roman"/>
                <w:sz w:val="24"/>
                <w:szCs w:val="24"/>
                <w:lang w:val="lt-LT"/>
              </w:rPr>
              <w:t>Vartotojų kategorija (-</w:t>
            </w:r>
            <w:proofErr w:type="spellStart"/>
            <w:r w:rsidRPr="00EF0D32">
              <w:rPr>
                <w:rFonts w:ascii="Times New Roman" w:hAnsi="Times New Roman"/>
                <w:sz w:val="24"/>
                <w:szCs w:val="24"/>
                <w:lang w:val="lt-LT"/>
              </w:rPr>
              <w:t>os</w:t>
            </w:r>
            <w:proofErr w:type="spellEnd"/>
            <w:r w:rsidRPr="00EF0D32">
              <w:rPr>
                <w:rFonts w:ascii="Times New Roman" w:hAnsi="Times New Roman"/>
                <w:sz w:val="24"/>
                <w:szCs w:val="24"/>
                <w:lang w:val="lt-LT"/>
              </w:rPr>
              <w:t>)</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10EF3F08" w14:textId="77777777" w:rsidR="005D1A20" w:rsidRPr="00EF0D32" w:rsidRDefault="00183569" w:rsidP="00EC68DF">
            <w:pPr>
              <w:rPr>
                <w:rFonts w:ascii="Times New Roman" w:hAnsi="Times New Roman"/>
                <w:sz w:val="24"/>
                <w:szCs w:val="24"/>
                <w:lang w:val="lt-LT"/>
              </w:rPr>
            </w:pPr>
            <w:r>
              <w:rPr>
                <w:rFonts w:ascii="Times New Roman" w:hAnsi="Times New Roman"/>
                <w:sz w:val="24"/>
                <w:szCs w:val="24"/>
                <w:lang w:val="lt-LT"/>
              </w:rPr>
              <w:t>P</w:t>
            </w:r>
            <w:r w:rsidR="003D58BF">
              <w:rPr>
                <w:rFonts w:ascii="Times New Roman" w:hAnsi="Times New Roman"/>
                <w:sz w:val="24"/>
                <w:szCs w:val="24"/>
                <w:lang w:val="lt-LT"/>
              </w:rPr>
              <w:t>rofesionalieji naudo</w:t>
            </w:r>
            <w:r w:rsidR="005D1A20" w:rsidRPr="00EF0D32">
              <w:rPr>
                <w:rFonts w:ascii="Times New Roman" w:hAnsi="Times New Roman"/>
                <w:sz w:val="24"/>
                <w:szCs w:val="24"/>
                <w:lang w:val="lt-LT"/>
              </w:rPr>
              <w:t>tojai.</w:t>
            </w:r>
          </w:p>
        </w:tc>
      </w:tr>
      <w:tr w:rsidR="005D1A20" w:rsidRPr="00E26CCA" w14:paraId="0C1427BB" w14:textId="7777777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DFDC264" w14:textId="77777777" w:rsidR="005D1A20" w:rsidRPr="00EF0D32" w:rsidRDefault="005D1A20" w:rsidP="00EC68DF">
            <w:pPr>
              <w:rPr>
                <w:rFonts w:ascii="Times New Roman" w:hAnsi="Times New Roman"/>
                <w:sz w:val="24"/>
                <w:szCs w:val="24"/>
                <w:lang w:val="lt-LT"/>
              </w:rPr>
            </w:pPr>
            <w:r w:rsidRPr="00EF0D32">
              <w:rPr>
                <w:rFonts w:ascii="Times New Roman" w:hAnsi="Times New Roman"/>
                <w:sz w:val="24"/>
                <w:szCs w:val="24"/>
                <w:lang w:val="lt-LT"/>
              </w:rPr>
              <w:t>Pakuočių dydžiai ir pakuočių medžiaga</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3B176D8A" w14:textId="77777777" w:rsidR="004E68FE" w:rsidRDefault="004E68FE" w:rsidP="004E68FE">
            <w:pPr>
              <w:rPr>
                <w:rFonts w:ascii="Times New Roman" w:hAnsi="Times New Roman"/>
                <w:sz w:val="24"/>
                <w:szCs w:val="24"/>
                <w:lang w:val="lt-LT" w:eastAsia="lt-LT"/>
              </w:rPr>
            </w:pPr>
            <w:r w:rsidRPr="004E68FE">
              <w:rPr>
                <w:rFonts w:ascii="Times New Roman" w:hAnsi="Times New Roman"/>
                <w:sz w:val="24"/>
                <w:szCs w:val="24"/>
                <w:lang w:val="lt-LT" w:eastAsia="lt-LT"/>
              </w:rPr>
              <w:t xml:space="preserve">Mažiausias pakuotės dydis – 1,5 </w:t>
            </w:r>
            <w:r>
              <w:rPr>
                <w:rFonts w:ascii="Times New Roman" w:hAnsi="Times New Roman"/>
                <w:sz w:val="24"/>
                <w:szCs w:val="24"/>
                <w:lang w:val="lt-LT" w:eastAsia="lt-LT"/>
              </w:rPr>
              <w:t>k</w:t>
            </w:r>
            <w:r w:rsidRPr="004E68FE">
              <w:rPr>
                <w:rFonts w:ascii="Times New Roman" w:hAnsi="Times New Roman"/>
                <w:sz w:val="24"/>
                <w:szCs w:val="24"/>
                <w:lang w:val="lt-LT" w:eastAsia="lt-LT"/>
              </w:rPr>
              <w:t>g</w:t>
            </w:r>
            <w:r>
              <w:rPr>
                <w:rFonts w:ascii="Times New Roman" w:hAnsi="Times New Roman"/>
                <w:sz w:val="24"/>
                <w:szCs w:val="24"/>
                <w:lang w:val="lt-LT" w:eastAsia="lt-LT"/>
              </w:rPr>
              <w:t>.</w:t>
            </w:r>
            <w:r w:rsidRPr="004E68FE">
              <w:rPr>
                <w:rFonts w:ascii="Times New Roman" w:hAnsi="Times New Roman"/>
                <w:sz w:val="24"/>
                <w:szCs w:val="24"/>
                <w:lang w:val="lt-LT" w:eastAsia="lt-LT"/>
              </w:rPr>
              <w:t xml:space="preserve"> </w:t>
            </w:r>
          </w:p>
          <w:p w14:paraId="0CD220AD" w14:textId="77777777" w:rsidR="00CC4404" w:rsidRDefault="00CC4404" w:rsidP="004E68FE">
            <w:pPr>
              <w:rPr>
                <w:rFonts w:ascii="Times New Roman" w:hAnsi="Times New Roman"/>
                <w:sz w:val="24"/>
                <w:szCs w:val="24"/>
                <w:lang w:val="lt-LT" w:eastAsia="lt-LT"/>
              </w:rPr>
            </w:pPr>
            <w:r>
              <w:rPr>
                <w:rFonts w:ascii="Times New Roman" w:hAnsi="Times New Roman"/>
                <w:sz w:val="24"/>
                <w:szCs w:val="24"/>
                <w:lang w:val="lt-LT" w:eastAsia="lt-LT"/>
              </w:rPr>
              <w:t>Didžiausias pakuotės dydis – 25 kg.</w:t>
            </w:r>
          </w:p>
          <w:p w14:paraId="743C42A5" w14:textId="77777777" w:rsidR="00CC4404" w:rsidRDefault="00CC4404" w:rsidP="00EC68DF">
            <w:pPr>
              <w:rPr>
                <w:rFonts w:ascii="Times New Roman" w:hAnsi="Times New Roman"/>
                <w:sz w:val="24"/>
                <w:szCs w:val="24"/>
                <w:lang w:val="lt-LT" w:eastAsia="lt-LT"/>
              </w:rPr>
            </w:pPr>
            <w:r w:rsidRPr="00CC4404">
              <w:rPr>
                <w:rFonts w:ascii="Times New Roman" w:hAnsi="Times New Roman"/>
                <w:sz w:val="24"/>
                <w:szCs w:val="24"/>
                <w:lang w:val="lt-LT" w:eastAsia="lt-LT"/>
              </w:rPr>
              <w:t xml:space="preserve">Masalas supakuotas po 10g </w:t>
            </w:r>
            <w:r>
              <w:rPr>
                <w:rFonts w:ascii="Times New Roman" w:hAnsi="Times New Roman"/>
                <w:sz w:val="24"/>
                <w:szCs w:val="24"/>
                <w:lang w:val="lt-LT" w:eastAsia="lt-LT"/>
              </w:rPr>
              <w:t xml:space="preserve"> - 20 g </w:t>
            </w:r>
            <w:r w:rsidRPr="00CC4404">
              <w:rPr>
                <w:rFonts w:ascii="Times New Roman" w:hAnsi="Times New Roman"/>
                <w:sz w:val="24"/>
                <w:szCs w:val="24"/>
                <w:lang w:val="lt-LT" w:eastAsia="lt-LT"/>
              </w:rPr>
              <w:t>į maistinio popieriaus arbatos maišelius.</w:t>
            </w:r>
          </w:p>
          <w:p w14:paraId="46D59DD1" w14:textId="77777777" w:rsidR="005D1A20" w:rsidRPr="00EF0D32" w:rsidRDefault="004E68FE" w:rsidP="00EC68DF">
            <w:pPr>
              <w:rPr>
                <w:rFonts w:ascii="Times New Roman" w:hAnsi="Times New Roman"/>
                <w:sz w:val="24"/>
                <w:szCs w:val="24"/>
                <w:lang w:val="lt-LT" w:eastAsia="lt-LT"/>
              </w:rPr>
            </w:pPr>
            <w:r w:rsidRPr="004E68FE">
              <w:rPr>
                <w:rFonts w:ascii="Times New Roman" w:hAnsi="Times New Roman"/>
                <w:sz w:val="24"/>
                <w:szCs w:val="24"/>
                <w:lang w:val="lt-LT" w:eastAsia="lt-LT"/>
              </w:rPr>
              <w:t xml:space="preserve">Pakuotės medžiaga: </w:t>
            </w:r>
            <w:r>
              <w:rPr>
                <w:rFonts w:ascii="Times New Roman" w:hAnsi="Times New Roman"/>
                <w:sz w:val="24"/>
                <w:szCs w:val="24"/>
                <w:lang w:val="lt-LT" w:eastAsia="lt-LT"/>
              </w:rPr>
              <w:t>polietilenas, aliuminis, poliesteris.</w:t>
            </w:r>
          </w:p>
        </w:tc>
      </w:tr>
    </w:tbl>
    <w:p w14:paraId="7C44EB60" w14:textId="77777777" w:rsidR="005F491A" w:rsidRDefault="005F491A" w:rsidP="005F491A">
      <w:pPr>
        <w:overflowPunct/>
        <w:autoSpaceDE/>
        <w:autoSpaceDN/>
        <w:adjustRightInd/>
        <w:rPr>
          <w:rFonts w:ascii="Times New Roman" w:hAnsi="Times New Roman"/>
          <w:sz w:val="24"/>
          <w:szCs w:val="24"/>
          <w:lang w:val="lt-LT" w:eastAsia="lt-LT"/>
        </w:rPr>
      </w:pPr>
      <w:bookmarkStart w:id="87" w:name="_Toc508267640"/>
      <w:bookmarkStart w:id="88" w:name="_Toc508267742"/>
      <w:bookmarkStart w:id="89" w:name="_Toc508268208"/>
      <w:bookmarkStart w:id="90" w:name="_Toc508268281"/>
      <w:bookmarkStart w:id="91" w:name="d0e1044"/>
    </w:p>
    <w:p w14:paraId="7B06B5C9" w14:textId="77777777" w:rsidR="005F491A" w:rsidRPr="005F491A" w:rsidRDefault="005F491A" w:rsidP="005F491A">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4.1.1. Specifinės naudojimo instrukcijos</w:t>
      </w:r>
      <w:bookmarkEnd w:id="87"/>
      <w:bookmarkEnd w:id="88"/>
      <w:bookmarkEnd w:id="89"/>
      <w:bookmarkEnd w:id="90"/>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4E68FE" w:rsidRPr="004E68FE" w14:paraId="773EBC73" w14:textId="77777777" w:rsidTr="00E547D1">
        <w:trPr>
          <w:trHeight w:val="664"/>
        </w:trPr>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B78E039" w14:textId="77777777" w:rsidR="004E68FE" w:rsidRPr="004E68FE" w:rsidRDefault="004E68FE" w:rsidP="004E68FE">
            <w:pPr>
              <w:rPr>
                <w:rFonts w:ascii="Times New Roman" w:hAnsi="Times New Roman"/>
                <w:sz w:val="24"/>
                <w:szCs w:val="24"/>
                <w:lang w:val="lt-LT" w:eastAsia="lt-LT"/>
              </w:rPr>
            </w:pPr>
            <w:r w:rsidRPr="004E68FE">
              <w:rPr>
                <w:rFonts w:ascii="Times New Roman" w:hAnsi="Times New Roman"/>
                <w:sz w:val="24"/>
                <w:szCs w:val="24"/>
                <w:lang w:val="lt-LT" w:eastAsia="lt-LT"/>
              </w:rPr>
              <w:t xml:space="preserve">Siekiant išsiaiškinti, ar </w:t>
            </w:r>
            <w:r>
              <w:rPr>
                <w:rFonts w:ascii="Times New Roman" w:hAnsi="Times New Roman"/>
                <w:sz w:val="24"/>
                <w:szCs w:val="24"/>
                <w:lang w:val="lt-LT" w:eastAsia="lt-LT"/>
              </w:rPr>
              <w:t>masalas</w:t>
            </w:r>
            <w:r w:rsidRPr="004E68FE">
              <w:rPr>
                <w:rFonts w:ascii="Times New Roman" w:hAnsi="Times New Roman"/>
                <w:sz w:val="24"/>
                <w:szCs w:val="24"/>
                <w:lang w:val="lt-LT" w:eastAsia="lt-LT"/>
              </w:rPr>
              <w:t xml:space="preserve"> ėdamas, ar </w:t>
            </w:r>
            <w:r>
              <w:rPr>
                <w:rFonts w:ascii="Times New Roman" w:hAnsi="Times New Roman"/>
                <w:sz w:val="24"/>
                <w:szCs w:val="24"/>
                <w:lang w:val="lt-LT" w:eastAsia="lt-LT"/>
              </w:rPr>
              <w:t>masalo</w:t>
            </w:r>
            <w:r w:rsidRPr="004E68FE">
              <w:rPr>
                <w:rFonts w:ascii="Times New Roman" w:hAnsi="Times New Roman"/>
                <w:sz w:val="24"/>
                <w:szCs w:val="24"/>
                <w:lang w:val="lt-LT" w:eastAsia="lt-LT"/>
              </w:rPr>
              <w:t xml:space="preserve"> dėžutės nėra pažeistos, taip pat siekiant pašalinti graužikų kūnus, pradėjus naudoti</w:t>
            </w:r>
            <w:r>
              <w:rPr>
                <w:rFonts w:ascii="Times New Roman" w:hAnsi="Times New Roman"/>
                <w:sz w:val="24"/>
                <w:szCs w:val="24"/>
                <w:lang w:val="lt-LT" w:eastAsia="lt-LT"/>
              </w:rPr>
              <w:t>, masalo</w:t>
            </w:r>
            <w:r w:rsidRPr="004E68FE">
              <w:rPr>
                <w:rFonts w:ascii="Times New Roman" w:hAnsi="Times New Roman"/>
                <w:sz w:val="24"/>
                <w:szCs w:val="24"/>
                <w:lang w:val="lt-LT" w:eastAsia="lt-LT"/>
              </w:rPr>
              <w:t xml:space="preserve"> dėžutes reikėtų patikrinti ne rečiau kaip kas 2–3 dienas, o vėliau – bent kartą per savaitę. Prireikus vėl įdėkite </w:t>
            </w:r>
            <w:r>
              <w:rPr>
                <w:rFonts w:ascii="Times New Roman" w:hAnsi="Times New Roman"/>
                <w:sz w:val="24"/>
                <w:szCs w:val="24"/>
                <w:lang w:val="lt-LT" w:eastAsia="lt-LT"/>
              </w:rPr>
              <w:t>masalo</w:t>
            </w:r>
            <w:r w:rsidRPr="004E68FE">
              <w:rPr>
                <w:rFonts w:ascii="Times New Roman" w:hAnsi="Times New Roman"/>
                <w:sz w:val="24"/>
                <w:szCs w:val="24"/>
                <w:lang w:val="lt-LT" w:eastAsia="lt-LT"/>
              </w:rPr>
              <w:t>.</w:t>
            </w:r>
          </w:p>
        </w:tc>
      </w:tr>
    </w:tbl>
    <w:p w14:paraId="3CD08E80" w14:textId="77777777" w:rsidR="005F491A" w:rsidRPr="005F491A" w:rsidRDefault="005F491A" w:rsidP="005F491A">
      <w:pPr>
        <w:overflowPunct/>
        <w:autoSpaceDE/>
        <w:autoSpaceDN/>
        <w:adjustRightInd/>
        <w:rPr>
          <w:rFonts w:ascii="Times New Roman" w:hAnsi="Times New Roman"/>
          <w:sz w:val="24"/>
          <w:szCs w:val="24"/>
          <w:lang w:val="lt-LT" w:eastAsia="lt-LT"/>
        </w:rPr>
      </w:pPr>
    </w:p>
    <w:p w14:paraId="27F78EC1" w14:textId="77777777" w:rsidR="005F491A" w:rsidRPr="005F491A" w:rsidRDefault="005F491A" w:rsidP="005F491A">
      <w:pPr>
        <w:overflowPunct/>
        <w:autoSpaceDE/>
        <w:autoSpaceDN/>
        <w:adjustRightInd/>
        <w:rPr>
          <w:rFonts w:ascii="Times New Roman" w:hAnsi="Times New Roman"/>
          <w:sz w:val="24"/>
          <w:szCs w:val="24"/>
          <w:lang w:val="lt-LT" w:eastAsia="lt-LT"/>
        </w:rPr>
      </w:pPr>
    </w:p>
    <w:p w14:paraId="5F2C5C2D" w14:textId="77777777" w:rsidR="005F491A" w:rsidRPr="005F491A" w:rsidRDefault="005F491A" w:rsidP="005F491A">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4.1.2. Specifinės rizikos valdymo priemonės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5F491A" w:rsidRPr="005F491A" w14:paraId="1726ED6E" w14:textId="77777777" w:rsidTr="00884C33">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3D910ED" w14:textId="77777777" w:rsidR="00E547D1" w:rsidRPr="00C77980" w:rsidRDefault="00E547D1" w:rsidP="00E547D1">
            <w:pPr>
              <w:pStyle w:val="Nessunaspaziatura"/>
              <w:jc w:val="both"/>
              <w:rPr>
                <w:rFonts w:ascii="Times New Roman" w:hAnsi="Times New Roman"/>
                <w:sz w:val="24"/>
                <w:szCs w:val="24"/>
                <w:lang w:val="lt-LT"/>
              </w:rPr>
            </w:pPr>
            <w:r w:rsidRPr="00C77980">
              <w:rPr>
                <w:rFonts w:ascii="Times New Roman" w:eastAsia="MS Mincho" w:hAnsi="Times New Roman"/>
                <w:sz w:val="24"/>
                <w:szCs w:val="24"/>
                <w:lang w:val="lt-LT"/>
              </w:rPr>
              <w:t xml:space="preserve">Jei įmanoma, prieš pradėdami naikinti graužikus, praneškite apie tai visiems pašaliniams asmenims, esantiems graužikų naikinimo vietoje </w:t>
            </w:r>
            <w:r w:rsidRPr="00C77980">
              <w:rPr>
                <w:rFonts w:ascii="Times New Roman" w:hAnsi="Times New Roman"/>
                <w:sz w:val="24"/>
                <w:szCs w:val="24"/>
                <w:lang w:val="lt-LT"/>
              </w:rPr>
              <w:t>ir aplinkinėse teritorijose.</w:t>
            </w:r>
          </w:p>
          <w:p w14:paraId="796B211F" w14:textId="77777777" w:rsidR="005F491A" w:rsidRDefault="00E547D1" w:rsidP="005F491A">
            <w:pPr>
              <w:overflowPunct/>
              <w:autoSpaceDE/>
              <w:autoSpaceDN/>
              <w:adjustRightInd/>
              <w:jc w:val="both"/>
              <w:rPr>
                <w:rFonts w:ascii="Times New Roman" w:eastAsia="MS Mincho" w:hAnsi="Times New Roman"/>
                <w:sz w:val="24"/>
                <w:szCs w:val="24"/>
                <w:lang w:val="lt-LT"/>
              </w:rPr>
            </w:pPr>
            <w:r w:rsidRPr="00E547D1">
              <w:rPr>
                <w:rFonts w:ascii="Times New Roman" w:eastAsia="MS Mincho" w:hAnsi="Times New Roman"/>
                <w:sz w:val="24"/>
                <w:szCs w:val="24"/>
                <w:lang w:val="lt-LT"/>
              </w:rPr>
              <w:t>Siekdami užtikrinti produkto suvartojimą ir sumažinti kenkėjų invazijos atsinaujinimo tikimybę, apsvarstykite visas galimas prevencines kontrolės priemones (pvz., užkimškite visas angas, pašalinkite visus maisto bei gėrimų likučius).</w:t>
            </w:r>
          </w:p>
          <w:p w14:paraId="1DE297FA" w14:textId="77777777" w:rsidR="00407C6C" w:rsidRDefault="00407C6C" w:rsidP="00407C6C">
            <w:pPr>
              <w:pStyle w:val="Nessunaspaziatura"/>
              <w:jc w:val="both"/>
              <w:rPr>
                <w:rFonts w:ascii="Times New Roman" w:eastAsia="MS Mincho" w:hAnsi="Times New Roman"/>
                <w:sz w:val="24"/>
                <w:szCs w:val="24"/>
                <w:lang w:val="lt-LT"/>
              </w:rPr>
            </w:pPr>
            <w:r w:rsidRPr="00C77980">
              <w:rPr>
                <w:rFonts w:ascii="Times New Roman" w:eastAsia="MS Mincho" w:hAnsi="Times New Roman"/>
                <w:sz w:val="24"/>
                <w:szCs w:val="24"/>
                <w:lang w:val="lt-LT"/>
              </w:rPr>
              <w:t>Siekdami apsaugoti kitus gyvius nuo antrinio apsinuodijimo, kenkėjų naikinimo laikotarpiu stenkitės kuo dažniau rasti ir pašalinti visus kritusius graužikus (</w:t>
            </w:r>
            <w:r>
              <w:rPr>
                <w:rFonts w:ascii="Times New Roman" w:eastAsia="MS Mincho" w:hAnsi="Times New Roman"/>
                <w:sz w:val="24"/>
                <w:szCs w:val="24"/>
                <w:lang w:val="lt-LT"/>
              </w:rPr>
              <w:t>pagal geriausią turimą praktiką</w:t>
            </w:r>
            <w:r w:rsidRPr="00C77980">
              <w:rPr>
                <w:rFonts w:ascii="Times New Roman" w:eastAsia="MS Mincho" w:hAnsi="Times New Roman"/>
                <w:sz w:val="24"/>
                <w:szCs w:val="24"/>
                <w:lang w:val="lt-LT"/>
              </w:rPr>
              <w:t xml:space="preserve">). </w:t>
            </w:r>
          </w:p>
          <w:p w14:paraId="18ED1316" w14:textId="77777777" w:rsidR="00407C6C" w:rsidRDefault="00407C6C" w:rsidP="005F491A">
            <w:pPr>
              <w:overflowPunct/>
              <w:autoSpaceDE/>
              <w:autoSpaceDN/>
              <w:adjustRightInd/>
              <w:jc w:val="both"/>
              <w:rPr>
                <w:rFonts w:ascii="Times New Roman" w:eastAsia="MS Mincho" w:hAnsi="Times New Roman"/>
                <w:sz w:val="24"/>
                <w:szCs w:val="24"/>
                <w:lang w:val="lt-LT"/>
              </w:rPr>
            </w:pPr>
            <w:r w:rsidRPr="00407C6C">
              <w:rPr>
                <w:rFonts w:ascii="Times New Roman" w:eastAsia="MS Mincho" w:hAnsi="Times New Roman"/>
                <w:sz w:val="24"/>
                <w:szCs w:val="24"/>
                <w:lang w:val="lt-LT"/>
              </w:rPr>
              <w:t xml:space="preserve">Nenaudokite </w:t>
            </w:r>
            <w:proofErr w:type="spellStart"/>
            <w:r w:rsidRPr="00407C6C">
              <w:rPr>
                <w:rFonts w:ascii="Times New Roman" w:eastAsia="MS Mincho" w:hAnsi="Times New Roman"/>
                <w:sz w:val="24"/>
                <w:szCs w:val="24"/>
                <w:lang w:val="lt-LT"/>
              </w:rPr>
              <w:t>antikoaguliantinio</w:t>
            </w:r>
            <w:proofErr w:type="spellEnd"/>
            <w:r w:rsidRPr="00407C6C">
              <w:rPr>
                <w:rFonts w:ascii="Times New Roman" w:eastAsia="MS Mincho" w:hAnsi="Times New Roman"/>
                <w:sz w:val="24"/>
                <w:szCs w:val="24"/>
                <w:lang w:val="lt-LT"/>
              </w:rPr>
              <w:t xml:space="preserve"> masalo graužikų aktyvumo stebėjimui ar kaip nuolatinės prevencinės priemonės.</w:t>
            </w:r>
          </w:p>
          <w:p w14:paraId="5A01EE7C" w14:textId="77777777" w:rsidR="00407C6C" w:rsidRPr="004E68FE" w:rsidRDefault="00407C6C" w:rsidP="004E68FE">
            <w:pPr>
              <w:pStyle w:val="Nessunaspaziatura"/>
              <w:jc w:val="both"/>
              <w:rPr>
                <w:rFonts w:ascii="Times New Roman" w:hAnsi="Times New Roman"/>
                <w:sz w:val="24"/>
                <w:szCs w:val="24"/>
                <w:lang w:val="lt-LT"/>
              </w:rPr>
            </w:pPr>
            <w:r w:rsidRPr="00C77980">
              <w:rPr>
                <w:rFonts w:ascii="Times New Roman" w:hAnsi="Times New Roman"/>
                <w:sz w:val="24"/>
                <w:szCs w:val="24"/>
                <w:lang w:val="lt-LT"/>
              </w:rPr>
              <w:t>Šis produktas nėra tinkamas naudojimui su pertraukomis (kas kelias dienas).</w:t>
            </w:r>
          </w:p>
        </w:tc>
      </w:tr>
    </w:tbl>
    <w:p w14:paraId="4B6F5B65" w14:textId="77777777" w:rsidR="005F491A" w:rsidRPr="005F491A" w:rsidRDefault="005F491A" w:rsidP="005F491A">
      <w:pPr>
        <w:overflowPunct/>
        <w:autoSpaceDE/>
        <w:autoSpaceDN/>
        <w:adjustRightInd/>
        <w:rPr>
          <w:rFonts w:ascii="Times New Roman" w:hAnsi="Times New Roman"/>
          <w:sz w:val="24"/>
          <w:szCs w:val="24"/>
          <w:lang w:val="lt-LT" w:eastAsia="lt-LT"/>
        </w:rPr>
      </w:pPr>
    </w:p>
    <w:p w14:paraId="0A1201A5" w14:textId="77777777" w:rsidR="005F491A" w:rsidRPr="005F491A" w:rsidRDefault="005F491A" w:rsidP="005F491A">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4.1.3. Išsami informacija apie galimą tiesioginį arba netiesioginį neigiamą poveikį, pirmosios pagalbos instrukcijos ir neatidėliotinos priemonės, skirtos apsaugoti aplinką</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5F491A" w:rsidRPr="005F491A" w14:paraId="76AC6916" w14:textId="77777777" w:rsidTr="00884C33">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FD5C326" w14:textId="77777777" w:rsidR="005F491A" w:rsidRPr="005F491A" w:rsidRDefault="00407C6C" w:rsidP="005F491A">
            <w:pPr>
              <w:overflowPunct/>
              <w:autoSpaceDE/>
              <w:autoSpaceDN/>
              <w:adjustRightInd/>
              <w:jc w:val="both"/>
              <w:rPr>
                <w:rFonts w:ascii="Times New Roman" w:eastAsia="MS Mincho" w:hAnsi="Times New Roman"/>
                <w:sz w:val="24"/>
                <w:szCs w:val="24"/>
                <w:lang w:val="lt-LT"/>
              </w:rPr>
            </w:pPr>
            <w:r w:rsidRPr="00407C6C">
              <w:rPr>
                <w:rFonts w:ascii="Times New Roman" w:eastAsia="Calibri" w:hAnsi="Times New Roman"/>
                <w:sz w:val="24"/>
                <w:szCs w:val="24"/>
                <w:lang w:val="lt-LT"/>
              </w:rPr>
              <w:t xml:space="preserve">Jei norite įrengti masalo vietą šalia vandens </w:t>
            </w:r>
            <w:r w:rsidR="002A2449">
              <w:rPr>
                <w:rFonts w:ascii="Times New Roman" w:eastAsia="Calibri" w:hAnsi="Times New Roman"/>
                <w:sz w:val="24"/>
                <w:szCs w:val="24"/>
                <w:lang w:val="lt-LT"/>
              </w:rPr>
              <w:t>nutekėjimo</w:t>
            </w:r>
            <w:r w:rsidRPr="00407C6C">
              <w:rPr>
                <w:rFonts w:ascii="Times New Roman" w:eastAsia="Calibri" w:hAnsi="Times New Roman"/>
                <w:sz w:val="24"/>
                <w:szCs w:val="24"/>
                <w:lang w:val="lt-LT"/>
              </w:rPr>
              <w:t xml:space="preserve"> sistemos, įsitikinkite, kad bus išvengta masalo ir vandens kontakto.</w:t>
            </w:r>
          </w:p>
        </w:tc>
      </w:tr>
    </w:tbl>
    <w:p w14:paraId="4F485A91" w14:textId="77777777" w:rsidR="005F491A" w:rsidRPr="005F491A" w:rsidRDefault="005F491A" w:rsidP="005F491A">
      <w:pPr>
        <w:overflowPunct/>
        <w:autoSpaceDE/>
        <w:autoSpaceDN/>
        <w:adjustRightInd/>
        <w:rPr>
          <w:rFonts w:ascii="Times New Roman" w:hAnsi="Times New Roman"/>
          <w:sz w:val="24"/>
          <w:szCs w:val="24"/>
          <w:lang w:val="lt-LT" w:eastAsia="lt-LT"/>
        </w:rPr>
      </w:pPr>
    </w:p>
    <w:p w14:paraId="25C743F8" w14:textId="77777777" w:rsidR="005F491A" w:rsidRPr="005F491A" w:rsidRDefault="005F491A" w:rsidP="005F491A">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4.1.4. Produkto ir jo pakuotės saugaus šalinimo instrukcijos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5F491A" w:rsidRPr="005F491A" w14:paraId="297C4E3C" w14:textId="77777777" w:rsidTr="00884C33">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8874C05" w14:textId="77777777" w:rsidR="005F491A" w:rsidRPr="005F491A" w:rsidRDefault="00407C6C" w:rsidP="005F491A">
            <w:pPr>
              <w:overflowPunct/>
              <w:autoSpaceDE/>
              <w:autoSpaceDN/>
              <w:adjustRightInd/>
              <w:jc w:val="both"/>
              <w:rPr>
                <w:rFonts w:ascii="Times New Roman" w:eastAsia="MS Mincho" w:hAnsi="Times New Roman"/>
                <w:sz w:val="24"/>
                <w:szCs w:val="24"/>
                <w:lang w:val="lt-LT"/>
              </w:rPr>
            </w:pPr>
            <w:r>
              <w:rPr>
                <w:rFonts w:ascii="Times New Roman" w:eastAsia="Calibri" w:hAnsi="Times New Roman"/>
                <w:sz w:val="24"/>
                <w:szCs w:val="24"/>
                <w:lang w:val="lt-LT"/>
              </w:rPr>
              <w:t>Žr. 5.4.</w:t>
            </w:r>
          </w:p>
        </w:tc>
      </w:tr>
    </w:tbl>
    <w:p w14:paraId="20D21549" w14:textId="77777777" w:rsidR="005F491A" w:rsidRPr="005F491A" w:rsidRDefault="005F491A" w:rsidP="005F491A">
      <w:pPr>
        <w:overflowPunct/>
        <w:autoSpaceDE/>
        <w:autoSpaceDN/>
        <w:adjustRightInd/>
        <w:rPr>
          <w:rFonts w:ascii="Times New Roman" w:hAnsi="Times New Roman"/>
          <w:sz w:val="24"/>
          <w:szCs w:val="24"/>
          <w:lang w:val="lt-LT" w:eastAsia="lt-LT"/>
        </w:rPr>
      </w:pPr>
    </w:p>
    <w:p w14:paraId="368761EB" w14:textId="77777777" w:rsidR="005F491A" w:rsidRPr="005F491A" w:rsidRDefault="005F491A" w:rsidP="005F491A">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4.1.5. Produkto saugojimo sąlygos ir galiojimo laikas laikant įprastomis saugojimo sąlygomis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5F491A" w:rsidRPr="005F491A" w14:paraId="3F66A5E3" w14:textId="77777777" w:rsidTr="00884C33">
        <w:trPr>
          <w:trHeight w:val="122"/>
        </w:trPr>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C44A65" w14:textId="77777777" w:rsidR="005F491A" w:rsidRPr="005F491A" w:rsidRDefault="00407C6C" w:rsidP="005F491A">
            <w:pPr>
              <w:overflowPunct/>
              <w:autoSpaceDE/>
              <w:autoSpaceDN/>
              <w:adjustRightInd/>
              <w:jc w:val="both"/>
              <w:rPr>
                <w:rFonts w:ascii="Times New Roman" w:eastAsia="MS Mincho" w:hAnsi="Times New Roman"/>
                <w:sz w:val="24"/>
                <w:szCs w:val="24"/>
                <w:lang w:val="lt-LT"/>
              </w:rPr>
            </w:pPr>
            <w:r>
              <w:rPr>
                <w:rFonts w:ascii="Times New Roman" w:eastAsia="Calibri" w:hAnsi="Times New Roman"/>
                <w:sz w:val="24"/>
                <w:szCs w:val="24"/>
                <w:lang w:val="lt-LT"/>
              </w:rPr>
              <w:t>Žr. 5.5.</w:t>
            </w:r>
          </w:p>
        </w:tc>
      </w:tr>
    </w:tbl>
    <w:p w14:paraId="5FF6BAD9" w14:textId="77777777" w:rsidR="005D1A20" w:rsidRPr="00E26CCA" w:rsidRDefault="005D1A20" w:rsidP="005D1A20">
      <w:pPr>
        <w:pStyle w:val="Antrat1"/>
        <w:spacing w:before="0" w:after="120"/>
        <w:rPr>
          <w:rFonts w:ascii="Times New Roman" w:hAnsi="Times New Roman"/>
          <w:b w:val="0"/>
          <w:szCs w:val="24"/>
          <w:lang w:val="lt-LT"/>
        </w:rPr>
      </w:pPr>
    </w:p>
    <w:p w14:paraId="176B0F52" w14:textId="77777777" w:rsidR="005F491A" w:rsidRPr="005F491A" w:rsidRDefault="005F491A" w:rsidP="005F491A">
      <w:pPr>
        <w:keepNext/>
        <w:overflowPunct/>
        <w:autoSpaceDE/>
        <w:autoSpaceDN/>
        <w:adjustRightInd/>
        <w:spacing w:before="240" w:after="60"/>
        <w:outlineLvl w:val="1"/>
        <w:rPr>
          <w:rFonts w:ascii="Times New Roman" w:hAnsi="Times New Roman"/>
          <w:bCs/>
          <w:iCs/>
          <w:sz w:val="28"/>
          <w:szCs w:val="28"/>
          <w:lang w:val="lt-LT" w:eastAsia="lt-LT"/>
        </w:rPr>
      </w:pPr>
      <w:bookmarkStart w:id="92" w:name="_Toc509837483"/>
      <w:bookmarkStart w:id="93" w:name="_Toc526500096"/>
      <w:r w:rsidRPr="005F491A">
        <w:rPr>
          <w:rFonts w:ascii="Times New Roman" w:hAnsi="Times New Roman"/>
          <w:bCs/>
          <w:iCs/>
          <w:sz w:val="28"/>
          <w:szCs w:val="28"/>
          <w:lang w:val="lt-LT" w:eastAsia="lt-LT"/>
        </w:rPr>
        <w:t>4.</w:t>
      </w:r>
      <w:r>
        <w:rPr>
          <w:rFonts w:ascii="Times New Roman" w:hAnsi="Times New Roman"/>
          <w:bCs/>
          <w:iCs/>
          <w:sz w:val="28"/>
          <w:szCs w:val="28"/>
          <w:lang w:val="lt-LT" w:eastAsia="lt-LT"/>
        </w:rPr>
        <w:t>2</w:t>
      </w:r>
      <w:r w:rsidRPr="005F491A">
        <w:rPr>
          <w:rFonts w:ascii="Times New Roman" w:hAnsi="Times New Roman"/>
          <w:bCs/>
          <w:iCs/>
          <w:sz w:val="28"/>
          <w:szCs w:val="28"/>
          <w:lang w:val="lt-LT" w:eastAsia="lt-LT"/>
        </w:rPr>
        <w:t xml:space="preserve">. Naudojimo paskirtis Nr. </w:t>
      </w:r>
      <w:r>
        <w:rPr>
          <w:rFonts w:ascii="Times New Roman" w:hAnsi="Times New Roman"/>
          <w:bCs/>
          <w:iCs/>
          <w:sz w:val="28"/>
          <w:szCs w:val="28"/>
          <w:lang w:val="lt-LT" w:eastAsia="lt-LT"/>
        </w:rPr>
        <w:t>2</w:t>
      </w:r>
      <w:r w:rsidRPr="005F491A">
        <w:rPr>
          <w:rFonts w:ascii="Times New Roman" w:hAnsi="Times New Roman"/>
          <w:bCs/>
          <w:iCs/>
          <w:sz w:val="28"/>
          <w:szCs w:val="28"/>
          <w:lang w:val="lt-LT" w:eastAsia="lt-LT"/>
        </w:rPr>
        <w:t xml:space="preserve">: </w:t>
      </w:r>
      <w:r w:rsidR="004E68FE">
        <w:rPr>
          <w:rFonts w:ascii="Times New Roman" w:hAnsi="Times New Roman"/>
          <w:bCs/>
          <w:iCs/>
          <w:sz w:val="28"/>
          <w:szCs w:val="28"/>
          <w:lang w:val="lt-LT" w:eastAsia="lt-LT"/>
        </w:rPr>
        <w:t>P</w:t>
      </w:r>
      <w:r w:rsidRPr="005F491A">
        <w:rPr>
          <w:rFonts w:ascii="Times New Roman" w:hAnsi="Times New Roman"/>
          <w:bCs/>
          <w:iCs/>
          <w:sz w:val="28"/>
          <w:szCs w:val="28"/>
          <w:lang w:val="lt-LT" w:eastAsia="lt-LT"/>
        </w:rPr>
        <w:t>ilkos</w:t>
      </w:r>
      <w:r w:rsidR="003D58BF">
        <w:rPr>
          <w:rFonts w:ascii="Times New Roman" w:hAnsi="Times New Roman"/>
          <w:bCs/>
          <w:iCs/>
          <w:sz w:val="28"/>
          <w:szCs w:val="28"/>
          <w:lang w:val="lt-LT" w:eastAsia="lt-LT"/>
        </w:rPr>
        <w:t>ios žiurkės –profesionalieji naudo</w:t>
      </w:r>
      <w:r w:rsidRPr="005F491A">
        <w:rPr>
          <w:rFonts w:ascii="Times New Roman" w:hAnsi="Times New Roman"/>
          <w:bCs/>
          <w:iCs/>
          <w:sz w:val="28"/>
          <w:szCs w:val="28"/>
          <w:lang w:val="lt-LT" w:eastAsia="lt-LT"/>
        </w:rPr>
        <w:t xml:space="preserve">tojai – </w:t>
      </w:r>
      <w:bookmarkEnd w:id="92"/>
      <w:r w:rsidR="004E68FE">
        <w:rPr>
          <w:rFonts w:ascii="Times New Roman" w:hAnsi="Times New Roman"/>
          <w:bCs/>
          <w:iCs/>
          <w:sz w:val="28"/>
          <w:szCs w:val="28"/>
          <w:lang w:val="lt-LT" w:eastAsia="lt-LT"/>
        </w:rPr>
        <w:t>patalpoje</w:t>
      </w:r>
      <w:bookmarkEnd w:id="93"/>
    </w:p>
    <w:tbl>
      <w:tblPr>
        <w:tblW w:w="9895" w:type="dxa"/>
        <w:tblInd w:w="45" w:type="dxa"/>
        <w:tblLayout w:type="fixed"/>
        <w:tblCellMar>
          <w:left w:w="0" w:type="dxa"/>
          <w:right w:w="0" w:type="dxa"/>
        </w:tblCellMar>
        <w:tblLook w:val="0000" w:firstRow="0" w:lastRow="0" w:firstColumn="0" w:lastColumn="0" w:noHBand="0" w:noVBand="0"/>
      </w:tblPr>
      <w:tblGrid>
        <w:gridCol w:w="2707"/>
        <w:gridCol w:w="7188"/>
      </w:tblGrid>
      <w:tr w:rsidR="00AE3A1F" w:rsidRPr="00E26CCA" w14:paraId="09FA71E5" w14:textId="7777777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1377344" w14:textId="77777777" w:rsidR="00AE3A1F" w:rsidRPr="00E26CCA" w:rsidRDefault="00AE3A1F" w:rsidP="00EC68DF">
            <w:pPr>
              <w:rPr>
                <w:rFonts w:ascii="Times New Roman" w:hAnsi="Times New Roman"/>
                <w:sz w:val="24"/>
                <w:szCs w:val="24"/>
                <w:lang w:val="lt-LT"/>
              </w:rPr>
            </w:pPr>
            <w:r w:rsidRPr="00E26CCA">
              <w:rPr>
                <w:rFonts w:ascii="Times New Roman" w:hAnsi="Times New Roman"/>
                <w:sz w:val="24"/>
                <w:szCs w:val="24"/>
                <w:lang w:val="lt-LT"/>
              </w:rPr>
              <w:t>Produkto tipas</w:t>
            </w:r>
          </w:p>
        </w:tc>
        <w:tc>
          <w:tcPr>
            <w:tcW w:w="718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74DAD34" w14:textId="77777777" w:rsidR="00AE3A1F" w:rsidRPr="00E26CCA" w:rsidRDefault="00AE3A1F" w:rsidP="00A75054">
            <w:pPr>
              <w:rPr>
                <w:rFonts w:ascii="Times New Roman" w:hAnsi="Times New Roman"/>
                <w:sz w:val="24"/>
                <w:szCs w:val="24"/>
                <w:lang w:val="lt-LT"/>
              </w:rPr>
            </w:pPr>
            <w:r w:rsidRPr="00E26CCA">
              <w:rPr>
                <w:rFonts w:ascii="Times New Roman" w:hAnsi="Times New Roman"/>
                <w:sz w:val="24"/>
                <w:szCs w:val="24"/>
                <w:lang w:val="lt-LT"/>
              </w:rPr>
              <w:t>14 produktų tipas. Rodenticidas.</w:t>
            </w:r>
          </w:p>
        </w:tc>
      </w:tr>
      <w:tr w:rsidR="00AE3A1F" w:rsidRPr="00E26CCA" w14:paraId="7E68917C" w14:textId="7777777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7F02080" w14:textId="77777777" w:rsidR="00AE3A1F" w:rsidRPr="00E26CCA" w:rsidRDefault="00AE3A1F" w:rsidP="00EC68DF">
            <w:pPr>
              <w:rPr>
                <w:rFonts w:ascii="Times New Roman" w:hAnsi="Times New Roman"/>
                <w:sz w:val="24"/>
                <w:szCs w:val="24"/>
                <w:lang w:val="lt-LT"/>
              </w:rPr>
            </w:pPr>
            <w:r w:rsidRPr="00E26CCA">
              <w:rPr>
                <w:rFonts w:ascii="Times New Roman" w:hAnsi="Times New Roman"/>
                <w:sz w:val="24"/>
                <w:szCs w:val="24"/>
                <w:lang w:val="lt-LT"/>
              </w:rPr>
              <w:t>Jeigu taikytina, tikslus autorizuoto naudojimo  aprašas</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021BC531" w14:textId="77777777" w:rsidR="00AE3A1F" w:rsidRPr="00EF0D32" w:rsidRDefault="004955F6" w:rsidP="00A75054">
            <w:pPr>
              <w:pStyle w:val="Nessunaspaziatura"/>
              <w:jc w:val="both"/>
              <w:rPr>
                <w:rFonts w:ascii="Times New Roman" w:eastAsia="MS Mincho" w:hAnsi="Times New Roman"/>
                <w:sz w:val="24"/>
                <w:szCs w:val="24"/>
                <w:lang w:val="lt-LT"/>
              </w:rPr>
            </w:pPr>
            <w:r w:rsidRPr="004955F6">
              <w:rPr>
                <w:rFonts w:ascii="Times New Roman" w:eastAsia="MS Mincho" w:hAnsi="Times New Roman"/>
                <w:sz w:val="24"/>
                <w:szCs w:val="24"/>
                <w:lang w:val="lt-LT"/>
              </w:rPr>
              <w:t>Netaikoma</w:t>
            </w:r>
            <w:r w:rsidR="00AE3A1F">
              <w:rPr>
                <w:rFonts w:ascii="Times New Roman" w:eastAsia="MS Mincho" w:hAnsi="Times New Roman"/>
                <w:sz w:val="24"/>
                <w:szCs w:val="24"/>
                <w:lang w:val="lt-LT"/>
              </w:rPr>
              <w:t>.</w:t>
            </w:r>
          </w:p>
        </w:tc>
      </w:tr>
      <w:tr w:rsidR="00AE3A1F" w:rsidRPr="00E26CCA" w14:paraId="535CFBF5" w14:textId="7777777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CA23418" w14:textId="77777777" w:rsidR="00AE3A1F" w:rsidRPr="00E26CCA" w:rsidRDefault="00AE3A1F" w:rsidP="00EC68DF">
            <w:pPr>
              <w:rPr>
                <w:rFonts w:ascii="Times New Roman" w:hAnsi="Times New Roman"/>
                <w:sz w:val="24"/>
                <w:szCs w:val="24"/>
                <w:lang w:val="lt-LT"/>
              </w:rPr>
            </w:pPr>
            <w:r w:rsidRPr="00E26CCA">
              <w:rPr>
                <w:rFonts w:ascii="Times New Roman" w:hAnsi="Times New Roman"/>
                <w:sz w:val="24"/>
                <w:szCs w:val="24"/>
                <w:lang w:val="lt-LT"/>
              </w:rPr>
              <w:t>Kontroliuojamas organizmas (įskaitant vystymosi stadiją)</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45B53271" w14:textId="77777777" w:rsidR="00AE3A1F" w:rsidRPr="00EF0D32" w:rsidRDefault="00AE3A1F" w:rsidP="00A75054">
            <w:pPr>
              <w:spacing w:before="200"/>
              <w:rPr>
                <w:rFonts w:ascii="Times New Roman" w:hAnsi="Times New Roman"/>
                <w:sz w:val="24"/>
                <w:szCs w:val="24"/>
                <w:lang w:val="lt-LT" w:eastAsia="lt-LT"/>
              </w:rPr>
            </w:pPr>
            <w:r w:rsidRPr="00EF0D32">
              <w:rPr>
                <w:rFonts w:ascii="Times New Roman" w:hAnsi="Times New Roman"/>
                <w:sz w:val="24"/>
                <w:szCs w:val="24"/>
                <w:lang w:val="lt-LT" w:eastAsia="lt-LT"/>
              </w:rPr>
              <w:t>Pilkosios žiurkės (</w:t>
            </w:r>
            <w:proofErr w:type="spellStart"/>
            <w:r w:rsidRPr="00EF0D32">
              <w:rPr>
                <w:rFonts w:ascii="Times New Roman" w:hAnsi="Times New Roman"/>
                <w:i/>
                <w:sz w:val="24"/>
                <w:szCs w:val="24"/>
                <w:lang w:val="lt-LT" w:eastAsia="lt-LT"/>
              </w:rPr>
              <w:t>Rattus</w:t>
            </w:r>
            <w:proofErr w:type="spellEnd"/>
            <w:r w:rsidRPr="00EF0D32">
              <w:rPr>
                <w:rFonts w:ascii="Times New Roman" w:hAnsi="Times New Roman"/>
                <w:i/>
                <w:sz w:val="24"/>
                <w:szCs w:val="24"/>
                <w:lang w:val="lt-LT" w:eastAsia="lt-LT"/>
              </w:rPr>
              <w:t xml:space="preserve"> </w:t>
            </w:r>
            <w:proofErr w:type="spellStart"/>
            <w:r>
              <w:rPr>
                <w:rFonts w:ascii="Times New Roman" w:hAnsi="Times New Roman"/>
                <w:i/>
                <w:sz w:val="24"/>
                <w:szCs w:val="24"/>
                <w:lang w:val="lt-LT" w:eastAsia="lt-LT"/>
              </w:rPr>
              <w:t>n</w:t>
            </w:r>
            <w:r w:rsidRPr="00EF0D32">
              <w:rPr>
                <w:rFonts w:ascii="Times New Roman" w:hAnsi="Times New Roman"/>
                <w:i/>
                <w:sz w:val="24"/>
                <w:szCs w:val="24"/>
                <w:lang w:val="lt-LT" w:eastAsia="lt-LT"/>
              </w:rPr>
              <w:t>orvegicus</w:t>
            </w:r>
            <w:proofErr w:type="spellEnd"/>
            <w:r w:rsidRPr="00EF0D32">
              <w:rPr>
                <w:rFonts w:ascii="Times New Roman" w:hAnsi="Times New Roman"/>
                <w:sz w:val="24"/>
                <w:szCs w:val="24"/>
                <w:lang w:val="lt-LT" w:eastAsia="lt-LT"/>
              </w:rPr>
              <w:t>)</w:t>
            </w:r>
            <w:r w:rsidR="004955F6">
              <w:t xml:space="preserve"> </w:t>
            </w:r>
            <w:r w:rsidR="004955F6" w:rsidRPr="004955F6">
              <w:rPr>
                <w:rFonts w:ascii="Times New Roman" w:hAnsi="Times New Roman"/>
                <w:sz w:val="24"/>
                <w:szCs w:val="24"/>
                <w:lang w:val="lt-LT" w:eastAsia="lt-LT"/>
              </w:rPr>
              <w:t>visų vystymosi stadijų;</w:t>
            </w:r>
          </w:p>
        </w:tc>
      </w:tr>
      <w:tr w:rsidR="00AE3A1F" w:rsidRPr="00E26CCA" w14:paraId="05BE0298" w14:textId="7777777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13AB6DA" w14:textId="77777777" w:rsidR="00AE3A1F" w:rsidRPr="00E26CCA" w:rsidRDefault="00AE3A1F" w:rsidP="00EC68DF">
            <w:pPr>
              <w:rPr>
                <w:rFonts w:ascii="Times New Roman" w:hAnsi="Times New Roman"/>
                <w:sz w:val="24"/>
                <w:szCs w:val="24"/>
                <w:lang w:val="lt-LT"/>
              </w:rPr>
            </w:pPr>
            <w:r w:rsidRPr="00E26CCA">
              <w:rPr>
                <w:rFonts w:ascii="Times New Roman" w:hAnsi="Times New Roman"/>
                <w:sz w:val="24"/>
                <w:szCs w:val="24"/>
                <w:lang w:val="lt-LT"/>
              </w:rPr>
              <w:lastRenderedPageBreak/>
              <w:t>Naudojimo sritis</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3485A2A9" w14:textId="77777777" w:rsidR="00AE3A1F" w:rsidRPr="00EF0D32" w:rsidRDefault="00274B91" w:rsidP="00A75054">
            <w:pPr>
              <w:pStyle w:val="Nessunaspaziatura"/>
              <w:jc w:val="both"/>
              <w:rPr>
                <w:rFonts w:ascii="Times New Roman" w:hAnsi="Times New Roman"/>
                <w:sz w:val="24"/>
                <w:szCs w:val="24"/>
                <w:lang w:val="lt-LT"/>
              </w:rPr>
            </w:pPr>
            <w:r>
              <w:rPr>
                <w:rFonts w:ascii="Times New Roman" w:hAnsi="Times New Roman"/>
                <w:sz w:val="24"/>
                <w:szCs w:val="24"/>
                <w:lang w:val="lt-LT"/>
              </w:rPr>
              <w:t>Patalpoje.</w:t>
            </w:r>
            <w:r w:rsidR="00AE3A1F" w:rsidRPr="00EF0D32">
              <w:rPr>
                <w:rFonts w:ascii="Times New Roman" w:hAnsi="Times New Roman"/>
                <w:sz w:val="24"/>
                <w:szCs w:val="24"/>
                <w:lang w:val="lt-LT"/>
              </w:rPr>
              <w:t xml:space="preserve"> </w:t>
            </w:r>
          </w:p>
        </w:tc>
      </w:tr>
      <w:tr w:rsidR="004955F6" w:rsidRPr="00E26CCA" w14:paraId="6282D333" w14:textId="7777777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576227C" w14:textId="77777777" w:rsidR="004955F6" w:rsidRPr="00E26CCA" w:rsidRDefault="004955F6" w:rsidP="004955F6">
            <w:pPr>
              <w:rPr>
                <w:rFonts w:ascii="Times New Roman" w:hAnsi="Times New Roman"/>
                <w:sz w:val="24"/>
                <w:szCs w:val="24"/>
                <w:lang w:val="lt-LT"/>
              </w:rPr>
            </w:pPr>
            <w:r w:rsidRPr="00E26CCA">
              <w:rPr>
                <w:rFonts w:ascii="Times New Roman" w:hAnsi="Times New Roman"/>
                <w:sz w:val="24"/>
                <w:szCs w:val="24"/>
                <w:lang w:val="lt-LT"/>
              </w:rPr>
              <w:t>Naudojimo metodas (-ai)</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0015E1C4" w14:textId="77777777" w:rsidR="004955F6" w:rsidRPr="00EF0D32" w:rsidRDefault="004955F6" w:rsidP="004955F6">
            <w:pPr>
              <w:rPr>
                <w:rFonts w:ascii="Times New Roman" w:hAnsi="Times New Roman"/>
                <w:sz w:val="24"/>
                <w:szCs w:val="24"/>
                <w:lang w:val="lt-LT"/>
              </w:rPr>
            </w:pPr>
            <w:r>
              <w:rPr>
                <w:rFonts w:ascii="Times New Roman" w:hAnsi="Times New Roman"/>
                <w:sz w:val="24"/>
                <w:szCs w:val="24"/>
                <w:lang w:val="lt-LT"/>
              </w:rPr>
              <w:t>Paruoštas naudojimui masalas dedamas į n</w:t>
            </w:r>
            <w:r w:rsidRPr="00440B73">
              <w:rPr>
                <w:rFonts w:ascii="Times New Roman" w:hAnsi="Times New Roman"/>
                <w:sz w:val="24"/>
                <w:szCs w:val="24"/>
                <w:lang w:val="lt-LT"/>
              </w:rPr>
              <w:t>esugadina</w:t>
            </w:r>
            <w:r>
              <w:rPr>
                <w:rFonts w:ascii="Times New Roman" w:hAnsi="Times New Roman"/>
                <w:sz w:val="24"/>
                <w:szCs w:val="24"/>
                <w:lang w:val="lt-LT"/>
              </w:rPr>
              <w:t>mas</w:t>
            </w:r>
            <w:r w:rsidRPr="00440B73">
              <w:rPr>
                <w:rFonts w:ascii="Times New Roman" w:hAnsi="Times New Roman"/>
                <w:sz w:val="24"/>
                <w:szCs w:val="24"/>
                <w:lang w:val="lt-LT"/>
              </w:rPr>
              <w:t xml:space="preserve"> ir saugi</w:t>
            </w:r>
            <w:r>
              <w:rPr>
                <w:rFonts w:ascii="Times New Roman" w:hAnsi="Times New Roman"/>
                <w:sz w:val="24"/>
                <w:szCs w:val="24"/>
                <w:lang w:val="lt-LT"/>
              </w:rPr>
              <w:t>as</w:t>
            </w:r>
            <w:r w:rsidRPr="00440B73">
              <w:rPr>
                <w:rFonts w:ascii="Times New Roman" w:hAnsi="Times New Roman"/>
                <w:sz w:val="24"/>
                <w:szCs w:val="24"/>
                <w:lang w:val="lt-LT"/>
              </w:rPr>
              <w:t xml:space="preserve"> masalo dėžut</w:t>
            </w:r>
            <w:r>
              <w:rPr>
                <w:rFonts w:ascii="Times New Roman" w:hAnsi="Times New Roman"/>
                <w:sz w:val="24"/>
                <w:szCs w:val="24"/>
                <w:lang w:val="lt-LT"/>
              </w:rPr>
              <w:t>es</w:t>
            </w:r>
            <w:r w:rsidR="00B90890">
              <w:rPr>
                <w:rFonts w:ascii="Times New Roman" w:hAnsi="Times New Roman"/>
                <w:sz w:val="24"/>
                <w:szCs w:val="24"/>
                <w:lang w:val="lt-LT"/>
              </w:rPr>
              <w:t>.</w:t>
            </w:r>
          </w:p>
        </w:tc>
      </w:tr>
      <w:tr w:rsidR="00CC4404" w:rsidRPr="00906149" w14:paraId="6905B032" w14:textId="7777777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ED31CE" w14:textId="77777777" w:rsidR="00CC4404" w:rsidRPr="00E26CCA" w:rsidRDefault="00CC4404" w:rsidP="00CC4404">
            <w:pPr>
              <w:rPr>
                <w:rFonts w:ascii="Times New Roman" w:hAnsi="Times New Roman"/>
                <w:sz w:val="24"/>
                <w:szCs w:val="24"/>
                <w:lang w:val="lt-LT"/>
              </w:rPr>
            </w:pPr>
            <w:r w:rsidRPr="00E26CCA">
              <w:rPr>
                <w:rFonts w:ascii="Times New Roman" w:hAnsi="Times New Roman"/>
                <w:sz w:val="24"/>
                <w:szCs w:val="24"/>
                <w:lang w:val="lt-LT"/>
              </w:rPr>
              <w:t>Naudojimo norma (-</w:t>
            </w:r>
            <w:proofErr w:type="spellStart"/>
            <w:r w:rsidRPr="00E26CCA">
              <w:rPr>
                <w:rFonts w:ascii="Times New Roman" w:hAnsi="Times New Roman"/>
                <w:sz w:val="24"/>
                <w:szCs w:val="24"/>
                <w:lang w:val="lt-LT"/>
              </w:rPr>
              <w:t>os</w:t>
            </w:r>
            <w:proofErr w:type="spellEnd"/>
            <w:r w:rsidRPr="00E26CCA">
              <w:rPr>
                <w:rFonts w:ascii="Times New Roman" w:hAnsi="Times New Roman"/>
                <w:sz w:val="24"/>
                <w:szCs w:val="24"/>
                <w:lang w:val="lt-LT"/>
              </w:rPr>
              <w:t>) ir dažnis</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599C90FD" w14:textId="77777777" w:rsidR="00CC4404" w:rsidRDefault="00CC4404" w:rsidP="00CC4404">
            <w:pPr>
              <w:jc w:val="both"/>
              <w:rPr>
                <w:rFonts w:ascii="Times New Roman" w:hAnsi="Times New Roman"/>
                <w:sz w:val="24"/>
                <w:szCs w:val="24"/>
                <w:lang w:val="lt-LT" w:eastAsia="lt-LT"/>
              </w:rPr>
            </w:pPr>
            <w:r w:rsidRPr="00697A10">
              <w:rPr>
                <w:rFonts w:ascii="Times New Roman" w:hAnsi="Times New Roman"/>
                <w:sz w:val="24"/>
                <w:szCs w:val="24"/>
                <w:lang w:val="lt-LT" w:eastAsia="lt-LT"/>
              </w:rPr>
              <w:t xml:space="preserve">Vienoje </w:t>
            </w:r>
            <w:r>
              <w:rPr>
                <w:rFonts w:ascii="Times New Roman" w:hAnsi="Times New Roman"/>
                <w:sz w:val="24"/>
                <w:szCs w:val="24"/>
                <w:lang w:val="lt-LT" w:eastAsia="lt-LT"/>
              </w:rPr>
              <w:t>masalo dėžutėje – 100 g - 20</w:t>
            </w:r>
            <w:r w:rsidRPr="00697A10">
              <w:rPr>
                <w:rFonts w:ascii="Times New Roman" w:hAnsi="Times New Roman"/>
                <w:sz w:val="24"/>
                <w:szCs w:val="24"/>
                <w:lang w:val="lt-LT" w:eastAsia="lt-LT"/>
              </w:rPr>
              <w:t xml:space="preserve">0 g </w:t>
            </w:r>
            <w:r>
              <w:rPr>
                <w:rFonts w:ascii="Times New Roman" w:hAnsi="Times New Roman"/>
                <w:sz w:val="24"/>
                <w:szCs w:val="24"/>
                <w:lang w:val="lt-LT" w:eastAsia="lt-LT"/>
              </w:rPr>
              <w:t>masalo.</w:t>
            </w:r>
          </w:p>
          <w:p w14:paraId="66731BFD" w14:textId="77777777" w:rsidR="00CC4404" w:rsidRPr="004E68FE" w:rsidRDefault="00CC4404" w:rsidP="00CC4404">
            <w:pPr>
              <w:jc w:val="both"/>
              <w:rPr>
                <w:rFonts w:ascii="Times New Roman" w:hAnsi="Times New Roman"/>
                <w:sz w:val="24"/>
                <w:szCs w:val="24"/>
                <w:lang w:val="lt-LT" w:eastAsia="lt-LT"/>
              </w:rPr>
            </w:pPr>
            <w:r w:rsidRPr="004E68FE">
              <w:rPr>
                <w:rFonts w:ascii="Times New Roman" w:hAnsi="Times New Roman"/>
                <w:sz w:val="24"/>
                <w:szCs w:val="24"/>
                <w:lang w:val="lt-LT" w:eastAsia="lt-LT"/>
              </w:rPr>
              <w:t xml:space="preserve">Jei reikia daugiau kaip vienos </w:t>
            </w:r>
            <w:r>
              <w:rPr>
                <w:rFonts w:ascii="Times New Roman" w:hAnsi="Times New Roman"/>
                <w:sz w:val="24"/>
                <w:szCs w:val="24"/>
                <w:lang w:val="lt-LT" w:eastAsia="lt-LT"/>
              </w:rPr>
              <w:t>masalo</w:t>
            </w:r>
            <w:r w:rsidRPr="004E68FE">
              <w:rPr>
                <w:rFonts w:ascii="Times New Roman" w:hAnsi="Times New Roman"/>
                <w:sz w:val="24"/>
                <w:szCs w:val="24"/>
                <w:lang w:val="lt-LT" w:eastAsia="lt-LT"/>
              </w:rPr>
              <w:t xml:space="preserve"> dėžutės, atstumas tarp </w:t>
            </w:r>
            <w:r>
              <w:rPr>
                <w:rFonts w:ascii="Times New Roman" w:hAnsi="Times New Roman"/>
                <w:sz w:val="24"/>
                <w:szCs w:val="24"/>
                <w:lang w:val="lt-LT" w:eastAsia="lt-LT"/>
              </w:rPr>
              <w:t>masalo</w:t>
            </w:r>
            <w:r w:rsidRPr="004E68FE">
              <w:rPr>
                <w:rFonts w:ascii="Times New Roman" w:hAnsi="Times New Roman"/>
                <w:sz w:val="24"/>
                <w:szCs w:val="24"/>
                <w:lang w:val="lt-LT" w:eastAsia="lt-LT"/>
              </w:rPr>
              <w:t xml:space="preserve"> dėžučių turėtų būti ne</w:t>
            </w:r>
            <w:r>
              <w:rPr>
                <w:rFonts w:ascii="Times New Roman" w:hAnsi="Times New Roman"/>
                <w:sz w:val="24"/>
                <w:szCs w:val="24"/>
                <w:lang w:val="lt-LT" w:eastAsia="lt-LT"/>
              </w:rPr>
              <w:t xml:space="preserve"> </w:t>
            </w:r>
            <w:r w:rsidRPr="004E68FE">
              <w:rPr>
                <w:rFonts w:ascii="Times New Roman" w:hAnsi="Times New Roman"/>
                <w:sz w:val="24"/>
                <w:szCs w:val="24"/>
                <w:lang w:val="lt-LT" w:eastAsia="lt-LT"/>
              </w:rPr>
              <w:t>mažesnis kaip 5 metr</w:t>
            </w:r>
            <w:r>
              <w:rPr>
                <w:rFonts w:ascii="Times New Roman" w:hAnsi="Times New Roman"/>
                <w:sz w:val="24"/>
                <w:szCs w:val="24"/>
                <w:lang w:val="lt-LT" w:eastAsia="lt-LT"/>
              </w:rPr>
              <w:t>ai</w:t>
            </w:r>
            <w:r w:rsidRPr="004E68FE">
              <w:rPr>
                <w:rFonts w:ascii="Times New Roman" w:hAnsi="Times New Roman"/>
                <w:sz w:val="24"/>
                <w:szCs w:val="24"/>
                <w:lang w:val="lt-LT" w:eastAsia="lt-LT"/>
              </w:rPr>
              <w:t>.</w:t>
            </w:r>
          </w:p>
        </w:tc>
      </w:tr>
      <w:tr w:rsidR="00CC4404" w:rsidRPr="00E26CCA" w14:paraId="4256390A" w14:textId="7777777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A454E99" w14:textId="77777777" w:rsidR="00CC4404" w:rsidRPr="00E26CCA" w:rsidRDefault="00CC4404" w:rsidP="00CC4404">
            <w:pPr>
              <w:rPr>
                <w:rFonts w:ascii="Times New Roman" w:hAnsi="Times New Roman"/>
                <w:sz w:val="24"/>
                <w:szCs w:val="24"/>
                <w:lang w:val="lt-LT"/>
              </w:rPr>
            </w:pPr>
            <w:r w:rsidRPr="00E26CCA">
              <w:rPr>
                <w:rFonts w:ascii="Times New Roman" w:hAnsi="Times New Roman"/>
                <w:sz w:val="24"/>
                <w:szCs w:val="24"/>
                <w:lang w:val="lt-LT"/>
              </w:rPr>
              <w:t>Vartotojų kategorija (-</w:t>
            </w:r>
            <w:proofErr w:type="spellStart"/>
            <w:r w:rsidRPr="00E26CCA">
              <w:rPr>
                <w:rFonts w:ascii="Times New Roman" w:hAnsi="Times New Roman"/>
                <w:sz w:val="24"/>
                <w:szCs w:val="24"/>
                <w:lang w:val="lt-LT"/>
              </w:rPr>
              <w:t>os</w:t>
            </w:r>
            <w:proofErr w:type="spellEnd"/>
            <w:r w:rsidRPr="00E26CCA">
              <w:rPr>
                <w:rFonts w:ascii="Times New Roman" w:hAnsi="Times New Roman"/>
                <w:sz w:val="24"/>
                <w:szCs w:val="24"/>
                <w:lang w:val="lt-LT"/>
              </w:rPr>
              <w:t>)</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6FE514A7" w14:textId="77777777" w:rsidR="00CC4404" w:rsidRPr="00EF0D32" w:rsidRDefault="00CC4404" w:rsidP="00CC4404">
            <w:pPr>
              <w:rPr>
                <w:rFonts w:ascii="Times New Roman" w:hAnsi="Times New Roman"/>
                <w:sz w:val="24"/>
                <w:szCs w:val="24"/>
                <w:lang w:val="lt-LT"/>
              </w:rPr>
            </w:pPr>
            <w:r>
              <w:rPr>
                <w:rFonts w:ascii="Times New Roman" w:hAnsi="Times New Roman"/>
                <w:sz w:val="24"/>
                <w:szCs w:val="24"/>
                <w:lang w:val="lt-LT"/>
              </w:rPr>
              <w:t>P</w:t>
            </w:r>
            <w:r w:rsidR="003D58BF">
              <w:rPr>
                <w:rFonts w:ascii="Times New Roman" w:hAnsi="Times New Roman"/>
                <w:sz w:val="24"/>
                <w:szCs w:val="24"/>
                <w:lang w:val="lt-LT"/>
              </w:rPr>
              <w:t>rofesionalieji naudo</w:t>
            </w:r>
            <w:r w:rsidRPr="00EF0D32">
              <w:rPr>
                <w:rFonts w:ascii="Times New Roman" w:hAnsi="Times New Roman"/>
                <w:sz w:val="24"/>
                <w:szCs w:val="24"/>
                <w:lang w:val="lt-LT"/>
              </w:rPr>
              <w:t>tojai.</w:t>
            </w:r>
          </w:p>
        </w:tc>
      </w:tr>
      <w:tr w:rsidR="00CC4404" w:rsidRPr="00E26CCA" w14:paraId="20216F71" w14:textId="7777777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0D6FD8B" w14:textId="77777777" w:rsidR="00CC4404" w:rsidRPr="00E26CCA" w:rsidRDefault="00CC4404" w:rsidP="00CC4404">
            <w:pPr>
              <w:rPr>
                <w:rFonts w:ascii="Times New Roman" w:hAnsi="Times New Roman"/>
                <w:sz w:val="24"/>
                <w:szCs w:val="24"/>
                <w:lang w:val="lt-LT"/>
              </w:rPr>
            </w:pPr>
            <w:r w:rsidRPr="00E26CCA">
              <w:rPr>
                <w:rFonts w:ascii="Times New Roman" w:hAnsi="Times New Roman"/>
                <w:sz w:val="24"/>
                <w:szCs w:val="24"/>
                <w:lang w:val="lt-LT"/>
              </w:rPr>
              <w:t>Pakuočių dydžiai ir pakuočių medžiaga</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52C966DB" w14:textId="77777777" w:rsidR="00CC4404" w:rsidRDefault="00CC4404" w:rsidP="00CC4404">
            <w:pPr>
              <w:rPr>
                <w:rFonts w:ascii="Times New Roman" w:hAnsi="Times New Roman"/>
                <w:sz w:val="24"/>
                <w:szCs w:val="24"/>
                <w:lang w:val="lt-LT" w:eastAsia="lt-LT"/>
              </w:rPr>
            </w:pPr>
            <w:r w:rsidRPr="004E68FE">
              <w:rPr>
                <w:rFonts w:ascii="Times New Roman" w:hAnsi="Times New Roman"/>
                <w:sz w:val="24"/>
                <w:szCs w:val="24"/>
                <w:lang w:val="lt-LT" w:eastAsia="lt-LT"/>
              </w:rPr>
              <w:t xml:space="preserve">Mažiausias pakuotės dydis – 1,5 </w:t>
            </w:r>
            <w:r>
              <w:rPr>
                <w:rFonts w:ascii="Times New Roman" w:hAnsi="Times New Roman"/>
                <w:sz w:val="24"/>
                <w:szCs w:val="24"/>
                <w:lang w:val="lt-LT" w:eastAsia="lt-LT"/>
              </w:rPr>
              <w:t>k</w:t>
            </w:r>
            <w:r w:rsidRPr="004E68FE">
              <w:rPr>
                <w:rFonts w:ascii="Times New Roman" w:hAnsi="Times New Roman"/>
                <w:sz w:val="24"/>
                <w:szCs w:val="24"/>
                <w:lang w:val="lt-LT" w:eastAsia="lt-LT"/>
              </w:rPr>
              <w:t>g</w:t>
            </w:r>
            <w:r>
              <w:rPr>
                <w:rFonts w:ascii="Times New Roman" w:hAnsi="Times New Roman"/>
                <w:sz w:val="24"/>
                <w:szCs w:val="24"/>
                <w:lang w:val="lt-LT" w:eastAsia="lt-LT"/>
              </w:rPr>
              <w:t>.</w:t>
            </w:r>
            <w:r w:rsidRPr="004E68FE">
              <w:rPr>
                <w:rFonts w:ascii="Times New Roman" w:hAnsi="Times New Roman"/>
                <w:sz w:val="24"/>
                <w:szCs w:val="24"/>
                <w:lang w:val="lt-LT" w:eastAsia="lt-LT"/>
              </w:rPr>
              <w:t xml:space="preserve"> </w:t>
            </w:r>
          </w:p>
          <w:p w14:paraId="137BC398" w14:textId="77777777" w:rsidR="00CC4404" w:rsidRDefault="00CC4404" w:rsidP="00CC4404">
            <w:pPr>
              <w:rPr>
                <w:rFonts w:ascii="Times New Roman" w:hAnsi="Times New Roman"/>
                <w:sz w:val="24"/>
                <w:szCs w:val="24"/>
                <w:lang w:val="lt-LT" w:eastAsia="lt-LT"/>
              </w:rPr>
            </w:pPr>
            <w:r>
              <w:rPr>
                <w:rFonts w:ascii="Times New Roman" w:hAnsi="Times New Roman"/>
                <w:sz w:val="24"/>
                <w:szCs w:val="24"/>
                <w:lang w:val="lt-LT" w:eastAsia="lt-LT"/>
              </w:rPr>
              <w:t>Didžiausias pakuotės dydis – 25 kg.</w:t>
            </w:r>
          </w:p>
          <w:p w14:paraId="0E0B499B" w14:textId="77777777" w:rsidR="00CC4404" w:rsidRDefault="00CC4404" w:rsidP="00CC4404">
            <w:pPr>
              <w:rPr>
                <w:rFonts w:ascii="Times New Roman" w:hAnsi="Times New Roman"/>
                <w:sz w:val="24"/>
                <w:szCs w:val="24"/>
                <w:lang w:val="lt-LT" w:eastAsia="lt-LT"/>
              </w:rPr>
            </w:pPr>
            <w:r w:rsidRPr="00CC4404">
              <w:rPr>
                <w:rFonts w:ascii="Times New Roman" w:hAnsi="Times New Roman"/>
                <w:sz w:val="24"/>
                <w:szCs w:val="24"/>
                <w:lang w:val="lt-LT" w:eastAsia="lt-LT"/>
              </w:rPr>
              <w:t xml:space="preserve">Masalas supakuotas po 10g </w:t>
            </w:r>
            <w:r>
              <w:rPr>
                <w:rFonts w:ascii="Times New Roman" w:hAnsi="Times New Roman"/>
                <w:sz w:val="24"/>
                <w:szCs w:val="24"/>
                <w:lang w:val="lt-LT" w:eastAsia="lt-LT"/>
              </w:rPr>
              <w:t xml:space="preserve"> - 20 g </w:t>
            </w:r>
            <w:r w:rsidRPr="00CC4404">
              <w:rPr>
                <w:rFonts w:ascii="Times New Roman" w:hAnsi="Times New Roman"/>
                <w:sz w:val="24"/>
                <w:szCs w:val="24"/>
                <w:lang w:val="lt-LT" w:eastAsia="lt-LT"/>
              </w:rPr>
              <w:t>į maistinio popieriaus arbatos maišelius.</w:t>
            </w:r>
          </w:p>
          <w:p w14:paraId="6213794D" w14:textId="77777777" w:rsidR="00CC4404" w:rsidRPr="00EF0D32" w:rsidRDefault="00CC4404" w:rsidP="00CC4404">
            <w:pPr>
              <w:rPr>
                <w:rFonts w:ascii="Times New Roman" w:hAnsi="Times New Roman"/>
                <w:sz w:val="24"/>
                <w:szCs w:val="24"/>
                <w:lang w:val="lt-LT" w:eastAsia="lt-LT"/>
              </w:rPr>
            </w:pPr>
            <w:r w:rsidRPr="004E68FE">
              <w:rPr>
                <w:rFonts w:ascii="Times New Roman" w:hAnsi="Times New Roman"/>
                <w:sz w:val="24"/>
                <w:szCs w:val="24"/>
                <w:lang w:val="lt-LT" w:eastAsia="lt-LT"/>
              </w:rPr>
              <w:t xml:space="preserve">Pakuotės medžiaga: </w:t>
            </w:r>
            <w:r>
              <w:rPr>
                <w:rFonts w:ascii="Times New Roman" w:hAnsi="Times New Roman"/>
                <w:sz w:val="24"/>
                <w:szCs w:val="24"/>
                <w:lang w:val="lt-LT" w:eastAsia="lt-LT"/>
              </w:rPr>
              <w:t>polietilenas, aliuminis, poliesteris.</w:t>
            </w:r>
          </w:p>
        </w:tc>
      </w:tr>
    </w:tbl>
    <w:p w14:paraId="3DBD0E2E" w14:textId="77777777" w:rsidR="00866C70" w:rsidRDefault="00866C70" w:rsidP="00866C70">
      <w:pPr>
        <w:overflowPunct/>
        <w:autoSpaceDE/>
        <w:autoSpaceDN/>
        <w:adjustRightInd/>
        <w:rPr>
          <w:rFonts w:ascii="Times New Roman" w:hAnsi="Times New Roman"/>
          <w:sz w:val="24"/>
          <w:szCs w:val="24"/>
          <w:lang w:val="lt-LT" w:eastAsia="lt-LT"/>
        </w:rPr>
      </w:pPr>
    </w:p>
    <w:p w14:paraId="18D5C32B" w14:textId="77777777" w:rsidR="00866C70" w:rsidRPr="005F491A" w:rsidRDefault="00866C70" w:rsidP="00866C70">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A802AB">
        <w:rPr>
          <w:rFonts w:ascii="Times New Roman" w:hAnsi="Times New Roman"/>
          <w:sz w:val="24"/>
          <w:szCs w:val="24"/>
          <w:lang w:val="lt-LT" w:eastAsia="lt-LT"/>
        </w:rPr>
        <w:t>2</w:t>
      </w:r>
      <w:r w:rsidRPr="005F491A">
        <w:rPr>
          <w:rFonts w:ascii="Times New Roman" w:hAnsi="Times New Roman"/>
          <w:sz w:val="24"/>
          <w:szCs w:val="24"/>
          <w:lang w:val="lt-LT" w:eastAsia="lt-LT"/>
        </w:rPr>
        <w:t>.1. Specifinės naudojimo</w:t>
      </w:r>
      <w:r w:rsidR="00B90890">
        <w:rPr>
          <w:rFonts w:ascii="Times New Roman" w:hAnsi="Times New Roman"/>
          <w:sz w:val="24"/>
          <w:szCs w:val="24"/>
          <w:lang w:val="lt-LT" w:eastAsia="lt-LT"/>
        </w:rPr>
        <w:t xml:space="preserve"> </w:t>
      </w:r>
      <w:r w:rsidRPr="005F491A">
        <w:rPr>
          <w:rFonts w:ascii="Times New Roman" w:hAnsi="Times New Roman"/>
          <w:sz w:val="24"/>
          <w:szCs w:val="24"/>
          <w:lang w:val="lt-LT" w:eastAsia="lt-LT"/>
        </w:rPr>
        <w:t>instrukcijos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866C70" w:rsidRPr="005F491A" w14:paraId="1A0791F3" w14:textId="77777777" w:rsidTr="00884C33">
        <w:trPr>
          <w:trHeight w:val="664"/>
        </w:trPr>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BAD14E6" w14:textId="77777777" w:rsidR="00866C70" w:rsidRPr="005F491A" w:rsidRDefault="003D58BF" w:rsidP="00B56243">
            <w:pPr>
              <w:pStyle w:val="Nessunaspaziatura"/>
              <w:jc w:val="both"/>
              <w:rPr>
                <w:rFonts w:ascii="Times New Roman" w:hAnsi="Times New Roman"/>
                <w:sz w:val="24"/>
                <w:szCs w:val="24"/>
                <w:lang w:val="lt-LT"/>
              </w:rPr>
            </w:pPr>
            <w:r w:rsidRPr="004E68FE">
              <w:rPr>
                <w:rFonts w:ascii="Times New Roman" w:hAnsi="Times New Roman"/>
                <w:sz w:val="24"/>
                <w:szCs w:val="24"/>
                <w:lang w:val="lt-LT" w:eastAsia="lt-LT"/>
              </w:rPr>
              <w:t xml:space="preserve">Siekiant išsiaiškinti, ar </w:t>
            </w:r>
            <w:r>
              <w:rPr>
                <w:rFonts w:ascii="Times New Roman" w:hAnsi="Times New Roman"/>
                <w:sz w:val="24"/>
                <w:szCs w:val="24"/>
                <w:lang w:val="lt-LT" w:eastAsia="lt-LT"/>
              </w:rPr>
              <w:t>masalas</w:t>
            </w:r>
            <w:r w:rsidRPr="004E68FE">
              <w:rPr>
                <w:rFonts w:ascii="Times New Roman" w:hAnsi="Times New Roman"/>
                <w:sz w:val="24"/>
                <w:szCs w:val="24"/>
                <w:lang w:val="lt-LT" w:eastAsia="lt-LT"/>
              </w:rPr>
              <w:t xml:space="preserve"> ėdamas, ar </w:t>
            </w:r>
            <w:r>
              <w:rPr>
                <w:rFonts w:ascii="Times New Roman" w:hAnsi="Times New Roman"/>
                <w:sz w:val="24"/>
                <w:szCs w:val="24"/>
                <w:lang w:val="lt-LT" w:eastAsia="lt-LT"/>
              </w:rPr>
              <w:t>masalo</w:t>
            </w:r>
            <w:r w:rsidRPr="004E68FE">
              <w:rPr>
                <w:rFonts w:ascii="Times New Roman" w:hAnsi="Times New Roman"/>
                <w:sz w:val="24"/>
                <w:szCs w:val="24"/>
                <w:lang w:val="lt-LT" w:eastAsia="lt-LT"/>
              </w:rPr>
              <w:t xml:space="preserve"> dėžutės nėra pažeistos, taip pat siekiant pašalinti graužikų kūnus, pradėjus naudoti</w:t>
            </w:r>
            <w:r>
              <w:rPr>
                <w:rFonts w:ascii="Times New Roman" w:hAnsi="Times New Roman"/>
                <w:sz w:val="24"/>
                <w:szCs w:val="24"/>
                <w:lang w:val="lt-LT" w:eastAsia="lt-LT"/>
              </w:rPr>
              <w:t>, masalo</w:t>
            </w:r>
            <w:r w:rsidRPr="004E68FE">
              <w:rPr>
                <w:rFonts w:ascii="Times New Roman" w:hAnsi="Times New Roman"/>
                <w:sz w:val="24"/>
                <w:szCs w:val="24"/>
                <w:lang w:val="lt-LT" w:eastAsia="lt-LT"/>
              </w:rPr>
              <w:t xml:space="preserve"> dėžutes reikėtų patikrinti </w:t>
            </w:r>
            <w:r>
              <w:rPr>
                <w:rFonts w:ascii="Times New Roman" w:hAnsi="Times New Roman"/>
                <w:sz w:val="24"/>
                <w:szCs w:val="24"/>
                <w:lang w:val="lt-LT" w:eastAsia="lt-LT"/>
              </w:rPr>
              <w:t>tik po 5-7 dienų</w:t>
            </w:r>
            <w:r w:rsidRPr="004E68FE">
              <w:rPr>
                <w:rFonts w:ascii="Times New Roman" w:hAnsi="Times New Roman"/>
                <w:sz w:val="24"/>
                <w:szCs w:val="24"/>
                <w:lang w:val="lt-LT" w:eastAsia="lt-LT"/>
              </w:rPr>
              <w:t xml:space="preserve">, o vėliau – </w:t>
            </w:r>
            <w:r>
              <w:rPr>
                <w:rFonts w:ascii="Times New Roman" w:hAnsi="Times New Roman"/>
                <w:sz w:val="24"/>
                <w:szCs w:val="24"/>
                <w:lang w:val="lt-LT" w:eastAsia="lt-LT"/>
              </w:rPr>
              <w:t>ne rečiau kaip</w:t>
            </w:r>
            <w:r w:rsidRPr="004E68FE">
              <w:rPr>
                <w:rFonts w:ascii="Times New Roman" w:hAnsi="Times New Roman"/>
                <w:sz w:val="24"/>
                <w:szCs w:val="24"/>
                <w:lang w:val="lt-LT" w:eastAsia="lt-LT"/>
              </w:rPr>
              <w:t xml:space="preserve"> kartą per savaitę. Prireikus vėl įdėkite </w:t>
            </w:r>
            <w:r>
              <w:rPr>
                <w:rFonts w:ascii="Times New Roman" w:hAnsi="Times New Roman"/>
                <w:sz w:val="24"/>
                <w:szCs w:val="24"/>
                <w:lang w:val="lt-LT" w:eastAsia="lt-LT"/>
              </w:rPr>
              <w:t>masalo</w:t>
            </w:r>
            <w:r w:rsidRPr="004E68FE">
              <w:rPr>
                <w:rFonts w:ascii="Times New Roman" w:hAnsi="Times New Roman"/>
                <w:sz w:val="24"/>
                <w:szCs w:val="24"/>
                <w:lang w:val="lt-LT" w:eastAsia="lt-LT"/>
              </w:rPr>
              <w:t>.</w:t>
            </w:r>
          </w:p>
        </w:tc>
      </w:tr>
    </w:tbl>
    <w:p w14:paraId="2F76DB50" w14:textId="77777777" w:rsidR="00866C70" w:rsidRPr="005F491A" w:rsidRDefault="00866C70" w:rsidP="00866C70">
      <w:pPr>
        <w:overflowPunct/>
        <w:autoSpaceDE/>
        <w:autoSpaceDN/>
        <w:adjustRightInd/>
        <w:rPr>
          <w:rFonts w:ascii="Times New Roman" w:hAnsi="Times New Roman"/>
          <w:sz w:val="24"/>
          <w:szCs w:val="24"/>
          <w:lang w:val="lt-LT" w:eastAsia="lt-LT"/>
        </w:rPr>
      </w:pPr>
    </w:p>
    <w:p w14:paraId="7DC86333" w14:textId="77777777" w:rsidR="00866C70" w:rsidRPr="005F491A" w:rsidRDefault="00866C70" w:rsidP="00866C70">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A802AB">
        <w:rPr>
          <w:rFonts w:ascii="Times New Roman" w:hAnsi="Times New Roman"/>
          <w:sz w:val="24"/>
          <w:szCs w:val="24"/>
          <w:lang w:val="lt-LT" w:eastAsia="lt-LT"/>
        </w:rPr>
        <w:t>2</w:t>
      </w:r>
      <w:r w:rsidRPr="005F491A">
        <w:rPr>
          <w:rFonts w:ascii="Times New Roman" w:hAnsi="Times New Roman"/>
          <w:sz w:val="24"/>
          <w:szCs w:val="24"/>
          <w:lang w:val="lt-LT" w:eastAsia="lt-LT"/>
        </w:rPr>
        <w:t>.2. Specifinės rizikos valdymo priemonės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866C70" w:rsidRPr="005F491A" w14:paraId="0A8A54FC" w14:textId="77777777" w:rsidTr="00884C33">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B92A540" w14:textId="77777777" w:rsidR="002E3763" w:rsidRPr="00C77980" w:rsidRDefault="002E3763" w:rsidP="002E3763">
            <w:pPr>
              <w:pStyle w:val="Nessunaspaziatura"/>
              <w:jc w:val="both"/>
              <w:rPr>
                <w:rFonts w:ascii="Times New Roman" w:hAnsi="Times New Roman"/>
                <w:sz w:val="24"/>
                <w:szCs w:val="24"/>
                <w:lang w:val="lt-LT"/>
              </w:rPr>
            </w:pPr>
            <w:r w:rsidRPr="00C77980">
              <w:rPr>
                <w:rFonts w:ascii="Times New Roman" w:eastAsia="MS Mincho" w:hAnsi="Times New Roman"/>
                <w:sz w:val="24"/>
                <w:szCs w:val="24"/>
                <w:lang w:val="lt-LT"/>
              </w:rPr>
              <w:t xml:space="preserve">Jei įmanoma, prieš pradėdami naikinti graužikus, praneškite apie tai visiems pašaliniams asmenims, esantiems graužikų naikinimo vietoje </w:t>
            </w:r>
            <w:r w:rsidRPr="00C77980">
              <w:rPr>
                <w:rFonts w:ascii="Times New Roman" w:hAnsi="Times New Roman"/>
                <w:sz w:val="24"/>
                <w:szCs w:val="24"/>
                <w:lang w:val="lt-LT"/>
              </w:rPr>
              <w:t>ir aplinkinėse teritorijose.</w:t>
            </w:r>
          </w:p>
          <w:p w14:paraId="13DA3655" w14:textId="77777777" w:rsidR="002E3763" w:rsidRDefault="002E3763" w:rsidP="002E3763">
            <w:pPr>
              <w:overflowPunct/>
              <w:autoSpaceDE/>
              <w:autoSpaceDN/>
              <w:adjustRightInd/>
              <w:jc w:val="both"/>
              <w:rPr>
                <w:rFonts w:ascii="Times New Roman" w:eastAsia="MS Mincho" w:hAnsi="Times New Roman"/>
                <w:sz w:val="24"/>
                <w:szCs w:val="24"/>
                <w:lang w:val="lt-LT"/>
              </w:rPr>
            </w:pPr>
            <w:r w:rsidRPr="00E547D1">
              <w:rPr>
                <w:rFonts w:ascii="Times New Roman" w:eastAsia="MS Mincho" w:hAnsi="Times New Roman"/>
                <w:sz w:val="24"/>
                <w:szCs w:val="24"/>
                <w:lang w:val="lt-LT"/>
              </w:rPr>
              <w:t>Siekdami užtikrinti produkto suvartojimą ir sumažinti kenkėjų invazijos atsinaujinimo tikimybę, apsvarstykite visas galimas prevencines kontrolės priemones (pvz., užkimškite visas angas, pašalinkite visus maisto bei gėrimų likučius).</w:t>
            </w:r>
          </w:p>
          <w:p w14:paraId="3563298E" w14:textId="77777777" w:rsidR="002E3763" w:rsidRDefault="002E3763" w:rsidP="002E3763">
            <w:pPr>
              <w:pStyle w:val="Nessunaspaziatura"/>
              <w:jc w:val="both"/>
              <w:rPr>
                <w:rFonts w:ascii="Times New Roman" w:eastAsia="MS Mincho" w:hAnsi="Times New Roman"/>
                <w:sz w:val="24"/>
                <w:szCs w:val="24"/>
                <w:lang w:val="lt-LT"/>
              </w:rPr>
            </w:pPr>
            <w:r w:rsidRPr="00C77980">
              <w:rPr>
                <w:rFonts w:ascii="Times New Roman" w:eastAsia="MS Mincho" w:hAnsi="Times New Roman"/>
                <w:sz w:val="24"/>
                <w:szCs w:val="24"/>
                <w:lang w:val="lt-LT"/>
              </w:rPr>
              <w:t>Siekdami apsaugoti kitus gyvius nuo antrinio apsinuodijimo, kenkėjų naikinimo laikotarpiu stenkitės kuo dažniau rasti ir pašalinti visus kritusius graužikus (</w:t>
            </w:r>
            <w:r>
              <w:rPr>
                <w:rFonts w:ascii="Times New Roman" w:eastAsia="MS Mincho" w:hAnsi="Times New Roman"/>
                <w:sz w:val="24"/>
                <w:szCs w:val="24"/>
                <w:lang w:val="lt-LT"/>
              </w:rPr>
              <w:t>pagal geriausią turimą praktiką</w:t>
            </w:r>
            <w:r w:rsidRPr="00C77980">
              <w:rPr>
                <w:rFonts w:ascii="Times New Roman" w:eastAsia="MS Mincho" w:hAnsi="Times New Roman"/>
                <w:sz w:val="24"/>
                <w:szCs w:val="24"/>
                <w:lang w:val="lt-LT"/>
              </w:rPr>
              <w:t xml:space="preserve">). </w:t>
            </w:r>
          </w:p>
          <w:p w14:paraId="383DFBC9" w14:textId="77777777" w:rsidR="002E3763" w:rsidRDefault="002E3763" w:rsidP="002E3763">
            <w:pPr>
              <w:overflowPunct/>
              <w:autoSpaceDE/>
              <w:autoSpaceDN/>
              <w:adjustRightInd/>
              <w:jc w:val="both"/>
              <w:rPr>
                <w:rFonts w:ascii="Times New Roman" w:eastAsia="MS Mincho" w:hAnsi="Times New Roman"/>
                <w:sz w:val="24"/>
                <w:szCs w:val="24"/>
                <w:lang w:val="lt-LT"/>
              </w:rPr>
            </w:pPr>
            <w:r w:rsidRPr="00407C6C">
              <w:rPr>
                <w:rFonts w:ascii="Times New Roman" w:eastAsia="MS Mincho" w:hAnsi="Times New Roman"/>
                <w:sz w:val="24"/>
                <w:szCs w:val="24"/>
                <w:lang w:val="lt-LT"/>
              </w:rPr>
              <w:t xml:space="preserve">Nenaudokite </w:t>
            </w:r>
            <w:proofErr w:type="spellStart"/>
            <w:r w:rsidRPr="00407C6C">
              <w:rPr>
                <w:rFonts w:ascii="Times New Roman" w:eastAsia="MS Mincho" w:hAnsi="Times New Roman"/>
                <w:sz w:val="24"/>
                <w:szCs w:val="24"/>
                <w:lang w:val="lt-LT"/>
              </w:rPr>
              <w:t>antikoaguliantinio</w:t>
            </w:r>
            <w:proofErr w:type="spellEnd"/>
            <w:r w:rsidRPr="00407C6C">
              <w:rPr>
                <w:rFonts w:ascii="Times New Roman" w:eastAsia="MS Mincho" w:hAnsi="Times New Roman"/>
                <w:sz w:val="24"/>
                <w:szCs w:val="24"/>
                <w:lang w:val="lt-LT"/>
              </w:rPr>
              <w:t xml:space="preserve"> masalo graužikų aktyvumo stebėjimui ar kaip nuolatinės prevencinės priemonės.</w:t>
            </w:r>
          </w:p>
          <w:p w14:paraId="3CF127A2" w14:textId="77777777" w:rsidR="00866C70" w:rsidRPr="005F491A" w:rsidRDefault="002E3763" w:rsidP="002E3763">
            <w:pPr>
              <w:overflowPunct/>
              <w:autoSpaceDE/>
              <w:autoSpaceDN/>
              <w:adjustRightInd/>
              <w:jc w:val="both"/>
              <w:rPr>
                <w:rFonts w:ascii="Times New Roman" w:eastAsia="MS Mincho" w:hAnsi="Times New Roman"/>
                <w:sz w:val="24"/>
                <w:szCs w:val="24"/>
                <w:lang w:val="lt-LT"/>
              </w:rPr>
            </w:pPr>
            <w:r w:rsidRPr="00C77980">
              <w:rPr>
                <w:rFonts w:ascii="Times New Roman" w:hAnsi="Times New Roman"/>
                <w:sz w:val="24"/>
                <w:szCs w:val="24"/>
                <w:lang w:val="lt-LT"/>
              </w:rPr>
              <w:t>Šis produktas nėra tinkamas naudojimui su pertraukomis (kas kelias dienas).</w:t>
            </w:r>
          </w:p>
        </w:tc>
      </w:tr>
    </w:tbl>
    <w:p w14:paraId="77EB06EF" w14:textId="77777777" w:rsidR="00866C70" w:rsidRPr="005F491A" w:rsidRDefault="00866C70" w:rsidP="00866C70">
      <w:pPr>
        <w:overflowPunct/>
        <w:autoSpaceDE/>
        <w:autoSpaceDN/>
        <w:adjustRightInd/>
        <w:rPr>
          <w:rFonts w:ascii="Times New Roman" w:hAnsi="Times New Roman"/>
          <w:sz w:val="24"/>
          <w:szCs w:val="24"/>
          <w:lang w:val="lt-LT" w:eastAsia="lt-LT"/>
        </w:rPr>
      </w:pPr>
    </w:p>
    <w:p w14:paraId="0E75F24B" w14:textId="77777777" w:rsidR="00866C70" w:rsidRPr="005F491A" w:rsidRDefault="00866C70" w:rsidP="00866C70">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A802AB">
        <w:rPr>
          <w:rFonts w:ascii="Times New Roman" w:hAnsi="Times New Roman"/>
          <w:sz w:val="24"/>
          <w:szCs w:val="24"/>
          <w:lang w:val="lt-LT" w:eastAsia="lt-LT"/>
        </w:rPr>
        <w:t>2</w:t>
      </w:r>
      <w:r w:rsidRPr="005F491A">
        <w:rPr>
          <w:rFonts w:ascii="Times New Roman" w:hAnsi="Times New Roman"/>
          <w:sz w:val="24"/>
          <w:szCs w:val="24"/>
          <w:lang w:val="lt-LT" w:eastAsia="lt-LT"/>
        </w:rPr>
        <w:t>.3. Išsami informacija apie galimą tiesioginį arba netiesioginį neigiamą poveikį, pirmosios pagalbos instrukcijos ir neatidėliotinos priemonės, skirtos apsaugoti aplinką</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866C70" w:rsidRPr="00906149" w14:paraId="7C3B82D3" w14:textId="77777777" w:rsidTr="00884C33">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DDCD746" w14:textId="77777777" w:rsidR="00866C70" w:rsidRPr="005F491A" w:rsidRDefault="008656F0" w:rsidP="00884C33">
            <w:pPr>
              <w:overflowPunct/>
              <w:autoSpaceDE/>
              <w:autoSpaceDN/>
              <w:adjustRightInd/>
              <w:jc w:val="both"/>
              <w:rPr>
                <w:rFonts w:ascii="Times New Roman" w:eastAsia="MS Mincho" w:hAnsi="Times New Roman"/>
                <w:sz w:val="24"/>
                <w:szCs w:val="24"/>
                <w:lang w:val="lt-LT"/>
              </w:rPr>
            </w:pPr>
            <w:r w:rsidRPr="008656F0">
              <w:rPr>
                <w:rFonts w:ascii="Times New Roman" w:eastAsia="Calibri" w:hAnsi="Times New Roman"/>
                <w:sz w:val="24"/>
                <w:szCs w:val="24"/>
                <w:lang w:val="lt-LT"/>
              </w:rPr>
              <w:t xml:space="preserve">Jei </w:t>
            </w:r>
            <w:r>
              <w:rPr>
                <w:rFonts w:ascii="Times New Roman" w:eastAsia="Calibri" w:hAnsi="Times New Roman"/>
                <w:sz w:val="24"/>
                <w:szCs w:val="24"/>
                <w:lang w:val="lt-LT"/>
              </w:rPr>
              <w:t>masalo</w:t>
            </w:r>
            <w:r w:rsidRPr="008656F0">
              <w:rPr>
                <w:rFonts w:ascii="Times New Roman" w:eastAsia="Calibri" w:hAnsi="Times New Roman"/>
                <w:sz w:val="24"/>
                <w:szCs w:val="24"/>
                <w:lang w:val="lt-LT"/>
              </w:rPr>
              <w:t xml:space="preserve"> dėžutės dedamos netoli vandens nutekėjimo sistemų, pasirūpinkite, kad būtų išvengta </w:t>
            </w:r>
            <w:r>
              <w:rPr>
                <w:rFonts w:ascii="Times New Roman" w:eastAsia="Calibri" w:hAnsi="Times New Roman"/>
                <w:sz w:val="24"/>
                <w:szCs w:val="24"/>
                <w:lang w:val="lt-LT"/>
              </w:rPr>
              <w:t>masalo</w:t>
            </w:r>
            <w:r w:rsidRPr="008656F0">
              <w:rPr>
                <w:rFonts w:ascii="Times New Roman" w:eastAsia="Calibri" w:hAnsi="Times New Roman"/>
                <w:sz w:val="24"/>
                <w:szCs w:val="24"/>
                <w:lang w:val="lt-LT"/>
              </w:rPr>
              <w:t xml:space="preserve"> sąlyčio su vandeniu.</w:t>
            </w:r>
          </w:p>
        </w:tc>
      </w:tr>
    </w:tbl>
    <w:p w14:paraId="1216D629" w14:textId="77777777" w:rsidR="00866C70" w:rsidRPr="005F491A" w:rsidRDefault="00866C70" w:rsidP="00866C70">
      <w:pPr>
        <w:overflowPunct/>
        <w:autoSpaceDE/>
        <w:autoSpaceDN/>
        <w:adjustRightInd/>
        <w:rPr>
          <w:rFonts w:ascii="Times New Roman" w:hAnsi="Times New Roman"/>
          <w:sz w:val="24"/>
          <w:szCs w:val="24"/>
          <w:lang w:val="lt-LT" w:eastAsia="lt-LT"/>
        </w:rPr>
      </w:pPr>
    </w:p>
    <w:p w14:paraId="11229FF7" w14:textId="77777777" w:rsidR="00866C70" w:rsidRPr="005F491A" w:rsidRDefault="00866C70" w:rsidP="00866C70">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A802AB">
        <w:rPr>
          <w:rFonts w:ascii="Times New Roman" w:hAnsi="Times New Roman"/>
          <w:sz w:val="24"/>
          <w:szCs w:val="24"/>
          <w:lang w:val="lt-LT" w:eastAsia="lt-LT"/>
        </w:rPr>
        <w:t>2</w:t>
      </w:r>
      <w:r w:rsidRPr="005F491A">
        <w:rPr>
          <w:rFonts w:ascii="Times New Roman" w:hAnsi="Times New Roman"/>
          <w:sz w:val="24"/>
          <w:szCs w:val="24"/>
          <w:lang w:val="lt-LT" w:eastAsia="lt-LT"/>
        </w:rPr>
        <w:t>.4. Produkto ir jo pakuotės saugaus šalinimo instrukcijos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866C70" w:rsidRPr="005F491A" w14:paraId="0216B279" w14:textId="77777777" w:rsidTr="00884C33">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85F7BA0" w14:textId="77777777" w:rsidR="00866C70" w:rsidRPr="005F491A" w:rsidRDefault="00866C70" w:rsidP="00884C33">
            <w:pPr>
              <w:overflowPunct/>
              <w:autoSpaceDE/>
              <w:autoSpaceDN/>
              <w:adjustRightInd/>
              <w:jc w:val="both"/>
              <w:rPr>
                <w:rFonts w:ascii="Times New Roman" w:eastAsia="MS Mincho" w:hAnsi="Times New Roman"/>
                <w:sz w:val="24"/>
                <w:szCs w:val="24"/>
                <w:lang w:val="lt-LT"/>
              </w:rPr>
            </w:pPr>
            <w:r>
              <w:rPr>
                <w:rFonts w:ascii="Times New Roman" w:eastAsia="Calibri" w:hAnsi="Times New Roman"/>
                <w:sz w:val="24"/>
                <w:szCs w:val="24"/>
                <w:lang w:val="lt-LT"/>
              </w:rPr>
              <w:t>Žr. 5.4.</w:t>
            </w:r>
          </w:p>
        </w:tc>
      </w:tr>
    </w:tbl>
    <w:p w14:paraId="3BC97D7C" w14:textId="77777777" w:rsidR="00866C70" w:rsidRPr="005F491A" w:rsidRDefault="00866C70" w:rsidP="00866C70">
      <w:pPr>
        <w:overflowPunct/>
        <w:autoSpaceDE/>
        <w:autoSpaceDN/>
        <w:adjustRightInd/>
        <w:rPr>
          <w:rFonts w:ascii="Times New Roman" w:hAnsi="Times New Roman"/>
          <w:sz w:val="24"/>
          <w:szCs w:val="24"/>
          <w:lang w:val="lt-LT" w:eastAsia="lt-LT"/>
        </w:rPr>
      </w:pPr>
    </w:p>
    <w:p w14:paraId="3BDFDA5D" w14:textId="77777777" w:rsidR="00866C70" w:rsidRPr="005F491A" w:rsidRDefault="00866C70" w:rsidP="00866C70">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A802AB">
        <w:rPr>
          <w:rFonts w:ascii="Times New Roman" w:hAnsi="Times New Roman"/>
          <w:sz w:val="24"/>
          <w:szCs w:val="24"/>
          <w:lang w:val="lt-LT" w:eastAsia="lt-LT"/>
        </w:rPr>
        <w:t>2</w:t>
      </w:r>
      <w:r w:rsidRPr="005F491A">
        <w:rPr>
          <w:rFonts w:ascii="Times New Roman" w:hAnsi="Times New Roman"/>
          <w:sz w:val="24"/>
          <w:szCs w:val="24"/>
          <w:lang w:val="lt-LT" w:eastAsia="lt-LT"/>
        </w:rPr>
        <w:t>.5. Produkto saugojimo sąlygos ir galiojimo laikas laikant įprastomis saugojimo sąlygomis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866C70" w:rsidRPr="005F491A" w14:paraId="56DAC3CB" w14:textId="77777777" w:rsidTr="00884C33">
        <w:trPr>
          <w:trHeight w:val="122"/>
        </w:trPr>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5C8E3E0" w14:textId="77777777" w:rsidR="00866C70" w:rsidRPr="005F491A" w:rsidRDefault="00866C70" w:rsidP="00884C33">
            <w:pPr>
              <w:overflowPunct/>
              <w:autoSpaceDE/>
              <w:autoSpaceDN/>
              <w:adjustRightInd/>
              <w:jc w:val="both"/>
              <w:rPr>
                <w:rFonts w:ascii="Times New Roman" w:eastAsia="MS Mincho" w:hAnsi="Times New Roman"/>
                <w:sz w:val="24"/>
                <w:szCs w:val="24"/>
                <w:lang w:val="lt-LT"/>
              </w:rPr>
            </w:pPr>
            <w:r>
              <w:rPr>
                <w:rFonts w:ascii="Times New Roman" w:eastAsia="Calibri" w:hAnsi="Times New Roman"/>
                <w:sz w:val="24"/>
                <w:szCs w:val="24"/>
                <w:lang w:val="lt-LT"/>
              </w:rPr>
              <w:t>Žr. 5.5.</w:t>
            </w:r>
          </w:p>
        </w:tc>
      </w:tr>
    </w:tbl>
    <w:p w14:paraId="21961E29" w14:textId="77777777" w:rsidR="005D1A20" w:rsidRPr="00E26CCA" w:rsidRDefault="005D1A20" w:rsidP="005D1A20">
      <w:pPr>
        <w:rPr>
          <w:lang w:val="lt-LT" w:eastAsia="de-DE"/>
        </w:rPr>
      </w:pPr>
    </w:p>
    <w:p w14:paraId="170FD573" w14:textId="77777777" w:rsidR="009E0177" w:rsidRPr="005F491A" w:rsidRDefault="009E0177" w:rsidP="009E0177">
      <w:pPr>
        <w:keepNext/>
        <w:overflowPunct/>
        <w:autoSpaceDE/>
        <w:autoSpaceDN/>
        <w:adjustRightInd/>
        <w:spacing w:before="240" w:after="60"/>
        <w:outlineLvl w:val="1"/>
        <w:rPr>
          <w:rFonts w:ascii="Times New Roman" w:hAnsi="Times New Roman"/>
          <w:bCs/>
          <w:iCs/>
          <w:sz w:val="28"/>
          <w:szCs w:val="28"/>
          <w:lang w:val="lt-LT" w:eastAsia="lt-LT"/>
        </w:rPr>
      </w:pPr>
      <w:bookmarkStart w:id="94" w:name="_Toc509837484"/>
      <w:bookmarkStart w:id="95" w:name="_Toc526500097"/>
      <w:bookmarkStart w:id="96" w:name="_Toc368997696"/>
      <w:bookmarkStart w:id="97" w:name="_Toc381967590"/>
      <w:bookmarkStart w:id="98" w:name="_Toc508265777"/>
      <w:bookmarkStart w:id="99" w:name="_Toc508267641"/>
      <w:bookmarkStart w:id="100" w:name="_Toc508267743"/>
      <w:bookmarkStart w:id="101" w:name="_Toc508268209"/>
      <w:bookmarkStart w:id="102" w:name="_Toc508268282"/>
      <w:bookmarkStart w:id="103" w:name="_Toc508268318"/>
      <w:bookmarkStart w:id="104" w:name="_Toc508271179"/>
      <w:bookmarkStart w:id="105" w:name="_Toc508695543"/>
      <w:bookmarkStart w:id="106" w:name="_Toc509399681"/>
      <w:bookmarkStart w:id="107" w:name="d0e1873"/>
      <w:bookmarkStart w:id="108" w:name="d0e1879"/>
      <w:bookmarkEnd w:id="91"/>
      <w:r w:rsidRPr="005F491A">
        <w:rPr>
          <w:rFonts w:ascii="Times New Roman" w:hAnsi="Times New Roman"/>
          <w:bCs/>
          <w:iCs/>
          <w:sz w:val="28"/>
          <w:szCs w:val="28"/>
          <w:lang w:val="lt-LT" w:eastAsia="lt-LT"/>
        </w:rPr>
        <w:t>4.</w:t>
      </w:r>
      <w:r>
        <w:rPr>
          <w:rFonts w:ascii="Times New Roman" w:hAnsi="Times New Roman"/>
          <w:bCs/>
          <w:iCs/>
          <w:sz w:val="28"/>
          <w:szCs w:val="28"/>
          <w:lang w:val="lt-LT" w:eastAsia="lt-LT"/>
        </w:rPr>
        <w:t>3</w:t>
      </w:r>
      <w:r w:rsidRPr="005F491A">
        <w:rPr>
          <w:rFonts w:ascii="Times New Roman" w:hAnsi="Times New Roman"/>
          <w:bCs/>
          <w:iCs/>
          <w:sz w:val="28"/>
          <w:szCs w:val="28"/>
          <w:lang w:val="lt-LT" w:eastAsia="lt-LT"/>
        </w:rPr>
        <w:t xml:space="preserve">. Naudojimo paskirtis Nr. </w:t>
      </w:r>
      <w:r>
        <w:rPr>
          <w:rFonts w:ascii="Times New Roman" w:hAnsi="Times New Roman"/>
          <w:bCs/>
          <w:iCs/>
          <w:sz w:val="28"/>
          <w:szCs w:val="28"/>
          <w:lang w:val="lt-LT" w:eastAsia="lt-LT"/>
        </w:rPr>
        <w:t>3</w:t>
      </w:r>
      <w:r w:rsidRPr="005F491A">
        <w:rPr>
          <w:rFonts w:ascii="Times New Roman" w:hAnsi="Times New Roman"/>
          <w:bCs/>
          <w:iCs/>
          <w:sz w:val="28"/>
          <w:szCs w:val="28"/>
          <w:lang w:val="lt-LT" w:eastAsia="lt-LT"/>
        </w:rPr>
        <w:t>: Naminės pelės ir pilkosios žiurkės –</w:t>
      </w:r>
      <w:r w:rsidR="0037258A">
        <w:rPr>
          <w:rFonts w:ascii="Times New Roman" w:hAnsi="Times New Roman"/>
          <w:bCs/>
          <w:iCs/>
          <w:sz w:val="28"/>
          <w:szCs w:val="28"/>
          <w:lang w:val="lt-LT" w:eastAsia="lt-LT"/>
        </w:rPr>
        <w:t xml:space="preserve"> </w:t>
      </w:r>
      <w:r w:rsidR="003D58BF">
        <w:rPr>
          <w:rFonts w:ascii="Times New Roman" w:hAnsi="Times New Roman"/>
          <w:bCs/>
          <w:iCs/>
          <w:sz w:val="28"/>
          <w:szCs w:val="28"/>
          <w:lang w:val="lt-LT" w:eastAsia="lt-LT"/>
        </w:rPr>
        <w:t>profesionalieji naudo</w:t>
      </w:r>
      <w:r w:rsidRPr="005F491A">
        <w:rPr>
          <w:rFonts w:ascii="Times New Roman" w:hAnsi="Times New Roman"/>
          <w:bCs/>
          <w:iCs/>
          <w:sz w:val="28"/>
          <w:szCs w:val="28"/>
          <w:lang w:val="lt-LT" w:eastAsia="lt-LT"/>
        </w:rPr>
        <w:t xml:space="preserve">tojai – </w:t>
      </w:r>
      <w:bookmarkEnd w:id="94"/>
      <w:r w:rsidR="003D58BF" w:rsidRPr="00B95C99">
        <w:rPr>
          <w:rFonts w:ascii="Times New Roman" w:hAnsi="Times New Roman"/>
          <w:bCs/>
          <w:iCs/>
          <w:sz w:val="28"/>
          <w:szCs w:val="28"/>
          <w:lang w:val="lt-LT" w:eastAsia="lt-LT"/>
        </w:rPr>
        <w:t>lauke aplink pasatus</w:t>
      </w:r>
      <w:bookmarkEnd w:id="95"/>
    </w:p>
    <w:tbl>
      <w:tblPr>
        <w:tblW w:w="9895" w:type="dxa"/>
        <w:tblInd w:w="45" w:type="dxa"/>
        <w:tblLayout w:type="fixed"/>
        <w:tblCellMar>
          <w:left w:w="0" w:type="dxa"/>
          <w:right w:w="0" w:type="dxa"/>
        </w:tblCellMar>
        <w:tblLook w:val="0000" w:firstRow="0" w:lastRow="0" w:firstColumn="0" w:lastColumn="0" w:noHBand="0" w:noVBand="0"/>
      </w:tblPr>
      <w:tblGrid>
        <w:gridCol w:w="2707"/>
        <w:gridCol w:w="7188"/>
      </w:tblGrid>
      <w:tr w:rsidR="009E0177" w:rsidRPr="00E26CCA" w14:paraId="6A53A9E8" w14:textId="77777777" w:rsidTr="00B55DC2">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57C6C5A" w14:textId="77777777" w:rsidR="009E0177" w:rsidRPr="00E26CCA" w:rsidRDefault="009E0177" w:rsidP="00B55DC2">
            <w:pPr>
              <w:rPr>
                <w:rFonts w:ascii="Times New Roman" w:hAnsi="Times New Roman"/>
                <w:sz w:val="24"/>
                <w:szCs w:val="24"/>
                <w:lang w:val="lt-LT"/>
              </w:rPr>
            </w:pPr>
            <w:r w:rsidRPr="00E26CCA">
              <w:rPr>
                <w:rFonts w:ascii="Times New Roman" w:hAnsi="Times New Roman"/>
                <w:sz w:val="24"/>
                <w:szCs w:val="24"/>
                <w:lang w:val="lt-LT"/>
              </w:rPr>
              <w:t>Produkto tipas</w:t>
            </w:r>
          </w:p>
        </w:tc>
        <w:tc>
          <w:tcPr>
            <w:tcW w:w="718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1558ECA" w14:textId="77777777" w:rsidR="009E0177" w:rsidRPr="00E26CCA" w:rsidRDefault="009E0177" w:rsidP="00B55DC2">
            <w:pPr>
              <w:rPr>
                <w:rFonts w:ascii="Times New Roman" w:hAnsi="Times New Roman"/>
                <w:sz w:val="24"/>
                <w:szCs w:val="24"/>
                <w:lang w:val="lt-LT"/>
              </w:rPr>
            </w:pPr>
            <w:r w:rsidRPr="00E26CCA">
              <w:rPr>
                <w:rFonts w:ascii="Times New Roman" w:hAnsi="Times New Roman"/>
                <w:sz w:val="24"/>
                <w:szCs w:val="24"/>
                <w:lang w:val="lt-LT"/>
              </w:rPr>
              <w:t>14 produktų tipas. Rodenticidas.</w:t>
            </w:r>
          </w:p>
        </w:tc>
      </w:tr>
      <w:tr w:rsidR="009E0177" w:rsidRPr="00E26CCA" w14:paraId="675BFF18" w14:textId="77777777" w:rsidTr="00B55DC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6AA10E9" w14:textId="77777777" w:rsidR="009E0177" w:rsidRPr="00E26CCA" w:rsidRDefault="009E0177" w:rsidP="00B55DC2">
            <w:pPr>
              <w:rPr>
                <w:rFonts w:ascii="Times New Roman" w:hAnsi="Times New Roman"/>
                <w:sz w:val="24"/>
                <w:szCs w:val="24"/>
                <w:lang w:val="lt-LT"/>
              </w:rPr>
            </w:pPr>
            <w:r w:rsidRPr="00E26CCA">
              <w:rPr>
                <w:rFonts w:ascii="Times New Roman" w:hAnsi="Times New Roman"/>
                <w:sz w:val="24"/>
                <w:szCs w:val="24"/>
                <w:lang w:val="lt-LT"/>
              </w:rPr>
              <w:t>Jeigu taikytina, tikslus autorizuoto naudojimo  aprašas</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65577623" w14:textId="77777777" w:rsidR="009E0177" w:rsidRPr="00EF0D32" w:rsidRDefault="009E0177" w:rsidP="00B55DC2">
            <w:pPr>
              <w:pStyle w:val="Nessunaspaziatura"/>
              <w:jc w:val="both"/>
              <w:rPr>
                <w:rFonts w:ascii="Times New Roman" w:eastAsia="MS Mincho" w:hAnsi="Times New Roman"/>
                <w:sz w:val="24"/>
                <w:szCs w:val="24"/>
                <w:lang w:val="lt-LT"/>
              </w:rPr>
            </w:pPr>
            <w:r w:rsidRPr="004955F6">
              <w:rPr>
                <w:rFonts w:ascii="Times New Roman" w:eastAsia="MS Mincho" w:hAnsi="Times New Roman"/>
                <w:sz w:val="24"/>
                <w:szCs w:val="24"/>
                <w:lang w:val="lt-LT"/>
              </w:rPr>
              <w:t>Netaikoma</w:t>
            </w:r>
            <w:r>
              <w:rPr>
                <w:rFonts w:ascii="Times New Roman" w:eastAsia="MS Mincho" w:hAnsi="Times New Roman"/>
                <w:sz w:val="24"/>
                <w:szCs w:val="24"/>
                <w:lang w:val="lt-LT"/>
              </w:rPr>
              <w:t>.</w:t>
            </w:r>
          </w:p>
        </w:tc>
      </w:tr>
      <w:tr w:rsidR="009E0177" w:rsidRPr="00E26CCA" w14:paraId="5EFBA2B1" w14:textId="77777777" w:rsidTr="00B55DC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562884" w14:textId="77777777" w:rsidR="009E0177" w:rsidRPr="00E26CCA" w:rsidRDefault="009E0177" w:rsidP="00B55DC2">
            <w:pPr>
              <w:rPr>
                <w:rFonts w:ascii="Times New Roman" w:hAnsi="Times New Roman"/>
                <w:sz w:val="24"/>
                <w:szCs w:val="24"/>
                <w:lang w:val="lt-LT"/>
              </w:rPr>
            </w:pPr>
            <w:r w:rsidRPr="00E26CCA">
              <w:rPr>
                <w:rFonts w:ascii="Times New Roman" w:hAnsi="Times New Roman"/>
                <w:sz w:val="24"/>
                <w:szCs w:val="24"/>
                <w:lang w:val="lt-LT"/>
              </w:rPr>
              <w:lastRenderedPageBreak/>
              <w:t>Kontroliuojamas organizmas (įskaitant vystymosi stadiją)</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375D1FE7" w14:textId="77777777" w:rsidR="009E0177" w:rsidRDefault="009E0177" w:rsidP="00B55DC2">
            <w:pPr>
              <w:spacing w:before="200"/>
              <w:rPr>
                <w:rFonts w:ascii="Times New Roman" w:hAnsi="Times New Roman"/>
                <w:sz w:val="24"/>
                <w:szCs w:val="24"/>
                <w:lang w:val="lt-LT" w:eastAsia="lt-LT"/>
              </w:rPr>
            </w:pPr>
            <w:r w:rsidRPr="00EF0D32">
              <w:rPr>
                <w:rFonts w:ascii="Times New Roman" w:hAnsi="Times New Roman"/>
                <w:sz w:val="24"/>
                <w:szCs w:val="24"/>
                <w:lang w:val="lt-LT" w:eastAsia="lt-LT"/>
              </w:rPr>
              <w:t>Pilkosios žiurkės (</w:t>
            </w:r>
            <w:proofErr w:type="spellStart"/>
            <w:r w:rsidRPr="00EF0D32">
              <w:rPr>
                <w:rFonts w:ascii="Times New Roman" w:hAnsi="Times New Roman"/>
                <w:i/>
                <w:sz w:val="24"/>
                <w:szCs w:val="24"/>
                <w:lang w:val="lt-LT" w:eastAsia="lt-LT"/>
              </w:rPr>
              <w:t>Rattus</w:t>
            </w:r>
            <w:proofErr w:type="spellEnd"/>
            <w:r w:rsidRPr="00EF0D32">
              <w:rPr>
                <w:rFonts w:ascii="Times New Roman" w:hAnsi="Times New Roman"/>
                <w:i/>
                <w:sz w:val="24"/>
                <w:szCs w:val="24"/>
                <w:lang w:val="lt-LT" w:eastAsia="lt-LT"/>
              </w:rPr>
              <w:t xml:space="preserve"> </w:t>
            </w:r>
            <w:proofErr w:type="spellStart"/>
            <w:r>
              <w:rPr>
                <w:rFonts w:ascii="Times New Roman" w:hAnsi="Times New Roman"/>
                <w:i/>
                <w:sz w:val="24"/>
                <w:szCs w:val="24"/>
                <w:lang w:val="lt-LT" w:eastAsia="lt-LT"/>
              </w:rPr>
              <w:t>n</w:t>
            </w:r>
            <w:r w:rsidRPr="00EF0D32">
              <w:rPr>
                <w:rFonts w:ascii="Times New Roman" w:hAnsi="Times New Roman"/>
                <w:i/>
                <w:sz w:val="24"/>
                <w:szCs w:val="24"/>
                <w:lang w:val="lt-LT" w:eastAsia="lt-LT"/>
              </w:rPr>
              <w:t>orvegicus</w:t>
            </w:r>
            <w:proofErr w:type="spellEnd"/>
            <w:r w:rsidRPr="00EF0D32">
              <w:rPr>
                <w:rFonts w:ascii="Times New Roman" w:hAnsi="Times New Roman"/>
                <w:sz w:val="24"/>
                <w:szCs w:val="24"/>
                <w:lang w:val="lt-LT" w:eastAsia="lt-LT"/>
              </w:rPr>
              <w:t>)</w:t>
            </w:r>
            <w:r>
              <w:t xml:space="preserve"> </w:t>
            </w:r>
            <w:r w:rsidRPr="004955F6">
              <w:rPr>
                <w:rFonts w:ascii="Times New Roman" w:hAnsi="Times New Roman"/>
                <w:sz w:val="24"/>
                <w:szCs w:val="24"/>
                <w:lang w:val="lt-LT" w:eastAsia="lt-LT"/>
              </w:rPr>
              <w:t>visų vystymosi stadijų;</w:t>
            </w:r>
          </w:p>
          <w:p w14:paraId="0A9DB37E" w14:textId="77777777" w:rsidR="009E0177" w:rsidRPr="00EF0D32" w:rsidRDefault="009E0177" w:rsidP="00B55DC2">
            <w:pPr>
              <w:spacing w:before="200"/>
              <w:rPr>
                <w:rFonts w:ascii="Times New Roman" w:hAnsi="Times New Roman"/>
                <w:sz w:val="24"/>
                <w:szCs w:val="24"/>
                <w:lang w:val="lt-LT"/>
              </w:rPr>
            </w:pPr>
            <w:r>
              <w:rPr>
                <w:rFonts w:ascii="Times New Roman" w:hAnsi="Times New Roman"/>
                <w:sz w:val="24"/>
                <w:szCs w:val="24"/>
                <w:lang w:val="lt-LT" w:eastAsia="lt-LT"/>
              </w:rPr>
              <w:t>N</w:t>
            </w:r>
            <w:r w:rsidRPr="00EF0D32">
              <w:rPr>
                <w:rFonts w:ascii="Times New Roman" w:hAnsi="Times New Roman"/>
                <w:sz w:val="24"/>
                <w:szCs w:val="24"/>
                <w:lang w:val="lt-LT" w:eastAsia="lt-LT"/>
              </w:rPr>
              <w:t>aminės pelės (</w:t>
            </w:r>
            <w:r w:rsidRPr="00EF0D32">
              <w:rPr>
                <w:rFonts w:ascii="Times New Roman" w:hAnsi="Times New Roman"/>
                <w:i/>
                <w:sz w:val="24"/>
                <w:szCs w:val="24"/>
                <w:lang w:val="lt-LT" w:eastAsia="lt-LT"/>
              </w:rPr>
              <w:t xml:space="preserve">Mus </w:t>
            </w:r>
            <w:proofErr w:type="spellStart"/>
            <w:r w:rsidRPr="00EF0D32">
              <w:rPr>
                <w:rFonts w:ascii="Times New Roman" w:hAnsi="Times New Roman"/>
                <w:i/>
                <w:sz w:val="24"/>
                <w:szCs w:val="24"/>
                <w:lang w:val="lt-LT" w:eastAsia="lt-LT"/>
              </w:rPr>
              <w:t>musculus</w:t>
            </w:r>
            <w:proofErr w:type="spellEnd"/>
            <w:r w:rsidRPr="00EF0D32">
              <w:rPr>
                <w:rFonts w:ascii="Times New Roman" w:hAnsi="Times New Roman"/>
                <w:sz w:val="24"/>
                <w:szCs w:val="24"/>
                <w:lang w:val="lt-LT" w:eastAsia="lt-LT"/>
              </w:rPr>
              <w:t>)</w:t>
            </w:r>
            <w:r>
              <w:t xml:space="preserve"> </w:t>
            </w:r>
            <w:r w:rsidRPr="004955F6">
              <w:rPr>
                <w:rFonts w:ascii="Times New Roman" w:hAnsi="Times New Roman"/>
                <w:sz w:val="24"/>
                <w:szCs w:val="24"/>
                <w:lang w:val="lt-LT" w:eastAsia="lt-LT"/>
              </w:rPr>
              <w:t>visų vystymosi stadijų</w:t>
            </w:r>
            <w:r>
              <w:rPr>
                <w:rFonts w:ascii="Times New Roman" w:hAnsi="Times New Roman"/>
                <w:sz w:val="24"/>
                <w:szCs w:val="24"/>
                <w:lang w:val="lt-LT" w:eastAsia="lt-LT"/>
              </w:rPr>
              <w:t>.</w:t>
            </w:r>
          </w:p>
        </w:tc>
      </w:tr>
      <w:tr w:rsidR="009E0177" w:rsidRPr="00E26CCA" w14:paraId="278C3A5D" w14:textId="77777777" w:rsidTr="00B55DC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69D49CC" w14:textId="77777777" w:rsidR="009E0177" w:rsidRPr="00E26CCA" w:rsidRDefault="009E0177" w:rsidP="00B55DC2">
            <w:pPr>
              <w:rPr>
                <w:rFonts w:ascii="Times New Roman" w:hAnsi="Times New Roman"/>
                <w:sz w:val="24"/>
                <w:szCs w:val="24"/>
                <w:lang w:val="lt-LT"/>
              </w:rPr>
            </w:pPr>
            <w:r w:rsidRPr="00E26CCA">
              <w:rPr>
                <w:rFonts w:ascii="Times New Roman" w:hAnsi="Times New Roman"/>
                <w:sz w:val="24"/>
                <w:szCs w:val="24"/>
                <w:lang w:val="lt-LT"/>
              </w:rPr>
              <w:t>Naudojimo sritis</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0B250DB9" w14:textId="77777777" w:rsidR="009E0177" w:rsidRPr="003D58BF" w:rsidRDefault="003D58BF" w:rsidP="00B55DC2">
            <w:pPr>
              <w:pStyle w:val="Nessunaspaziatura"/>
              <w:jc w:val="both"/>
              <w:rPr>
                <w:rFonts w:ascii="Times New Roman" w:hAnsi="Times New Roman"/>
                <w:sz w:val="24"/>
                <w:szCs w:val="24"/>
                <w:lang w:val="lt-LT"/>
              </w:rPr>
            </w:pPr>
            <w:r>
              <w:rPr>
                <w:rFonts w:ascii="Times New Roman" w:hAnsi="Times New Roman"/>
                <w:bCs/>
                <w:iCs/>
                <w:sz w:val="24"/>
                <w:szCs w:val="24"/>
                <w:lang w:val="lt-LT" w:eastAsia="lt-LT"/>
              </w:rPr>
              <w:t>L</w:t>
            </w:r>
            <w:r w:rsidRPr="003D58BF">
              <w:rPr>
                <w:rFonts w:ascii="Times New Roman" w:hAnsi="Times New Roman"/>
                <w:bCs/>
                <w:iCs/>
                <w:sz w:val="24"/>
                <w:szCs w:val="24"/>
                <w:lang w:val="lt-LT" w:eastAsia="lt-LT"/>
              </w:rPr>
              <w:t>auke aplink pasatus</w:t>
            </w:r>
            <w:r>
              <w:rPr>
                <w:rFonts w:ascii="Times New Roman" w:hAnsi="Times New Roman"/>
                <w:bCs/>
                <w:iCs/>
                <w:sz w:val="24"/>
                <w:szCs w:val="24"/>
                <w:lang w:val="lt-LT" w:eastAsia="lt-LT"/>
              </w:rPr>
              <w:t>.</w:t>
            </w:r>
          </w:p>
        </w:tc>
      </w:tr>
      <w:tr w:rsidR="009E0177" w:rsidRPr="00E26CCA" w14:paraId="6ADE27FB" w14:textId="77777777" w:rsidTr="00B55DC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9A7D88D" w14:textId="77777777" w:rsidR="009E0177" w:rsidRPr="00E26CCA" w:rsidRDefault="009E0177" w:rsidP="00B55DC2">
            <w:pPr>
              <w:rPr>
                <w:rFonts w:ascii="Times New Roman" w:hAnsi="Times New Roman"/>
                <w:sz w:val="24"/>
                <w:szCs w:val="24"/>
                <w:lang w:val="lt-LT"/>
              </w:rPr>
            </w:pPr>
            <w:r w:rsidRPr="00E26CCA">
              <w:rPr>
                <w:rFonts w:ascii="Times New Roman" w:hAnsi="Times New Roman"/>
                <w:sz w:val="24"/>
                <w:szCs w:val="24"/>
                <w:lang w:val="lt-LT"/>
              </w:rPr>
              <w:t>Naudojimo metodas (-ai)</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472B8019" w14:textId="77777777" w:rsidR="009E0177" w:rsidRPr="00EF0D32" w:rsidRDefault="009E0177" w:rsidP="00B55DC2">
            <w:pPr>
              <w:rPr>
                <w:rFonts w:ascii="Times New Roman" w:hAnsi="Times New Roman"/>
                <w:sz w:val="24"/>
                <w:szCs w:val="24"/>
                <w:lang w:val="lt-LT"/>
              </w:rPr>
            </w:pPr>
            <w:r>
              <w:rPr>
                <w:rFonts w:ascii="Times New Roman" w:hAnsi="Times New Roman"/>
                <w:sz w:val="24"/>
                <w:szCs w:val="24"/>
                <w:lang w:val="lt-LT"/>
              </w:rPr>
              <w:t>Paruoštas naudojimui masalas dedamas į n</w:t>
            </w:r>
            <w:r w:rsidRPr="00440B73">
              <w:rPr>
                <w:rFonts w:ascii="Times New Roman" w:hAnsi="Times New Roman"/>
                <w:sz w:val="24"/>
                <w:szCs w:val="24"/>
                <w:lang w:val="lt-LT"/>
              </w:rPr>
              <w:t>esugadina</w:t>
            </w:r>
            <w:r>
              <w:rPr>
                <w:rFonts w:ascii="Times New Roman" w:hAnsi="Times New Roman"/>
                <w:sz w:val="24"/>
                <w:szCs w:val="24"/>
                <w:lang w:val="lt-LT"/>
              </w:rPr>
              <w:t>mas</w:t>
            </w:r>
            <w:r w:rsidRPr="00440B73">
              <w:rPr>
                <w:rFonts w:ascii="Times New Roman" w:hAnsi="Times New Roman"/>
                <w:sz w:val="24"/>
                <w:szCs w:val="24"/>
                <w:lang w:val="lt-LT"/>
              </w:rPr>
              <w:t xml:space="preserve"> ir saugi</w:t>
            </w:r>
            <w:r>
              <w:rPr>
                <w:rFonts w:ascii="Times New Roman" w:hAnsi="Times New Roman"/>
                <w:sz w:val="24"/>
                <w:szCs w:val="24"/>
                <w:lang w:val="lt-LT"/>
              </w:rPr>
              <w:t>as</w:t>
            </w:r>
            <w:r w:rsidRPr="00440B73">
              <w:rPr>
                <w:rFonts w:ascii="Times New Roman" w:hAnsi="Times New Roman"/>
                <w:sz w:val="24"/>
                <w:szCs w:val="24"/>
                <w:lang w:val="lt-LT"/>
              </w:rPr>
              <w:t xml:space="preserve"> masalo dėžut</w:t>
            </w:r>
            <w:r>
              <w:rPr>
                <w:rFonts w:ascii="Times New Roman" w:hAnsi="Times New Roman"/>
                <w:sz w:val="24"/>
                <w:szCs w:val="24"/>
                <w:lang w:val="lt-LT"/>
              </w:rPr>
              <w:t>es</w:t>
            </w:r>
            <w:r w:rsidR="0037258A">
              <w:rPr>
                <w:rFonts w:ascii="Times New Roman" w:hAnsi="Times New Roman"/>
                <w:sz w:val="24"/>
                <w:szCs w:val="24"/>
                <w:lang w:val="lt-LT"/>
              </w:rPr>
              <w:t>.</w:t>
            </w:r>
          </w:p>
        </w:tc>
      </w:tr>
      <w:tr w:rsidR="009E0177" w:rsidRPr="00906149" w14:paraId="1F4AEFA1" w14:textId="77777777" w:rsidTr="00B55DC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7B0AD69" w14:textId="77777777" w:rsidR="009E0177" w:rsidRPr="00E26CCA" w:rsidRDefault="009E0177" w:rsidP="00B55DC2">
            <w:pPr>
              <w:rPr>
                <w:rFonts w:ascii="Times New Roman" w:hAnsi="Times New Roman"/>
                <w:sz w:val="24"/>
                <w:szCs w:val="24"/>
                <w:lang w:val="lt-LT"/>
              </w:rPr>
            </w:pPr>
            <w:r w:rsidRPr="00E26CCA">
              <w:rPr>
                <w:rFonts w:ascii="Times New Roman" w:hAnsi="Times New Roman"/>
                <w:sz w:val="24"/>
                <w:szCs w:val="24"/>
                <w:lang w:val="lt-LT"/>
              </w:rPr>
              <w:t>Naudojimo norma (-</w:t>
            </w:r>
            <w:proofErr w:type="spellStart"/>
            <w:r w:rsidRPr="00E26CCA">
              <w:rPr>
                <w:rFonts w:ascii="Times New Roman" w:hAnsi="Times New Roman"/>
                <w:sz w:val="24"/>
                <w:szCs w:val="24"/>
                <w:lang w:val="lt-LT"/>
              </w:rPr>
              <w:t>os</w:t>
            </w:r>
            <w:proofErr w:type="spellEnd"/>
            <w:r w:rsidRPr="00E26CCA">
              <w:rPr>
                <w:rFonts w:ascii="Times New Roman" w:hAnsi="Times New Roman"/>
                <w:sz w:val="24"/>
                <w:szCs w:val="24"/>
                <w:lang w:val="lt-LT"/>
              </w:rPr>
              <w:t>) ir dažnis</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7FF97E44" w14:textId="77777777" w:rsidR="009E0177" w:rsidRDefault="009E0177" w:rsidP="00B55DC2">
            <w:pPr>
              <w:jc w:val="both"/>
              <w:rPr>
                <w:rFonts w:ascii="Times New Roman" w:hAnsi="Times New Roman"/>
                <w:sz w:val="24"/>
                <w:szCs w:val="24"/>
                <w:lang w:val="lt-LT" w:eastAsia="lt-LT"/>
              </w:rPr>
            </w:pPr>
            <w:r w:rsidRPr="00EF0D32">
              <w:rPr>
                <w:rFonts w:ascii="Times New Roman" w:hAnsi="Times New Roman"/>
                <w:sz w:val="24"/>
                <w:szCs w:val="24"/>
                <w:lang w:val="lt-LT" w:eastAsia="lt-LT"/>
              </w:rPr>
              <w:t>Namin</w:t>
            </w:r>
            <w:r>
              <w:rPr>
                <w:rFonts w:ascii="Times New Roman" w:hAnsi="Times New Roman"/>
                <w:sz w:val="24"/>
                <w:szCs w:val="24"/>
                <w:lang w:val="lt-LT" w:eastAsia="lt-LT"/>
              </w:rPr>
              <w:t>ių</w:t>
            </w:r>
            <w:r w:rsidRPr="00EF0D32">
              <w:rPr>
                <w:rFonts w:ascii="Times New Roman" w:hAnsi="Times New Roman"/>
                <w:sz w:val="24"/>
                <w:szCs w:val="24"/>
                <w:lang w:val="lt-LT" w:eastAsia="lt-LT"/>
              </w:rPr>
              <w:t xml:space="preserve"> pel</w:t>
            </w:r>
            <w:r>
              <w:rPr>
                <w:rFonts w:ascii="Times New Roman" w:hAnsi="Times New Roman"/>
                <w:sz w:val="24"/>
                <w:szCs w:val="24"/>
                <w:lang w:val="lt-LT" w:eastAsia="lt-LT"/>
              </w:rPr>
              <w:t>ių kontrolei</w:t>
            </w:r>
            <w:r w:rsidRPr="00EF0D32">
              <w:rPr>
                <w:rFonts w:ascii="Times New Roman" w:hAnsi="Times New Roman"/>
                <w:sz w:val="24"/>
                <w:szCs w:val="24"/>
                <w:lang w:val="lt-LT" w:eastAsia="lt-LT"/>
              </w:rPr>
              <w:t xml:space="preserve"> </w:t>
            </w:r>
            <w:r w:rsidR="003D58BF">
              <w:rPr>
                <w:rFonts w:ascii="Times New Roman" w:hAnsi="Times New Roman"/>
                <w:sz w:val="24"/>
                <w:szCs w:val="24"/>
                <w:lang w:val="lt-LT" w:eastAsia="lt-LT"/>
              </w:rPr>
              <w:t>naudoti po 20g -40</w:t>
            </w:r>
            <w:r>
              <w:rPr>
                <w:rFonts w:ascii="Times New Roman" w:hAnsi="Times New Roman"/>
                <w:sz w:val="24"/>
                <w:szCs w:val="24"/>
                <w:lang w:val="lt-LT" w:eastAsia="lt-LT"/>
              </w:rPr>
              <w:t xml:space="preserve"> g vienoje masalo vietoje. </w:t>
            </w:r>
            <w:r w:rsidR="003D58BF" w:rsidRPr="004E68FE">
              <w:rPr>
                <w:rFonts w:ascii="Times New Roman" w:hAnsi="Times New Roman"/>
                <w:sz w:val="24"/>
                <w:szCs w:val="24"/>
                <w:lang w:val="lt-LT" w:eastAsia="lt-LT"/>
              </w:rPr>
              <w:t xml:space="preserve">Jei reikia daugiau kaip vienos </w:t>
            </w:r>
            <w:r w:rsidR="003D58BF">
              <w:rPr>
                <w:rFonts w:ascii="Times New Roman" w:hAnsi="Times New Roman"/>
                <w:sz w:val="24"/>
                <w:szCs w:val="24"/>
                <w:lang w:val="lt-LT" w:eastAsia="lt-LT"/>
              </w:rPr>
              <w:t>masalo</w:t>
            </w:r>
            <w:r w:rsidR="003D58BF" w:rsidRPr="004E68FE">
              <w:rPr>
                <w:rFonts w:ascii="Times New Roman" w:hAnsi="Times New Roman"/>
                <w:sz w:val="24"/>
                <w:szCs w:val="24"/>
                <w:lang w:val="lt-LT" w:eastAsia="lt-LT"/>
              </w:rPr>
              <w:t xml:space="preserve"> dėžutės, atstumas tarp </w:t>
            </w:r>
            <w:r w:rsidR="003D58BF">
              <w:rPr>
                <w:rFonts w:ascii="Times New Roman" w:hAnsi="Times New Roman"/>
                <w:sz w:val="24"/>
                <w:szCs w:val="24"/>
                <w:lang w:val="lt-LT" w:eastAsia="lt-LT"/>
              </w:rPr>
              <w:t>masalo</w:t>
            </w:r>
            <w:r w:rsidR="003D58BF" w:rsidRPr="004E68FE">
              <w:rPr>
                <w:rFonts w:ascii="Times New Roman" w:hAnsi="Times New Roman"/>
                <w:sz w:val="24"/>
                <w:szCs w:val="24"/>
                <w:lang w:val="lt-LT" w:eastAsia="lt-LT"/>
              </w:rPr>
              <w:t xml:space="preserve"> dėžučių turėtų būti ne</w:t>
            </w:r>
            <w:r w:rsidR="003D58BF">
              <w:rPr>
                <w:rFonts w:ascii="Times New Roman" w:hAnsi="Times New Roman"/>
                <w:sz w:val="24"/>
                <w:szCs w:val="24"/>
                <w:lang w:val="lt-LT" w:eastAsia="lt-LT"/>
              </w:rPr>
              <w:t xml:space="preserve"> </w:t>
            </w:r>
            <w:r w:rsidR="003D58BF" w:rsidRPr="004E68FE">
              <w:rPr>
                <w:rFonts w:ascii="Times New Roman" w:hAnsi="Times New Roman"/>
                <w:sz w:val="24"/>
                <w:szCs w:val="24"/>
                <w:lang w:val="lt-LT" w:eastAsia="lt-LT"/>
              </w:rPr>
              <w:t>mažesnis kaip 5 metr</w:t>
            </w:r>
            <w:r w:rsidR="003D58BF">
              <w:rPr>
                <w:rFonts w:ascii="Times New Roman" w:hAnsi="Times New Roman"/>
                <w:sz w:val="24"/>
                <w:szCs w:val="24"/>
                <w:lang w:val="lt-LT" w:eastAsia="lt-LT"/>
              </w:rPr>
              <w:t>ai</w:t>
            </w:r>
            <w:r w:rsidR="003D58BF" w:rsidRPr="004E68FE">
              <w:rPr>
                <w:rFonts w:ascii="Times New Roman" w:hAnsi="Times New Roman"/>
                <w:sz w:val="24"/>
                <w:szCs w:val="24"/>
                <w:lang w:val="lt-LT" w:eastAsia="lt-LT"/>
              </w:rPr>
              <w:t>.</w:t>
            </w:r>
          </w:p>
          <w:p w14:paraId="216DF0D7" w14:textId="77777777" w:rsidR="009E0177" w:rsidRDefault="009E0177" w:rsidP="00B55DC2">
            <w:pPr>
              <w:jc w:val="both"/>
              <w:rPr>
                <w:rFonts w:ascii="Times New Roman" w:hAnsi="Times New Roman"/>
                <w:sz w:val="24"/>
                <w:szCs w:val="24"/>
                <w:lang w:val="lt-LT" w:eastAsia="lt-LT"/>
              </w:rPr>
            </w:pPr>
          </w:p>
          <w:p w14:paraId="11BD1E95" w14:textId="77777777" w:rsidR="009E0177" w:rsidRPr="00EF0D32" w:rsidRDefault="009E0177" w:rsidP="00B55DC2">
            <w:pPr>
              <w:jc w:val="both"/>
              <w:rPr>
                <w:rFonts w:ascii="Times New Roman" w:hAnsi="Times New Roman"/>
                <w:sz w:val="24"/>
                <w:szCs w:val="24"/>
                <w:vertAlign w:val="superscript"/>
                <w:lang w:val="lt-LT" w:eastAsia="lt-LT"/>
              </w:rPr>
            </w:pPr>
            <w:r>
              <w:rPr>
                <w:rFonts w:ascii="Times New Roman" w:hAnsi="Times New Roman"/>
                <w:sz w:val="24"/>
                <w:szCs w:val="24"/>
                <w:lang w:val="lt-LT" w:eastAsia="lt-LT"/>
              </w:rPr>
              <w:t>Žiurkių kontrolei naudoti 100</w:t>
            </w:r>
            <w:r w:rsidR="003D58BF">
              <w:rPr>
                <w:rFonts w:ascii="Times New Roman" w:hAnsi="Times New Roman"/>
                <w:sz w:val="24"/>
                <w:szCs w:val="24"/>
                <w:lang w:val="lt-LT" w:eastAsia="lt-LT"/>
              </w:rPr>
              <w:t xml:space="preserve"> g -200</w:t>
            </w:r>
            <w:r>
              <w:rPr>
                <w:rFonts w:ascii="Times New Roman" w:hAnsi="Times New Roman"/>
                <w:sz w:val="24"/>
                <w:szCs w:val="24"/>
                <w:lang w:val="lt-LT" w:eastAsia="lt-LT"/>
              </w:rPr>
              <w:t xml:space="preserve"> g masalo vienoje masalo vietoje. </w:t>
            </w:r>
            <w:r w:rsidR="003D58BF" w:rsidRPr="004E68FE">
              <w:rPr>
                <w:rFonts w:ascii="Times New Roman" w:hAnsi="Times New Roman"/>
                <w:sz w:val="24"/>
                <w:szCs w:val="24"/>
                <w:lang w:val="lt-LT" w:eastAsia="lt-LT"/>
              </w:rPr>
              <w:t xml:space="preserve">Jei reikia daugiau kaip vienos </w:t>
            </w:r>
            <w:r w:rsidR="003D58BF">
              <w:rPr>
                <w:rFonts w:ascii="Times New Roman" w:hAnsi="Times New Roman"/>
                <w:sz w:val="24"/>
                <w:szCs w:val="24"/>
                <w:lang w:val="lt-LT" w:eastAsia="lt-LT"/>
              </w:rPr>
              <w:t>masalo</w:t>
            </w:r>
            <w:r w:rsidR="003D58BF" w:rsidRPr="004E68FE">
              <w:rPr>
                <w:rFonts w:ascii="Times New Roman" w:hAnsi="Times New Roman"/>
                <w:sz w:val="24"/>
                <w:szCs w:val="24"/>
                <w:lang w:val="lt-LT" w:eastAsia="lt-LT"/>
              </w:rPr>
              <w:t xml:space="preserve"> dėžutės, atstumas tarp </w:t>
            </w:r>
            <w:r w:rsidR="003D58BF">
              <w:rPr>
                <w:rFonts w:ascii="Times New Roman" w:hAnsi="Times New Roman"/>
                <w:sz w:val="24"/>
                <w:szCs w:val="24"/>
                <w:lang w:val="lt-LT" w:eastAsia="lt-LT"/>
              </w:rPr>
              <w:t>masalo</w:t>
            </w:r>
            <w:r w:rsidR="003D58BF" w:rsidRPr="004E68FE">
              <w:rPr>
                <w:rFonts w:ascii="Times New Roman" w:hAnsi="Times New Roman"/>
                <w:sz w:val="24"/>
                <w:szCs w:val="24"/>
                <w:lang w:val="lt-LT" w:eastAsia="lt-LT"/>
              </w:rPr>
              <w:t xml:space="preserve"> dėžučių turėtų būti ne</w:t>
            </w:r>
            <w:r w:rsidR="003D58BF">
              <w:rPr>
                <w:rFonts w:ascii="Times New Roman" w:hAnsi="Times New Roman"/>
                <w:sz w:val="24"/>
                <w:szCs w:val="24"/>
                <w:lang w:val="lt-LT" w:eastAsia="lt-LT"/>
              </w:rPr>
              <w:t xml:space="preserve"> </w:t>
            </w:r>
            <w:r w:rsidR="003D58BF" w:rsidRPr="004E68FE">
              <w:rPr>
                <w:rFonts w:ascii="Times New Roman" w:hAnsi="Times New Roman"/>
                <w:sz w:val="24"/>
                <w:szCs w:val="24"/>
                <w:lang w:val="lt-LT" w:eastAsia="lt-LT"/>
              </w:rPr>
              <w:t>mažesnis kaip 5 metr</w:t>
            </w:r>
            <w:r w:rsidR="003D58BF">
              <w:rPr>
                <w:rFonts w:ascii="Times New Roman" w:hAnsi="Times New Roman"/>
                <w:sz w:val="24"/>
                <w:szCs w:val="24"/>
                <w:lang w:val="lt-LT" w:eastAsia="lt-LT"/>
              </w:rPr>
              <w:t>ai</w:t>
            </w:r>
            <w:r w:rsidR="003D58BF" w:rsidRPr="004E68FE">
              <w:rPr>
                <w:rFonts w:ascii="Times New Roman" w:hAnsi="Times New Roman"/>
                <w:sz w:val="24"/>
                <w:szCs w:val="24"/>
                <w:lang w:val="lt-LT" w:eastAsia="lt-LT"/>
              </w:rPr>
              <w:t>.</w:t>
            </w:r>
          </w:p>
        </w:tc>
      </w:tr>
      <w:tr w:rsidR="009E0177" w:rsidRPr="00E26CCA" w14:paraId="70126D19" w14:textId="77777777" w:rsidTr="00B55DC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8D7C17E" w14:textId="77777777" w:rsidR="009E0177" w:rsidRPr="00E26CCA" w:rsidRDefault="009E0177" w:rsidP="00B55DC2">
            <w:pPr>
              <w:rPr>
                <w:rFonts w:ascii="Times New Roman" w:hAnsi="Times New Roman"/>
                <w:sz w:val="24"/>
                <w:szCs w:val="24"/>
                <w:lang w:val="lt-LT"/>
              </w:rPr>
            </w:pPr>
            <w:r w:rsidRPr="00E26CCA">
              <w:rPr>
                <w:rFonts w:ascii="Times New Roman" w:hAnsi="Times New Roman"/>
                <w:sz w:val="24"/>
                <w:szCs w:val="24"/>
                <w:lang w:val="lt-LT"/>
              </w:rPr>
              <w:t>Vartotojų kategorija (-</w:t>
            </w:r>
            <w:proofErr w:type="spellStart"/>
            <w:r w:rsidRPr="00E26CCA">
              <w:rPr>
                <w:rFonts w:ascii="Times New Roman" w:hAnsi="Times New Roman"/>
                <w:sz w:val="24"/>
                <w:szCs w:val="24"/>
                <w:lang w:val="lt-LT"/>
              </w:rPr>
              <w:t>os</w:t>
            </w:r>
            <w:proofErr w:type="spellEnd"/>
            <w:r w:rsidRPr="00E26CCA">
              <w:rPr>
                <w:rFonts w:ascii="Times New Roman" w:hAnsi="Times New Roman"/>
                <w:sz w:val="24"/>
                <w:szCs w:val="24"/>
                <w:lang w:val="lt-LT"/>
              </w:rPr>
              <w:t>)</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2826B59F" w14:textId="77777777" w:rsidR="009E0177" w:rsidRPr="00E26CCA" w:rsidRDefault="0037258A" w:rsidP="00B55DC2">
            <w:pPr>
              <w:rPr>
                <w:rFonts w:ascii="Times New Roman" w:hAnsi="Times New Roman"/>
                <w:sz w:val="24"/>
                <w:szCs w:val="24"/>
                <w:lang w:val="lt-LT"/>
              </w:rPr>
            </w:pPr>
            <w:r>
              <w:rPr>
                <w:rFonts w:ascii="Times New Roman" w:hAnsi="Times New Roman"/>
                <w:sz w:val="24"/>
                <w:szCs w:val="24"/>
                <w:lang w:val="lt-LT"/>
              </w:rPr>
              <w:t>Pr</w:t>
            </w:r>
            <w:r w:rsidR="003D58BF">
              <w:rPr>
                <w:rFonts w:ascii="Times New Roman" w:hAnsi="Times New Roman"/>
                <w:sz w:val="24"/>
                <w:szCs w:val="24"/>
                <w:lang w:val="lt-LT"/>
              </w:rPr>
              <w:t>ofesionalieji naudo</w:t>
            </w:r>
            <w:r w:rsidR="009E0177">
              <w:rPr>
                <w:rFonts w:ascii="Times New Roman" w:hAnsi="Times New Roman"/>
                <w:sz w:val="24"/>
                <w:szCs w:val="24"/>
                <w:lang w:val="lt-LT"/>
              </w:rPr>
              <w:t>tojai.</w:t>
            </w:r>
          </w:p>
        </w:tc>
      </w:tr>
      <w:tr w:rsidR="009E0177" w:rsidRPr="00E26CCA" w14:paraId="3521A0EF" w14:textId="77777777" w:rsidTr="00B55DC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DF05E35" w14:textId="77777777" w:rsidR="009E0177" w:rsidRPr="00E26CCA" w:rsidRDefault="009E0177" w:rsidP="00B55DC2">
            <w:pPr>
              <w:rPr>
                <w:rFonts w:ascii="Times New Roman" w:hAnsi="Times New Roman"/>
                <w:sz w:val="24"/>
                <w:szCs w:val="24"/>
                <w:lang w:val="lt-LT"/>
              </w:rPr>
            </w:pPr>
            <w:r w:rsidRPr="00E26CCA">
              <w:rPr>
                <w:rFonts w:ascii="Times New Roman" w:hAnsi="Times New Roman"/>
                <w:sz w:val="24"/>
                <w:szCs w:val="24"/>
                <w:lang w:val="lt-LT"/>
              </w:rPr>
              <w:t>Pakuočių dydžiai ir pakuočių medžiaga</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595AD020" w14:textId="77777777" w:rsidR="003D58BF" w:rsidRDefault="003D58BF" w:rsidP="003D58BF">
            <w:pPr>
              <w:rPr>
                <w:rFonts w:ascii="Times New Roman" w:hAnsi="Times New Roman"/>
                <w:sz w:val="24"/>
                <w:szCs w:val="24"/>
                <w:lang w:val="lt-LT" w:eastAsia="lt-LT"/>
              </w:rPr>
            </w:pPr>
            <w:r w:rsidRPr="004E68FE">
              <w:rPr>
                <w:rFonts w:ascii="Times New Roman" w:hAnsi="Times New Roman"/>
                <w:sz w:val="24"/>
                <w:szCs w:val="24"/>
                <w:lang w:val="lt-LT" w:eastAsia="lt-LT"/>
              </w:rPr>
              <w:t xml:space="preserve">Mažiausias pakuotės dydis – 1,5 </w:t>
            </w:r>
            <w:r>
              <w:rPr>
                <w:rFonts w:ascii="Times New Roman" w:hAnsi="Times New Roman"/>
                <w:sz w:val="24"/>
                <w:szCs w:val="24"/>
                <w:lang w:val="lt-LT" w:eastAsia="lt-LT"/>
              </w:rPr>
              <w:t>k</w:t>
            </w:r>
            <w:r w:rsidRPr="004E68FE">
              <w:rPr>
                <w:rFonts w:ascii="Times New Roman" w:hAnsi="Times New Roman"/>
                <w:sz w:val="24"/>
                <w:szCs w:val="24"/>
                <w:lang w:val="lt-LT" w:eastAsia="lt-LT"/>
              </w:rPr>
              <w:t>g</w:t>
            </w:r>
            <w:r>
              <w:rPr>
                <w:rFonts w:ascii="Times New Roman" w:hAnsi="Times New Roman"/>
                <w:sz w:val="24"/>
                <w:szCs w:val="24"/>
                <w:lang w:val="lt-LT" w:eastAsia="lt-LT"/>
              </w:rPr>
              <w:t>.</w:t>
            </w:r>
            <w:r w:rsidRPr="004E68FE">
              <w:rPr>
                <w:rFonts w:ascii="Times New Roman" w:hAnsi="Times New Roman"/>
                <w:sz w:val="24"/>
                <w:szCs w:val="24"/>
                <w:lang w:val="lt-LT" w:eastAsia="lt-LT"/>
              </w:rPr>
              <w:t xml:space="preserve"> </w:t>
            </w:r>
          </w:p>
          <w:p w14:paraId="0BEF304C" w14:textId="77777777" w:rsidR="003D58BF" w:rsidRDefault="003D58BF" w:rsidP="003D58BF">
            <w:pPr>
              <w:rPr>
                <w:rFonts w:ascii="Times New Roman" w:hAnsi="Times New Roman"/>
                <w:sz w:val="24"/>
                <w:szCs w:val="24"/>
                <w:lang w:val="lt-LT" w:eastAsia="lt-LT"/>
              </w:rPr>
            </w:pPr>
            <w:r>
              <w:rPr>
                <w:rFonts w:ascii="Times New Roman" w:hAnsi="Times New Roman"/>
                <w:sz w:val="24"/>
                <w:szCs w:val="24"/>
                <w:lang w:val="lt-LT" w:eastAsia="lt-LT"/>
              </w:rPr>
              <w:t>Didžiausias pakuotės dydis – 25 kg.</w:t>
            </w:r>
          </w:p>
          <w:p w14:paraId="721C90D3" w14:textId="77777777" w:rsidR="003D58BF" w:rsidRDefault="003D58BF" w:rsidP="003D58BF">
            <w:pPr>
              <w:rPr>
                <w:rFonts w:ascii="Times New Roman" w:hAnsi="Times New Roman"/>
                <w:sz w:val="24"/>
                <w:szCs w:val="24"/>
                <w:lang w:val="lt-LT" w:eastAsia="lt-LT"/>
              </w:rPr>
            </w:pPr>
            <w:r w:rsidRPr="00CC4404">
              <w:rPr>
                <w:rFonts w:ascii="Times New Roman" w:hAnsi="Times New Roman"/>
                <w:sz w:val="24"/>
                <w:szCs w:val="24"/>
                <w:lang w:val="lt-LT" w:eastAsia="lt-LT"/>
              </w:rPr>
              <w:t xml:space="preserve">Masalas supakuotas po 10g </w:t>
            </w:r>
            <w:r>
              <w:rPr>
                <w:rFonts w:ascii="Times New Roman" w:hAnsi="Times New Roman"/>
                <w:sz w:val="24"/>
                <w:szCs w:val="24"/>
                <w:lang w:val="lt-LT" w:eastAsia="lt-LT"/>
              </w:rPr>
              <w:t xml:space="preserve"> - 20 g </w:t>
            </w:r>
            <w:r w:rsidRPr="00CC4404">
              <w:rPr>
                <w:rFonts w:ascii="Times New Roman" w:hAnsi="Times New Roman"/>
                <w:sz w:val="24"/>
                <w:szCs w:val="24"/>
                <w:lang w:val="lt-LT" w:eastAsia="lt-LT"/>
              </w:rPr>
              <w:t>į maistinio popieriaus arbatos maišelius.</w:t>
            </w:r>
          </w:p>
          <w:p w14:paraId="4CECD7DA" w14:textId="77777777" w:rsidR="009E0177" w:rsidRPr="00E26CCA" w:rsidRDefault="003D58BF" w:rsidP="003D58BF">
            <w:pPr>
              <w:rPr>
                <w:rFonts w:ascii="Times New Roman" w:hAnsi="Times New Roman"/>
                <w:sz w:val="24"/>
                <w:szCs w:val="24"/>
                <w:lang w:val="lt-LT" w:eastAsia="lt-LT"/>
              </w:rPr>
            </w:pPr>
            <w:r w:rsidRPr="004E68FE">
              <w:rPr>
                <w:rFonts w:ascii="Times New Roman" w:hAnsi="Times New Roman"/>
                <w:sz w:val="24"/>
                <w:szCs w:val="24"/>
                <w:lang w:val="lt-LT" w:eastAsia="lt-LT"/>
              </w:rPr>
              <w:t xml:space="preserve">Pakuotės medžiaga: </w:t>
            </w:r>
            <w:r>
              <w:rPr>
                <w:rFonts w:ascii="Times New Roman" w:hAnsi="Times New Roman"/>
                <w:sz w:val="24"/>
                <w:szCs w:val="24"/>
                <w:lang w:val="lt-LT" w:eastAsia="lt-LT"/>
              </w:rPr>
              <w:t>polietilenas, aliuminis, poliesteris.</w:t>
            </w:r>
          </w:p>
        </w:tc>
      </w:tr>
    </w:tbl>
    <w:p w14:paraId="6627C963" w14:textId="77777777" w:rsidR="009E0177" w:rsidRDefault="009E0177" w:rsidP="009E0177">
      <w:pPr>
        <w:overflowPunct/>
        <w:autoSpaceDE/>
        <w:autoSpaceDN/>
        <w:adjustRightInd/>
        <w:rPr>
          <w:rFonts w:ascii="Times New Roman" w:hAnsi="Times New Roman"/>
          <w:sz w:val="24"/>
          <w:szCs w:val="24"/>
          <w:lang w:val="lt-LT" w:eastAsia="lt-LT"/>
        </w:rPr>
      </w:pPr>
    </w:p>
    <w:p w14:paraId="1F65CFA1" w14:textId="77777777" w:rsidR="009E0177" w:rsidRPr="005F491A" w:rsidRDefault="009E0177" w:rsidP="009E0177">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37258A">
        <w:rPr>
          <w:rFonts w:ascii="Times New Roman" w:hAnsi="Times New Roman"/>
          <w:sz w:val="24"/>
          <w:szCs w:val="24"/>
          <w:lang w:val="lt-LT" w:eastAsia="lt-LT"/>
        </w:rPr>
        <w:t>3</w:t>
      </w:r>
      <w:r w:rsidRPr="005F491A">
        <w:rPr>
          <w:rFonts w:ascii="Times New Roman" w:hAnsi="Times New Roman"/>
          <w:sz w:val="24"/>
          <w:szCs w:val="24"/>
          <w:lang w:val="lt-LT" w:eastAsia="lt-LT"/>
        </w:rPr>
        <w:t>.1. Specifinės naudojimo</w:t>
      </w:r>
      <w:r w:rsidR="00B90890">
        <w:rPr>
          <w:rFonts w:ascii="Times New Roman" w:hAnsi="Times New Roman"/>
          <w:sz w:val="24"/>
          <w:szCs w:val="24"/>
          <w:lang w:val="lt-LT" w:eastAsia="lt-LT"/>
        </w:rPr>
        <w:t xml:space="preserve"> </w:t>
      </w:r>
      <w:r w:rsidRPr="005F491A">
        <w:rPr>
          <w:rFonts w:ascii="Times New Roman" w:hAnsi="Times New Roman"/>
          <w:sz w:val="24"/>
          <w:szCs w:val="24"/>
          <w:lang w:val="lt-LT" w:eastAsia="lt-LT"/>
        </w:rPr>
        <w:t>instrukcijos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9E0177" w:rsidRPr="00906149" w14:paraId="15B3C7A9" w14:textId="77777777" w:rsidTr="00B55DC2">
        <w:trPr>
          <w:trHeight w:val="664"/>
        </w:trPr>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DB2636" w14:textId="77777777" w:rsidR="00F26280" w:rsidRDefault="00F26280" w:rsidP="00F26280">
            <w:pPr>
              <w:pStyle w:val="Nessunaspaziatura"/>
              <w:jc w:val="both"/>
              <w:rPr>
                <w:rFonts w:ascii="Times New Roman" w:hAnsi="Times New Roman"/>
                <w:sz w:val="24"/>
                <w:szCs w:val="24"/>
                <w:lang w:val="lt-LT"/>
              </w:rPr>
            </w:pPr>
            <w:r>
              <w:rPr>
                <w:rFonts w:ascii="Times New Roman" w:hAnsi="Times New Roman"/>
                <w:sz w:val="24"/>
                <w:szCs w:val="24"/>
                <w:lang w:val="lt-LT"/>
              </w:rPr>
              <w:t>Saugokite masalą</w:t>
            </w:r>
            <w:r w:rsidRPr="00F26280">
              <w:rPr>
                <w:rFonts w:ascii="Times New Roman" w:hAnsi="Times New Roman"/>
                <w:sz w:val="24"/>
                <w:szCs w:val="24"/>
                <w:lang w:val="lt-LT"/>
              </w:rPr>
              <w:t xml:space="preserve"> nuo atmosferos veiksnių (pvz., </w:t>
            </w:r>
            <w:r>
              <w:rPr>
                <w:rFonts w:ascii="Times New Roman" w:hAnsi="Times New Roman"/>
                <w:sz w:val="24"/>
                <w:szCs w:val="24"/>
                <w:lang w:val="lt-LT"/>
              </w:rPr>
              <w:t>lietaus, sniego ir t. t.). Masalo</w:t>
            </w:r>
            <w:r w:rsidRPr="00F26280">
              <w:rPr>
                <w:rFonts w:ascii="Times New Roman" w:hAnsi="Times New Roman"/>
                <w:sz w:val="24"/>
                <w:szCs w:val="24"/>
                <w:lang w:val="lt-LT"/>
              </w:rPr>
              <w:t xml:space="preserve"> dėžutes padėkite t</w:t>
            </w:r>
            <w:r>
              <w:rPr>
                <w:rFonts w:ascii="Times New Roman" w:hAnsi="Times New Roman"/>
                <w:sz w:val="24"/>
                <w:szCs w:val="24"/>
                <w:lang w:val="lt-LT"/>
              </w:rPr>
              <w:t xml:space="preserve">okiose vietose, kurių neapsemia </w:t>
            </w:r>
            <w:r w:rsidRPr="00F26280">
              <w:rPr>
                <w:rFonts w:ascii="Times New Roman" w:hAnsi="Times New Roman"/>
                <w:sz w:val="24"/>
                <w:szCs w:val="24"/>
                <w:lang w:val="lt-LT"/>
              </w:rPr>
              <w:t>vanduo.</w:t>
            </w:r>
          </w:p>
          <w:p w14:paraId="3555AD79" w14:textId="77777777" w:rsidR="0037258A" w:rsidRPr="00C77980" w:rsidRDefault="0037258A" w:rsidP="0037258A">
            <w:pPr>
              <w:pStyle w:val="Nessunaspaziatura"/>
              <w:jc w:val="both"/>
              <w:rPr>
                <w:rFonts w:ascii="Times New Roman" w:hAnsi="Times New Roman"/>
                <w:sz w:val="24"/>
                <w:szCs w:val="24"/>
                <w:lang w:val="lt-LT"/>
              </w:rPr>
            </w:pPr>
            <w:r>
              <w:rPr>
                <w:rFonts w:ascii="Times New Roman" w:hAnsi="Times New Roman"/>
                <w:sz w:val="24"/>
                <w:szCs w:val="24"/>
                <w:lang w:val="lt-LT"/>
              </w:rPr>
              <w:t>Pelių kontrolei: m</w:t>
            </w:r>
            <w:r w:rsidRPr="00C77980">
              <w:rPr>
                <w:rFonts w:ascii="Times New Roman" w:hAnsi="Times New Roman"/>
                <w:sz w:val="24"/>
                <w:szCs w:val="24"/>
                <w:lang w:val="lt-LT"/>
              </w:rPr>
              <w:t>asalo dėžutės turėtų būti tikrinamos tik 2–3 dienos po to, kai padedamas masalas, o vėliau ne rečiau kaip kartą per savaitę, patikrinant, ar yra masalo, ar masalo dėžutės nepažeistos, bei surenkant kritusius graužikus. Papildykite dėžutes masalu, jei reikia.</w:t>
            </w:r>
          </w:p>
          <w:p w14:paraId="32ECDC37" w14:textId="77777777" w:rsidR="0037258A" w:rsidRPr="00C77980" w:rsidRDefault="0037258A" w:rsidP="0037258A">
            <w:pPr>
              <w:pStyle w:val="Nessunaspaziatura"/>
              <w:jc w:val="both"/>
              <w:rPr>
                <w:rFonts w:ascii="Times New Roman" w:hAnsi="Times New Roman"/>
                <w:sz w:val="24"/>
                <w:szCs w:val="24"/>
                <w:lang w:val="lt-LT"/>
              </w:rPr>
            </w:pPr>
            <w:r>
              <w:rPr>
                <w:rFonts w:ascii="Times New Roman" w:hAnsi="Times New Roman"/>
                <w:sz w:val="24"/>
                <w:szCs w:val="24"/>
                <w:lang w:val="lt-LT"/>
              </w:rPr>
              <w:t>Žiurkių kontrolei: m</w:t>
            </w:r>
            <w:r w:rsidRPr="00C77980">
              <w:rPr>
                <w:rFonts w:ascii="Times New Roman" w:hAnsi="Times New Roman"/>
                <w:sz w:val="24"/>
                <w:szCs w:val="24"/>
                <w:lang w:val="lt-LT"/>
              </w:rPr>
              <w:t xml:space="preserve">asalo dėžutės turėtų būti tikrinamos tik 5–7 dienos po to, kai padedamas masalas, o vėliau ne rečiau kaip kartą per savaitę, patikrinant, ar yra masalo, ar masalo dėžutės nepažeistos, bei surenkant kritusius graužikus. Papildykite dėžutes masalu, jei reikia. </w:t>
            </w:r>
          </w:p>
          <w:p w14:paraId="43C8FAFA" w14:textId="77777777" w:rsidR="0037258A" w:rsidRPr="00C77980" w:rsidRDefault="00F26280" w:rsidP="0037258A">
            <w:pPr>
              <w:pStyle w:val="Nessunaspaziatura"/>
              <w:jc w:val="both"/>
              <w:rPr>
                <w:rFonts w:ascii="Times New Roman" w:hAnsi="Times New Roman"/>
                <w:sz w:val="24"/>
                <w:szCs w:val="24"/>
                <w:lang w:val="lt-LT"/>
              </w:rPr>
            </w:pPr>
            <w:r w:rsidRPr="00F26280">
              <w:rPr>
                <w:rFonts w:ascii="Times New Roman" w:hAnsi="Times New Roman"/>
                <w:sz w:val="24"/>
                <w:szCs w:val="24"/>
                <w:lang w:val="lt-LT"/>
              </w:rPr>
              <w:t xml:space="preserve">Pakeiskite </w:t>
            </w:r>
            <w:r>
              <w:rPr>
                <w:rFonts w:ascii="Times New Roman" w:hAnsi="Times New Roman"/>
                <w:sz w:val="24"/>
                <w:szCs w:val="24"/>
                <w:lang w:val="lt-LT"/>
              </w:rPr>
              <w:t>masalo dėžutėje esantį masalą</w:t>
            </w:r>
            <w:r w:rsidRPr="00F26280">
              <w:rPr>
                <w:rFonts w:ascii="Times New Roman" w:hAnsi="Times New Roman"/>
                <w:sz w:val="24"/>
                <w:szCs w:val="24"/>
                <w:lang w:val="lt-LT"/>
              </w:rPr>
              <w:t>, jei jis yra pažeistas vandens arba užterštas purvu.</w:t>
            </w:r>
          </w:p>
          <w:p w14:paraId="10513039" w14:textId="77777777" w:rsidR="009E0177" w:rsidRPr="005F491A" w:rsidRDefault="0037258A" w:rsidP="0037258A">
            <w:pPr>
              <w:pStyle w:val="Nessunaspaziatura"/>
              <w:jc w:val="both"/>
              <w:rPr>
                <w:rFonts w:ascii="Times New Roman" w:hAnsi="Times New Roman"/>
                <w:sz w:val="24"/>
                <w:szCs w:val="24"/>
                <w:lang w:val="lt-LT"/>
              </w:rPr>
            </w:pPr>
            <w:r w:rsidRPr="00C77980">
              <w:rPr>
                <w:rFonts w:ascii="Times New Roman" w:eastAsia="MS Mincho" w:hAnsi="Times New Roman"/>
                <w:sz w:val="24"/>
                <w:szCs w:val="24"/>
                <w:lang w:val="lt-LT"/>
              </w:rPr>
              <w:t>Laikykitės visų papildomų instrukcijų, remiantis atitinkama gerąją praktiką.</w:t>
            </w:r>
          </w:p>
        </w:tc>
      </w:tr>
    </w:tbl>
    <w:p w14:paraId="2CFF66C7" w14:textId="77777777" w:rsidR="009E0177" w:rsidRPr="005F491A" w:rsidRDefault="009E0177" w:rsidP="009E0177">
      <w:pPr>
        <w:overflowPunct/>
        <w:autoSpaceDE/>
        <w:autoSpaceDN/>
        <w:adjustRightInd/>
        <w:rPr>
          <w:rFonts w:ascii="Times New Roman" w:hAnsi="Times New Roman"/>
          <w:sz w:val="24"/>
          <w:szCs w:val="24"/>
          <w:lang w:val="lt-LT" w:eastAsia="lt-LT"/>
        </w:rPr>
      </w:pPr>
    </w:p>
    <w:p w14:paraId="5D16A59A" w14:textId="77777777" w:rsidR="009E0177" w:rsidRPr="005F491A" w:rsidRDefault="009E0177" w:rsidP="009E0177">
      <w:pPr>
        <w:overflowPunct/>
        <w:autoSpaceDE/>
        <w:autoSpaceDN/>
        <w:adjustRightInd/>
        <w:rPr>
          <w:rFonts w:ascii="Times New Roman" w:hAnsi="Times New Roman"/>
          <w:sz w:val="24"/>
          <w:szCs w:val="24"/>
          <w:lang w:val="lt-LT" w:eastAsia="lt-LT"/>
        </w:rPr>
      </w:pPr>
    </w:p>
    <w:p w14:paraId="48DBDF75" w14:textId="77777777" w:rsidR="009E0177" w:rsidRPr="005F491A" w:rsidRDefault="009E0177" w:rsidP="009E0177">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37258A">
        <w:rPr>
          <w:rFonts w:ascii="Times New Roman" w:hAnsi="Times New Roman"/>
          <w:sz w:val="24"/>
          <w:szCs w:val="24"/>
          <w:lang w:val="lt-LT" w:eastAsia="lt-LT"/>
        </w:rPr>
        <w:t>3</w:t>
      </w:r>
      <w:r w:rsidRPr="005F491A">
        <w:rPr>
          <w:rFonts w:ascii="Times New Roman" w:hAnsi="Times New Roman"/>
          <w:sz w:val="24"/>
          <w:szCs w:val="24"/>
          <w:lang w:val="lt-LT" w:eastAsia="lt-LT"/>
        </w:rPr>
        <w:t>.2. Specifinės rizikos valdymo priemonės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9E0177" w:rsidRPr="00906149" w14:paraId="66C68F33" w14:textId="77777777" w:rsidTr="00B55DC2">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6187587" w14:textId="77777777" w:rsidR="002E3763" w:rsidRPr="00C77980" w:rsidRDefault="002E3763" w:rsidP="002E3763">
            <w:pPr>
              <w:pStyle w:val="Nessunaspaziatura"/>
              <w:jc w:val="both"/>
              <w:rPr>
                <w:rFonts w:ascii="Times New Roman" w:hAnsi="Times New Roman"/>
                <w:sz w:val="24"/>
                <w:szCs w:val="24"/>
                <w:lang w:val="lt-LT"/>
              </w:rPr>
            </w:pPr>
            <w:r w:rsidRPr="00C77980">
              <w:rPr>
                <w:rFonts w:ascii="Times New Roman" w:eastAsia="MS Mincho" w:hAnsi="Times New Roman"/>
                <w:sz w:val="24"/>
                <w:szCs w:val="24"/>
                <w:lang w:val="lt-LT"/>
              </w:rPr>
              <w:t xml:space="preserve">Jei įmanoma, prieš pradėdami naikinti graužikus, praneškite apie tai visiems pašaliniams asmenims, esantiems graužikų naikinimo vietoje </w:t>
            </w:r>
            <w:r w:rsidRPr="00C77980">
              <w:rPr>
                <w:rFonts w:ascii="Times New Roman" w:hAnsi="Times New Roman"/>
                <w:sz w:val="24"/>
                <w:szCs w:val="24"/>
                <w:lang w:val="lt-LT"/>
              </w:rPr>
              <w:t>ir aplinkinėse teritorijose.</w:t>
            </w:r>
          </w:p>
          <w:p w14:paraId="636196B4" w14:textId="77777777" w:rsidR="002E3763" w:rsidRDefault="002E3763" w:rsidP="002E3763">
            <w:pPr>
              <w:overflowPunct/>
              <w:autoSpaceDE/>
              <w:autoSpaceDN/>
              <w:adjustRightInd/>
              <w:jc w:val="both"/>
              <w:rPr>
                <w:rFonts w:ascii="Times New Roman" w:eastAsia="MS Mincho" w:hAnsi="Times New Roman"/>
                <w:sz w:val="24"/>
                <w:szCs w:val="24"/>
                <w:lang w:val="lt-LT"/>
              </w:rPr>
            </w:pPr>
            <w:r w:rsidRPr="00E547D1">
              <w:rPr>
                <w:rFonts w:ascii="Times New Roman" w:eastAsia="MS Mincho" w:hAnsi="Times New Roman"/>
                <w:sz w:val="24"/>
                <w:szCs w:val="24"/>
                <w:lang w:val="lt-LT"/>
              </w:rPr>
              <w:t>Siekdami užtikrinti produkto suvartojimą ir sumažinti kenkėjų invazijos atsinaujinimo tikimybę, apsvarstykite visas galimas prevencines kontrolės priemones (pvz., užkimškite visas angas, pašalinkite visus maisto bei gėrimų likučius).</w:t>
            </w:r>
          </w:p>
          <w:p w14:paraId="31DF6F5A" w14:textId="77777777" w:rsidR="002E3763" w:rsidRDefault="002E3763" w:rsidP="002E3763">
            <w:pPr>
              <w:pStyle w:val="Nessunaspaziatura"/>
              <w:jc w:val="both"/>
              <w:rPr>
                <w:rFonts w:ascii="Times New Roman" w:eastAsia="MS Mincho" w:hAnsi="Times New Roman"/>
                <w:sz w:val="24"/>
                <w:szCs w:val="24"/>
                <w:lang w:val="lt-LT"/>
              </w:rPr>
            </w:pPr>
            <w:r w:rsidRPr="00C77980">
              <w:rPr>
                <w:rFonts w:ascii="Times New Roman" w:eastAsia="MS Mincho" w:hAnsi="Times New Roman"/>
                <w:sz w:val="24"/>
                <w:szCs w:val="24"/>
                <w:lang w:val="lt-LT"/>
              </w:rPr>
              <w:t>Siekdami apsaugoti kitus gyvius nuo antrinio apsinuodijimo, kenkėjų naikinimo laikotarpiu stenkitės kuo dažniau rasti ir pašalinti visus kritusius graužikus (</w:t>
            </w:r>
            <w:r>
              <w:rPr>
                <w:rFonts w:ascii="Times New Roman" w:eastAsia="MS Mincho" w:hAnsi="Times New Roman"/>
                <w:sz w:val="24"/>
                <w:szCs w:val="24"/>
                <w:lang w:val="lt-LT"/>
              </w:rPr>
              <w:t>pagal geriausią turimą praktiką</w:t>
            </w:r>
            <w:r w:rsidRPr="00C77980">
              <w:rPr>
                <w:rFonts w:ascii="Times New Roman" w:eastAsia="MS Mincho" w:hAnsi="Times New Roman"/>
                <w:sz w:val="24"/>
                <w:szCs w:val="24"/>
                <w:lang w:val="lt-LT"/>
              </w:rPr>
              <w:t xml:space="preserve">). </w:t>
            </w:r>
          </w:p>
          <w:p w14:paraId="63BFA21D" w14:textId="77777777" w:rsidR="002E3763" w:rsidRDefault="002E3763" w:rsidP="002E3763">
            <w:pPr>
              <w:overflowPunct/>
              <w:autoSpaceDE/>
              <w:autoSpaceDN/>
              <w:adjustRightInd/>
              <w:jc w:val="both"/>
              <w:rPr>
                <w:rFonts w:ascii="Times New Roman" w:eastAsia="MS Mincho" w:hAnsi="Times New Roman"/>
                <w:sz w:val="24"/>
                <w:szCs w:val="24"/>
                <w:lang w:val="lt-LT"/>
              </w:rPr>
            </w:pPr>
            <w:r w:rsidRPr="00407C6C">
              <w:rPr>
                <w:rFonts w:ascii="Times New Roman" w:eastAsia="MS Mincho" w:hAnsi="Times New Roman"/>
                <w:sz w:val="24"/>
                <w:szCs w:val="24"/>
                <w:lang w:val="lt-LT"/>
              </w:rPr>
              <w:t xml:space="preserve">Nenaudokite </w:t>
            </w:r>
            <w:proofErr w:type="spellStart"/>
            <w:r w:rsidRPr="00407C6C">
              <w:rPr>
                <w:rFonts w:ascii="Times New Roman" w:eastAsia="MS Mincho" w:hAnsi="Times New Roman"/>
                <w:sz w:val="24"/>
                <w:szCs w:val="24"/>
                <w:lang w:val="lt-LT"/>
              </w:rPr>
              <w:t>antikoaguliantinio</w:t>
            </w:r>
            <w:proofErr w:type="spellEnd"/>
            <w:r w:rsidRPr="00407C6C">
              <w:rPr>
                <w:rFonts w:ascii="Times New Roman" w:eastAsia="MS Mincho" w:hAnsi="Times New Roman"/>
                <w:sz w:val="24"/>
                <w:szCs w:val="24"/>
                <w:lang w:val="lt-LT"/>
              </w:rPr>
              <w:t xml:space="preserve"> masalo graužikų aktyvumo stebėjimui ar kaip nuolatinės prevencinės priemonės.</w:t>
            </w:r>
          </w:p>
          <w:p w14:paraId="49BB2B3F" w14:textId="77777777" w:rsidR="009E0177" w:rsidRDefault="002E3763" w:rsidP="002E3763">
            <w:pPr>
              <w:overflowPunct/>
              <w:autoSpaceDE/>
              <w:autoSpaceDN/>
              <w:adjustRightInd/>
              <w:jc w:val="both"/>
              <w:rPr>
                <w:rFonts w:ascii="Times New Roman" w:hAnsi="Times New Roman"/>
                <w:sz w:val="24"/>
                <w:szCs w:val="24"/>
                <w:lang w:val="lt-LT"/>
              </w:rPr>
            </w:pPr>
            <w:r w:rsidRPr="00C77980">
              <w:rPr>
                <w:rFonts w:ascii="Times New Roman" w:hAnsi="Times New Roman"/>
                <w:sz w:val="24"/>
                <w:szCs w:val="24"/>
                <w:lang w:val="lt-LT"/>
              </w:rPr>
              <w:t>Šis produktas nėra tinkamas naudojimui su pertraukomis (kas kelias dienas).</w:t>
            </w:r>
          </w:p>
          <w:p w14:paraId="2C76DB44" w14:textId="77777777" w:rsidR="008656F0" w:rsidRPr="005F491A" w:rsidRDefault="008656F0" w:rsidP="002E3763">
            <w:pPr>
              <w:overflowPunct/>
              <w:autoSpaceDE/>
              <w:autoSpaceDN/>
              <w:adjustRightInd/>
              <w:jc w:val="both"/>
              <w:rPr>
                <w:rFonts w:ascii="Times New Roman" w:eastAsia="MS Mincho" w:hAnsi="Times New Roman"/>
                <w:sz w:val="24"/>
                <w:szCs w:val="24"/>
                <w:lang w:val="lt-LT"/>
              </w:rPr>
            </w:pPr>
            <w:r w:rsidRPr="00F31A26">
              <w:rPr>
                <w:rFonts w:ascii="Times New Roman" w:eastAsia="MS Mincho" w:hAnsi="Times New Roman"/>
                <w:sz w:val="24"/>
                <w:szCs w:val="24"/>
                <w:lang w:val="lt-LT"/>
              </w:rPr>
              <w:t>Nedėkite šio produkto tiesiai į graužikų urvus.</w:t>
            </w:r>
          </w:p>
        </w:tc>
      </w:tr>
    </w:tbl>
    <w:p w14:paraId="6A708D03" w14:textId="77777777" w:rsidR="009E0177" w:rsidRPr="005F491A" w:rsidRDefault="009E0177" w:rsidP="009E0177">
      <w:pPr>
        <w:overflowPunct/>
        <w:autoSpaceDE/>
        <w:autoSpaceDN/>
        <w:adjustRightInd/>
        <w:rPr>
          <w:rFonts w:ascii="Times New Roman" w:hAnsi="Times New Roman"/>
          <w:sz w:val="24"/>
          <w:szCs w:val="24"/>
          <w:lang w:val="lt-LT" w:eastAsia="lt-LT"/>
        </w:rPr>
      </w:pPr>
    </w:p>
    <w:p w14:paraId="7ADEA519" w14:textId="77777777" w:rsidR="009E0177" w:rsidRPr="005F491A" w:rsidRDefault="009E0177" w:rsidP="009E0177">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37258A">
        <w:rPr>
          <w:rFonts w:ascii="Times New Roman" w:hAnsi="Times New Roman"/>
          <w:sz w:val="24"/>
          <w:szCs w:val="24"/>
          <w:lang w:val="lt-LT" w:eastAsia="lt-LT"/>
        </w:rPr>
        <w:t>3</w:t>
      </w:r>
      <w:r w:rsidRPr="005F491A">
        <w:rPr>
          <w:rFonts w:ascii="Times New Roman" w:hAnsi="Times New Roman"/>
          <w:sz w:val="24"/>
          <w:szCs w:val="24"/>
          <w:lang w:val="lt-LT" w:eastAsia="lt-LT"/>
        </w:rPr>
        <w:t>.3. Išsami informacija apie galimą tiesioginį arba netiesioginį neigiamą poveikį, pirmosios pagalbos instrukcijos ir neatidėliotinos priemonės, skirtos apsaugoti aplinką</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9E0177" w:rsidRPr="00906149" w14:paraId="5C6A7D68" w14:textId="77777777" w:rsidTr="00B55DC2">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A709755" w14:textId="77777777" w:rsidR="009E0177" w:rsidRPr="008656F0" w:rsidRDefault="008656F0" w:rsidP="008656F0">
            <w:pPr>
              <w:overflowPunct/>
              <w:autoSpaceDE/>
              <w:autoSpaceDN/>
              <w:adjustRightInd/>
              <w:jc w:val="both"/>
              <w:rPr>
                <w:rFonts w:ascii="Times New Roman" w:eastAsia="Calibri" w:hAnsi="Times New Roman"/>
                <w:sz w:val="24"/>
                <w:szCs w:val="24"/>
                <w:lang w:val="lt-LT"/>
              </w:rPr>
            </w:pPr>
            <w:r w:rsidRPr="008656F0">
              <w:rPr>
                <w:rFonts w:ascii="Times New Roman" w:eastAsia="Calibri" w:hAnsi="Times New Roman"/>
                <w:sz w:val="24"/>
                <w:szCs w:val="24"/>
                <w:lang w:val="lt-LT"/>
              </w:rPr>
              <w:t xml:space="preserve">Jei </w:t>
            </w:r>
            <w:r>
              <w:rPr>
                <w:rFonts w:ascii="Times New Roman" w:eastAsia="Calibri" w:hAnsi="Times New Roman"/>
                <w:sz w:val="24"/>
                <w:szCs w:val="24"/>
                <w:lang w:val="lt-LT"/>
              </w:rPr>
              <w:t>masalo</w:t>
            </w:r>
            <w:r w:rsidRPr="008656F0">
              <w:rPr>
                <w:rFonts w:ascii="Times New Roman" w:eastAsia="Calibri" w:hAnsi="Times New Roman"/>
                <w:sz w:val="24"/>
                <w:szCs w:val="24"/>
                <w:lang w:val="lt-LT"/>
              </w:rPr>
              <w:t xml:space="preserve"> dėžutės dedamos netoli paviršinių vandenų (pvz., upių, tvenkinių, vandens kanalų, nutekamųjų griovių, drėkinimo kanalų)</w:t>
            </w:r>
            <w:r>
              <w:rPr>
                <w:rFonts w:ascii="Times New Roman" w:eastAsia="Calibri" w:hAnsi="Times New Roman"/>
                <w:sz w:val="24"/>
                <w:szCs w:val="24"/>
                <w:lang w:val="lt-LT"/>
              </w:rPr>
              <w:t xml:space="preserve"> </w:t>
            </w:r>
            <w:r w:rsidRPr="008656F0">
              <w:rPr>
                <w:rFonts w:ascii="Times New Roman" w:eastAsia="Calibri" w:hAnsi="Times New Roman"/>
                <w:sz w:val="24"/>
                <w:szCs w:val="24"/>
                <w:lang w:val="lt-LT"/>
              </w:rPr>
              <w:t xml:space="preserve">arba vandens nutekėjimo sistemų, pasirūpinkite, kad būtų išvengta </w:t>
            </w:r>
            <w:r>
              <w:rPr>
                <w:rFonts w:ascii="Times New Roman" w:eastAsia="Calibri" w:hAnsi="Times New Roman"/>
                <w:sz w:val="24"/>
                <w:szCs w:val="24"/>
                <w:lang w:val="lt-LT"/>
              </w:rPr>
              <w:t>masalo</w:t>
            </w:r>
            <w:r w:rsidRPr="008656F0">
              <w:rPr>
                <w:rFonts w:ascii="Times New Roman" w:eastAsia="Calibri" w:hAnsi="Times New Roman"/>
                <w:sz w:val="24"/>
                <w:szCs w:val="24"/>
                <w:lang w:val="lt-LT"/>
              </w:rPr>
              <w:t xml:space="preserve"> sąlyčio su vandeniu.</w:t>
            </w:r>
          </w:p>
        </w:tc>
      </w:tr>
    </w:tbl>
    <w:p w14:paraId="7C59DD56" w14:textId="77777777" w:rsidR="009E0177" w:rsidRPr="005F491A" w:rsidRDefault="009E0177" w:rsidP="009E0177">
      <w:pPr>
        <w:overflowPunct/>
        <w:autoSpaceDE/>
        <w:autoSpaceDN/>
        <w:adjustRightInd/>
        <w:rPr>
          <w:rFonts w:ascii="Times New Roman" w:hAnsi="Times New Roman"/>
          <w:sz w:val="24"/>
          <w:szCs w:val="24"/>
          <w:lang w:val="lt-LT" w:eastAsia="lt-LT"/>
        </w:rPr>
      </w:pPr>
    </w:p>
    <w:p w14:paraId="1E8D354A" w14:textId="77777777" w:rsidR="009E0177" w:rsidRPr="005F491A" w:rsidRDefault="009E0177" w:rsidP="009E0177">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37258A">
        <w:rPr>
          <w:rFonts w:ascii="Times New Roman" w:hAnsi="Times New Roman"/>
          <w:sz w:val="24"/>
          <w:szCs w:val="24"/>
          <w:lang w:val="lt-LT" w:eastAsia="lt-LT"/>
        </w:rPr>
        <w:t>3</w:t>
      </w:r>
      <w:r w:rsidRPr="005F491A">
        <w:rPr>
          <w:rFonts w:ascii="Times New Roman" w:hAnsi="Times New Roman"/>
          <w:sz w:val="24"/>
          <w:szCs w:val="24"/>
          <w:lang w:val="lt-LT" w:eastAsia="lt-LT"/>
        </w:rPr>
        <w:t>.4. Produkto ir jo pakuotės saugaus šalinimo instrukcijos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9E0177" w:rsidRPr="005F491A" w14:paraId="44024B5A" w14:textId="77777777" w:rsidTr="00B55DC2">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A4213E7" w14:textId="77777777" w:rsidR="009E0177" w:rsidRPr="005F491A" w:rsidRDefault="009E0177" w:rsidP="00B55DC2">
            <w:pPr>
              <w:overflowPunct/>
              <w:autoSpaceDE/>
              <w:autoSpaceDN/>
              <w:adjustRightInd/>
              <w:jc w:val="both"/>
              <w:rPr>
                <w:rFonts w:ascii="Times New Roman" w:eastAsia="MS Mincho" w:hAnsi="Times New Roman"/>
                <w:sz w:val="24"/>
                <w:szCs w:val="24"/>
                <w:lang w:val="lt-LT"/>
              </w:rPr>
            </w:pPr>
            <w:r>
              <w:rPr>
                <w:rFonts w:ascii="Times New Roman" w:eastAsia="Calibri" w:hAnsi="Times New Roman"/>
                <w:sz w:val="24"/>
                <w:szCs w:val="24"/>
                <w:lang w:val="lt-LT"/>
              </w:rPr>
              <w:t>Žr. 5.4.</w:t>
            </w:r>
            <w:r w:rsidR="0037258A">
              <w:rPr>
                <w:rFonts w:ascii="Times New Roman" w:eastAsia="Calibri" w:hAnsi="Times New Roman"/>
                <w:sz w:val="24"/>
                <w:szCs w:val="24"/>
                <w:lang w:val="lt-LT"/>
              </w:rPr>
              <w:t xml:space="preserve"> </w:t>
            </w:r>
          </w:p>
        </w:tc>
      </w:tr>
    </w:tbl>
    <w:p w14:paraId="27118BA5" w14:textId="77777777" w:rsidR="009E0177" w:rsidRPr="005F491A" w:rsidRDefault="009E0177" w:rsidP="009E0177">
      <w:pPr>
        <w:overflowPunct/>
        <w:autoSpaceDE/>
        <w:autoSpaceDN/>
        <w:adjustRightInd/>
        <w:rPr>
          <w:rFonts w:ascii="Times New Roman" w:hAnsi="Times New Roman"/>
          <w:sz w:val="24"/>
          <w:szCs w:val="24"/>
          <w:lang w:val="lt-LT" w:eastAsia="lt-LT"/>
        </w:rPr>
      </w:pPr>
    </w:p>
    <w:p w14:paraId="67270B83" w14:textId="77777777" w:rsidR="009E0177" w:rsidRPr="005F491A" w:rsidRDefault="009E0177" w:rsidP="009E0177">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37258A">
        <w:rPr>
          <w:rFonts w:ascii="Times New Roman" w:hAnsi="Times New Roman"/>
          <w:sz w:val="24"/>
          <w:szCs w:val="24"/>
          <w:lang w:val="lt-LT" w:eastAsia="lt-LT"/>
        </w:rPr>
        <w:t>3</w:t>
      </w:r>
      <w:r w:rsidRPr="005F491A">
        <w:rPr>
          <w:rFonts w:ascii="Times New Roman" w:hAnsi="Times New Roman"/>
          <w:sz w:val="24"/>
          <w:szCs w:val="24"/>
          <w:lang w:val="lt-LT" w:eastAsia="lt-LT"/>
        </w:rPr>
        <w:t>.5. Produkto saugojimo sąlygos ir galiojimo laikas laikant įprastomis saugojimo sąlygomis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9E0177" w:rsidRPr="005F491A" w14:paraId="4EE9D483" w14:textId="77777777" w:rsidTr="00B55DC2">
        <w:trPr>
          <w:trHeight w:val="122"/>
        </w:trPr>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FF180DF" w14:textId="77777777" w:rsidR="009E0177" w:rsidRPr="005F491A" w:rsidRDefault="009E0177" w:rsidP="00B55DC2">
            <w:pPr>
              <w:overflowPunct/>
              <w:autoSpaceDE/>
              <w:autoSpaceDN/>
              <w:adjustRightInd/>
              <w:jc w:val="both"/>
              <w:rPr>
                <w:rFonts w:ascii="Times New Roman" w:eastAsia="MS Mincho" w:hAnsi="Times New Roman"/>
                <w:sz w:val="24"/>
                <w:szCs w:val="24"/>
                <w:lang w:val="lt-LT"/>
              </w:rPr>
            </w:pPr>
            <w:r>
              <w:rPr>
                <w:rFonts w:ascii="Times New Roman" w:eastAsia="Calibri" w:hAnsi="Times New Roman"/>
                <w:sz w:val="24"/>
                <w:szCs w:val="24"/>
                <w:lang w:val="lt-LT"/>
              </w:rPr>
              <w:t>Žr. 5.5.</w:t>
            </w:r>
          </w:p>
        </w:tc>
      </w:tr>
    </w:tbl>
    <w:p w14:paraId="7B8A75D6" w14:textId="77777777" w:rsidR="00B56243" w:rsidRDefault="00B56243" w:rsidP="0037258A">
      <w:pPr>
        <w:keepNext/>
        <w:overflowPunct/>
        <w:autoSpaceDE/>
        <w:autoSpaceDN/>
        <w:adjustRightInd/>
        <w:spacing w:before="240" w:after="60"/>
        <w:outlineLvl w:val="1"/>
        <w:rPr>
          <w:rFonts w:ascii="Times New Roman" w:hAnsi="Times New Roman"/>
          <w:bCs/>
          <w:iCs/>
          <w:sz w:val="28"/>
          <w:szCs w:val="28"/>
          <w:lang w:val="lt-LT" w:eastAsia="lt-LT"/>
        </w:rPr>
      </w:pPr>
      <w:bookmarkStart w:id="109" w:name="_Toc509837485"/>
    </w:p>
    <w:p w14:paraId="09D78131" w14:textId="77777777" w:rsidR="0037258A" w:rsidRPr="005F491A" w:rsidRDefault="0037258A" w:rsidP="0037258A">
      <w:pPr>
        <w:keepNext/>
        <w:overflowPunct/>
        <w:autoSpaceDE/>
        <w:autoSpaceDN/>
        <w:adjustRightInd/>
        <w:spacing w:before="240" w:after="60"/>
        <w:outlineLvl w:val="1"/>
        <w:rPr>
          <w:rFonts w:ascii="Times New Roman" w:hAnsi="Times New Roman"/>
          <w:bCs/>
          <w:iCs/>
          <w:sz w:val="28"/>
          <w:szCs w:val="28"/>
          <w:lang w:val="lt-LT" w:eastAsia="lt-LT"/>
        </w:rPr>
      </w:pPr>
      <w:bookmarkStart w:id="110" w:name="_Toc526500098"/>
      <w:r>
        <w:rPr>
          <w:rFonts w:ascii="Times New Roman" w:hAnsi="Times New Roman"/>
          <w:bCs/>
          <w:iCs/>
          <w:sz w:val="28"/>
          <w:szCs w:val="28"/>
          <w:lang w:val="lt-LT" w:eastAsia="lt-LT"/>
        </w:rPr>
        <w:t>4</w:t>
      </w:r>
      <w:r w:rsidRPr="005F491A">
        <w:rPr>
          <w:rFonts w:ascii="Times New Roman" w:hAnsi="Times New Roman"/>
          <w:bCs/>
          <w:iCs/>
          <w:sz w:val="28"/>
          <w:szCs w:val="28"/>
          <w:lang w:val="lt-LT" w:eastAsia="lt-LT"/>
        </w:rPr>
        <w:t>.</w:t>
      </w:r>
      <w:r>
        <w:rPr>
          <w:rFonts w:ascii="Times New Roman" w:hAnsi="Times New Roman"/>
          <w:bCs/>
          <w:iCs/>
          <w:sz w:val="28"/>
          <w:szCs w:val="28"/>
          <w:lang w:val="lt-LT" w:eastAsia="lt-LT"/>
        </w:rPr>
        <w:t>4</w:t>
      </w:r>
      <w:r w:rsidRPr="005F491A">
        <w:rPr>
          <w:rFonts w:ascii="Times New Roman" w:hAnsi="Times New Roman"/>
          <w:bCs/>
          <w:iCs/>
          <w:sz w:val="28"/>
          <w:szCs w:val="28"/>
          <w:lang w:val="lt-LT" w:eastAsia="lt-LT"/>
        </w:rPr>
        <w:t xml:space="preserve">. Naudojimo paskirtis Nr. </w:t>
      </w:r>
      <w:r>
        <w:rPr>
          <w:rFonts w:ascii="Times New Roman" w:hAnsi="Times New Roman"/>
          <w:bCs/>
          <w:iCs/>
          <w:sz w:val="28"/>
          <w:szCs w:val="28"/>
          <w:lang w:val="lt-LT" w:eastAsia="lt-LT"/>
        </w:rPr>
        <w:t>4</w:t>
      </w:r>
      <w:r w:rsidRPr="005F491A">
        <w:rPr>
          <w:rFonts w:ascii="Times New Roman" w:hAnsi="Times New Roman"/>
          <w:bCs/>
          <w:iCs/>
          <w:sz w:val="28"/>
          <w:szCs w:val="28"/>
          <w:lang w:val="lt-LT" w:eastAsia="lt-LT"/>
        </w:rPr>
        <w:t>: Naminės pelės–</w:t>
      </w:r>
      <w:r>
        <w:rPr>
          <w:rFonts w:ascii="Times New Roman" w:hAnsi="Times New Roman"/>
          <w:bCs/>
          <w:iCs/>
          <w:sz w:val="28"/>
          <w:szCs w:val="28"/>
          <w:lang w:val="lt-LT" w:eastAsia="lt-LT"/>
        </w:rPr>
        <w:t xml:space="preserve"> </w:t>
      </w:r>
      <w:r w:rsidR="00F26280">
        <w:rPr>
          <w:rFonts w:ascii="Times New Roman" w:hAnsi="Times New Roman"/>
          <w:bCs/>
          <w:iCs/>
          <w:sz w:val="28"/>
          <w:szCs w:val="28"/>
          <w:lang w:val="lt-LT" w:eastAsia="lt-LT"/>
        </w:rPr>
        <w:t>neprofesionalieji naudo</w:t>
      </w:r>
      <w:r w:rsidRPr="005F491A">
        <w:rPr>
          <w:rFonts w:ascii="Times New Roman" w:hAnsi="Times New Roman"/>
          <w:bCs/>
          <w:iCs/>
          <w:sz w:val="28"/>
          <w:szCs w:val="28"/>
          <w:lang w:val="lt-LT" w:eastAsia="lt-LT"/>
        </w:rPr>
        <w:t xml:space="preserve">tojai – </w:t>
      </w:r>
      <w:bookmarkEnd w:id="109"/>
      <w:r w:rsidR="00F26280">
        <w:rPr>
          <w:rFonts w:ascii="Times New Roman" w:hAnsi="Times New Roman"/>
          <w:bCs/>
          <w:iCs/>
          <w:sz w:val="28"/>
          <w:szCs w:val="28"/>
          <w:lang w:val="lt-LT" w:eastAsia="lt-LT"/>
        </w:rPr>
        <w:t>patalpoje</w:t>
      </w:r>
      <w:bookmarkEnd w:id="110"/>
    </w:p>
    <w:tbl>
      <w:tblPr>
        <w:tblW w:w="9895" w:type="dxa"/>
        <w:tblInd w:w="45" w:type="dxa"/>
        <w:tblLayout w:type="fixed"/>
        <w:tblCellMar>
          <w:left w:w="0" w:type="dxa"/>
          <w:right w:w="0" w:type="dxa"/>
        </w:tblCellMar>
        <w:tblLook w:val="0000" w:firstRow="0" w:lastRow="0" w:firstColumn="0" w:lastColumn="0" w:noHBand="0" w:noVBand="0"/>
      </w:tblPr>
      <w:tblGrid>
        <w:gridCol w:w="2707"/>
        <w:gridCol w:w="7188"/>
      </w:tblGrid>
      <w:tr w:rsidR="0037258A" w:rsidRPr="00E26CCA" w14:paraId="368CBE0E" w14:textId="77777777" w:rsidTr="00B55DC2">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B83DE63" w14:textId="77777777" w:rsidR="0037258A" w:rsidRPr="00E26CCA" w:rsidRDefault="0037258A" w:rsidP="00B55DC2">
            <w:pPr>
              <w:rPr>
                <w:rFonts w:ascii="Times New Roman" w:hAnsi="Times New Roman"/>
                <w:sz w:val="24"/>
                <w:szCs w:val="24"/>
                <w:lang w:val="lt-LT"/>
              </w:rPr>
            </w:pPr>
            <w:r w:rsidRPr="00E26CCA">
              <w:rPr>
                <w:rFonts w:ascii="Times New Roman" w:hAnsi="Times New Roman"/>
                <w:sz w:val="24"/>
                <w:szCs w:val="24"/>
                <w:lang w:val="lt-LT"/>
              </w:rPr>
              <w:t>Produkto tipas</w:t>
            </w:r>
          </w:p>
        </w:tc>
        <w:tc>
          <w:tcPr>
            <w:tcW w:w="718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CF74E88" w14:textId="77777777" w:rsidR="0037258A" w:rsidRPr="00E26CCA" w:rsidRDefault="0037258A" w:rsidP="00B55DC2">
            <w:pPr>
              <w:rPr>
                <w:rFonts w:ascii="Times New Roman" w:hAnsi="Times New Roman"/>
                <w:sz w:val="24"/>
                <w:szCs w:val="24"/>
                <w:lang w:val="lt-LT"/>
              </w:rPr>
            </w:pPr>
            <w:r w:rsidRPr="00E26CCA">
              <w:rPr>
                <w:rFonts w:ascii="Times New Roman" w:hAnsi="Times New Roman"/>
                <w:sz w:val="24"/>
                <w:szCs w:val="24"/>
                <w:lang w:val="lt-LT"/>
              </w:rPr>
              <w:t>14 produktų tipas. Rodenticidas.</w:t>
            </w:r>
          </w:p>
        </w:tc>
      </w:tr>
      <w:tr w:rsidR="0037258A" w:rsidRPr="00E26CCA" w14:paraId="05DC0CFB" w14:textId="77777777" w:rsidTr="00B55DC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063E24C" w14:textId="77777777" w:rsidR="0037258A" w:rsidRPr="00E26CCA" w:rsidRDefault="0037258A" w:rsidP="00B55DC2">
            <w:pPr>
              <w:rPr>
                <w:rFonts w:ascii="Times New Roman" w:hAnsi="Times New Roman"/>
                <w:sz w:val="24"/>
                <w:szCs w:val="24"/>
                <w:lang w:val="lt-LT"/>
              </w:rPr>
            </w:pPr>
            <w:r w:rsidRPr="00E26CCA">
              <w:rPr>
                <w:rFonts w:ascii="Times New Roman" w:hAnsi="Times New Roman"/>
                <w:sz w:val="24"/>
                <w:szCs w:val="24"/>
                <w:lang w:val="lt-LT"/>
              </w:rPr>
              <w:t>Jeigu taikytina, tikslus autorizuoto naudojimo  aprašas</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22ED54D4" w14:textId="77777777" w:rsidR="0037258A" w:rsidRPr="00EF0D32" w:rsidRDefault="0037258A" w:rsidP="00B55DC2">
            <w:pPr>
              <w:pStyle w:val="Nessunaspaziatura"/>
              <w:jc w:val="both"/>
              <w:rPr>
                <w:rFonts w:ascii="Times New Roman" w:eastAsia="MS Mincho" w:hAnsi="Times New Roman"/>
                <w:sz w:val="24"/>
                <w:szCs w:val="24"/>
                <w:lang w:val="lt-LT"/>
              </w:rPr>
            </w:pPr>
            <w:r w:rsidRPr="004955F6">
              <w:rPr>
                <w:rFonts w:ascii="Times New Roman" w:eastAsia="MS Mincho" w:hAnsi="Times New Roman"/>
                <w:sz w:val="24"/>
                <w:szCs w:val="24"/>
                <w:lang w:val="lt-LT"/>
              </w:rPr>
              <w:t>Netaikoma</w:t>
            </w:r>
            <w:r>
              <w:rPr>
                <w:rFonts w:ascii="Times New Roman" w:eastAsia="MS Mincho" w:hAnsi="Times New Roman"/>
                <w:sz w:val="24"/>
                <w:szCs w:val="24"/>
                <w:lang w:val="lt-LT"/>
              </w:rPr>
              <w:t>.</w:t>
            </w:r>
          </w:p>
        </w:tc>
      </w:tr>
      <w:tr w:rsidR="0037258A" w:rsidRPr="00E26CCA" w14:paraId="2A2A86AC" w14:textId="77777777" w:rsidTr="00B55DC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5EAA2FE" w14:textId="77777777" w:rsidR="0037258A" w:rsidRPr="00E26CCA" w:rsidRDefault="0037258A" w:rsidP="00B55DC2">
            <w:pPr>
              <w:rPr>
                <w:rFonts w:ascii="Times New Roman" w:hAnsi="Times New Roman"/>
                <w:sz w:val="24"/>
                <w:szCs w:val="24"/>
                <w:lang w:val="lt-LT"/>
              </w:rPr>
            </w:pPr>
            <w:r w:rsidRPr="00E26CCA">
              <w:rPr>
                <w:rFonts w:ascii="Times New Roman" w:hAnsi="Times New Roman"/>
                <w:sz w:val="24"/>
                <w:szCs w:val="24"/>
                <w:lang w:val="lt-LT"/>
              </w:rPr>
              <w:t>Kontroliuojamas organizmas (įskaitant vystymosi stadiją)</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757BD1BF" w14:textId="77777777" w:rsidR="0037258A" w:rsidRPr="00EF0D32" w:rsidRDefault="004B2318" w:rsidP="00B55DC2">
            <w:pPr>
              <w:spacing w:before="200"/>
              <w:rPr>
                <w:rFonts w:ascii="Times New Roman" w:hAnsi="Times New Roman"/>
                <w:sz w:val="24"/>
                <w:szCs w:val="24"/>
                <w:lang w:val="lt-LT" w:eastAsia="lt-LT"/>
              </w:rPr>
            </w:pPr>
            <w:r>
              <w:rPr>
                <w:rFonts w:ascii="Times New Roman" w:hAnsi="Times New Roman"/>
                <w:sz w:val="24"/>
                <w:szCs w:val="24"/>
                <w:lang w:val="lt-LT" w:eastAsia="lt-LT"/>
              </w:rPr>
              <w:t>N</w:t>
            </w:r>
            <w:r w:rsidRPr="00EF0D32">
              <w:rPr>
                <w:rFonts w:ascii="Times New Roman" w:hAnsi="Times New Roman"/>
                <w:sz w:val="24"/>
                <w:szCs w:val="24"/>
                <w:lang w:val="lt-LT" w:eastAsia="lt-LT"/>
              </w:rPr>
              <w:t>aminės pelės (</w:t>
            </w:r>
            <w:r w:rsidRPr="00EF0D32">
              <w:rPr>
                <w:rFonts w:ascii="Times New Roman" w:hAnsi="Times New Roman"/>
                <w:i/>
                <w:sz w:val="24"/>
                <w:szCs w:val="24"/>
                <w:lang w:val="lt-LT" w:eastAsia="lt-LT"/>
              </w:rPr>
              <w:t xml:space="preserve">Mus </w:t>
            </w:r>
            <w:proofErr w:type="spellStart"/>
            <w:r w:rsidRPr="00EF0D32">
              <w:rPr>
                <w:rFonts w:ascii="Times New Roman" w:hAnsi="Times New Roman"/>
                <w:i/>
                <w:sz w:val="24"/>
                <w:szCs w:val="24"/>
                <w:lang w:val="lt-LT" w:eastAsia="lt-LT"/>
              </w:rPr>
              <w:t>musculus</w:t>
            </w:r>
            <w:proofErr w:type="spellEnd"/>
            <w:r w:rsidRPr="00EF0D32">
              <w:rPr>
                <w:rFonts w:ascii="Times New Roman" w:hAnsi="Times New Roman"/>
                <w:sz w:val="24"/>
                <w:szCs w:val="24"/>
                <w:lang w:val="lt-LT" w:eastAsia="lt-LT"/>
              </w:rPr>
              <w:t>)</w:t>
            </w:r>
            <w:r>
              <w:t xml:space="preserve"> </w:t>
            </w:r>
            <w:r w:rsidRPr="004955F6">
              <w:rPr>
                <w:rFonts w:ascii="Times New Roman" w:hAnsi="Times New Roman"/>
                <w:sz w:val="24"/>
                <w:szCs w:val="24"/>
                <w:lang w:val="lt-LT" w:eastAsia="lt-LT"/>
              </w:rPr>
              <w:t>visų vystymosi stadijų</w:t>
            </w:r>
            <w:r>
              <w:rPr>
                <w:rFonts w:ascii="Times New Roman" w:hAnsi="Times New Roman"/>
                <w:sz w:val="24"/>
                <w:szCs w:val="24"/>
                <w:lang w:val="lt-LT" w:eastAsia="lt-LT"/>
              </w:rPr>
              <w:t>.</w:t>
            </w:r>
          </w:p>
        </w:tc>
      </w:tr>
      <w:tr w:rsidR="0037258A" w:rsidRPr="00E26CCA" w14:paraId="56C03288" w14:textId="77777777" w:rsidTr="00B55DC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C7D38BF" w14:textId="77777777" w:rsidR="0037258A" w:rsidRPr="00E26CCA" w:rsidRDefault="0037258A" w:rsidP="00B55DC2">
            <w:pPr>
              <w:rPr>
                <w:rFonts w:ascii="Times New Roman" w:hAnsi="Times New Roman"/>
                <w:sz w:val="24"/>
                <w:szCs w:val="24"/>
                <w:lang w:val="lt-LT"/>
              </w:rPr>
            </w:pPr>
            <w:r w:rsidRPr="00E26CCA">
              <w:rPr>
                <w:rFonts w:ascii="Times New Roman" w:hAnsi="Times New Roman"/>
                <w:sz w:val="24"/>
                <w:szCs w:val="24"/>
                <w:lang w:val="lt-LT"/>
              </w:rPr>
              <w:t>Naudojimo sritis</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2AF6BD12" w14:textId="77777777" w:rsidR="0037258A" w:rsidRPr="00EF0D32" w:rsidRDefault="00B56243" w:rsidP="00B55DC2">
            <w:pPr>
              <w:pStyle w:val="Nessunaspaziatura"/>
              <w:jc w:val="both"/>
              <w:rPr>
                <w:rFonts w:ascii="Times New Roman" w:hAnsi="Times New Roman"/>
                <w:sz w:val="24"/>
                <w:szCs w:val="24"/>
                <w:lang w:val="lt-LT"/>
              </w:rPr>
            </w:pPr>
            <w:r>
              <w:rPr>
                <w:rFonts w:ascii="Times New Roman" w:hAnsi="Times New Roman"/>
                <w:sz w:val="24"/>
                <w:szCs w:val="24"/>
                <w:lang w:val="lt-LT"/>
              </w:rPr>
              <w:t>Patalpoje.</w:t>
            </w:r>
            <w:r w:rsidR="0037258A" w:rsidRPr="00EF0D32">
              <w:rPr>
                <w:rFonts w:ascii="Times New Roman" w:hAnsi="Times New Roman"/>
                <w:sz w:val="24"/>
                <w:szCs w:val="24"/>
                <w:lang w:val="lt-LT"/>
              </w:rPr>
              <w:t xml:space="preserve"> </w:t>
            </w:r>
          </w:p>
        </w:tc>
      </w:tr>
      <w:tr w:rsidR="0037258A" w:rsidRPr="00E26CCA" w14:paraId="3F4126CA" w14:textId="77777777" w:rsidTr="00B55DC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65F60D4" w14:textId="77777777" w:rsidR="0037258A" w:rsidRPr="00E26CCA" w:rsidRDefault="0037258A" w:rsidP="00B55DC2">
            <w:pPr>
              <w:rPr>
                <w:rFonts w:ascii="Times New Roman" w:hAnsi="Times New Roman"/>
                <w:sz w:val="24"/>
                <w:szCs w:val="24"/>
                <w:lang w:val="lt-LT"/>
              </w:rPr>
            </w:pPr>
            <w:r w:rsidRPr="00E26CCA">
              <w:rPr>
                <w:rFonts w:ascii="Times New Roman" w:hAnsi="Times New Roman"/>
                <w:sz w:val="24"/>
                <w:szCs w:val="24"/>
                <w:lang w:val="lt-LT"/>
              </w:rPr>
              <w:t>Naudojimo metodas (-ai)</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34125B31" w14:textId="77777777" w:rsidR="0037258A" w:rsidRPr="00EF0D32" w:rsidRDefault="0037258A" w:rsidP="00B55DC2">
            <w:pPr>
              <w:rPr>
                <w:rFonts w:ascii="Times New Roman" w:hAnsi="Times New Roman"/>
                <w:sz w:val="24"/>
                <w:szCs w:val="24"/>
                <w:lang w:val="lt-LT"/>
              </w:rPr>
            </w:pPr>
            <w:r>
              <w:rPr>
                <w:rFonts w:ascii="Times New Roman" w:hAnsi="Times New Roman"/>
                <w:sz w:val="24"/>
                <w:szCs w:val="24"/>
                <w:lang w:val="lt-LT"/>
              </w:rPr>
              <w:t>Paruoštas naudojimui masalas dedamas į n</w:t>
            </w:r>
            <w:r w:rsidRPr="00440B73">
              <w:rPr>
                <w:rFonts w:ascii="Times New Roman" w:hAnsi="Times New Roman"/>
                <w:sz w:val="24"/>
                <w:szCs w:val="24"/>
                <w:lang w:val="lt-LT"/>
              </w:rPr>
              <w:t>esugadina</w:t>
            </w:r>
            <w:r>
              <w:rPr>
                <w:rFonts w:ascii="Times New Roman" w:hAnsi="Times New Roman"/>
                <w:sz w:val="24"/>
                <w:szCs w:val="24"/>
                <w:lang w:val="lt-LT"/>
              </w:rPr>
              <w:t>mas</w:t>
            </w:r>
            <w:r w:rsidRPr="00440B73">
              <w:rPr>
                <w:rFonts w:ascii="Times New Roman" w:hAnsi="Times New Roman"/>
                <w:sz w:val="24"/>
                <w:szCs w:val="24"/>
                <w:lang w:val="lt-LT"/>
              </w:rPr>
              <w:t xml:space="preserve"> ir saugi</w:t>
            </w:r>
            <w:r>
              <w:rPr>
                <w:rFonts w:ascii="Times New Roman" w:hAnsi="Times New Roman"/>
                <w:sz w:val="24"/>
                <w:szCs w:val="24"/>
                <w:lang w:val="lt-LT"/>
              </w:rPr>
              <w:t>as</w:t>
            </w:r>
            <w:r w:rsidRPr="00440B73">
              <w:rPr>
                <w:rFonts w:ascii="Times New Roman" w:hAnsi="Times New Roman"/>
                <w:sz w:val="24"/>
                <w:szCs w:val="24"/>
                <w:lang w:val="lt-LT"/>
              </w:rPr>
              <w:t xml:space="preserve"> masalo dėžut</w:t>
            </w:r>
            <w:r>
              <w:rPr>
                <w:rFonts w:ascii="Times New Roman" w:hAnsi="Times New Roman"/>
                <w:sz w:val="24"/>
                <w:szCs w:val="24"/>
                <w:lang w:val="lt-LT"/>
              </w:rPr>
              <w:t>es.</w:t>
            </w:r>
          </w:p>
        </w:tc>
      </w:tr>
      <w:tr w:rsidR="0037258A" w:rsidRPr="00906149" w14:paraId="5D59D25C" w14:textId="77777777" w:rsidTr="00B55DC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179F1DE" w14:textId="77777777" w:rsidR="0037258A" w:rsidRPr="00E26CCA" w:rsidRDefault="0037258A" w:rsidP="00B55DC2">
            <w:pPr>
              <w:rPr>
                <w:rFonts w:ascii="Times New Roman" w:hAnsi="Times New Roman"/>
                <w:sz w:val="24"/>
                <w:szCs w:val="24"/>
                <w:lang w:val="lt-LT"/>
              </w:rPr>
            </w:pPr>
            <w:r w:rsidRPr="00E26CCA">
              <w:rPr>
                <w:rFonts w:ascii="Times New Roman" w:hAnsi="Times New Roman"/>
                <w:sz w:val="24"/>
                <w:szCs w:val="24"/>
                <w:lang w:val="lt-LT"/>
              </w:rPr>
              <w:t>Naudojimo norma (-</w:t>
            </w:r>
            <w:proofErr w:type="spellStart"/>
            <w:r w:rsidRPr="00E26CCA">
              <w:rPr>
                <w:rFonts w:ascii="Times New Roman" w:hAnsi="Times New Roman"/>
                <w:sz w:val="24"/>
                <w:szCs w:val="24"/>
                <w:lang w:val="lt-LT"/>
              </w:rPr>
              <w:t>os</w:t>
            </w:r>
            <w:proofErr w:type="spellEnd"/>
            <w:r w:rsidRPr="00E26CCA">
              <w:rPr>
                <w:rFonts w:ascii="Times New Roman" w:hAnsi="Times New Roman"/>
                <w:sz w:val="24"/>
                <w:szCs w:val="24"/>
                <w:lang w:val="lt-LT"/>
              </w:rPr>
              <w:t>) ir dažnis</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7E40AD5B" w14:textId="77777777" w:rsidR="003552EE" w:rsidRPr="003552EE" w:rsidRDefault="004B2318" w:rsidP="003552EE">
            <w:pPr>
              <w:jc w:val="both"/>
              <w:rPr>
                <w:rFonts w:ascii="Times New Roman" w:hAnsi="Times New Roman"/>
                <w:sz w:val="24"/>
                <w:szCs w:val="24"/>
                <w:lang w:val="lt-LT" w:eastAsia="lt-LT"/>
              </w:rPr>
            </w:pPr>
            <w:r>
              <w:rPr>
                <w:rFonts w:ascii="Times New Roman" w:hAnsi="Times New Roman"/>
                <w:sz w:val="24"/>
                <w:szCs w:val="24"/>
                <w:lang w:val="lt-LT" w:eastAsia="lt-LT"/>
              </w:rPr>
              <w:t>Vienoje masalo dėžutėje – 20 g - 4</w:t>
            </w:r>
            <w:r w:rsidR="003552EE" w:rsidRPr="003552EE">
              <w:rPr>
                <w:rFonts w:ascii="Times New Roman" w:hAnsi="Times New Roman"/>
                <w:sz w:val="24"/>
                <w:szCs w:val="24"/>
                <w:lang w:val="lt-LT" w:eastAsia="lt-LT"/>
              </w:rPr>
              <w:t>0 g masalo.</w:t>
            </w:r>
          </w:p>
          <w:p w14:paraId="124788DA" w14:textId="77777777" w:rsidR="0037258A" w:rsidRPr="00EF0D32" w:rsidRDefault="003552EE" w:rsidP="003552EE">
            <w:pPr>
              <w:jc w:val="both"/>
              <w:rPr>
                <w:rFonts w:ascii="Times New Roman" w:hAnsi="Times New Roman"/>
                <w:sz w:val="24"/>
                <w:szCs w:val="24"/>
                <w:vertAlign w:val="superscript"/>
                <w:lang w:val="lt-LT" w:eastAsia="lt-LT"/>
              </w:rPr>
            </w:pPr>
            <w:r w:rsidRPr="003552EE">
              <w:rPr>
                <w:rFonts w:ascii="Times New Roman" w:hAnsi="Times New Roman"/>
                <w:sz w:val="24"/>
                <w:szCs w:val="24"/>
                <w:lang w:val="lt-LT" w:eastAsia="lt-LT"/>
              </w:rPr>
              <w:t>Jei reikia daugiau kaip vienos masalo dėžutės, atstumas tarp masalo dėžučių turėtų būti ne mažesnis kaip 5 metrai.</w:t>
            </w:r>
          </w:p>
        </w:tc>
      </w:tr>
      <w:tr w:rsidR="0037258A" w:rsidRPr="00E26CCA" w14:paraId="1E695C98" w14:textId="77777777" w:rsidTr="00B55DC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E7F1FB" w14:textId="77777777" w:rsidR="0037258A" w:rsidRPr="00E26CCA" w:rsidRDefault="0037258A" w:rsidP="00B55DC2">
            <w:pPr>
              <w:rPr>
                <w:rFonts w:ascii="Times New Roman" w:hAnsi="Times New Roman"/>
                <w:sz w:val="24"/>
                <w:szCs w:val="24"/>
                <w:lang w:val="lt-LT"/>
              </w:rPr>
            </w:pPr>
            <w:r w:rsidRPr="00E26CCA">
              <w:rPr>
                <w:rFonts w:ascii="Times New Roman" w:hAnsi="Times New Roman"/>
                <w:sz w:val="24"/>
                <w:szCs w:val="24"/>
                <w:lang w:val="lt-LT"/>
              </w:rPr>
              <w:t>Vartotojų kategorija (-</w:t>
            </w:r>
            <w:proofErr w:type="spellStart"/>
            <w:r w:rsidRPr="00E26CCA">
              <w:rPr>
                <w:rFonts w:ascii="Times New Roman" w:hAnsi="Times New Roman"/>
                <w:sz w:val="24"/>
                <w:szCs w:val="24"/>
                <w:lang w:val="lt-LT"/>
              </w:rPr>
              <w:t>os</w:t>
            </w:r>
            <w:proofErr w:type="spellEnd"/>
            <w:r w:rsidRPr="00E26CCA">
              <w:rPr>
                <w:rFonts w:ascii="Times New Roman" w:hAnsi="Times New Roman"/>
                <w:sz w:val="24"/>
                <w:szCs w:val="24"/>
                <w:lang w:val="lt-LT"/>
              </w:rPr>
              <w:t>)</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323B0CDE" w14:textId="77777777" w:rsidR="0037258A" w:rsidRPr="00E26CCA" w:rsidRDefault="00F26280" w:rsidP="00B55DC2">
            <w:pPr>
              <w:rPr>
                <w:rFonts w:ascii="Times New Roman" w:hAnsi="Times New Roman"/>
                <w:sz w:val="24"/>
                <w:szCs w:val="24"/>
                <w:lang w:val="lt-LT"/>
              </w:rPr>
            </w:pPr>
            <w:r>
              <w:rPr>
                <w:rFonts w:ascii="Times New Roman" w:hAnsi="Times New Roman"/>
                <w:sz w:val="24"/>
                <w:szCs w:val="24"/>
                <w:lang w:val="lt-LT"/>
              </w:rPr>
              <w:t>Neprofesionalieji naud</w:t>
            </w:r>
            <w:r w:rsidR="0037258A">
              <w:rPr>
                <w:rFonts w:ascii="Times New Roman" w:hAnsi="Times New Roman"/>
                <w:sz w:val="24"/>
                <w:szCs w:val="24"/>
                <w:lang w:val="lt-LT"/>
              </w:rPr>
              <w:t>otojai.</w:t>
            </w:r>
          </w:p>
        </w:tc>
      </w:tr>
      <w:tr w:rsidR="0037258A" w:rsidRPr="00E26CCA" w14:paraId="2189DF10" w14:textId="77777777" w:rsidTr="00B55DC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B11F2AF" w14:textId="77777777" w:rsidR="0037258A" w:rsidRPr="00E26CCA" w:rsidRDefault="0037258A" w:rsidP="00B55DC2">
            <w:pPr>
              <w:rPr>
                <w:rFonts w:ascii="Times New Roman" w:hAnsi="Times New Roman"/>
                <w:sz w:val="24"/>
                <w:szCs w:val="24"/>
                <w:lang w:val="lt-LT"/>
              </w:rPr>
            </w:pPr>
            <w:r w:rsidRPr="00E26CCA">
              <w:rPr>
                <w:rFonts w:ascii="Times New Roman" w:hAnsi="Times New Roman"/>
                <w:sz w:val="24"/>
                <w:szCs w:val="24"/>
                <w:lang w:val="lt-LT"/>
              </w:rPr>
              <w:t>Pakuočių dydžiai ir pakuočių medžiaga</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0A97F7A6" w14:textId="77777777" w:rsidR="003552EE" w:rsidRPr="003552EE" w:rsidRDefault="003552EE" w:rsidP="003552EE">
            <w:pPr>
              <w:rPr>
                <w:rFonts w:ascii="Times New Roman" w:hAnsi="Times New Roman"/>
                <w:sz w:val="24"/>
                <w:szCs w:val="24"/>
                <w:lang w:val="lt-LT" w:eastAsia="lt-LT"/>
              </w:rPr>
            </w:pPr>
            <w:r w:rsidRPr="003552EE">
              <w:rPr>
                <w:rFonts w:ascii="Times New Roman" w:hAnsi="Times New Roman"/>
                <w:sz w:val="24"/>
                <w:szCs w:val="24"/>
                <w:lang w:val="lt-LT" w:eastAsia="lt-LT"/>
              </w:rPr>
              <w:t>D</w:t>
            </w:r>
            <w:r>
              <w:rPr>
                <w:rFonts w:ascii="Times New Roman" w:hAnsi="Times New Roman"/>
                <w:sz w:val="24"/>
                <w:szCs w:val="24"/>
                <w:lang w:val="lt-LT" w:eastAsia="lt-LT"/>
              </w:rPr>
              <w:t xml:space="preserve">idžiausias pakuotės dydis – 150 </w:t>
            </w:r>
            <w:r w:rsidRPr="003552EE">
              <w:rPr>
                <w:rFonts w:ascii="Times New Roman" w:hAnsi="Times New Roman"/>
                <w:sz w:val="24"/>
                <w:szCs w:val="24"/>
                <w:lang w:val="lt-LT" w:eastAsia="lt-LT"/>
              </w:rPr>
              <w:t>g.</w:t>
            </w:r>
          </w:p>
          <w:p w14:paraId="03044724" w14:textId="77777777" w:rsidR="003552EE" w:rsidRPr="003552EE" w:rsidRDefault="003552EE" w:rsidP="003552EE">
            <w:pPr>
              <w:rPr>
                <w:rFonts w:ascii="Times New Roman" w:hAnsi="Times New Roman"/>
                <w:sz w:val="24"/>
                <w:szCs w:val="24"/>
                <w:lang w:val="lt-LT" w:eastAsia="lt-LT"/>
              </w:rPr>
            </w:pPr>
            <w:r w:rsidRPr="003552EE">
              <w:rPr>
                <w:rFonts w:ascii="Times New Roman" w:hAnsi="Times New Roman"/>
                <w:sz w:val="24"/>
                <w:szCs w:val="24"/>
                <w:lang w:val="lt-LT" w:eastAsia="lt-LT"/>
              </w:rPr>
              <w:t>Masalas supakuotas po 10g  - 20 g į maistinio popieriaus arbatos maišelius.</w:t>
            </w:r>
          </w:p>
          <w:p w14:paraId="5629ED85" w14:textId="77777777" w:rsidR="0037258A" w:rsidRPr="00E26CCA" w:rsidRDefault="003552EE" w:rsidP="003552EE">
            <w:pPr>
              <w:rPr>
                <w:rFonts w:ascii="Times New Roman" w:hAnsi="Times New Roman"/>
                <w:sz w:val="24"/>
                <w:szCs w:val="24"/>
                <w:lang w:val="lt-LT" w:eastAsia="lt-LT"/>
              </w:rPr>
            </w:pPr>
            <w:r w:rsidRPr="003552EE">
              <w:rPr>
                <w:rFonts w:ascii="Times New Roman" w:hAnsi="Times New Roman"/>
                <w:sz w:val="24"/>
                <w:szCs w:val="24"/>
                <w:lang w:val="lt-LT" w:eastAsia="lt-LT"/>
              </w:rPr>
              <w:t>Pakuotės medžiaga: polietilenas, aliuminis, poliesteris.</w:t>
            </w:r>
          </w:p>
        </w:tc>
      </w:tr>
    </w:tbl>
    <w:p w14:paraId="413F27D4" w14:textId="77777777" w:rsidR="0037258A" w:rsidRDefault="0037258A" w:rsidP="0037258A">
      <w:pPr>
        <w:overflowPunct/>
        <w:autoSpaceDE/>
        <w:autoSpaceDN/>
        <w:adjustRightInd/>
        <w:rPr>
          <w:rFonts w:ascii="Times New Roman" w:hAnsi="Times New Roman"/>
          <w:sz w:val="24"/>
          <w:szCs w:val="24"/>
          <w:lang w:val="lt-LT" w:eastAsia="lt-LT"/>
        </w:rPr>
      </w:pPr>
    </w:p>
    <w:p w14:paraId="2EE7C0A4" w14:textId="77777777" w:rsidR="0037258A" w:rsidRPr="005F491A" w:rsidRDefault="0037258A" w:rsidP="0037258A">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4B2318">
        <w:rPr>
          <w:rFonts w:ascii="Times New Roman" w:hAnsi="Times New Roman"/>
          <w:sz w:val="24"/>
          <w:szCs w:val="24"/>
          <w:lang w:val="lt-LT" w:eastAsia="lt-LT"/>
        </w:rPr>
        <w:t>4</w:t>
      </w:r>
      <w:r w:rsidRPr="005F491A">
        <w:rPr>
          <w:rFonts w:ascii="Times New Roman" w:hAnsi="Times New Roman"/>
          <w:sz w:val="24"/>
          <w:szCs w:val="24"/>
          <w:lang w:val="lt-LT" w:eastAsia="lt-LT"/>
        </w:rPr>
        <w:t>.1. Specifinės naudojimo instrukcijos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37258A" w:rsidRPr="005F491A" w14:paraId="2F68D846" w14:textId="77777777" w:rsidTr="00B55DC2">
        <w:trPr>
          <w:trHeight w:val="664"/>
        </w:trPr>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BD61824" w14:textId="77777777" w:rsidR="004B2318" w:rsidRPr="005F491A" w:rsidRDefault="004B2318" w:rsidP="00B55DC2">
            <w:pPr>
              <w:pStyle w:val="Nessunaspaziatura"/>
              <w:jc w:val="both"/>
              <w:rPr>
                <w:rFonts w:ascii="Times New Roman" w:hAnsi="Times New Roman"/>
                <w:sz w:val="24"/>
                <w:szCs w:val="24"/>
                <w:lang w:val="lt-LT"/>
              </w:rPr>
            </w:pPr>
            <w:r w:rsidRPr="00B56243">
              <w:rPr>
                <w:rFonts w:ascii="Times New Roman" w:hAnsi="Times New Roman"/>
                <w:sz w:val="24"/>
                <w:szCs w:val="24"/>
                <w:lang w:val="lt-LT"/>
              </w:rPr>
              <w:t>Siekiant išsiaiškinti, ar masalas ėdamas, ar masalo dėžutės nėra pažeistos, taip pat siekiant pašalinti graužikų kūnus, pradėjus naudoti, masalo dėžutes reikėtų patikrinti ne rečiau kaip kas 2–3 dienas, o vėliau – bent kartą per savaitę. Prireikus vėl įdėkite masalo.</w:t>
            </w:r>
          </w:p>
        </w:tc>
      </w:tr>
    </w:tbl>
    <w:p w14:paraId="643DBBEF" w14:textId="77777777" w:rsidR="0037258A" w:rsidRPr="005F491A" w:rsidRDefault="0037258A" w:rsidP="0037258A">
      <w:pPr>
        <w:overflowPunct/>
        <w:autoSpaceDE/>
        <w:autoSpaceDN/>
        <w:adjustRightInd/>
        <w:rPr>
          <w:rFonts w:ascii="Times New Roman" w:hAnsi="Times New Roman"/>
          <w:sz w:val="24"/>
          <w:szCs w:val="24"/>
          <w:lang w:val="lt-LT" w:eastAsia="lt-LT"/>
        </w:rPr>
      </w:pPr>
    </w:p>
    <w:p w14:paraId="2F5FBD1B" w14:textId="77777777" w:rsidR="0037258A" w:rsidRPr="005F491A" w:rsidRDefault="0037258A" w:rsidP="0037258A">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DD119F">
        <w:rPr>
          <w:rFonts w:ascii="Times New Roman" w:hAnsi="Times New Roman"/>
          <w:sz w:val="24"/>
          <w:szCs w:val="24"/>
          <w:lang w:val="lt-LT" w:eastAsia="lt-LT"/>
        </w:rPr>
        <w:t>4</w:t>
      </w:r>
      <w:r w:rsidRPr="005F491A">
        <w:rPr>
          <w:rFonts w:ascii="Times New Roman" w:hAnsi="Times New Roman"/>
          <w:sz w:val="24"/>
          <w:szCs w:val="24"/>
          <w:lang w:val="lt-LT" w:eastAsia="lt-LT"/>
        </w:rPr>
        <w:t>.2. Specifinės rizikos valdymo priemonės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37258A" w:rsidRPr="005F491A" w14:paraId="2FAC32FB" w14:textId="77777777" w:rsidTr="00B55DC2">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E68343" w14:textId="77777777" w:rsidR="002E3763" w:rsidRPr="00C77980" w:rsidRDefault="002E3763" w:rsidP="002E3763">
            <w:pPr>
              <w:pStyle w:val="Nessunaspaziatura"/>
              <w:jc w:val="both"/>
              <w:rPr>
                <w:rFonts w:ascii="Times New Roman" w:hAnsi="Times New Roman"/>
                <w:sz w:val="24"/>
                <w:szCs w:val="24"/>
                <w:lang w:val="lt-LT"/>
              </w:rPr>
            </w:pPr>
            <w:r w:rsidRPr="00C77980">
              <w:rPr>
                <w:rFonts w:ascii="Times New Roman" w:eastAsia="MS Mincho" w:hAnsi="Times New Roman"/>
                <w:sz w:val="24"/>
                <w:szCs w:val="24"/>
                <w:lang w:val="lt-LT"/>
              </w:rPr>
              <w:t xml:space="preserve">Jei įmanoma, prieš pradėdami naikinti graužikus, praneškite apie tai visiems pašaliniams asmenims, esantiems graužikų naikinimo vietoje </w:t>
            </w:r>
            <w:r w:rsidRPr="00C77980">
              <w:rPr>
                <w:rFonts w:ascii="Times New Roman" w:hAnsi="Times New Roman"/>
                <w:sz w:val="24"/>
                <w:szCs w:val="24"/>
                <w:lang w:val="lt-LT"/>
              </w:rPr>
              <w:t>ir aplinkinėse teritorijose.</w:t>
            </w:r>
          </w:p>
          <w:p w14:paraId="54465BA2" w14:textId="77777777" w:rsidR="002E3763" w:rsidRDefault="002E3763" w:rsidP="002E3763">
            <w:pPr>
              <w:overflowPunct/>
              <w:autoSpaceDE/>
              <w:autoSpaceDN/>
              <w:adjustRightInd/>
              <w:jc w:val="both"/>
              <w:rPr>
                <w:rFonts w:ascii="Times New Roman" w:eastAsia="MS Mincho" w:hAnsi="Times New Roman"/>
                <w:sz w:val="24"/>
                <w:szCs w:val="24"/>
                <w:lang w:val="lt-LT"/>
              </w:rPr>
            </w:pPr>
            <w:r w:rsidRPr="00E547D1">
              <w:rPr>
                <w:rFonts w:ascii="Times New Roman" w:eastAsia="MS Mincho" w:hAnsi="Times New Roman"/>
                <w:sz w:val="24"/>
                <w:szCs w:val="24"/>
                <w:lang w:val="lt-LT"/>
              </w:rPr>
              <w:t>Siekdami užtikrinti produkto suvartojimą ir sumažinti kenkėjų invazijos atsinaujinimo tikimybę, apsvarstykite visas galimas prevencines kontrolės priemones (pvz., užkimškite visas angas, pašalinkite visus maisto bei gėrimų likučius).</w:t>
            </w:r>
          </w:p>
          <w:p w14:paraId="2A363BD5" w14:textId="77777777" w:rsidR="002E3763" w:rsidRDefault="002E3763" w:rsidP="002E3763">
            <w:pPr>
              <w:pStyle w:val="Nessunaspaziatura"/>
              <w:jc w:val="both"/>
              <w:rPr>
                <w:rFonts w:ascii="Times New Roman" w:eastAsia="MS Mincho" w:hAnsi="Times New Roman"/>
                <w:sz w:val="24"/>
                <w:szCs w:val="24"/>
                <w:lang w:val="lt-LT"/>
              </w:rPr>
            </w:pPr>
            <w:r w:rsidRPr="00C77980">
              <w:rPr>
                <w:rFonts w:ascii="Times New Roman" w:eastAsia="MS Mincho" w:hAnsi="Times New Roman"/>
                <w:sz w:val="24"/>
                <w:szCs w:val="24"/>
                <w:lang w:val="lt-LT"/>
              </w:rPr>
              <w:t>Siekdami apsaugoti kitus gyvius nuo antrinio apsinuodijimo, kenkėjų naikinimo laikotarpiu stenkitės kuo dažniau rasti ir pašalinti visus kritusius graužikus (</w:t>
            </w:r>
            <w:r>
              <w:rPr>
                <w:rFonts w:ascii="Times New Roman" w:eastAsia="MS Mincho" w:hAnsi="Times New Roman"/>
                <w:sz w:val="24"/>
                <w:szCs w:val="24"/>
                <w:lang w:val="lt-LT"/>
              </w:rPr>
              <w:t>pagal geriausią turimą praktiką</w:t>
            </w:r>
            <w:r w:rsidRPr="00C77980">
              <w:rPr>
                <w:rFonts w:ascii="Times New Roman" w:eastAsia="MS Mincho" w:hAnsi="Times New Roman"/>
                <w:sz w:val="24"/>
                <w:szCs w:val="24"/>
                <w:lang w:val="lt-LT"/>
              </w:rPr>
              <w:t xml:space="preserve">). </w:t>
            </w:r>
          </w:p>
          <w:p w14:paraId="7DA21605" w14:textId="77777777" w:rsidR="002E3763" w:rsidRDefault="002E3763" w:rsidP="002E3763">
            <w:pPr>
              <w:overflowPunct/>
              <w:autoSpaceDE/>
              <w:autoSpaceDN/>
              <w:adjustRightInd/>
              <w:jc w:val="both"/>
              <w:rPr>
                <w:rFonts w:ascii="Times New Roman" w:eastAsia="MS Mincho" w:hAnsi="Times New Roman"/>
                <w:sz w:val="24"/>
                <w:szCs w:val="24"/>
                <w:lang w:val="lt-LT"/>
              </w:rPr>
            </w:pPr>
            <w:r w:rsidRPr="00407C6C">
              <w:rPr>
                <w:rFonts w:ascii="Times New Roman" w:eastAsia="MS Mincho" w:hAnsi="Times New Roman"/>
                <w:sz w:val="24"/>
                <w:szCs w:val="24"/>
                <w:lang w:val="lt-LT"/>
              </w:rPr>
              <w:t xml:space="preserve">Nenaudokite </w:t>
            </w:r>
            <w:proofErr w:type="spellStart"/>
            <w:r w:rsidRPr="00407C6C">
              <w:rPr>
                <w:rFonts w:ascii="Times New Roman" w:eastAsia="MS Mincho" w:hAnsi="Times New Roman"/>
                <w:sz w:val="24"/>
                <w:szCs w:val="24"/>
                <w:lang w:val="lt-LT"/>
              </w:rPr>
              <w:t>antikoaguliantinio</w:t>
            </w:r>
            <w:proofErr w:type="spellEnd"/>
            <w:r w:rsidRPr="00407C6C">
              <w:rPr>
                <w:rFonts w:ascii="Times New Roman" w:eastAsia="MS Mincho" w:hAnsi="Times New Roman"/>
                <w:sz w:val="24"/>
                <w:szCs w:val="24"/>
                <w:lang w:val="lt-LT"/>
              </w:rPr>
              <w:t xml:space="preserve"> masalo graužikų aktyvumo stebėjimui ar kaip nuolatinės prevencinės priemonės.</w:t>
            </w:r>
          </w:p>
          <w:p w14:paraId="4E33AE22" w14:textId="77777777" w:rsidR="0037258A" w:rsidRPr="005F491A" w:rsidRDefault="002E3763" w:rsidP="002E3763">
            <w:pPr>
              <w:overflowPunct/>
              <w:autoSpaceDE/>
              <w:autoSpaceDN/>
              <w:adjustRightInd/>
              <w:jc w:val="both"/>
              <w:rPr>
                <w:rFonts w:ascii="Times New Roman" w:eastAsia="MS Mincho" w:hAnsi="Times New Roman"/>
                <w:sz w:val="24"/>
                <w:szCs w:val="24"/>
                <w:lang w:val="lt-LT"/>
              </w:rPr>
            </w:pPr>
            <w:r w:rsidRPr="00C77980">
              <w:rPr>
                <w:rFonts w:ascii="Times New Roman" w:hAnsi="Times New Roman"/>
                <w:sz w:val="24"/>
                <w:szCs w:val="24"/>
                <w:lang w:val="lt-LT"/>
              </w:rPr>
              <w:t>Šis produktas nėra tinkamas naudojimui su pertraukomis (kas kelias dienas).</w:t>
            </w:r>
          </w:p>
        </w:tc>
      </w:tr>
    </w:tbl>
    <w:p w14:paraId="7C2C9ED9" w14:textId="77777777" w:rsidR="0037258A" w:rsidRPr="005F491A" w:rsidRDefault="0037258A" w:rsidP="0037258A">
      <w:pPr>
        <w:overflowPunct/>
        <w:autoSpaceDE/>
        <w:autoSpaceDN/>
        <w:adjustRightInd/>
        <w:rPr>
          <w:rFonts w:ascii="Times New Roman" w:hAnsi="Times New Roman"/>
          <w:sz w:val="24"/>
          <w:szCs w:val="24"/>
          <w:lang w:val="lt-LT" w:eastAsia="lt-LT"/>
        </w:rPr>
      </w:pPr>
    </w:p>
    <w:p w14:paraId="56D6D89A" w14:textId="77777777" w:rsidR="0037258A" w:rsidRPr="005F491A" w:rsidRDefault="0037258A" w:rsidP="0037258A">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DD119F">
        <w:rPr>
          <w:rFonts w:ascii="Times New Roman" w:hAnsi="Times New Roman"/>
          <w:sz w:val="24"/>
          <w:szCs w:val="24"/>
          <w:lang w:val="lt-LT" w:eastAsia="lt-LT"/>
        </w:rPr>
        <w:t>4</w:t>
      </w:r>
      <w:r w:rsidRPr="005F491A">
        <w:rPr>
          <w:rFonts w:ascii="Times New Roman" w:hAnsi="Times New Roman"/>
          <w:sz w:val="24"/>
          <w:szCs w:val="24"/>
          <w:lang w:val="lt-LT" w:eastAsia="lt-LT"/>
        </w:rPr>
        <w:t>.3. Išsami informacija apie galimą tiesioginį arba netiesioginį neigiamą poveikį, pirmosios pagalbos instrukcijos ir neatidėliotinos priemonės, skirtos apsaugoti aplinką</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37258A" w:rsidRPr="00906149" w14:paraId="4128DAB5" w14:textId="77777777" w:rsidTr="00B55DC2">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B4069D6" w14:textId="77777777" w:rsidR="0037258A" w:rsidRPr="005F491A" w:rsidRDefault="002A2449" w:rsidP="00B55DC2">
            <w:pPr>
              <w:overflowPunct/>
              <w:autoSpaceDE/>
              <w:autoSpaceDN/>
              <w:adjustRightInd/>
              <w:jc w:val="both"/>
              <w:rPr>
                <w:rFonts w:ascii="Times New Roman" w:eastAsia="MS Mincho" w:hAnsi="Times New Roman"/>
                <w:sz w:val="24"/>
                <w:szCs w:val="24"/>
                <w:lang w:val="lt-LT"/>
              </w:rPr>
            </w:pPr>
            <w:r w:rsidRPr="008656F0">
              <w:rPr>
                <w:rFonts w:ascii="Times New Roman" w:eastAsia="Calibri" w:hAnsi="Times New Roman"/>
                <w:sz w:val="24"/>
                <w:szCs w:val="24"/>
                <w:lang w:val="lt-LT"/>
              </w:rPr>
              <w:t xml:space="preserve">Jei </w:t>
            </w:r>
            <w:r>
              <w:rPr>
                <w:rFonts w:ascii="Times New Roman" w:eastAsia="Calibri" w:hAnsi="Times New Roman"/>
                <w:sz w:val="24"/>
                <w:szCs w:val="24"/>
                <w:lang w:val="lt-LT"/>
              </w:rPr>
              <w:t>masalo</w:t>
            </w:r>
            <w:r w:rsidRPr="008656F0">
              <w:rPr>
                <w:rFonts w:ascii="Times New Roman" w:eastAsia="Calibri" w:hAnsi="Times New Roman"/>
                <w:sz w:val="24"/>
                <w:szCs w:val="24"/>
                <w:lang w:val="lt-LT"/>
              </w:rPr>
              <w:t xml:space="preserve"> dėžutės dedamos netoli vandens nutekėjimo sistemų, pasirūpinkite, kad būtų išvengta </w:t>
            </w:r>
            <w:r>
              <w:rPr>
                <w:rFonts w:ascii="Times New Roman" w:eastAsia="Calibri" w:hAnsi="Times New Roman"/>
                <w:sz w:val="24"/>
                <w:szCs w:val="24"/>
                <w:lang w:val="lt-LT"/>
              </w:rPr>
              <w:t>masalo</w:t>
            </w:r>
            <w:r w:rsidRPr="008656F0">
              <w:rPr>
                <w:rFonts w:ascii="Times New Roman" w:eastAsia="Calibri" w:hAnsi="Times New Roman"/>
                <w:sz w:val="24"/>
                <w:szCs w:val="24"/>
                <w:lang w:val="lt-LT"/>
              </w:rPr>
              <w:t xml:space="preserve"> sąlyčio su vandeniu.</w:t>
            </w:r>
          </w:p>
        </w:tc>
      </w:tr>
    </w:tbl>
    <w:p w14:paraId="575B32C9" w14:textId="77777777" w:rsidR="0037258A" w:rsidRDefault="0037258A" w:rsidP="0037258A">
      <w:pPr>
        <w:overflowPunct/>
        <w:autoSpaceDE/>
        <w:autoSpaceDN/>
        <w:adjustRightInd/>
        <w:rPr>
          <w:rFonts w:ascii="Times New Roman" w:hAnsi="Times New Roman"/>
          <w:sz w:val="24"/>
          <w:szCs w:val="24"/>
          <w:lang w:val="lt-LT" w:eastAsia="lt-LT"/>
        </w:rPr>
      </w:pPr>
    </w:p>
    <w:p w14:paraId="60B82B79" w14:textId="77777777" w:rsidR="002A2449" w:rsidRPr="005F491A" w:rsidRDefault="002A2449" w:rsidP="0037258A">
      <w:pPr>
        <w:overflowPunct/>
        <w:autoSpaceDE/>
        <w:autoSpaceDN/>
        <w:adjustRightInd/>
        <w:rPr>
          <w:rFonts w:ascii="Times New Roman" w:hAnsi="Times New Roman"/>
          <w:sz w:val="24"/>
          <w:szCs w:val="24"/>
          <w:lang w:val="lt-LT" w:eastAsia="lt-LT"/>
        </w:rPr>
      </w:pPr>
    </w:p>
    <w:p w14:paraId="1468B4B9" w14:textId="77777777" w:rsidR="0037258A" w:rsidRPr="005F491A" w:rsidRDefault="0037258A" w:rsidP="0037258A">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DD119F">
        <w:rPr>
          <w:rFonts w:ascii="Times New Roman" w:hAnsi="Times New Roman"/>
          <w:sz w:val="24"/>
          <w:szCs w:val="24"/>
          <w:lang w:val="lt-LT" w:eastAsia="lt-LT"/>
        </w:rPr>
        <w:t>4</w:t>
      </w:r>
      <w:r w:rsidRPr="005F491A">
        <w:rPr>
          <w:rFonts w:ascii="Times New Roman" w:hAnsi="Times New Roman"/>
          <w:sz w:val="24"/>
          <w:szCs w:val="24"/>
          <w:lang w:val="lt-LT" w:eastAsia="lt-LT"/>
        </w:rPr>
        <w:t>.4. Produkto ir jo pakuotės saugaus šalinimo instrukcijos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37258A" w:rsidRPr="005F491A" w14:paraId="1B9DD138" w14:textId="77777777" w:rsidTr="00B55DC2">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E9E90A" w14:textId="77777777" w:rsidR="0037258A" w:rsidRPr="005F491A" w:rsidRDefault="0037258A" w:rsidP="00B55DC2">
            <w:pPr>
              <w:overflowPunct/>
              <w:autoSpaceDE/>
              <w:autoSpaceDN/>
              <w:adjustRightInd/>
              <w:jc w:val="both"/>
              <w:rPr>
                <w:rFonts w:ascii="Times New Roman" w:eastAsia="MS Mincho" w:hAnsi="Times New Roman"/>
                <w:sz w:val="24"/>
                <w:szCs w:val="24"/>
                <w:lang w:val="lt-LT"/>
              </w:rPr>
            </w:pPr>
            <w:r>
              <w:rPr>
                <w:rFonts w:ascii="Times New Roman" w:eastAsia="Calibri" w:hAnsi="Times New Roman"/>
                <w:sz w:val="24"/>
                <w:szCs w:val="24"/>
                <w:lang w:val="lt-LT"/>
              </w:rPr>
              <w:t xml:space="preserve">Žr. 5.4. </w:t>
            </w:r>
          </w:p>
        </w:tc>
      </w:tr>
    </w:tbl>
    <w:p w14:paraId="107007BF" w14:textId="77777777" w:rsidR="0037258A" w:rsidRPr="005F491A" w:rsidRDefault="0037258A" w:rsidP="0037258A">
      <w:pPr>
        <w:overflowPunct/>
        <w:autoSpaceDE/>
        <w:autoSpaceDN/>
        <w:adjustRightInd/>
        <w:rPr>
          <w:rFonts w:ascii="Times New Roman" w:hAnsi="Times New Roman"/>
          <w:sz w:val="24"/>
          <w:szCs w:val="24"/>
          <w:lang w:val="lt-LT" w:eastAsia="lt-LT"/>
        </w:rPr>
      </w:pPr>
    </w:p>
    <w:p w14:paraId="34E5D8EB" w14:textId="77777777" w:rsidR="0037258A" w:rsidRPr="005F491A" w:rsidRDefault="0037258A" w:rsidP="0037258A">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DD119F">
        <w:rPr>
          <w:rFonts w:ascii="Times New Roman" w:hAnsi="Times New Roman"/>
          <w:sz w:val="24"/>
          <w:szCs w:val="24"/>
          <w:lang w:val="lt-LT" w:eastAsia="lt-LT"/>
        </w:rPr>
        <w:t>4</w:t>
      </w:r>
      <w:r w:rsidRPr="005F491A">
        <w:rPr>
          <w:rFonts w:ascii="Times New Roman" w:hAnsi="Times New Roman"/>
          <w:sz w:val="24"/>
          <w:szCs w:val="24"/>
          <w:lang w:val="lt-LT" w:eastAsia="lt-LT"/>
        </w:rPr>
        <w:t>.5. Produkto saugojimo sąlygos ir galiojimo laikas laikant įprastomis saugojimo sąlygomis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37258A" w:rsidRPr="005F491A" w14:paraId="7DD79B9B" w14:textId="77777777" w:rsidTr="00B55DC2">
        <w:trPr>
          <w:trHeight w:val="122"/>
        </w:trPr>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0BF817D" w14:textId="77777777" w:rsidR="0037258A" w:rsidRPr="005F491A" w:rsidRDefault="0037258A" w:rsidP="00B55DC2">
            <w:pPr>
              <w:overflowPunct/>
              <w:autoSpaceDE/>
              <w:autoSpaceDN/>
              <w:adjustRightInd/>
              <w:jc w:val="both"/>
              <w:rPr>
                <w:rFonts w:ascii="Times New Roman" w:eastAsia="MS Mincho" w:hAnsi="Times New Roman"/>
                <w:sz w:val="24"/>
                <w:szCs w:val="24"/>
                <w:lang w:val="lt-LT"/>
              </w:rPr>
            </w:pPr>
            <w:r>
              <w:rPr>
                <w:rFonts w:ascii="Times New Roman" w:eastAsia="Calibri" w:hAnsi="Times New Roman"/>
                <w:sz w:val="24"/>
                <w:szCs w:val="24"/>
                <w:lang w:val="lt-LT"/>
              </w:rPr>
              <w:t>Žr. 5.5.</w:t>
            </w:r>
          </w:p>
        </w:tc>
      </w:tr>
    </w:tbl>
    <w:p w14:paraId="53798B9C" w14:textId="77777777" w:rsidR="00B56243" w:rsidRDefault="00B56243" w:rsidP="00B56243">
      <w:pPr>
        <w:keepNext/>
        <w:overflowPunct/>
        <w:autoSpaceDE/>
        <w:autoSpaceDN/>
        <w:adjustRightInd/>
        <w:spacing w:before="240" w:after="60"/>
        <w:outlineLvl w:val="1"/>
        <w:rPr>
          <w:rFonts w:ascii="Times New Roman" w:hAnsi="Times New Roman"/>
          <w:bCs/>
          <w:iCs/>
          <w:sz w:val="28"/>
          <w:szCs w:val="28"/>
          <w:lang w:val="lt-LT" w:eastAsia="lt-LT"/>
        </w:rPr>
      </w:pPr>
    </w:p>
    <w:p w14:paraId="78EDB4B6" w14:textId="77777777" w:rsidR="00B56243" w:rsidRPr="005F491A" w:rsidRDefault="00B56243" w:rsidP="00B56243">
      <w:pPr>
        <w:keepNext/>
        <w:overflowPunct/>
        <w:autoSpaceDE/>
        <w:autoSpaceDN/>
        <w:adjustRightInd/>
        <w:spacing w:before="240" w:after="60"/>
        <w:outlineLvl w:val="1"/>
        <w:rPr>
          <w:rFonts w:ascii="Times New Roman" w:hAnsi="Times New Roman"/>
          <w:bCs/>
          <w:iCs/>
          <w:sz w:val="28"/>
          <w:szCs w:val="28"/>
          <w:lang w:val="lt-LT" w:eastAsia="lt-LT"/>
        </w:rPr>
      </w:pPr>
      <w:bookmarkStart w:id="111" w:name="_Toc526500099"/>
      <w:r>
        <w:rPr>
          <w:rFonts w:ascii="Times New Roman" w:hAnsi="Times New Roman"/>
          <w:bCs/>
          <w:iCs/>
          <w:sz w:val="28"/>
          <w:szCs w:val="28"/>
          <w:lang w:val="lt-LT" w:eastAsia="lt-LT"/>
        </w:rPr>
        <w:t>4</w:t>
      </w:r>
      <w:r w:rsidRPr="005F491A">
        <w:rPr>
          <w:rFonts w:ascii="Times New Roman" w:hAnsi="Times New Roman"/>
          <w:bCs/>
          <w:iCs/>
          <w:sz w:val="28"/>
          <w:szCs w:val="28"/>
          <w:lang w:val="lt-LT" w:eastAsia="lt-LT"/>
        </w:rPr>
        <w:t>.</w:t>
      </w:r>
      <w:r>
        <w:rPr>
          <w:rFonts w:ascii="Times New Roman" w:hAnsi="Times New Roman"/>
          <w:bCs/>
          <w:iCs/>
          <w:sz w:val="28"/>
          <w:szCs w:val="28"/>
          <w:lang w:val="lt-LT" w:eastAsia="lt-LT"/>
        </w:rPr>
        <w:t>5</w:t>
      </w:r>
      <w:r w:rsidRPr="005F491A">
        <w:rPr>
          <w:rFonts w:ascii="Times New Roman" w:hAnsi="Times New Roman"/>
          <w:bCs/>
          <w:iCs/>
          <w:sz w:val="28"/>
          <w:szCs w:val="28"/>
          <w:lang w:val="lt-LT" w:eastAsia="lt-LT"/>
        </w:rPr>
        <w:t xml:space="preserve">. Naudojimo paskirtis Nr. </w:t>
      </w:r>
      <w:r>
        <w:rPr>
          <w:rFonts w:ascii="Times New Roman" w:hAnsi="Times New Roman"/>
          <w:bCs/>
          <w:iCs/>
          <w:sz w:val="28"/>
          <w:szCs w:val="28"/>
          <w:lang w:val="lt-LT" w:eastAsia="lt-LT"/>
        </w:rPr>
        <w:t>5</w:t>
      </w:r>
      <w:r w:rsidRPr="005F491A">
        <w:rPr>
          <w:rFonts w:ascii="Times New Roman" w:hAnsi="Times New Roman"/>
          <w:bCs/>
          <w:iCs/>
          <w:sz w:val="28"/>
          <w:szCs w:val="28"/>
          <w:lang w:val="lt-LT" w:eastAsia="lt-LT"/>
        </w:rPr>
        <w:t xml:space="preserve">: </w:t>
      </w:r>
      <w:r>
        <w:rPr>
          <w:rFonts w:ascii="Times New Roman" w:hAnsi="Times New Roman"/>
          <w:bCs/>
          <w:iCs/>
          <w:sz w:val="28"/>
          <w:szCs w:val="28"/>
          <w:lang w:val="lt-LT" w:eastAsia="lt-LT"/>
        </w:rPr>
        <w:t>P</w:t>
      </w:r>
      <w:r w:rsidRPr="005F491A">
        <w:rPr>
          <w:rFonts w:ascii="Times New Roman" w:hAnsi="Times New Roman"/>
          <w:bCs/>
          <w:iCs/>
          <w:sz w:val="28"/>
          <w:szCs w:val="28"/>
          <w:lang w:val="lt-LT" w:eastAsia="lt-LT"/>
        </w:rPr>
        <w:t>ilkosios žiurkės –</w:t>
      </w:r>
      <w:r>
        <w:rPr>
          <w:rFonts w:ascii="Times New Roman" w:hAnsi="Times New Roman"/>
          <w:bCs/>
          <w:iCs/>
          <w:sz w:val="28"/>
          <w:szCs w:val="28"/>
          <w:lang w:val="lt-LT" w:eastAsia="lt-LT"/>
        </w:rPr>
        <w:t xml:space="preserve"> neprofesionalieji naudo</w:t>
      </w:r>
      <w:r w:rsidRPr="005F491A">
        <w:rPr>
          <w:rFonts w:ascii="Times New Roman" w:hAnsi="Times New Roman"/>
          <w:bCs/>
          <w:iCs/>
          <w:sz w:val="28"/>
          <w:szCs w:val="28"/>
          <w:lang w:val="lt-LT" w:eastAsia="lt-LT"/>
        </w:rPr>
        <w:t xml:space="preserve">tojai – </w:t>
      </w:r>
      <w:r>
        <w:rPr>
          <w:rFonts w:ascii="Times New Roman" w:hAnsi="Times New Roman"/>
          <w:bCs/>
          <w:iCs/>
          <w:sz w:val="28"/>
          <w:szCs w:val="28"/>
          <w:lang w:val="lt-LT" w:eastAsia="lt-LT"/>
        </w:rPr>
        <w:t>patalpoje</w:t>
      </w:r>
      <w:bookmarkEnd w:id="111"/>
    </w:p>
    <w:tbl>
      <w:tblPr>
        <w:tblW w:w="9895" w:type="dxa"/>
        <w:tblInd w:w="45" w:type="dxa"/>
        <w:tblLayout w:type="fixed"/>
        <w:tblCellMar>
          <w:left w:w="0" w:type="dxa"/>
          <w:right w:w="0" w:type="dxa"/>
        </w:tblCellMar>
        <w:tblLook w:val="0000" w:firstRow="0" w:lastRow="0" w:firstColumn="0" w:lastColumn="0" w:noHBand="0" w:noVBand="0"/>
      </w:tblPr>
      <w:tblGrid>
        <w:gridCol w:w="2707"/>
        <w:gridCol w:w="7188"/>
      </w:tblGrid>
      <w:tr w:rsidR="00B56243" w:rsidRPr="00E26CCA" w14:paraId="23AAE5ED" w14:textId="77777777" w:rsidTr="009A292B">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3AB08A" w14:textId="77777777" w:rsidR="00B56243" w:rsidRPr="00E26CCA" w:rsidRDefault="00B56243" w:rsidP="009A292B">
            <w:pPr>
              <w:rPr>
                <w:rFonts w:ascii="Times New Roman" w:hAnsi="Times New Roman"/>
                <w:sz w:val="24"/>
                <w:szCs w:val="24"/>
                <w:lang w:val="lt-LT"/>
              </w:rPr>
            </w:pPr>
            <w:r w:rsidRPr="00E26CCA">
              <w:rPr>
                <w:rFonts w:ascii="Times New Roman" w:hAnsi="Times New Roman"/>
                <w:sz w:val="24"/>
                <w:szCs w:val="24"/>
                <w:lang w:val="lt-LT"/>
              </w:rPr>
              <w:t>Produkto tipas</w:t>
            </w:r>
          </w:p>
        </w:tc>
        <w:tc>
          <w:tcPr>
            <w:tcW w:w="718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09372E1" w14:textId="77777777" w:rsidR="00B56243" w:rsidRPr="00E26CCA" w:rsidRDefault="00B56243" w:rsidP="009A292B">
            <w:pPr>
              <w:rPr>
                <w:rFonts w:ascii="Times New Roman" w:hAnsi="Times New Roman"/>
                <w:sz w:val="24"/>
                <w:szCs w:val="24"/>
                <w:lang w:val="lt-LT"/>
              </w:rPr>
            </w:pPr>
            <w:r w:rsidRPr="00E26CCA">
              <w:rPr>
                <w:rFonts w:ascii="Times New Roman" w:hAnsi="Times New Roman"/>
                <w:sz w:val="24"/>
                <w:szCs w:val="24"/>
                <w:lang w:val="lt-LT"/>
              </w:rPr>
              <w:t>14 produktų tipas. Rodenticidas.</w:t>
            </w:r>
          </w:p>
        </w:tc>
      </w:tr>
      <w:tr w:rsidR="00B56243" w:rsidRPr="00E26CCA" w14:paraId="2EE53AE5" w14:textId="77777777" w:rsidTr="009A292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E4373CF" w14:textId="77777777" w:rsidR="00B56243" w:rsidRPr="00E26CCA" w:rsidRDefault="00B56243" w:rsidP="009A292B">
            <w:pPr>
              <w:rPr>
                <w:rFonts w:ascii="Times New Roman" w:hAnsi="Times New Roman"/>
                <w:sz w:val="24"/>
                <w:szCs w:val="24"/>
                <w:lang w:val="lt-LT"/>
              </w:rPr>
            </w:pPr>
            <w:r w:rsidRPr="00E26CCA">
              <w:rPr>
                <w:rFonts w:ascii="Times New Roman" w:hAnsi="Times New Roman"/>
                <w:sz w:val="24"/>
                <w:szCs w:val="24"/>
                <w:lang w:val="lt-LT"/>
              </w:rPr>
              <w:t>Jeigu taikytina, tikslus autorizuoto naudojimo  aprašas</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2CBECDAD" w14:textId="77777777" w:rsidR="00B56243" w:rsidRPr="00EF0D32" w:rsidRDefault="00B56243" w:rsidP="009A292B">
            <w:pPr>
              <w:pStyle w:val="Nessunaspaziatura"/>
              <w:jc w:val="both"/>
              <w:rPr>
                <w:rFonts w:ascii="Times New Roman" w:eastAsia="MS Mincho" w:hAnsi="Times New Roman"/>
                <w:sz w:val="24"/>
                <w:szCs w:val="24"/>
                <w:lang w:val="lt-LT"/>
              </w:rPr>
            </w:pPr>
            <w:r w:rsidRPr="004955F6">
              <w:rPr>
                <w:rFonts w:ascii="Times New Roman" w:eastAsia="MS Mincho" w:hAnsi="Times New Roman"/>
                <w:sz w:val="24"/>
                <w:szCs w:val="24"/>
                <w:lang w:val="lt-LT"/>
              </w:rPr>
              <w:t>Netaikoma</w:t>
            </w:r>
            <w:r>
              <w:rPr>
                <w:rFonts w:ascii="Times New Roman" w:eastAsia="MS Mincho" w:hAnsi="Times New Roman"/>
                <w:sz w:val="24"/>
                <w:szCs w:val="24"/>
                <w:lang w:val="lt-LT"/>
              </w:rPr>
              <w:t>.</w:t>
            </w:r>
          </w:p>
        </w:tc>
      </w:tr>
      <w:tr w:rsidR="00B56243" w:rsidRPr="00E26CCA" w14:paraId="4564ED10" w14:textId="77777777" w:rsidTr="009A292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B111CE3" w14:textId="77777777" w:rsidR="00B56243" w:rsidRPr="00E26CCA" w:rsidRDefault="00B56243" w:rsidP="009A292B">
            <w:pPr>
              <w:rPr>
                <w:rFonts w:ascii="Times New Roman" w:hAnsi="Times New Roman"/>
                <w:sz w:val="24"/>
                <w:szCs w:val="24"/>
                <w:lang w:val="lt-LT"/>
              </w:rPr>
            </w:pPr>
            <w:r w:rsidRPr="00E26CCA">
              <w:rPr>
                <w:rFonts w:ascii="Times New Roman" w:hAnsi="Times New Roman"/>
                <w:sz w:val="24"/>
                <w:szCs w:val="24"/>
                <w:lang w:val="lt-LT"/>
              </w:rPr>
              <w:t>Kontroliuojamas organizmas (įskaitant vystymosi stadiją)</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4A8E050F" w14:textId="77777777" w:rsidR="004B2318" w:rsidRPr="00EF0D32" w:rsidRDefault="004B2318" w:rsidP="009A292B">
            <w:pPr>
              <w:spacing w:before="200"/>
              <w:rPr>
                <w:rFonts w:ascii="Times New Roman" w:hAnsi="Times New Roman"/>
                <w:sz w:val="24"/>
                <w:szCs w:val="24"/>
                <w:lang w:val="lt-LT"/>
              </w:rPr>
            </w:pPr>
            <w:r w:rsidRPr="00C20135">
              <w:rPr>
                <w:rFonts w:ascii="Times New Roman" w:hAnsi="Times New Roman"/>
                <w:sz w:val="24"/>
                <w:szCs w:val="24"/>
                <w:lang w:val="lt-LT" w:eastAsia="lt-LT"/>
              </w:rPr>
              <w:t>Pilkosios žiurkės (</w:t>
            </w:r>
            <w:proofErr w:type="spellStart"/>
            <w:r w:rsidRPr="00C20135">
              <w:rPr>
                <w:rFonts w:ascii="Times New Roman" w:hAnsi="Times New Roman"/>
                <w:sz w:val="24"/>
                <w:szCs w:val="24"/>
                <w:lang w:val="lt-LT" w:eastAsia="lt-LT"/>
              </w:rPr>
              <w:t>Rattus</w:t>
            </w:r>
            <w:proofErr w:type="spellEnd"/>
            <w:r w:rsidRPr="00C20135">
              <w:rPr>
                <w:rFonts w:ascii="Times New Roman" w:hAnsi="Times New Roman"/>
                <w:sz w:val="24"/>
                <w:szCs w:val="24"/>
                <w:lang w:val="lt-LT" w:eastAsia="lt-LT"/>
              </w:rPr>
              <w:t xml:space="preserve"> </w:t>
            </w:r>
            <w:proofErr w:type="spellStart"/>
            <w:r w:rsidRPr="00C20135">
              <w:rPr>
                <w:rFonts w:ascii="Times New Roman" w:hAnsi="Times New Roman"/>
                <w:sz w:val="24"/>
                <w:szCs w:val="24"/>
                <w:lang w:val="lt-LT" w:eastAsia="lt-LT"/>
              </w:rPr>
              <w:t>norvegicus</w:t>
            </w:r>
            <w:proofErr w:type="spellEnd"/>
            <w:r w:rsidRPr="00C20135">
              <w:rPr>
                <w:rFonts w:ascii="Times New Roman" w:hAnsi="Times New Roman"/>
                <w:sz w:val="24"/>
                <w:szCs w:val="24"/>
                <w:lang w:val="lt-LT" w:eastAsia="lt-LT"/>
              </w:rPr>
              <w:t>) visų vystymosi stadijų</w:t>
            </w:r>
            <w:r>
              <w:rPr>
                <w:rFonts w:ascii="Times New Roman" w:hAnsi="Times New Roman"/>
                <w:sz w:val="24"/>
                <w:szCs w:val="24"/>
                <w:lang w:val="lt-LT" w:eastAsia="lt-LT"/>
              </w:rPr>
              <w:t>.</w:t>
            </w:r>
          </w:p>
        </w:tc>
      </w:tr>
      <w:tr w:rsidR="00B56243" w:rsidRPr="00E26CCA" w14:paraId="1535368D" w14:textId="77777777" w:rsidTr="009A292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BE745C5" w14:textId="77777777" w:rsidR="00B56243" w:rsidRPr="00E26CCA" w:rsidRDefault="00B56243" w:rsidP="009A292B">
            <w:pPr>
              <w:rPr>
                <w:rFonts w:ascii="Times New Roman" w:hAnsi="Times New Roman"/>
                <w:sz w:val="24"/>
                <w:szCs w:val="24"/>
                <w:lang w:val="lt-LT"/>
              </w:rPr>
            </w:pPr>
            <w:r w:rsidRPr="00E26CCA">
              <w:rPr>
                <w:rFonts w:ascii="Times New Roman" w:hAnsi="Times New Roman"/>
                <w:sz w:val="24"/>
                <w:szCs w:val="24"/>
                <w:lang w:val="lt-LT"/>
              </w:rPr>
              <w:t>Naudojimo sritis</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026C70EF" w14:textId="77777777" w:rsidR="00B56243" w:rsidRPr="00EF0D32" w:rsidRDefault="00C20135" w:rsidP="009A292B">
            <w:pPr>
              <w:pStyle w:val="Nessunaspaziatura"/>
              <w:jc w:val="both"/>
              <w:rPr>
                <w:rFonts w:ascii="Times New Roman" w:hAnsi="Times New Roman"/>
                <w:sz w:val="24"/>
                <w:szCs w:val="24"/>
                <w:lang w:val="lt-LT"/>
              </w:rPr>
            </w:pPr>
            <w:r>
              <w:rPr>
                <w:rFonts w:ascii="Times New Roman" w:hAnsi="Times New Roman"/>
                <w:sz w:val="24"/>
                <w:szCs w:val="24"/>
                <w:lang w:val="lt-LT"/>
              </w:rPr>
              <w:t>Patalpoje.</w:t>
            </w:r>
            <w:r w:rsidR="00B56243" w:rsidRPr="00EF0D32">
              <w:rPr>
                <w:rFonts w:ascii="Times New Roman" w:hAnsi="Times New Roman"/>
                <w:sz w:val="24"/>
                <w:szCs w:val="24"/>
                <w:lang w:val="lt-LT"/>
              </w:rPr>
              <w:t xml:space="preserve"> </w:t>
            </w:r>
          </w:p>
        </w:tc>
      </w:tr>
      <w:tr w:rsidR="00B56243" w:rsidRPr="00E26CCA" w14:paraId="6EEE477B" w14:textId="77777777" w:rsidTr="009A292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57A7BC5" w14:textId="77777777" w:rsidR="00B56243" w:rsidRPr="00E26CCA" w:rsidRDefault="00B56243" w:rsidP="009A292B">
            <w:pPr>
              <w:rPr>
                <w:rFonts w:ascii="Times New Roman" w:hAnsi="Times New Roman"/>
                <w:sz w:val="24"/>
                <w:szCs w:val="24"/>
                <w:lang w:val="lt-LT"/>
              </w:rPr>
            </w:pPr>
            <w:r w:rsidRPr="00E26CCA">
              <w:rPr>
                <w:rFonts w:ascii="Times New Roman" w:hAnsi="Times New Roman"/>
                <w:sz w:val="24"/>
                <w:szCs w:val="24"/>
                <w:lang w:val="lt-LT"/>
              </w:rPr>
              <w:t>Naudojimo metodas (-ai)</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36EAF60E" w14:textId="77777777" w:rsidR="00B56243" w:rsidRPr="00EF0D32" w:rsidRDefault="00B56243" w:rsidP="009A292B">
            <w:pPr>
              <w:rPr>
                <w:rFonts w:ascii="Times New Roman" w:hAnsi="Times New Roman"/>
                <w:sz w:val="24"/>
                <w:szCs w:val="24"/>
                <w:lang w:val="lt-LT"/>
              </w:rPr>
            </w:pPr>
            <w:r>
              <w:rPr>
                <w:rFonts w:ascii="Times New Roman" w:hAnsi="Times New Roman"/>
                <w:sz w:val="24"/>
                <w:szCs w:val="24"/>
                <w:lang w:val="lt-LT"/>
              </w:rPr>
              <w:t>Paruoštas naudojimui masalas dedamas į n</w:t>
            </w:r>
            <w:r w:rsidRPr="00440B73">
              <w:rPr>
                <w:rFonts w:ascii="Times New Roman" w:hAnsi="Times New Roman"/>
                <w:sz w:val="24"/>
                <w:szCs w:val="24"/>
                <w:lang w:val="lt-LT"/>
              </w:rPr>
              <w:t>esugadina</w:t>
            </w:r>
            <w:r>
              <w:rPr>
                <w:rFonts w:ascii="Times New Roman" w:hAnsi="Times New Roman"/>
                <w:sz w:val="24"/>
                <w:szCs w:val="24"/>
                <w:lang w:val="lt-LT"/>
              </w:rPr>
              <w:t>mas</w:t>
            </w:r>
            <w:r w:rsidRPr="00440B73">
              <w:rPr>
                <w:rFonts w:ascii="Times New Roman" w:hAnsi="Times New Roman"/>
                <w:sz w:val="24"/>
                <w:szCs w:val="24"/>
                <w:lang w:val="lt-LT"/>
              </w:rPr>
              <w:t xml:space="preserve"> ir saugi</w:t>
            </w:r>
            <w:r>
              <w:rPr>
                <w:rFonts w:ascii="Times New Roman" w:hAnsi="Times New Roman"/>
                <w:sz w:val="24"/>
                <w:szCs w:val="24"/>
                <w:lang w:val="lt-LT"/>
              </w:rPr>
              <w:t>as</w:t>
            </w:r>
            <w:r w:rsidRPr="00440B73">
              <w:rPr>
                <w:rFonts w:ascii="Times New Roman" w:hAnsi="Times New Roman"/>
                <w:sz w:val="24"/>
                <w:szCs w:val="24"/>
                <w:lang w:val="lt-LT"/>
              </w:rPr>
              <w:t xml:space="preserve"> masalo dėžut</w:t>
            </w:r>
            <w:r>
              <w:rPr>
                <w:rFonts w:ascii="Times New Roman" w:hAnsi="Times New Roman"/>
                <w:sz w:val="24"/>
                <w:szCs w:val="24"/>
                <w:lang w:val="lt-LT"/>
              </w:rPr>
              <w:t>es.</w:t>
            </w:r>
          </w:p>
        </w:tc>
      </w:tr>
      <w:tr w:rsidR="00B56243" w:rsidRPr="00906149" w14:paraId="1C69BAB2" w14:textId="77777777" w:rsidTr="009A292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6393611" w14:textId="77777777" w:rsidR="00B56243" w:rsidRPr="00E26CCA" w:rsidRDefault="00B56243" w:rsidP="009A292B">
            <w:pPr>
              <w:rPr>
                <w:rFonts w:ascii="Times New Roman" w:hAnsi="Times New Roman"/>
                <w:sz w:val="24"/>
                <w:szCs w:val="24"/>
                <w:lang w:val="lt-LT"/>
              </w:rPr>
            </w:pPr>
            <w:r w:rsidRPr="00E26CCA">
              <w:rPr>
                <w:rFonts w:ascii="Times New Roman" w:hAnsi="Times New Roman"/>
                <w:sz w:val="24"/>
                <w:szCs w:val="24"/>
                <w:lang w:val="lt-LT"/>
              </w:rPr>
              <w:t>Naudojimo norma (-</w:t>
            </w:r>
            <w:proofErr w:type="spellStart"/>
            <w:r w:rsidRPr="00E26CCA">
              <w:rPr>
                <w:rFonts w:ascii="Times New Roman" w:hAnsi="Times New Roman"/>
                <w:sz w:val="24"/>
                <w:szCs w:val="24"/>
                <w:lang w:val="lt-LT"/>
              </w:rPr>
              <w:t>os</w:t>
            </w:r>
            <w:proofErr w:type="spellEnd"/>
            <w:r w:rsidRPr="00E26CCA">
              <w:rPr>
                <w:rFonts w:ascii="Times New Roman" w:hAnsi="Times New Roman"/>
                <w:sz w:val="24"/>
                <w:szCs w:val="24"/>
                <w:lang w:val="lt-LT"/>
              </w:rPr>
              <w:t>) ir dažnis</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1BDBF1BC" w14:textId="77777777" w:rsidR="00B56243" w:rsidRPr="003552EE" w:rsidRDefault="004B2318" w:rsidP="009A292B">
            <w:pPr>
              <w:jc w:val="both"/>
              <w:rPr>
                <w:rFonts w:ascii="Times New Roman" w:hAnsi="Times New Roman"/>
                <w:sz w:val="24"/>
                <w:szCs w:val="24"/>
                <w:lang w:val="lt-LT" w:eastAsia="lt-LT"/>
              </w:rPr>
            </w:pPr>
            <w:r>
              <w:rPr>
                <w:rFonts w:ascii="Times New Roman" w:hAnsi="Times New Roman"/>
                <w:sz w:val="24"/>
                <w:szCs w:val="24"/>
                <w:lang w:val="lt-LT" w:eastAsia="lt-LT"/>
              </w:rPr>
              <w:t>Vienoje masalo dėžutėje – 100 g - 20</w:t>
            </w:r>
            <w:r w:rsidR="00B56243" w:rsidRPr="003552EE">
              <w:rPr>
                <w:rFonts w:ascii="Times New Roman" w:hAnsi="Times New Roman"/>
                <w:sz w:val="24"/>
                <w:szCs w:val="24"/>
                <w:lang w:val="lt-LT" w:eastAsia="lt-LT"/>
              </w:rPr>
              <w:t>0 g masalo.</w:t>
            </w:r>
          </w:p>
          <w:p w14:paraId="5FD57EAE" w14:textId="77777777" w:rsidR="00B56243" w:rsidRPr="00EF0D32" w:rsidRDefault="00B56243" w:rsidP="009A292B">
            <w:pPr>
              <w:jc w:val="both"/>
              <w:rPr>
                <w:rFonts w:ascii="Times New Roman" w:hAnsi="Times New Roman"/>
                <w:sz w:val="24"/>
                <w:szCs w:val="24"/>
                <w:vertAlign w:val="superscript"/>
                <w:lang w:val="lt-LT" w:eastAsia="lt-LT"/>
              </w:rPr>
            </w:pPr>
            <w:r w:rsidRPr="003552EE">
              <w:rPr>
                <w:rFonts w:ascii="Times New Roman" w:hAnsi="Times New Roman"/>
                <w:sz w:val="24"/>
                <w:szCs w:val="24"/>
                <w:lang w:val="lt-LT" w:eastAsia="lt-LT"/>
              </w:rPr>
              <w:t>Jei reikia daugiau kaip vienos masalo dėžutės, atstumas tarp masalo dėžučių turėtų būti ne mažesnis kaip 5 metrai.</w:t>
            </w:r>
          </w:p>
        </w:tc>
      </w:tr>
      <w:tr w:rsidR="00B56243" w:rsidRPr="00E26CCA" w14:paraId="783ED788" w14:textId="77777777" w:rsidTr="009A292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F2BFE35" w14:textId="77777777" w:rsidR="00B56243" w:rsidRPr="00E26CCA" w:rsidRDefault="00B56243" w:rsidP="009A292B">
            <w:pPr>
              <w:rPr>
                <w:rFonts w:ascii="Times New Roman" w:hAnsi="Times New Roman"/>
                <w:sz w:val="24"/>
                <w:szCs w:val="24"/>
                <w:lang w:val="lt-LT"/>
              </w:rPr>
            </w:pPr>
            <w:r w:rsidRPr="00E26CCA">
              <w:rPr>
                <w:rFonts w:ascii="Times New Roman" w:hAnsi="Times New Roman"/>
                <w:sz w:val="24"/>
                <w:szCs w:val="24"/>
                <w:lang w:val="lt-LT"/>
              </w:rPr>
              <w:t>Vartotojų kategorija (-</w:t>
            </w:r>
            <w:proofErr w:type="spellStart"/>
            <w:r w:rsidRPr="00E26CCA">
              <w:rPr>
                <w:rFonts w:ascii="Times New Roman" w:hAnsi="Times New Roman"/>
                <w:sz w:val="24"/>
                <w:szCs w:val="24"/>
                <w:lang w:val="lt-LT"/>
              </w:rPr>
              <w:t>os</w:t>
            </w:r>
            <w:proofErr w:type="spellEnd"/>
            <w:r w:rsidRPr="00E26CCA">
              <w:rPr>
                <w:rFonts w:ascii="Times New Roman" w:hAnsi="Times New Roman"/>
                <w:sz w:val="24"/>
                <w:szCs w:val="24"/>
                <w:lang w:val="lt-LT"/>
              </w:rPr>
              <w:t>)</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75C3EBED" w14:textId="77777777" w:rsidR="00B56243" w:rsidRPr="00E26CCA" w:rsidRDefault="00B56243" w:rsidP="009A292B">
            <w:pPr>
              <w:rPr>
                <w:rFonts w:ascii="Times New Roman" w:hAnsi="Times New Roman"/>
                <w:sz w:val="24"/>
                <w:szCs w:val="24"/>
                <w:lang w:val="lt-LT"/>
              </w:rPr>
            </w:pPr>
            <w:r>
              <w:rPr>
                <w:rFonts w:ascii="Times New Roman" w:hAnsi="Times New Roman"/>
                <w:sz w:val="24"/>
                <w:szCs w:val="24"/>
                <w:lang w:val="lt-LT"/>
              </w:rPr>
              <w:t>Neprofesionalieji naudotojai.</w:t>
            </w:r>
          </w:p>
        </w:tc>
      </w:tr>
      <w:tr w:rsidR="00B56243" w:rsidRPr="00E26CCA" w14:paraId="13ADE5EC" w14:textId="77777777" w:rsidTr="009A292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DF871A" w14:textId="77777777" w:rsidR="00B56243" w:rsidRPr="00E26CCA" w:rsidRDefault="00B56243" w:rsidP="009A292B">
            <w:pPr>
              <w:rPr>
                <w:rFonts w:ascii="Times New Roman" w:hAnsi="Times New Roman"/>
                <w:sz w:val="24"/>
                <w:szCs w:val="24"/>
                <w:lang w:val="lt-LT"/>
              </w:rPr>
            </w:pPr>
            <w:r w:rsidRPr="00E26CCA">
              <w:rPr>
                <w:rFonts w:ascii="Times New Roman" w:hAnsi="Times New Roman"/>
                <w:sz w:val="24"/>
                <w:szCs w:val="24"/>
                <w:lang w:val="lt-LT"/>
              </w:rPr>
              <w:t>Pakuočių dydžiai ir pakuočių medžiaga</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234EAC51" w14:textId="77777777" w:rsidR="00B56243" w:rsidRPr="003552EE" w:rsidRDefault="00B56243" w:rsidP="009A292B">
            <w:pPr>
              <w:rPr>
                <w:rFonts w:ascii="Times New Roman" w:hAnsi="Times New Roman"/>
                <w:sz w:val="24"/>
                <w:szCs w:val="24"/>
                <w:lang w:val="lt-LT" w:eastAsia="lt-LT"/>
              </w:rPr>
            </w:pPr>
            <w:r w:rsidRPr="003552EE">
              <w:rPr>
                <w:rFonts w:ascii="Times New Roman" w:hAnsi="Times New Roman"/>
                <w:sz w:val="24"/>
                <w:szCs w:val="24"/>
                <w:lang w:val="lt-LT" w:eastAsia="lt-LT"/>
              </w:rPr>
              <w:t>D</w:t>
            </w:r>
            <w:r>
              <w:rPr>
                <w:rFonts w:ascii="Times New Roman" w:hAnsi="Times New Roman"/>
                <w:sz w:val="24"/>
                <w:szCs w:val="24"/>
                <w:lang w:val="lt-LT" w:eastAsia="lt-LT"/>
              </w:rPr>
              <w:t xml:space="preserve">idžiausias pakuotės dydis – 150 </w:t>
            </w:r>
            <w:r w:rsidRPr="003552EE">
              <w:rPr>
                <w:rFonts w:ascii="Times New Roman" w:hAnsi="Times New Roman"/>
                <w:sz w:val="24"/>
                <w:szCs w:val="24"/>
                <w:lang w:val="lt-LT" w:eastAsia="lt-LT"/>
              </w:rPr>
              <w:t>g.</w:t>
            </w:r>
          </w:p>
          <w:p w14:paraId="1C3557ED" w14:textId="77777777" w:rsidR="00B56243" w:rsidRPr="003552EE" w:rsidRDefault="00B56243" w:rsidP="009A292B">
            <w:pPr>
              <w:rPr>
                <w:rFonts w:ascii="Times New Roman" w:hAnsi="Times New Roman"/>
                <w:sz w:val="24"/>
                <w:szCs w:val="24"/>
                <w:lang w:val="lt-LT" w:eastAsia="lt-LT"/>
              </w:rPr>
            </w:pPr>
            <w:r w:rsidRPr="003552EE">
              <w:rPr>
                <w:rFonts w:ascii="Times New Roman" w:hAnsi="Times New Roman"/>
                <w:sz w:val="24"/>
                <w:szCs w:val="24"/>
                <w:lang w:val="lt-LT" w:eastAsia="lt-LT"/>
              </w:rPr>
              <w:t>Masalas supakuotas po 10g  - 20 g į maistinio popieriaus arbatos maišelius.</w:t>
            </w:r>
          </w:p>
          <w:p w14:paraId="457AD0ED" w14:textId="77777777" w:rsidR="00B56243" w:rsidRPr="00E26CCA" w:rsidRDefault="00B56243" w:rsidP="009A292B">
            <w:pPr>
              <w:rPr>
                <w:rFonts w:ascii="Times New Roman" w:hAnsi="Times New Roman"/>
                <w:sz w:val="24"/>
                <w:szCs w:val="24"/>
                <w:lang w:val="lt-LT" w:eastAsia="lt-LT"/>
              </w:rPr>
            </w:pPr>
            <w:r w:rsidRPr="003552EE">
              <w:rPr>
                <w:rFonts w:ascii="Times New Roman" w:hAnsi="Times New Roman"/>
                <w:sz w:val="24"/>
                <w:szCs w:val="24"/>
                <w:lang w:val="lt-LT" w:eastAsia="lt-LT"/>
              </w:rPr>
              <w:t>Pakuotės medžiaga: polietilenas, aliuminis, poliesteris.</w:t>
            </w:r>
          </w:p>
        </w:tc>
      </w:tr>
    </w:tbl>
    <w:p w14:paraId="115A4FB3" w14:textId="77777777" w:rsidR="00B56243" w:rsidRDefault="00B56243" w:rsidP="00B56243">
      <w:pPr>
        <w:overflowPunct/>
        <w:autoSpaceDE/>
        <w:autoSpaceDN/>
        <w:adjustRightInd/>
        <w:rPr>
          <w:rFonts w:ascii="Times New Roman" w:hAnsi="Times New Roman"/>
          <w:sz w:val="24"/>
          <w:szCs w:val="24"/>
          <w:lang w:val="lt-LT" w:eastAsia="lt-LT"/>
        </w:rPr>
      </w:pPr>
    </w:p>
    <w:p w14:paraId="50B04C02" w14:textId="77777777" w:rsidR="00B56243" w:rsidRPr="005F491A" w:rsidRDefault="00B56243" w:rsidP="00B56243">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4B2318">
        <w:rPr>
          <w:rFonts w:ascii="Times New Roman" w:hAnsi="Times New Roman"/>
          <w:sz w:val="24"/>
          <w:szCs w:val="24"/>
          <w:lang w:val="lt-LT" w:eastAsia="lt-LT"/>
        </w:rPr>
        <w:t>5</w:t>
      </w:r>
      <w:r w:rsidRPr="005F491A">
        <w:rPr>
          <w:rFonts w:ascii="Times New Roman" w:hAnsi="Times New Roman"/>
          <w:sz w:val="24"/>
          <w:szCs w:val="24"/>
          <w:lang w:val="lt-LT" w:eastAsia="lt-LT"/>
        </w:rPr>
        <w:t>.1. Specifinės naudojimo instrukcijos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B56243" w:rsidRPr="005F491A" w14:paraId="1CD51B28" w14:textId="77777777" w:rsidTr="009A292B">
        <w:trPr>
          <w:trHeight w:val="664"/>
        </w:trPr>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660DB98" w14:textId="77777777" w:rsidR="00B56243" w:rsidRPr="005F491A" w:rsidRDefault="004B2318" w:rsidP="009A292B">
            <w:pPr>
              <w:pStyle w:val="Nessunaspaziatura"/>
              <w:jc w:val="both"/>
              <w:rPr>
                <w:rFonts w:ascii="Times New Roman" w:hAnsi="Times New Roman"/>
                <w:sz w:val="24"/>
                <w:szCs w:val="24"/>
                <w:lang w:val="lt-LT" w:eastAsia="lt-LT"/>
              </w:rPr>
            </w:pPr>
            <w:r w:rsidRPr="004E68FE">
              <w:rPr>
                <w:rFonts w:ascii="Times New Roman" w:hAnsi="Times New Roman"/>
                <w:sz w:val="24"/>
                <w:szCs w:val="24"/>
                <w:lang w:val="lt-LT" w:eastAsia="lt-LT"/>
              </w:rPr>
              <w:t xml:space="preserve">Siekiant išsiaiškinti, ar </w:t>
            </w:r>
            <w:r>
              <w:rPr>
                <w:rFonts w:ascii="Times New Roman" w:hAnsi="Times New Roman"/>
                <w:sz w:val="24"/>
                <w:szCs w:val="24"/>
                <w:lang w:val="lt-LT" w:eastAsia="lt-LT"/>
              </w:rPr>
              <w:t>masalas</w:t>
            </w:r>
            <w:r w:rsidRPr="004E68FE">
              <w:rPr>
                <w:rFonts w:ascii="Times New Roman" w:hAnsi="Times New Roman"/>
                <w:sz w:val="24"/>
                <w:szCs w:val="24"/>
                <w:lang w:val="lt-LT" w:eastAsia="lt-LT"/>
              </w:rPr>
              <w:t xml:space="preserve"> ėdamas, ar </w:t>
            </w:r>
            <w:r>
              <w:rPr>
                <w:rFonts w:ascii="Times New Roman" w:hAnsi="Times New Roman"/>
                <w:sz w:val="24"/>
                <w:szCs w:val="24"/>
                <w:lang w:val="lt-LT" w:eastAsia="lt-LT"/>
              </w:rPr>
              <w:t>masalo</w:t>
            </w:r>
            <w:r w:rsidRPr="004E68FE">
              <w:rPr>
                <w:rFonts w:ascii="Times New Roman" w:hAnsi="Times New Roman"/>
                <w:sz w:val="24"/>
                <w:szCs w:val="24"/>
                <w:lang w:val="lt-LT" w:eastAsia="lt-LT"/>
              </w:rPr>
              <w:t xml:space="preserve"> dėžutės nėra pažeistos, taip pat siekiant pašalinti graužikų kūnus, pradėjus naudoti</w:t>
            </w:r>
            <w:r>
              <w:rPr>
                <w:rFonts w:ascii="Times New Roman" w:hAnsi="Times New Roman"/>
                <w:sz w:val="24"/>
                <w:szCs w:val="24"/>
                <w:lang w:val="lt-LT" w:eastAsia="lt-LT"/>
              </w:rPr>
              <w:t>, masalo</w:t>
            </w:r>
            <w:r w:rsidRPr="004E68FE">
              <w:rPr>
                <w:rFonts w:ascii="Times New Roman" w:hAnsi="Times New Roman"/>
                <w:sz w:val="24"/>
                <w:szCs w:val="24"/>
                <w:lang w:val="lt-LT" w:eastAsia="lt-LT"/>
              </w:rPr>
              <w:t xml:space="preserve"> dėžutes reikėtų patikrinti </w:t>
            </w:r>
            <w:r>
              <w:rPr>
                <w:rFonts w:ascii="Times New Roman" w:hAnsi="Times New Roman"/>
                <w:sz w:val="24"/>
                <w:szCs w:val="24"/>
                <w:lang w:val="lt-LT" w:eastAsia="lt-LT"/>
              </w:rPr>
              <w:t>tik po 5-7 dienų</w:t>
            </w:r>
            <w:r w:rsidRPr="004E68FE">
              <w:rPr>
                <w:rFonts w:ascii="Times New Roman" w:hAnsi="Times New Roman"/>
                <w:sz w:val="24"/>
                <w:szCs w:val="24"/>
                <w:lang w:val="lt-LT" w:eastAsia="lt-LT"/>
              </w:rPr>
              <w:t xml:space="preserve">, o vėliau – </w:t>
            </w:r>
            <w:r>
              <w:rPr>
                <w:rFonts w:ascii="Times New Roman" w:hAnsi="Times New Roman"/>
                <w:sz w:val="24"/>
                <w:szCs w:val="24"/>
                <w:lang w:val="lt-LT" w:eastAsia="lt-LT"/>
              </w:rPr>
              <w:t>ne rečiau kaip</w:t>
            </w:r>
            <w:r w:rsidRPr="004E68FE">
              <w:rPr>
                <w:rFonts w:ascii="Times New Roman" w:hAnsi="Times New Roman"/>
                <w:sz w:val="24"/>
                <w:szCs w:val="24"/>
                <w:lang w:val="lt-LT" w:eastAsia="lt-LT"/>
              </w:rPr>
              <w:t xml:space="preserve"> kartą per savaitę. Prireikus vėl įdėkite </w:t>
            </w:r>
            <w:r>
              <w:rPr>
                <w:rFonts w:ascii="Times New Roman" w:hAnsi="Times New Roman"/>
                <w:sz w:val="24"/>
                <w:szCs w:val="24"/>
                <w:lang w:val="lt-LT" w:eastAsia="lt-LT"/>
              </w:rPr>
              <w:t>masalo</w:t>
            </w:r>
            <w:r w:rsidRPr="004E68FE">
              <w:rPr>
                <w:rFonts w:ascii="Times New Roman" w:hAnsi="Times New Roman"/>
                <w:sz w:val="24"/>
                <w:szCs w:val="24"/>
                <w:lang w:val="lt-LT" w:eastAsia="lt-LT"/>
              </w:rPr>
              <w:t>.</w:t>
            </w:r>
          </w:p>
        </w:tc>
      </w:tr>
    </w:tbl>
    <w:p w14:paraId="367F8534" w14:textId="77777777" w:rsidR="00B56243" w:rsidRPr="005F491A" w:rsidRDefault="00B56243" w:rsidP="00B56243">
      <w:pPr>
        <w:overflowPunct/>
        <w:autoSpaceDE/>
        <w:autoSpaceDN/>
        <w:adjustRightInd/>
        <w:rPr>
          <w:rFonts w:ascii="Times New Roman" w:hAnsi="Times New Roman"/>
          <w:sz w:val="24"/>
          <w:szCs w:val="24"/>
          <w:lang w:val="lt-LT" w:eastAsia="lt-LT"/>
        </w:rPr>
      </w:pPr>
    </w:p>
    <w:p w14:paraId="5525F428" w14:textId="77777777" w:rsidR="00B56243" w:rsidRPr="005F491A" w:rsidRDefault="00B56243" w:rsidP="00B56243">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4B2318">
        <w:rPr>
          <w:rFonts w:ascii="Times New Roman" w:hAnsi="Times New Roman"/>
          <w:sz w:val="24"/>
          <w:szCs w:val="24"/>
          <w:lang w:val="lt-LT" w:eastAsia="lt-LT"/>
        </w:rPr>
        <w:t>5</w:t>
      </w:r>
      <w:r w:rsidRPr="005F491A">
        <w:rPr>
          <w:rFonts w:ascii="Times New Roman" w:hAnsi="Times New Roman"/>
          <w:sz w:val="24"/>
          <w:szCs w:val="24"/>
          <w:lang w:val="lt-LT" w:eastAsia="lt-LT"/>
        </w:rPr>
        <w:t>.2. Specifinės rizikos valdymo priemonės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B56243" w:rsidRPr="005F491A" w14:paraId="69A33456" w14:textId="77777777" w:rsidTr="009A292B">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C147B53" w14:textId="77777777" w:rsidR="002E3763" w:rsidRPr="00C77980" w:rsidRDefault="002E3763" w:rsidP="002E3763">
            <w:pPr>
              <w:pStyle w:val="Nessunaspaziatura"/>
              <w:jc w:val="both"/>
              <w:rPr>
                <w:rFonts w:ascii="Times New Roman" w:hAnsi="Times New Roman"/>
                <w:sz w:val="24"/>
                <w:szCs w:val="24"/>
                <w:lang w:val="lt-LT"/>
              </w:rPr>
            </w:pPr>
            <w:r w:rsidRPr="00C77980">
              <w:rPr>
                <w:rFonts w:ascii="Times New Roman" w:eastAsia="MS Mincho" w:hAnsi="Times New Roman"/>
                <w:sz w:val="24"/>
                <w:szCs w:val="24"/>
                <w:lang w:val="lt-LT"/>
              </w:rPr>
              <w:t xml:space="preserve">Jei įmanoma, prieš pradėdami naikinti graužikus, praneškite apie tai visiems pašaliniams asmenims, esantiems graužikų naikinimo vietoje </w:t>
            </w:r>
            <w:r w:rsidRPr="00C77980">
              <w:rPr>
                <w:rFonts w:ascii="Times New Roman" w:hAnsi="Times New Roman"/>
                <w:sz w:val="24"/>
                <w:szCs w:val="24"/>
                <w:lang w:val="lt-LT"/>
              </w:rPr>
              <w:t>ir aplinkinėse teritorijose.</w:t>
            </w:r>
          </w:p>
          <w:p w14:paraId="28CBDBFF" w14:textId="77777777" w:rsidR="002E3763" w:rsidRDefault="002E3763" w:rsidP="002E3763">
            <w:pPr>
              <w:overflowPunct/>
              <w:autoSpaceDE/>
              <w:autoSpaceDN/>
              <w:adjustRightInd/>
              <w:jc w:val="both"/>
              <w:rPr>
                <w:rFonts w:ascii="Times New Roman" w:eastAsia="MS Mincho" w:hAnsi="Times New Roman"/>
                <w:sz w:val="24"/>
                <w:szCs w:val="24"/>
                <w:lang w:val="lt-LT"/>
              </w:rPr>
            </w:pPr>
            <w:r w:rsidRPr="00E547D1">
              <w:rPr>
                <w:rFonts w:ascii="Times New Roman" w:eastAsia="MS Mincho" w:hAnsi="Times New Roman"/>
                <w:sz w:val="24"/>
                <w:szCs w:val="24"/>
                <w:lang w:val="lt-LT"/>
              </w:rPr>
              <w:t>Siekdami užtikrinti produkto suvartojimą ir sumažinti kenkėjų invazijos atsinaujinimo tikimybę, apsvarstykite visas galimas prevencines kontrolės priemones (pvz., užkimškite visas angas, pašalinkite visus maisto bei gėrimų likučius).</w:t>
            </w:r>
          </w:p>
          <w:p w14:paraId="2FC38BFF" w14:textId="77777777" w:rsidR="002E3763" w:rsidRDefault="002E3763" w:rsidP="002E3763">
            <w:pPr>
              <w:pStyle w:val="Nessunaspaziatura"/>
              <w:jc w:val="both"/>
              <w:rPr>
                <w:rFonts w:ascii="Times New Roman" w:eastAsia="MS Mincho" w:hAnsi="Times New Roman"/>
                <w:sz w:val="24"/>
                <w:szCs w:val="24"/>
                <w:lang w:val="lt-LT"/>
              </w:rPr>
            </w:pPr>
            <w:r w:rsidRPr="00C77980">
              <w:rPr>
                <w:rFonts w:ascii="Times New Roman" w:eastAsia="MS Mincho" w:hAnsi="Times New Roman"/>
                <w:sz w:val="24"/>
                <w:szCs w:val="24"/>
                <w:lang w:val="lt-LT"/>
              </w:rPr>
              <w:t>Siekdami apsaugoti kitus gyvius nuo antrinio apsinuodijimo, kenkėjų naikinimo laikotarpiu stenkitės kuo dažniau rasti ir pašalinti visus kritusius graužikus (</w:t>
            </w:r>
            <w:r>
              <w:rPr>
                <w:rFonts w:ascii="Times New Roman" w:eastAsia="MS Mincho" w:hAnsi="Times New Roman"/>
                <w:sz w:val="24"/>
                <w:szCs w:val="24"/>
                <w:lang w:val="lt-LT"/>
              </w:rPr>
              <w:t>pagal geriausią turimą praktiką</w:t>
            </w:r>
            <w:r w:rsidRPr="00C77980">
              <w:rPr>
                <w:rFonts w:ascii="Times New Roman" w:eastAsia="MS Mincho" w:hAnsi="Times New Roman"/>
                <w:sz w:val="24"/>
                <w:szCs w:val="24"/>
                <w:lang w:val="lt-LT"/>
              </w:rPr>
              <w:t xml:space="preserve">). </w:t>
            </w:r>
          </w:p>
          <w:p w14:paraId="7BDE7E9D" w14:textId="77777777" w:rsidR="002E3763" w:rsidRDefault="002E3763" w:rsidP="002E3763">
            <w:pPr>
              <w:overflowPunct/>
              <w:autoSpaceDE/>
              <w:autoSpaceDN/>
              <w:adjustRightInd/>
              <w:jc w:val="both"/>
              <w:rPr>
                <w:rFonts w:ascii="Times New Roman" w:eastAsia="MS Mincho" w:hAnsi="Times New Roman"/>
                <w:sz w:val="24"/>
                <w:szCs w:val="24"/>
                <w:lang w:val="lt-LT"/>
              </w:rPr>
            </w:pPr>
            <w:r w:rsidRPr="00407C6C">
              <w:rPr>
                <w:rFonts w:ascii="Times New Roman" w:eastAsia="MS Mincho" w:hAnsi="Times New Roman"/>
                <w:sz w:val="24"/>
                <w:szCs w:val="24"/>
                <w:lang w:val="lt-LT"/>
              </w:rPr>
              <w:t xml:space="preserve">Nenaudokite </w:t>
            </w:r>
            <w:proofErr w:type="spellStart"/>
            <w:r w:rsidRPr="00407C6C">
              <w:rPr>
                <w:rFonts w:ascii="Times New Roman" w:eastAsia="MS Mincho" w:hAnsi="Times New Roman"/>
                <w:sz w:val="24"/>
                <w:szCs w:val="24"/>
                <w:lang w:val="lt-LT"/>
              </w:rPr>
              <w:t>antikoaguliantinio</w:t>
            </w:r>
            <w:proofErr w:type="spellEnd"/>
            <w:r w:rsidRPr="00407C6C">
              <w:rPr>
                <w:rFonts w:ascii="Times New Roman" w:eastAsia="MS Mincho" w:hAnsi="Times New Roman"/>
                <w:sz w:val="24"/>
                <w:szCs w:val="24"/>
                <w:lang w:val="lt-LT"/>
              </w:rPr>
              <w:t xml:space="preserve"> masalo graužikų aktyvumo stebėjimui ar kaip nuolatinės prevencinės priemonės.</w:t>
            </w:r>
          </w:p>
          <w:p w14:paraId="21AC4A18" w14:textId="77777777" w:rsidR="00B56243" w:rsidRPr="005F491A" w:rsidRDefault="002E3763" w:rsidP="002E3763">
            <w:pPr>
              <w:overflowPunct/>
              <w:autoSpaceDE/>
              <w:autoSpaceDN/>
              <w:adjustRightInd/>
              <w:jc w:val="both"/>
              <w:rPr>
                <w:rFonts w:ascii="Times New Roman" w:eastAsia="MS Mincho" w:hAnsi="Times New Roman"/>
                <w:sz w:val="24"/>
                <w:szCs w:val="24"/>
                <w:lang w:val="lt-LT"/>
              </w:rPr>
            </w:pPr>
            <w:r w:rsidRPr="00C77980">
              <w:rPr>
                <w:rFonts w:ascii="Times New Roman" w:hAnsi="Times New Roman"/>
                <w:sz w:val="24"/>
                <w:szCs w:val="24"/>
                <w:lang w:val="lt-LT"/>
              </w:rPr>
              <w:t>Šis produktas nėra tinkamas naudojimui su pertraukomis (kas kelias dienas).</w:t>
            </w:r>
          </w:p>
        </w:tc>
      </w:tr>
    </w:tbl>
    <w:p w14:paraId="351BBB3B" w14:textId="77777777" w:rsidR="00B56243" w:rsidRPr="005F491A" w:rsidRDefault="00B56243" w:rsidP="00B56243">
      <w:pPr>
        <w:overflowPunct/>
        <w:autoSpaceDE/>
        <w:autoSpaceDN/>
        <w:adjustRightInd/>
        <w:rPr>
          <w:rFonts w:ascii="Times New Roman" w:hAnsi="Times New Roman"/>
          <w:sz w:val="24"/>
          <w:szCs w:val="24"/>
          <w:lang w:val="lt-LT" w:eastAsia="lt-LT"/>
        </w:rPr>
      </w:pPr>
    </w:p>
    <w:p w14:paraId="03EAA72C" w14:textId="77777777" w:rsidR="00B56243" w:rsidRPr="005F491A" w:rsidRDefault="00B56243" w:rsidP="00B56243">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4B2318">
        <w:rPr>
          <w:rFonts w:ascii="Times New Roman" w:hAnsi="Times New Roman"/>
          <w:sz w:val="24"/>
          <w:szCs w:val="24"/>
          <w:lang w:val="lt-LT" w:eastAsia="lt-LT"/>
        </w:rPr>
        <w:t>5</w:t>
      </w:r>
      <w:r w:rsidR="00F31A26">
        <w:rPr>
          <w:rFonts w:ascii="Times New Roman" w:hAnsi="Times New Roman"/>
          <w:sz w:val="24"/>
          <w:szCs w:val="24"/>
          <w:lang w:val="lt-LT" w:eastAsia="lt-LT"/>
        </w:rPr>
        <w:t>.</w:t>
      </w:r>
      <w:r w:rsidRPr="005F491A">
        <w:rPr>
          <w:rFonts w:ascii="Times New Roman" w:hAnsi="Times New Roman"/>
          <w:sz w:val="24"/>
          <w:szCs w:val="24"/>
          <w:lang w:val="lt-LT" w:eastAsia="lt-LT"/>
        </w:rPr>
        <w:t>3. Išsami informacija apie galimą tiesioginį arba netiesioginį neigiamą poveikį, pirmosios pagalbos instrukcijos ir neatidėliotinos priemonės, skirtos apsaugoti aplinką</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2A2449" w:rsidRPr="00906149" w14:paraId="34E81FC7" w14:textId="77777777" w:rsidTr="009A292B">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C1BE334" w14:textId="77777777" w:rsidR="002A2449" w:rsidRPr="002A2449" w:rsidRDefault="002A2449" w:rsidP="002A2449">
            <w:pPr>
              <w:rPr>
                <w:lang w:val="lt-LT"/>
              </w:rPr>
            </w:pPr>
            <w:r w:rsidRPr="00266E81">
              <w:rPr>
                <w:rFonts w:ascii="Times New Roman" w:eastAsia="Calibri" w:hAnsi="Times New Roman"/>
                <w:sz w:val="24"/>
                <w:szCs w:val="24"/>
                <w:lang w:val="lt-LT"/>
              </w:rPr>
              <w:lastRenderedPageBreak/>
              <w:t>Jei masalo dėžutės dedamos netoli vandens nutekėjimo sistemų, pasirūpinkite, kad būtų išvengta masalo sąlyčio su vandeniu.</w:t>
            </w:r>
          </w:p>
        </w:tc>
      </w:tr>
    </w:tbl>
    <w:p w14:paraId="4817DF9F" w14:textId="77777777" w:rsidR="00B56243" w:rsidRPr="005F491A" w:rsidRDefault="00B56243" w:rsidP="00B56243">
      <w:pPr>
        <w:overflowPunct/>
        <w:autoSpaceDE/>
        <w:autoSpaceDN/>
        <w:adjustRightInd/>
        <w:rPr>
          <w:rFonts w:ascii="Times New Roman" w:hAnsi="Times New Roman"/>
          <w:sz w:val="24"/>
          <w:szCs w:val="24"/>
          <w:lang w:val="lt-LT" w:eastAsia="lt-LT"/>
        </w:rPr>
      </w:pPr>
    </w:p>
    <w:p w14:paraId="56EAB7CB" w14:textId="77777777" w:rsidR="00B56243" w:rsidRPr="005F491A" w:rsidRDefault="00B56243" w:rsidP="00B56243">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4B2318">
        <w:rPr>
          <w:rFonts w:ascii="Times New Roman" w:hAnsi="Times New Roman"/>
          <w:sz w:val="24"/>
          <w:szCs w:val="24"/>
          <w:lang w:val="lt-LT" w:eastAsia="lt-LT"/>
        </w:rPr>
        <w:t>5</w:t>
      </w:r>
      <w:r w:rsidRPr="005F491A">
        <w:rPr>
          <w:rFonts w:ascii="Times New Roman" w:hAnsi="Times New Roman"/>
          <w:sz w:val="24"/>
          <w:szCs w:val="24"/>
          <w:lang w:val="lt-LT" w:eastAsia="lt-LT"/>
        </w:rPr>
        <w:t>.4. Produkto ir jo pakuotės saugaus šalinimo instrukcijos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B56243" w:rsidRPr="005F491A" w14:paraId="77C89D4A" w14:textId="77777777" w:rsidTr="009A292B">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599C935" w14:textId="77777777" w:rsidR="00B56243" w:rsidRPr="005F491A" w:rsidRDefault="00B56243" w:rsidP="009A292B">
            <w:pPr>
              <w:overflowPunct/>
              <w:autoSpaceDE/>
              <w:autoSpaceDN/>
              <w:adjustRightInd/>
              <w:jc w:val="both"/>
              <w:rPr>
                <w:rFonts w:ascii="Times New Roman" w:eastAsia="MS Mincho" w:hAnsi="Times New Roman"/>
                <w:sz w:val="24"/>
                <w:szCs w:val="24"/>
                <w:lang w:val="lt-LT"/>
              </w:rPr>
            </w:pPr>
            <w:r>
              <w:rPr>
                <w:rFonts w:ascii="Times New Roman" w:eastAsia="Calibri" w:hAnsi="Times New Roman"/>
                <w:sz w:val="24"/>
                <w:szCs w:val="24"/>
                <w:lang w:val="lt-LT"/>
              </w:rPr>
              <w:t xml:space="preserve">Žr. 5.4. </w:t>
            </w:r>
          </w:p>
        </w:tc>
      </w:tr>
    </w:tbl>
    <w:p w14:paraId="66471212" w14:textId="77777777" w:rsidR="00B56243" w:rsidRPr="005F491A" w:rsidRDefault="00B56243" w:rsidP="00B56243">
      <w:pPr>
        <w:overflowPunct/>
        <w:autoSpaceDE/>
        <w:autoSpaceDN/>
        <w:adjustRightInd/>
        <w:rPr>
          <w:rFonts w:ascii="Times New Roman" w:hAnsi="Times New Roman"/>
          <w:sz w:val="24"/>
          <w:szCs w:val="24"/>
          <w:lang w:val="lt-LT" w:eastAsia="lt-LT"/>
        </w:rPr>
      </w:pPr>
    </w:p>
    <w:p w14:paraId="4F8D35D9" w14:textId="77777777" w:rsidR="00B56243" w:rsidRPr="005F491A" w:rsidRDefault="00B56243" w:rsidP="00B56243">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4B2318">
        <w:rPr>
          <w:rFonts w:ascii="Times New Roman" w:hAnsi="Times New Roman"/>
          <w:sz w:val="24"/>
          <w:szCs w:val="24"/>
          <w:lang w:val="lt-LT" w:eastAsia="lt-LT"/>
        </w:rPr>
        <w:t>5</w:t>
      </w:r>
      <w:r w:rsidRPr="005F491A">
        <w:rPr>
          <w:rFonts w:ascii="Times New Roman" w:hAnsi="Times New Roman"/>
          <w:sz w:val="24"/>
          <w:szCs w:val="24"/>
          <w:lang w:val="lt-LT" w:eastAsia="lt-LT"/>
        </w:rPr>
        <w:t>.5. Produkto saugojimo sąlygos ir galiojimo laikas laikant įprastomis saugojimo sąlygomis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B56243" w:rsidRPr="005F491A" w14:paraId="7805761C" w14:textId="77777777" w:rsidTr="009A292B">
        <w:trPr>
          <w:trHeight w:val="122"/>
        </w:trPr>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757A297" w14:textId="77777777" w:rsidR="00B56243" w:rsidRPr="005F491A" w:rsidRDefault="00B56243" w:rsidP="009A292B">
            <w:pPr>
              <w:overflowPunct/>
              <w:autoSpaceDE/>
              <w:autoSpaceDN/>
              <w:adjustRightInd/>
              <w:jc w:val="both"/>
              <w:rPr>
                <w:rFonts w:ascii="Times New Roman" w:eastAsia="MS Mincho" w:hAnsi="Times New Roman"/>
                <w:sz w:val="24"/>
                <w:szCs w:val="24"/>
                <w:lang w:val="lt-LT"/>
              </w:rPr>
            </w:pPr>
            <w:r>
              <w:rPr>
                <w:rFonts w:ascii="Times New Roman" w:eastAsia="Calibri" w:hAnsi="Times New Roman"/>
                <w:sz w:val="24"/>
                <w:szCs w:val="24"/>
                <w:lang w:val="lt-LT"/>
              </w:rPr>
              <w:t>Žr. 5.5.</w:t>
            </w:r>
          </w:p>
        </w:tc>
      </w:tr>
    </w:tbl>
    <w:p w14:paraId="049108BC" w14:textId="77777777" w:rsidR="00395C12" w:rsidRPr="005F491A" w:rsidRDefault="00395C12" w:rsidP="00395C12">
      <w:pPr>
        <w:keepNext/>
        <w:overflowPunct/>
        <w:autoSpaceDE/>
        <w:autoSpaceDN/>
        <w:adjustRightInd/>
        <w:spacing w:before="240" w:after="60"/>
        <w:outlineLvl w:val="1"/>
        <w:rPr>
          <w:rFonts w:ascii="Times New Roman" w:hAnsi="Times New Roman"/>
          <w:bCs/>
          <w:iCs/>
          <w:sz w:val="28"/>
          <w:szCs w:val="28"/>
          <w:lang w:val="lt-LT" w:eastAsia="lt-LT"/>
        </w:rPr>
      </w:pPr>
      <w:bookmarkStart w:id="112" w:name="_Toc526500100"/>
      <w:r w:rsidRPr="005F491A">
        <w:rPr>
          <w:rFonts w:ascii="Times New Roman" w:hAnsi="Times New Roman"/>
          <w:bCs/>
          <w:iCs/>
          <w:sz w:val="28"/>
          <w:szCs w:val="28"/>
          <w:lang w:val="lt-LT" w:eastAsia="lt-LT"/>
        </w:rPr>
        <w:t>4.</w:t>
      </w:r>
      <w:r>
        <w:rPr>
          <w:rFonts w:ascii="Times New Roman" w:hAnsi="Times New Roman"/>
          <w:bCs/>
          <w:iCs/>
          <w:sz w:val="28"/>
          <w:szCs w:val="28"/>
          <w:lang w:val="lt-LT" w:eastAsia="lt-LT"/>
        </w:rPr>
        <w:t>6</w:t>
      </w:r>
      <w:r w:rsidRPr="005F491A">
        <w:rPr>
          <w:rFonts w:ascii="Times New Roman" w:hAnsi="Times New Roman"/>
          <w:bCs/>
          <w:iCs/>
          <w:sz w:val="28"/>
          <w:szCs w:val="28"/>
          <w:lang w:val="lt-LT" w:eastAsia="lt-LT"/>
        </w:rPr>
        <w:t xml:space="preserve">. Naudojimo paskirtis Nr. </w:t>
      </w:r>
      <w:r>
        <w:rPr>
          <w:rFonts w:ascii="Times New Roman" w:hAnsi="Times New Roman"/>
          <w:bCs/>
          <w:iCs/>
          <w:sz w:val="28"/>
          <w:szCs w:val="28"/>
          <w:lang w:val="lt-LT" w:eastAsia="lt-LT"/>
        </w:rPr>
        <w:t>6</w:t>
      </w:r>
      <w:r w:rsidRPr="005F491A">
        <w:rPr>
          <w:rFonts w:ascii="Times New Roman" w:hAnsi="Times New Roman"/>
          <w:bCs/>
          <w:iCs/>
          <w:sz w:val="28"/>
          <w:szCs w:val="28"/>
          <w:lang w:val="lt-LT" w:eastAsia="lt-LT"/>
        </w:rPr>
        <w:t xml:space="preserve">: </w:t>
      </w:r>
      <w:r>
        <w:rPr>
          <w:rFonts w:ascii="Times New Roman" w:hAnsi="Times New Roman"/>
          <w:bCs/>
          <w:iCs/>
          <w:sz w:val="28"/>
          <w:szCs w:val="28"/>
          <w:lang w:val="lt-LT" w:eastAsia="lt-LT"/>
        </w:rPr>
        <w:t>P</w:t>
      </w:r>
      <w:r w:rsidRPr="005F491A">
        <w:rPr>
          <w:rFonts w:ascii="Times New Roman" w:hAnsi="Times New Roman"/>
          <w:bCs/>
          <w:iCs/>
          <w:sz w:val="28"/>
          <w:szCs w:val="28"/>
          <w:lang w:val="lt-LT" w:eastAsia="lt-LT"/>
        </w:rPr>
        <w:t>ilkosios žiurkės –</w:t>
      </w:r>
      <w:r>
        <w:rPr>
          <w:rFonts w:ascii="Times New Roman" w:hAnsi="Times New Roman"/>
          <w:bCs/>
          <w:iCs/>
          <w:sz w:val="28"/>
          <w:szCs w:val="28"/>
          <w:lang w:val="lt-LT" w:eastAsia="lt-LT"/>
        </w:rPr>
        <w:t xml:space="preserve"> neprofesionalieji naudo</w:t>
      </w:r>
      <w:r w:rsidRPr="005F491A">
        <w:rPr>
          <w:rFonts w:ascii="Times New Roman" w:hAnsi="Times New Roman"/>
          <w:bCs/>
          <w:iCs/>
          <w:sz w:val="28"/>
          <w:szCs w:val="28"/>
          <w:lang w:val="lt-LT" w:eastAsia="lt-LT"/>
        </w:rPr>
        <w:t xml:space="preserve">tojai – </w:t>
      </w:r>
      <w:r w:rsidRPr="00B95C99">
        <w:rPr>
          <w:rFonts w:ascii="Times New Roman" w:hAnsi="Times New Roman"/>
          <w:bCs/>
          <w:iCs/>
          <w:sz w:val="28"/>
          <w:szCs w:val="28"/>
          <w:lang w:val="lt-LT" w:eastAsia="lt-LT"/>
        </w:rPr>
        <w:t>lauke aplink pasatus</w:t>
      </w:r>
      <w:bookmarkEnd w:id="112"/>
    </w:p>
    <w:tbl>
      <w:tblPr>
        <w:tblW w:w="9895" w:type="dxa"/>
        <w:tblInd w:w="45" w:type="dxa"/>
        <w:tblLayout w:type="fixed"/>
        <w:tblCellMar>
          <w:left w:w="0" w:type="dxa"/>
          <w:right w:w="0" w:type="dxa"/>
        </w:tblCellMar>
        <w:tblLook w:val="0000" w:firstRow="0" w:lastRow="0" w:firstColumn="0" w:lastColumn="0" w:noHBand="0" w:noVBand="0"/>
      </w:tblPr>
      <w:tblGrid>
        <w:gridCol w:w="2707"/>
        <w:gridCol w:w="7188"/>
      </w:tblGrid>
      <w:tr w:rsidR="00395C12" w:rsidRPr="00E26CCA" w14:paraId="5ECC02AF" w14:textId="77777777" w:rsidTr="009A292B">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B08D1D0" w14:textId="77777777" w:rsidR="00395C12" w:rsidRPr="00E26CCA" w:rsidRDefault="00395C12" w:rsidP="009A292B">
            <w:pPr>
              <w:rPr>
                <w:rFonts w:ascii="Times New Roman" w:hAnsi="Times New Roman"/>
                <w:sz w:val="24"/>
                <w:szCs w:val="24"/>
                <w:lang w:val="lt-LT"/>
              </w:rPr>
            </w:pPr>
            <w:r w:rsidRPr="00E26CCA">
              <w:rPr>
                <w:rFonts w:ascii="Times New Roman" w:hAnsi="Times New Roman"/>
                <w:sz w:val="24"/>
                <w:szCs w:val="24"/>
                <w:lang w:val="lt-LT"/>
              </w:rPr>
              <w:t>Produkto tipas</w:t>
            </w:r>
          </w:p>
        </w:tc>
        <w:tc>
          <w:tcPr>
            <w:tcW w:w="718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C65F746" w14:textId="77777777" w:rsidR="00395C12" w:rsidRPr="00E26CCA" w:rsidRDefault="00395C12" w:rsidP="009A292B">
            <w:pPr>
              <w:rPr>
                <w:rFonts w:ascii="Times New Roman" w:hAnsi="Times New Roman"/>
                <w:sz w:val="24"/>
                <w:szCs w:val="24"/>
                <w:lang w:val="lt-LT"/>
              </w:rPr>
            </w:pPr>
            <w:r w:rsidRPr="00E26CCA">
              <w:rPr>
                <w:rFonts w:ascii="Times New Roman" w:hAnsi="Times New Roman"/>
                <w:sz w:val="24"/>
                <w:szCs w:val="24"/>
                <w:lang w:val="lt-LT"/>
              </w:rPr>
              <w:t>14 produktų tipas. Rodenticidas.</w:t>
            </w:r>
          </w:p>
        </w:tc>
      </w:tr>
      <w:tr w:rsidR="00395C12" w:rsidRPr="00E26CCA" w14:paraId="3B4D54C6" w14:textId="77777777" w:rsidTr="009A292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38FCDA3" w14:textId="77777777" w:rsidR="00395C12" w:rsidRPr="00E26CCA" w:rsidRDefault="00395C12" w:rsidP="009A292B">
            <w:pPr>
              <w:rPr>
                <w:rFonts w:ascii="Times New Roman" w:hAnsi="Times New Roman"/>
                <w:sz w:val="24"/>
                <w:szCs w:val="24"/>
                <w:lang w:val="lt-LT"/>
              </w:rPr>
            </w:pPr>
            <w:r w:rsidRPr="00E26CCA">
              <w:rPr>
                <w:rFonts w:ascii="Times New Roman" w:hAnsi="Times New Roman"/>
                <w:sz w:val="24"/>
                <w:szCs w:val="24"/>
                <w:lang w:val="lt-LT"/>
              </w:rPr>
              <w:t>Jeigu taikytina, tikslus autorizuoto naudojimo  aprašas</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4ED0CCCB" w14:textId="77777777" w:rsidR="00395C12" w:rsidRPr="00EF0D32" w:rsidRDefault="00395C12" w:rsidP="009A292B">
            <w:pPr>
              <w:pStyle w:val="Nessunaspaziatura"/>
              <w:jc w:val="both"/>
              <w:rPr>
                <w:rFonts w:ascii="Times New Roman" w:eastAsia="MS Mincho" w:hAnsi="Times New Roman"/>
                <w:sz w:val="24"/>
                <w:szCs w:val="24"/>
                <w:lang w:val="lt-LT"/>
              </w:rPr>
            </w:pPr>
            <w:r w:rsidRPr="004955F6">
              <w:rPr>
                <w:rFonts w:ascii="Times New Roman" w:eastAsia="MS Mincho" w:hAnsi="Times New Roman"/>
                <w:sz w:val="24"/>
                <w:szCs w:val="24"/>
                <w:lang w:val="lt-LT"/>
              </w:rPr>
              <w:t>Netaikoma</w:t>
            </w:r>
            <w:r>
              <w:rPr>
                <w:rFonts w:ascii="Times New Roman" w:eastAsia="MS Mincho" w:hAnsi="Times New Roman"/>
                <w:sz w:val="24"/>
                <w:szCs w:val="24"/>
                <w:lang w:val="lt-LT"/>
              </w:rPr>
              <w:t>.</w:t>
            </w:r>
          </w:p>
        </w:tc>
      </w:tr>
      <w:tr w:rsidR="00395C12" w:rsidRPr="00E26CCA" w14:paraId="3595C0DC" w14:textId="77777777" w:rsidTr="009A292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0B9FF48" w14:textId="77777777" w:rsidR="00395C12" w:rsidRPr="00E26CCA" w:rsidRDefault="00395C12" w:rsidP="009A292B">
            <w:pPr>
              <w:rPr>
                <w:rFonts w:ascii="Times New Roman" w:hAnsi="Times New Roman"/>
                <w:sz w:val="24"/>
                <w:szCs w:val="24"/>
                <w:lang w:val="lt-LT"/>
              </w:rPr>
            </w:pPr>
            <w:r w:rsidRPr="00E26CCA">
              <w:rPr>
                <w:rFonts w:ascii="Times New Roman" w:hAnsi="Times New Roman"/>
                <w:sz w:val="24"/>
                <w:szCs w:val="24"/>
                <w:lang w:val="lt-LT"/>
              </w:rPr>
              <w:t>Kontroliuojamas organizmas (įskaitant vystymosi stadiją)</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1A832E59" w14:textId="77777777" w:rsidR="00395C12" w:rsidRPr="00EF0D32" w:rsidRDefault="00395C12" w:rsidP="009A292B">
            <w:pPr>
              <w:spacing w:before="200"/>
              <w:rPr>
                <w:rFonts w:ascii="Times New Roman" w:hAnsi="Times New Roman"/>
                <w:sz w:val="24"/>
                <w:szCs w:val="24"/>
                <w:lang w:val="lt-LT" w:eastAsia="lt-LT"/>
              </w:rPr>
            </w:pPr>
            <w:r w:rsidRPr="00EF0D32">
              <w:rPr>
                <w:rFonts w:ascii="Times New Roman" w:hAnsi="Times New Roman"/>
                <w:sz w:val="24"/>
                <w:szCs w:val="24"/>
                <w:lang w:val="lt-LT" w:eastAsia="lt-LT"/>
              </w:rPr>
              <w:t>Pilkosios žiurkės (</w:t>
            </w:r>
            <w:proofErr w:type="spellStart"/>
            <w:r w:rsidRPr="00EF0D32">
              <w:rPr>
                <w:rFonts w:ascii="Times New Roman" w:hAnsi="Times New Roman"/>
                <w:i/>
                <w:sz w:val="24"/>
                <w:szCs w:val="24"/>
                <w:lang w:val="lt-LT" w:eastAsia="lt-LT"/>
              </w:rPr>
              <w:t>Rattus</w:t>
            </w:r>
            <w:proofErr w:type="spellEnd"/>
            <w:r w:rsidRPr="00EF0D32">
              <w:rPr>
                <w:rFonts w:ascii="Times New Roman" w:hAnsi="Times New Roman"/>
                <w:i/>
                <w:sz w:val="24"/>
                <w:szCs w:val="24"/>
                <w:lang w:val="lt-LT" w:eastAsia="lt-LT"/>
              </w:rPr>
              <w:t xml:space="preserve"> </w:t>
            </w:r>
            <w:proofErr w:type="spellStart"/>
            <w:r>
              <w:rPr>
                <w:rFonts w:ascii="Times New Roman" w:hAnsi="Times New Roman"/>
                <w:i/>
                <w:sz w:val="24"/>
                <w:szCs w:val="24"/>
                <w:lang w:val="lt-LT" w:eastAsia="lt-LT"/>
              </w:rPr>
              <w:t>n</w:t>
            </w:r>
            <w:r w:rsidRPr="00EF0D32">
              <w:rPr>
                <w:rFonts w:ascii="Times New Roman" w:hAnsi="Times New Roman"/>
                <w:i/>
                <w:sz w:val="24"/>
                <w:szCs w:val="24"/>
                <w:lang w:val="lt-LT" w:eastAsia="lt-LT"/>
              </w:rPr>
              <w:t>orvegicus</w:t>
            </w:r>
            <w:proofErr w:type="spellEnd"/>
            <w:r w:rsidRPr="00EF0D32">
              <w:rPr>
                <w:rFonts w:ascii="Times New Roman" w:hAnsi="Times New Roman"/>
                <w:sz w:val="24"/>
                <w:szCs w:val="24"/>
                <w:lang w:val="lt-LT" w:eastAsia="lt-LT"/>
              </w:rPr>
              <w:t>)</w:t>
            </w:r>
            <w:r>
              <w:t xml:space="preserve"> </w:t>
            </w:r>
            <w:r w:rsidRPr="004955F6">
              <w:rPr>
                <w:rFonts w:ascii="Times New Roman" w:hAnsi="Times New Roman"/>
                <w:sz w:val="24"/>
                <w:szCs w:val="24"/>
                <w:lang w:val="lt-LT" w:eastAsia="lt-LT"/>
              </w:rPr>
              <w:t>visų vystymosi stadijų</w:t>
            </w:r>
            <w:r>
              <w:rPr>
                <w:rFonts w:ascii="Times New Roman" w:hAnsi="Times New Roman"/>
                <w:sz w:val="24"/>
                <w:szCs w:val="24"/>
                <w:lang w:val="lt-LT" w:eastAsia="lt-LT"/>
              </w:rPr>
              <w:t>.</w:t>
            </w:r>
          </w:p>
        </w:tc>
      </w:tr>
      <w:tr w:rsidR="00395C12" w:rsidRPr="00E26CCA" w14:paraId="59BD157B" w14:textId="77777777" w:rsidTr="009A292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D14780F" w14:textId="77777777" w:rsidR="00395C12" w:rsidRPr="00E26CCA" w:rsidRDefault="00395C12" w:rsidP="009A292B">
            <w:pPr>
              <w:rPr>
                <w:rFonts w:ascii="Times New Roman" w:hAnsi="Times New Roman"/>
                <w:sz w:val="24"/>
                <w:szCs w:val="24"/>
                <w:lang w:val="lt-LT"/>
              </w:rPr>
            </w:pPr>
            <w:r w:rsidRPr="00E26CCA">
              <w:rPr>
                <w:rFonts w:ascii="Times New Roman" w:hAnsi="Times New Roman"/>
                <w:sz w:val="24"/>
                <w:szCs w:val="24"/>
                <w:lang w:val="lt-LT"/>
              </w:rPr>
              <w:t>Naudojimo sritis</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254EC3DF" w14:textId="77777777" w:rsidR="00395C12" w:rsidRPr="003D58BF" w:rsidRDefault="00395C12" w:rsidP="009A292B">
            <w:pPr>
              <w:pStyle w:val="Nessunaspaziatura"/>
              <w:jc w:val="both"/>
              <w:rPr>
                <w:rFonts w:ascii="Times New Roman" w:hAnsi="Times New Roman"/>
                <w:sz w:val="24"/>
                <w:szCs w:val="24"/>
                <w:lang w:val="lt-LT"/>
              </w:rPr>
            </w:pPr>
            <w:r>
              <w:rPr>
                <w:rFonts w:ascii="Times New Roman" w:hAnsi="Times New Roman"/>
                <w:bCs/>
                <w:iCs/>
                <w:sz w:val="24"/>
                <w:szCs w:val="24"/>
                <w:lang w:val="lt-LT" w:eastAsia="lt-LT"/>
              </w:rPr>
              <w:t>L</w:t>
            </w:r>
            <w:r w:rsidRPr="003D58BF">
              <w:rPr>
                <w:rFonts w:ascii="Times New Roman" w:hAnsi="Times New Roman"/>
                <w:bCs/>
                <w:iCs/>
                <w:sz w:val="24"/>
                <w:szCs w:val="24"/>
                <w:lang w:val="lt-LT" w:eastAsia="lt-LT"/>
              </w:rPr>
              <w:t>auke aplink pasatus</w:t>
            </w:r>
            <w:r>
              <w:rPr>
                <w:rFonts w:ascii="Times New Roman" w:hAnsi="Times New Roman"/>
                <w:bCs/>
                <w:iCs/>
                <w:sz w:val="24"/>
                <w:szCs w:val="24"/>
                <w:lang w:val="lt-LT" w:eastAsia="lt-LT"/>
              </w:rPr>
              <w:t>.</w:t>
            </w:r>
          </w:p>
        </w:tc>
      </w:tr>
      <w:tr w:rsidR="00395C12" w:rsidRPr="00E26CCA" w14:paraId="68F8759F" w14:textId="77777777" w:rsidTr="009A292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5EDF6DC" w14:textId="77777777" w:rsidR="00395C12" w:rsidRPr="00E26CCA" w:rsidRDefault="00395C12" w:rsidP="009A292B">
            <w:pPr>
              <w:rPr>
                <w:rFonts w:ascii="Times New Roman" w:hAnsi="Times New Roman"/>
                <w:sz w:val="24"/>
                <w:szCs w:val="24"/>
                <w:lang w:val="lt-LT"/>
              </w:rPr>
            </w:pPr>
            <w:r w:rsidRPr="00E26CCA">
              <w:rPr>
                <w:rFonts w:ascii="Times New Roman" w:hAnsi="Times New Roman"/>
                <w:sz w:val="24"/>
                <w:szCs w:val="24"/>
                <w:lang w:val="lt-LT"/>
              </w:rPr>
              <w:t>Naudojimo metodas (-ai)</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55243455" w14:textId="77777777" w:rsidR="00395C12" w:rsidRPr="00EF0D32" w:rsidRDefault="00395C12" w:rsidP="009A292B">
            <w:pPr>
              <w:rPr>
                <w:rFonts w:ascii="Times New Roman" w:hAnsi="Times New Roman"/>
                <w:sz w:val="24"/>
                <w:szCs w:val="24"/>
                <w:lang w:val="lt-LT"/>
              </w:rPr>
            </w:pPr>
            <w:r>
              <w:rPr>
                <w:rFonts w:ascii="Times New Roman" w:hAnsi="Times New Roman"/>
                <w:sz w:val="24"/>
                <w:szCs w:val="24"/>
                <w:lang w:val="lt-LT"/>
              </w:rPr>
              <w:t>Paruoštas naudojimui masalas dedamas į n</w:t>
            </w:r>
            <w:r w:rsidRPr="00440B73">
              <w:rPr>
                <w:rFonts w:ascii="Times New Roman" w:hAnsi="Times New Roman"/>
                <w:sz w:val="24"/>
                <w:szCs w:val="24"/>
                <w:lang w:val="lt-LT"/>
              </w:rPr>
              <w:t>esugadina</w:t>
            </w:r>
            <w:r>
              <w:rPr>
                <w:rFonts w:ascii="Times New Roman" w:hAnsi="Times New Roman"/>
                <w:sz w:val="24"/>
                <w:szCs w:val="24"/>
                <w:lang w:val="lt-LT"/>
              </w:rPr>
              <w:t>mas</w:t>
            </w:r>
            <w:r w:rsidRPr="00440B73">
              <w:rPr>
                <w:rFonts w:ascii="Times New Roman" w:hAnsi="Times New Roman"/>
                <w:sz w:val="24"/>
                <w:szCs w:val="24"/>
                <w:lang w:val="lt-LT"/>
              </w:rPr>
              <w:t xml:space="preserve"> ir saugi</w:t>
            </w:r>
            <w:r>
              <w:rPr>
                <w:rFonts w:ascii="Times New Roman" w:hAnsi="Times New Roman"/>
                <w:sz w:val="24"/>
                <w:szCs w:val="24"/>
                <w:lang w:val="lt-LT"/>
              </w:rPr>
              <w:t>as</w:t>
            </w:r>
            <w:r w:rsidRPr="00440B73">
              <w:rPr>
                <w:rFonts w:ascii="Times New Roman" w:hAnsi="Times New Roman"/>
                <w:sz w:val="24"/>
                <w:szCs w:val="24"/>
                <w:lang w:val="lt-LT"/>
              </w:rPr>
              <w:t xml:space="preserve"> masalo dėžut</w:t>
            </w:r>
            <w:r>
              <w:rPr>
                <w:rFonts w:ascii="Times New Roman" w:hAnsi="Times New Roman"/>
                <w:sz w:val="24"/>
                <w:szCs w:val="24"/>
                <w:lang w:val="lt-LT"/>
              </w:rPr>
              <w:t>es.</w:t>
            </w:r>
          </w:p>
        </w:tc>
      </w:tr>
      <w:tr w:rsidR="00395C12" w:rsidRPr="00906149" w14:paraId="684A1367" w14:textId="77777777" w:rsidTr="009A292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EC53F50" w14:textId="77777777" w:rsidR="00395C12" w:rsidRPr="00E26CCA" w:rsidRDefault="00395C12" w:rsidP="009A292B">
            <w:pPr>
              <w:rPr>
                <w:rFonts w:ascii="Times New Roman" w:hAnsi="Times New Roman"/>
                <w:sz w:val="24"/>
                <w:szCs w:val="24"/>
                <w:lang w:val="lt-LT"/>
              </w:rPr>
            </w:pPr>
            <w:r w:rsidRPr="00E26CCA">
              <w:rPr>
                <w:rFonts w:ascii="Times New Roman" w:hAnsi="Times New Roman"/>
                <w:sz w:val="24"/>
                <w:szCs w:val="24"/>
                <w:lang w:val="lt-LT"/>
              </w:rPr>
              <w:t>Naudojimo norma (-</w:t>
            </w:r>
            <w:proofErr w:type="spellStart"/>
            <w:r w:rsidRPr="00E26CCA">
              <w:rPr>
                <w:rFonts w:ascii="Times New Roman" w:hAnsi="Times New Roman"/>
                <w:sz w:val="24"/>
                <w:szCs w:val="24"/>
                <w:lang w:val="lt-LT"/>
              </w:rPr>
              <w:t>os</w:t>
            </w:r>
            <w:proofErr w:type="spellEnd"/>
            <w:r w:rsidRPr="00E26CCA">
              <w:rPr>
                <w:rFonts w:ascii="Times New Roman" w:hAnsi="Times New Roman"/>
                <w:sz w:val="24"/>
                <w:szCs w:val="24"/>
                <w:lang w:val="lt-LT"/>
              </w:rPr>
              <w:t>) ir dažnis</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101A9EC8" w14:textId="77777777" w:rsidR="00395C12" w:rsidRPr="00EF0D32" w:rsidRDefault="00395C12" w:rsidP="009A292B">
            <w:pPr>
              <w:jc w:val="both"/>
              <w:rPr>
                <w:rFonts w:ascii="Times New Roman" w:hAnsi="Times New Roman"/>
                <w:sz w:val="24"/>
                <w:szCs w:val="24"/>
                <w:vertAlign w:val="superscript"/>
                <w:lang w:val="lt-LT" w:eastAsia="lt-LT"/>
              </w:rPr>
            </w:pPr>
            <w:r>
              <w:rPr>
                <w:rFonts w:ascii="Times New Roman" w:hAnsi="Times New Roman"/>
                <w:sz w:val="24"/>
                <w:szCs w:val="24"/>
                <w:lang w:val="lt-LT" w:eastAsia="lt-LT"/>
              </w:rPr>
              <w:t xml:space="preserve">Žiurkių kontrolei naudoti 100 g -200 g masalo vienoje masalo vietoje. </w:t>
            </w:r>
            <w:r w:rsidRPr="004E68FE">
              <w:rPr>
                <w:rFonts w:ascii="Times New Roman" w:hAnsi="Times New Roman"/>
                <w:sz w:val="24"/>
                <w:szCs w:val="24"/>
                <w:lang w:val="lt-LT" w:eastAsia="lt-LT"/>
              </w:rPr>
              <w:t xml:space="preserve">Jei reikia daugiau kaip vienos </w:t>
            </w:r>
            <w:r>
              <w:rPr>
                <w:rFonts w:ascii="Times New Roman" w:hAnsi="Times New Roman"/>
                <w:sz w:val="24"/>
                <w:szCs w:val="24"/>
                <w:lang w:val="lt-LT" w:eastAsia="lt-LT"/>
              </w:rPr>
              <w:t>masalo</w:t>
            </w:r>
            <w:r w:rsidRPr="004E68FE">
              <w:rPr>
                <w:rFonts w:ascii="Times New Roman" w:hAnsi="Times New Roman"/>
                <w:sz w:val="24"/>
                <w:szCs w:val="24"/>
                <w:lang w:val="lt-LT" w:eastAsia="lt-LT"/>
              </w:rPr>
              <w:t xml:space="preserve"> dėžutės, atstumas tarp </w:t>
            </w:r>
            <w:r>
              <w:rPr>
                <w:rFonts w:ascii="Times New Roman" w:hAnsi="Times New Roman"/>
                <w:sz w:val="24"/>
                <w:szCs w:val="24"/>
                <w:lang w:val="lt-LT" w:eastAsia="lt-LT"/>
              </w:rPr>
              <w:t>masalo</w:t>
            </w:r>
            <w:r w:rsidRPr="004E68FE">
              <w:rPr>
                <w:rFonts w:ascii="Times New Roman" w:hAnsi="Times New Roman"/>
                <w:sz w:val="24"/>
                <w:szCs w:val="24"/>
                <w:lang w:val="lt-LT" w:eastAsia="lt-LT"/>
              </w:rPr>
              <w:t xml:space="preserve"> dėžučių turėtų būti ne</w:t>
            </w:r>
            <w:r>
              <w:rPr>
                <w:rFonts w:ascii="Times New Roman" w:hAnsi="Times New Roman"/>
                <w:sz w:val="24"/>
                <w:szCs w:val="24"/>
                <w:lang w:val="lt-LT" w:eastAsia="lt-LT"/>
              </w:rPr>
              <w:t xml:space="preserve"> </w:t>
            </w:r>
            <w:r w:rsidRPr="004E68FE">
              <w:rPr>
                <w:rFonts w:ascii="Times New Roman" w:hAnsi="Times New Roman"/>
                <w:sz w:val="24"/>
                <w:szCs w:val="24"/>
                <w:lang w:val="lt-LT" w:eastAsia="lt-LT"/>
              </w:rPr>
              <w:t>mažesnis kaip 5 metr</w:t>
            </w:r>
            <w:r>
              <w:rPr>
                <w:rFonts w:ascii="Times New Roman" w:hAnsi="Times New Roman"/>
                <w:sz w:val="24"/>
                <w:szCs w:val="24"/>
                <w:lang w:val="lt-LT" w:eastAsia="lt-LT"/>
              </w:rPr>
              <w:t>ai</w:t>
            </w:r>
            <w:r w:rsidRPr="004E68FE">
              <w:rPr>
                <w:rFonts w:ascii="Times New Roman" w:hAnsi="Times New Roman"/>
                <w:sz w:val="24"/>
                <w:szCs w:val="24"/>
                <w:lang w:val="lt-LT" w:eastAsia="lt-LT"/>
              </w:rPr>
              <w:t>.</w:t>
            </w:r>
          </w:p>
        </w:tc>
      </w:tr>
      <w:tr w:rsidR="00395C12" w:rsidRPr="00E26CCA" w14:paraId="7FE179DC" w14:textId="77777777" w:rsidTr="009A292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CD751D2" w14:textId="77777777" w:rsidR="00395C12" w:rsidRPr="00E26CCA" w:rsidRDefault="00395C12" w:rsidP="009A292B">
            <w:pPr>
              <w:rPr>
                <w:rFonts w:ascii="Times New Roman" w:hAnsi="Times New Roman"/>
                <w:sz w:val="24"/>
                <w:szCs w:val="24"/>
                <w:lang w:val="lt-LT"/>
              </w:rPr>
            </w:pPr>
            <w:r w:rsidRPr="00E26CCA">
              <w:rPr>
                <w:rFonts w:ascii="Times New Roman" w:hAnsi="Times New Roman"/>
                <w:sz w:val="24"/>
                <w:szCs w:val="24"/>
                <w:lang w:val="lt-LT"/>
              </w:rPr>
              <w:t>Vartotojų kategorija (-</w:t>
            </w:r>
            <w:proofErr w:type="spellStart"/>
            <w:r w:rsidRPr="00E26CCA">
              <w:rPr>
                <w:rFonts w:ascii="Times New Roman" w:hAnsi="Times New Roman"/>
                <w:sz w:val="24"/>
                <w:szCs w:val="24"/>
                <w:lang w:val="lt-LT"/>
              </w:rPr>
              <w:t>os</w:t>
            </w:r>
            <w:proofErr w:type="spellEnd"/>
            <w:r w:rsidRPr="00E26CCA">
              <w:rPr>
                <w:rFonts w:ascii="Times New Roman" w:hAnsi="Times New Roman"/>
                <w:sz w:val="24"/>
                <w:szCs w:val="24"/>
                <w:lang w:val="lt-LT"/>
              </w:rPr>
              <w:t>)</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6B6AEBB5" w14:textId="77777777" w:rsidR="00395C12" w:rsidRPr="00E26CCA" w:rsidRDefault="00395C12" w:rsidP="009A292B">
            <w:pPr>
              <w:rPr>
                <w:rFonts w:ascii="Times New Roman" w:hAnsi="Times New Roman"/>
                <w:sz w:val="24"/>
                <w:szCs w:val="24"/>
                <w:lang w:val="lt-LT"/>
              </w:rPr>
            </w:pPr>
            <w:r>
              <w:rPr>
                <w:rFonts w:ascii="Times New Roman" w:hAnsi="Times New Roman"/>
                <w:sz w:val="24"/>
                <w:szCs w:val="24"/>
                <w:lang w:val="lt-LT"/>
              </w:rPr>
              <w:t>Neprofesionalieji naudotojai.</w:t>
            </w:r>
          </w:p>
        </w:tc>
      </w:tr>
      <w:tr w:rsidR="00395C12" w:rsidRPr="00E26CCA" w14:paraId="28A98B7F" w14:textId="77777777" w:rsidTr="009A292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0CD78C" w14:textId="77777777" w:rsidR="00395C12" w:rsidRPr="00E26CCA" w:rsidRDefault="00395C12" w:rsidP="009A292B">
            <w:pPr>
              <w:rPr>
                <w:rFonts w:ascii="Times New Roman" w:hAnsi="Times New Roman"/>
                <w:sz w:val="24"/>
                <w:szCs w:val="24"/>
                <w:lang w:val="lt-LT"/>
              </w:rPr>
            </w:pPr>
            <w:r w:rsidRPr="00E26CCA">
              <w:rPr>
                <w:rFonts w:ascii="Times New Roman" w:hAnsi="Times New Roman"/>
                <w:sz w:val="24"/>
                <w:szCs w:val="24"/>
                <w:lang w:val="lt-LT"/>
              </w:rPr>
              <w:t>Pakuočių dydžiai ir pakuočių medžiaga</w:t>
            </w:r>
          </w:p>
        </w:tc>
        <w:tc>
          <w:tcPr>
            <w:tcW w:w="7188" w:type="dxa"/>
            <w:tcBorders>
              <w:top w:val="nil"/>
              <w:left w:val="nil"/>
              <w:bottom w:val="single" w:sz="4" w:space="0" w:color="000000"/>
              <w:right w:val="single" w:sz="4" w:space="0" w:color="000000"/>
            </w:tcBorders>
            <w:tcMar>
              <w:top w:w="40" w:type="dxa"/>
              <w:left w:w="40" w:type="dxa"/>
              <w:bottom w:w="40" w:type="dxa"/>
              <w:right w:w="40" w:type="dxa"/>
            </w:tcMar>
          </w:tcPr>
          <w:p w14:paraId="6FB5DB9D" w14:textId="77777777" w:rsidR="00F31A26" w:rsidRPr="00F31A26" w:rsidRDefault="00F31A26" w:rsidP="00F31A26">
            <w:pPr>
              <w:rPr>
                <w:rFonts w:ascii="Times New Roman" w:hAnsi="Times New Roman"/>
                <w:sz w:val="24"/>
                <w:szCs w:val="24"/>
                <w:lang w:val="lt-LT" w:eastAsia="lt-LT"/>
              </w:rPr>
            </w:pPr>
            <w:r w:rsidRPr="00F31A26">
              <w:rPr>
                <w:rFonts w:ascii="Times New Roman" w:hAnsi="Times New Roman"/>
                <w:sz w:val="24"/>
                <w:szCs w:val="24"/>
                <w:lang w:val="lt-LT" w:eastAsia="lt-LT"/>
              </w:rPr>
              <w:t>Didžiausias pakuotės dydis – 150 g.</w:t>
            </w:r>
          </w:p>
          <w:p w14:paraId="2EB71A5C" w14:textId="77777777" w:rsidR="00F31A26" w:rsidRPr="00F31A26" w:rsidRDefault="00F31A26" w:rsidP="00F31A26">
            <w:pPr>
              <w:rPr>
                <w:rFonts w:ascii="Times New Roman" w:hAnsi="Times New Roman"/>
                <w:sz w:val="24"/>
                <w:szCs w:val="24"/>
                <w:lang w:val="lt-LT" w:eastAsia="lt-LT"/>
              </w:rPr>
            </w:pPr>
            <w:r w:rsidRPr="00F31A26">
              <w:rPr>
                <w:rFonts w:ascii="Times New Roman" w:hAnsi="Times New Roman"/>
                <w:sz w:val="24"/>
                <w:szCs w:val="24"/>
                <w:lang w:val="lt-LT" w:eastAsia="lt-LT"/>
              </w:rPr>
              <w:t>Masalas supakuotas po 10g  - 20 g į maistinio popieriaus arbatos maišelius.</w:t>
            </w:r>
          </w:p>
          <w:p w14:paraId="417B0CDF" w14:textId="77777777" w:rsidR="00395C12" w:rsidRPr="00E26CCA" w:rsidRDefault="00F31A26" w:rsidP="00F31A26">
            <w:pPr>
              <w:rPr>
                <w:rFonts w:ascii="Times New Roman" w:hAnsi="Times New Roman"/>
                <w:sz w:val="24"/>
                <w:szCs w:val="24"/>
                <w:lang w:val="lt-LT" w:eastAsia="lt-LT"/>
              </w:rPr>
            </w:pPr>
            <w:r w:rsidRPr="00F31A26">
              <w:rPr>
                <w:rFonts w:ascii="Times New Roman" w:hAnsi="Times New Roman"/>
                <w:sz w:val="24"/>
                <w:szCs w:val="24"/>
                <w:lang w:val="lt-LT" w:eastAsia="lt-LT"/>
              </w:rPr>
              <w:t>Pakuotės medžiaga: polietilenas, aliuminis, poliesteris.</w:t>
            </w:r>
          </w:p>
        </w:tc>
      </w:tr>
    </w:tbl>
    <w:p w14:paraId="0B5961BB" w14:textId="77777777" w:rsidR="00395C12" w:rsidRDefault="00395C12" w:rsidP="00395C12">
      <w:pPr>
        <w:overflowPunct/>
        <w:autoSpaceDE/>
        <w:autoSpaceDN/>
        <w:adjustRightInd/>
        <w:rPr>
          <w:rFonts w:ascii="Times New Roman" w:hAnsi="Times New Roman"/>
          <w:sz w:val="24"/>
          <w:szCs w:val="24"/>
          <w:lang w:val="lt-LT" w:eastAsia="lt-LT"/>
        </w:rPr>
      </w:pPr>
    </w:p>
    <w:p w14:paraId="7F06E732" w14:textId="77777777" w:rsidR="00395C12" w:rsidRPr="005F491A" w:rsidRDefault="00395C12" w:rsidP="00395C12">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F31A26">
        <w:rPr>
          <w:rFonts w:ascii="Times New Roman" w:hAnsi="Times New Roman"/>
          <w:sz w:val="24"/>
          <w:szCs w:val="24"/>
          <w:lang w:val="lt-LT" w:eastAsia="lt-LT"/>
        </w:rPr>
        <w:t>6</w:t>
      </w:r>
      <w:r w:rsidRPr="005F491A">
        <w:rPr>
          <w:rFonts w:ascii="Times New Roman" w:hAnsi="Times New Roman"/>
          <w:sz w:val="24"/>
          <w:szCs w:val="24"/>
          <w:lang w:val="lt-LT" w:eastAsia="lt-LT"/>
        </w:rPr>
        <w:t>.1. Specifinės naudojimo</w:t>
      </w:r>
      <w:r>
        <w:rPr>
          <w:rFonts w:ascii="Times New Roman" w:hAnsi="Times New Roman"/>
          <w:sz w:val="24"/>
          <w:szCs w:val="24"/>
          <w:lang w:val="lt-LT" w:eastAsia="lt-LT"/>
        </w:rPr>
        <w:t xml:space="preserve"> </w:t>
      </w:r>
      <w:r w:rsidRPr="005F491A">
        <w:rPr>
          <w:rFonts w:ascii="Times New Roman" w:hAnsi="Times New Roman"/>
          <w:sz w:val="24"/>
          <w:szCs w:val="24"/>
          <w:lang w:val="lt-LT" w:eastAsia="lt-LT"/>
        </w:rPr>
        <w:t>instrukcijos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395C12" w:rsidRPr="00906149" w14:paraId="52567268" w14:textId="77777777" w:rsidTr="009A292B">
        <w:trPr>
          <w:trHeight w:val="664"/>
        </w:trPr>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6E06612" w14:textId="77777777" w:rsidR="00395C12" w:rsidRDefault="00395C12" w:rsidP="009A292B">
            <w:pPr>
              <w:pStyle w:val="Nessunaspaziatura"/>
              <w:jc w:val="both"/>
              <w:rPr>
                <w:rFonts w:ascii="Times New Roman" w:hAnsi="Times New Roman"/>
                <w:sz w:val="24"/>
                <w:szCs w:val="24"/>
                <w:lang w:val="lt-LT"/>
              </w:rPr>
            </w:pPr>
            <w:r>
              <w:rPr>
                <w:rFonts w:ascii="Times New Roman" w:hAnsi="Times New Roman"/>
                <w:sz w:val="24"/>
                <w:szCs w:val="24"/>
                <w:lang w:val="lt-LT"/>
              </w:rPr>
              <w:t>Saugokite masalą</w:t>
            </w:r>
            <w:r w:rsidRPr="00F26280">
              <w:rPr>
                <w:rFonts w:ascii="Times New Roman" w:hAnsi="Times New Roman"/>
                <w:sz w:val="24"/>
                <w:szCs w:val="24"/>
                <w:lang w:val="lt-LT"/>
              </w:rPr>
              <w:t xml:space="preserve"> nuo atmosferos veiksnių (pvz., </w:t>
            </w:r>
            <w:r>
              <w:rPr>
                <w:rFonts w:ascii="Times New Roman" w:hAnsi="Times New Roman"/>
                <w:sz w:val="24"/>
                <w:szCs w:val="24"/>
                <w:lang w:val="lt-LT"/>
              </w:rPr>
              <w:t>lietaus, sniego ir t. t.). Masalo</w:t>
            </w:r>
            <w:r w:rsidRPr="00F26280">
              <w:rPr>
                <w:rFonts w:ascii="Times New Roman" w:hAnsi="Times New Roman"/>
                <w:sz w:val="24"/>
                <w:szCs w:val="24"/>
                <w:lang w:val="lt-LT"/>
              </w:rPr>
              <w:t xml:space="preserve"> dėžutes padėkite t</w:t>
            </w:r>
            <w:r>
              <w:rPr>
                <w:rFonts w:ascii="Times New Roman" w:hAnsi="Times New Roman"/>
                <w:sz w:val="24"/>
                <w:szCs w:val="24"/>
                <w:lang w:val="lt-LT"/>
              </w:rPr>
              <w:t xml:space="preserve">okiose vietose, kurių neapsemia </w:t>
            </w:r>
            <w:r w:rsidRPr="00F26280">
              <w:rPr>
                <w:rFonts w:ascii="Times New Roman" w:hAnsi="Times New Roman"/>
                <w:sz w:val="24"/>
                <w:szCs w:val="24"/>
                <w:lang w:val="lt-LT"/>
              </w:rPr>
              <w:t>vanduo.</w:t>
            </w:r>
          </w:p>
          <w:p w14:paraId="29B89296" w14:textId="77777777" w:rsidR="00395C12" w:rsidRPr="00C77980" w:rsidRDefault="00395C12" w:rsidP="009A292B">
            <w:pPr>
              <w:pStyle w:val="Nessunaspaziatura"/>
              <w:jc w:val="both"/>
              <w:rPr>
                <w:rFonts w:ascii="Times New Roman" w:hAnsi="Times New Roman"/>
                <w:sz w:val="24"/>
                <w:szCs w:val="24"/>
                <w:lang w:val="lt-LT"/>
              </w:rPr>
            </w:pPr>
            <w:r>
              <w:rPr>
                <w:rFonts w:ascii="Times New Roman" w:hAnsi="Times New Roman"/>
                <w:sz w:val="24"/>
                <w:szCs w:val="24"/>
                <w:lang w:val="lt-LT"/>
              </w:rPr>
              <w:t>Žiurkių kontrolei: m</w:t>
            </w:r>
            <w:r w:rsidRPr="00C77980">
              <w:rPr>
                <w:rFonts w:ascii="Times New Roman" w:hAnsi="Times New Roman"/>
                <w:sz w:val="24"/>
                <w:szCs w:val="24"/>
                <w:lang w:val="lt-LT"/>
              </w:rPr>
              <w:t xml:space="preserve">asalo dėžutės turėtų būti tikrinamos tik 5–7 dienos po to, kai padedamas masalas, o vėliau ne rečiau kaip kartą per savaitę, patikrinant, ar yra masalo, ar masalo dėžutės nepažeistos, bei surenkant kritusius graužikus. Papildykite dėžutes masalu, jei reikia. </w:t>
            </w:r>
          </w:p>
          <w:p w14:paraId="28DC5A5D" w14:textId="77777777" w:rsidR="00395C12" w:rsidRPr="00C77980" w:rsidRDefault="00395C12" w:rsidP="009A292B">
            <w:pPr>
              <w:pStyle w:val="Nessunaspaziatura"/>
              <w:jc w:val="both"/>
              <w:rPr>
                <w:rFonts w:ascii="Times New Roman" w:hAnsi="Times New Roman"/>
                <w:sz w:val="24"/>
                <w:szCs w:val="24"/>
                <w:lang w:val="lt-LT"/>
              </w:rPr>
            </w:pPr>
            <w:r w:rsidRPr="00F26280">
              <w:rPr>
                <w:rFonts w:ascii="Times New Roman" w:hAnsi="Times New Roman"/>
                <w:sz w:val="24"/>
                <w:szCs w:val="24"/>
                <w:lang w:val="lt-LT"/>
              </w:rPr>
              <w:t xml:space="preserve">Pakeiskite </w:t>
            </w:r>
            <w:r>
              <w:rPr>
                <w:rFonts w:ascii="Times New Roman" w:hAnsi="Times New Roman"/>
                <w:sz w:val="24"/>
                <w:szCs w:val="24"/>
                <w:lang w:val="lt-LT"/>
              </w:rPr>
              <w:t>masalo dėžutėje esantį masalą</w:t>
            </w:r>
            <w:r w:rsidRPr="00F26280">
              <w:rPr>
                <w:rFonts w:ascii="Times New Roman" w:hAnsi="Times New Roman"/>
                <w:sz w:val="24"/>
                <w:szCs w:val="24"/>
                <w:lang w:val="lt-LT"/>
              </w:rPr>
              <w:t>, jei jis yra pažeistas vandens arba užterštas purvu.</w:t>
            </w:r>
          </w:p>
          <w:p w14:paraId="28835B68" w14:textId="77777777" w:rsidR="00395C12" w:rsidRPr="005F491A" w:rsidRDefault="00395C12" w:rsidP="009A292B">
            <w:pPr>
              <w:pStyle w:val="Nessunaspaziatura"/>
              <w:jc w:val="both"/>
              <w:rPr>
                <w:rFonts w:ascii="Times New Roman" w:hAnsi="Times New Roman"/>
                <w:sz w:val="24"/>
                <w:szCs w:val="24"/>
                <w:lang w:val="lt-LT"/>
              </w:rPr>
            </w:pPr>
            <w:r w:rsidRPr="00C77980">
              <w:rPr>
                <w:rFonts w:ascii="Times New Roman" w:eastAsia="MS Mincho" w:hAnsi="Times New Roman"/>
                <w:sz w:val="24"/>
                <w:szCs w:val="24"/>
                <w:lang w:val="lt-LT"/>
              </w:rPr>
              <w:t>Laikykitės visų papildomų instrukcijų, remiantis atitinkama gerąją praktiką.</w:t>
            </w:r>
          </w:p>
        </w:tc>
      </w:tr>
    </w:tbl>
    <w:p w14:paraId="596FE083" w14:textId="77777777" w:rsidR="00395C12" w:rsidRPr="005F491A" w:rsidRDefault="00395C12" w:rsidP="00395C12">
      <w:pPr>
        <w:overflowPunct/>
        <w:autoSpaceDE/>
        <w:autoSpaceDN/>
        <w:adjustRightInd/>
        <w:rPr>
          <w:rFonts w:ascii="Times New Roman" w:hAnsi="Times New Roman"/>
          <w:sz w:val="24"/>
          <w:szCs w:val="24"/>
          <w:lang w:val="lt-LT" w:eastAsia="lt-LT"/>
        </w:rPr>
      </w:pPr>
    </w:p>
    <w:p w14:paraId="3404EE89" w14:textId="77777777" w:rsidR="00395C12" w:rsidRPr="005F491A" w:rsidRDefault="00395C12" w:rsidP="00395C12">
      <w:pPr>
        <w:overflowPunct/>
        <w:autoSpaceDE/>
        <w:autoSpaceDN/>
        <w:adjustRightInd/>
        <w:rPr>
          <w:rFonts w:ascii="Times New Roman" w:hAnsi="Times New Roman"/>
          <w:sz w:val="24"/>
          <w:szCs w:val="24"/>
          <w:lang w:val="lt-LT" w:eastAsia="lt-LT"/>
        </w:rPr>
      </w:pPr>
    </w:p>
    <w:p w14:paraId="3C3FDBA8" w14:textId="77777777" w:rsidR="00395C12" w:rsidRPr="005F491A" w:rsidRDefault="00395C12" w:rsidP="00395C12">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F31A26">
        <w:rPr>
          <w:rFonts w:ascii="Times New Roman" w:hAnsi="Times New Roman"/>
          <w:sz w:val="24"/>
          <w:szCs w:val="24"/>
          <w:lang w:val="lt-LT" w:eastAsia="lt-LT"/>
        </w:rPr>
        <w:t>6</w:t>
      </w:r>
      <w:r w:rsidRPr="005F491A">
        <w:rPr>
          <w:rFonts w:ascii="Times New Roman" w:hAnsi="Times New Roman"/>
          <w:sz w:val="24"/>
          <w:szCs w:val="24"/>
          <w:lang w:val="lt-LT" w:eastAsia="lt-LT"/>
        </w:rPr>
        <w:t>.2. Specifinės rizikos valdymo priemonės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395C12" w:rsidRPr="00906149" w14:paraId="27F1A2A0" w14:textId="77777777" w:rsidTr="009A292B">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8DA865B" w14:textId="77777777" w:rsidR="00F31A26" w:rsidRPr="00F31A26" w:rsidRDefault="00F31A26" w:rsidP="00F31A26">
            <w:pPr>
              <w:pStyle w:val="Nessunaspaziatura"/>
              <w:jc w:val="both"/>
              <w:rPr>
                <w:rFonts w:ascii="Times New Roman" w:eastAsia="MS Mincho" w:hAnsi="Times New Roman"/>
                <w:sz w:val="24"/>
                <w:szCs w:val="24"/>
                <w:lang w:val="lt-LT"/>
              </w:rPr>
            </w:pPr>
            <w:r w:rsidRPr="00F31A26">
              <w:rPr>
                <w:rFonts w:ascii="Times New Roman" w:eastAsia="MS Mincho" w:hAnsi="Times New Roman"/>
                <w:sz w:val="24"/>
                <w:szCs w:val="24"/>
                <w:lang w:val="lt-LT"/>
              </w:rPr>
              <w:t>Jei įmanoma, prieš pradėdami naikinti graužikus, praneškite apie tai visiems pašaliniams asmenims, esantiems graužikų naikinimo vietoje ir aplinkinėse teritorijose.</w:t>
            </w:r>
          </w:p>
          <w:p w14:paraId="72615874" w14:textId="77777777" w:rsidR="00F31A26" w:rsidRPr="00F31A26" w:rsidRDefault="00F31A26" w:rsidP="00F31A26">
            <w:pPr>
              <w:pStyle w:val="Nessunaspaziatura"/>
              <w:jc w:val="both"/>
              <w:rPr>
                <w:rFonts w:ascii="Times New Roman" w:eastAsia="MS Mincho" w:hAnsi="Times New Roman"/>
                <w:sz w:val="24"/>
                <w:szCs w:val="24"/>
                <w:lang w:val="lt-LT"/>
              </w:rPr>
            </w:pPr>
            <w:r w:rsidRPr="00F31A26">
              <w:rPr>
                <w:rFonts w:ascii="Times New Roman" w:eastAsia="MS Mincho" w:hAnsi="Times New Roman"/>
                <w:sz w:val="24"/>
                <w:szCs w:val="24"/>
                <w:lang w:val="lt-LT"/>
              </w:rPr>
              <w:t>Siekdami užtikrinti produkto suvartojimą ir sumažinti kenkėjų invazijos atsinaujinimo tikimybę, apsvarstykite visas galimas prevencines kontrolės priemones (pvz., užkimškite visas angas, pašalinkite visus maisto bei gėrimų likučius).</w:t>
            </w:r>
          </w:p>
          <w:p w14:paraId="1B8B3CAD" w14:textId="77777777" w:rsidR="00F31A26" w:rsidRPr="00F31A26" w:rsidRDefault="00F31A26" w:rsidP="00F31A26">
            <w:pPr>
              <w:pStyle w:val="Nessunaspaziatura"/>
              <w:jc w:val="both"/>
              <w:rPr>
                <w:rFonts w:ascii="Times New Roman" w:eastAsia="MS Mincho" w:hAnsi="Times New Roman"/>
                <w:sz w:val="24"/>
                <w:szCs w:val="24"/>
                <w:lang w:val="lt-LT"/>
              </w:rPr>
            </w:pPr>
            <w:r w:rsidRPr="00F31A26">
              <w:rPr>
                <w:rFonts w:ascii="Times New Roman" w:eastAsia="MS Mincho" w:hAnsi="Times New Roman"/>
                <w:sz w:val="24"/>
                <w:szCs w:val="24"/>
                <w:lang w:val="lt-LT"/>
              </w:rPr>
              <w:t xml:space="preserve">Siekdami apsaugoti kitus gyvius nuo antrinio apsinuodijimo, kenkėjų naikinimo laikotarpiu stenkitės kuo dažniau rasti ir pašalinti visus kritusius graužikus (pagal geriausią turimą praktiką). </w:t>
            </w:r>
          </w:p>
          <w:p w14:paraId="47A366EE" w14:textId="77777777" w:rsidR="00F31A26" w:rsidRPr="00F31A26" w:rsidRDefault="00F31A26" w:rsidP="00F31A26">
            <w:pPr>
              <w:pStyle w:val="Nessunaspaziatura"/>
              <w:jc w:val="both"/>
              <w:rPr>
                <w:rFonts w:ascii="Times New Roman" w:eastAsia="MS Mincho" w:hAnsi="Times New Roman"/>
                <w:sz w:val="24"/>
                <w:szCs w:val="24"/>
                <w:lang w:val="lt-LT"/>
              </w:rPr>
            </w:pPr>
            <w:r w:rsidRPr="00F31A26">
              <w:rPr>
                <w:rFonts w:ascii="Times New Roman" w:eastAsia="MS Mincho" w:hAnsi="Times New Roman"/>
                <w:sz w:val="24"/>
                <w:szCs w:val="24"/>
                <w:lang w:val="lt-LT"/>
              </w:rPr>
              <w:t xml:space="preserve">Nenaudokite </w:t>
            </w:r>
            <w:proofErr w:type="spellStart"/>
            <w:r w:rsidRPr="00F31A26">
              <w:rPr>
                <w:rFonts w:ascii="Times New Roman" w:eastAsia="MS Mincho" w:hAnsi="Times New Roman"/>
                <w:sz w:val="24"/>
                <w:szCs w:val="24"/>
                <w:lang w:val="lt-LT"/>
              </w:rPr>
              <w:t>antikoaguliantinio</w:t>
            </w:r>
            <w:proofErr w:type="spellEnd"/>
            <w:r w:rsidRPr="00F31A26">
              <w:rPr>
                <w:rFonts w:ascii="Times New Roman" w:eastAsia="MS Mincho" w:hAnsi="Times New Roman"/>
                <w:sz w:val="24"/>
                <w:szCs w:val="24"/>
                <w:lang w:val="lt-LT"/>
              </w:rPr>
              <w:t xml:space="preserve"> masalo graužikų aktyvumo stebėjimui ar kaip nuolatinės prevencinės priemonės.</w:t>
            </w:r>
          </w:p>
          <w:p w14:paraId="62B08722" w14:textId="77777777" w:rsidR="00F31A26" w:rsidRPr="00F31A26" w:rsidRDefault="00F31A26" w:rsidP="00F31A26">
            <w:pPr>
              <w:pStyle w:val="Nessunaspaziatura"/>
              <w:jc w:val="both"/>
              <w:rPr>
                <w:rFonts w:ascii="Times New Roman" w:eastAsia="MS Mincho" w:hAnsi="Times New Roman"/>
                <w:sz w:val="24"/>
                <w:szCs w:val="24"/>
                <w:lang w:val="lt-LT"/>
              </w:rPr>
            </w:pPr>
            <w:r w:rsidRPr="00F31A26">
              <w:rPr>
                <w:rFonts w:ascii="Times New Roman" w:eastAsia="MS Mincho" w:hAnsi="Times New Roman"/>
                <w:sz w:val="24"/>
                <w:szCs w:val="24"/>
                <w:lang w:val="lt-LT"/>
              </w:rPr>
              <w:lastRenderedPageBreak/>
              <w:t>Šis produktas nėra tinkamas naudojimui su pertraukomis (kas kelias dienas).</w:t>
            </w:r>
          </w:p>
          <w:p w14:paraId="293D18EA" w14:textId="77777777" w:rsidR="00395C12" w:rsidRPr="005F491A" w:rsidRDefault="00F31A26" w:rsidP="00F31A26">
            <w:pPr>
              <w:overflowPunct/>
              <w:autoSpaceDE/>
              <w:autoSpaceDN/>
              <w:adjustRightInd/>
              <w:jc w:val="both"/>
              <w:rPr>
                <w:rFonts w:ascii="Times New Roman" w:eastAsia="MS Mincho" w:hAnsi="Times New Roman"/>
                <w:sz w:val="24"/>
                <w:szCs w:val="24"/>
                <w:lang w:val="lt-LT"/>
              </w:rPr>
            </w:pPr>
            <w:r w:rsidRPr="00F31A26">
              <w:rPr>
                <w:rFonts w:ascii="Times New Roman" w:eastAsia="MS Mincho" w:hAnsi="Times New Roman"/>
                <w:sz w:val="24"/>
                <w:szCs w:val="24"/>
                <w:lang w:val="lt-LT"/>
              </w:rPr>
              <w:t>Nedėkite šio produkto tiesiai į graužikų urvus.</w:t>
            </w:r>
          </w:p>
        </w:tc>
      </w:tr>
    </w:tbl>
    <w:p w14:paraId="7BF890E3" w14:textId="77777777" w:rsidR="00395C12" w:rsidRPr="005F491A" w:rsidRDefault="00395C12" w:rsidP="00395C12">
      <w:pPr>
        <w:overflowPunct/>
        <w:autoSpaceDE/>
        <w:autoSpaceDN/>
        <w:adjustRightInd/>
        <w:rPr>
          <w:rFonts w:ascii="Times New Roman" w:hAnsi="Times New Roman"/>
          <w:sz w:val="24"/>
          <w:szCs w:val="24"/>
          <w:lang w:val="lt-LT" w:eastAsia="lt-LT"/>
        </w:rPr>
      </w:pPr>
    </w:p>
    <w:p w14:paraId="09DB6096" w14:textId="77777777" w:rsidR="00395C12" w:rsidRPr="005F491A" w:rsidRDefault="00395C12" w:rsidP="00395C12">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F31A26">
        <w:rPr>
          <w:rFonts w:ascii="Times New Roman" w:hAnsi="Times New Roman"/>
          <w:sz w:val="24"/>
          <w:szCs w:val="24"/>
          <w:lang w:val="lt-LT" w:eastAsia="lt-LT"/>
        </w:rPr>
        <w:t>6</w:t>
      </w:r>
      <w:r w:rsidRPr="005F491A">
        <w:rPr>
          <w:rFonts w:ascii="Times New Roman" w:hAnsi="Times New Roman"/>
          <w:sz w:val="24"/>
          <w:szCs w:val="24"/>
          <w:lang w:val="lt-LT" w:eastAsia="lt-LT"/>
        </w:rPr>
        <w:t>.3. Išsami informacija apie galimą tiesioginį arba netiesioginį neigiamą poveikį, pirmosios pagalbos instrukcijos ir neatidėliotinos priemonės, skirtos apsaugoti aplinką</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395C12" w:rsidRPr="00906149" w14:paraId="00E2CA7F" w14:textId="77777777" w:rsidTr="009A292B">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0150161" w14:textId="77777777" w:rsidR="00395C12" w:rsidRPr="005F491A" w:rsidRDefault="002A2449" w:rsidP="009A292B">
            <w:pPr>
              <w:overflowPunct/>
              <w:autoSpaceDE/>
              <w:autoSpaceDN/>
              <w:adjustRightInd/>
              <w:jc w:val="both"/>
              <w:rPr>
                <w:rFonts w:ascii="Times New Roman" w:eastAsia="MS Mincho" w:hAnsi="Times New Roman"/>
                <w:sz w:val="24"/>
                <w:szCs w:val="24"/>
                <w:lang w:val="lt-LT"/>
              </w:rPr>
            </w:pPr>
            <w:r w:rsidRPr="008656F0">
              <w:rPr>
                <w:rFonts w:ascii="Times New Roman" w:eastAsia="Calibri" w:hAnsi="Times New Roman"/>
                <w:sz w:val="24"/>
                <w:szCs w:val="24"/>
                <w:lang w:val="lt-LT"/>
              </w:rPr>
              <w:t xml:space="preserve">Jei </w:t>
            </w:r>
            <w:r>
              <w:rPr>
                <w:rFonts w:ascii="Times New Roman" w:eastAsia="Calibri" w:hAnsi="Times New Roman"/>
                <w:sz w:val="24"/>
                <w:szCs w:val="24"/>
                <w:lang w:val="lt-LT"/>
              </w:rPr>
              <w:t>masalo</w:t>
            </w:r>
            <w:r w:rsidRPr="008656F0">
              <w:rPr>
                <w:rFonts w:ascii="Times New Roman" w:eastAsia="Calibri" w:hAnsi="Times New Roman"/>
                <w:sz w:val="24"/>
                <w:szCs w:val="24"/>
                <w:lang w:val="lt-LT"/>
              </w:rPr>
              <w:t xml:space="preserve"> dėžutės dedamos netoli paviršinių vandenų (pvz., upių, tvenkinių, vandens kanalų, nutekamųjų griovių, drėkinimo kanalų)</w:t>
            </w:r>
            <w:r>
              <w:rPr>
                <w:rFonts w:ascii="Times New Roman" w:eastAsia="Calibri" w:hAnsi="Times New Roman"/>
                <w:sz w:val="24"/>
                <w:szCs w:val="24"/>
                <w:lang w:val="lt-LT"/>
              </w:rPr>
              <w:t xml:space="preserve"> </w:t>
            </w:r>
            <w:r w:rsidRPr="008656F0">
              <w:rPr>
                <w:rFonts w:ascii="Times New Roman" w:eastAsia="Calibri" w:hAnsi="Times New Roman"/>
                <w:sz w:val="24"/>
                <w:szCs w:val="24"/>
                <w:lang w:val="lt-LT"/>
              </w:rPr>
              <w:t xml:space="preserve">arba vandens nutekėjimo sistemų, pasirūpinkite, kad būtų išvengta </w:t>
            </w:r>
            <w:r>
              <w:rPr>
                <w:rFonts w:ascii="Times New Roman" w:eastAsia="Calibri" w:hAnsi="Times New Roman"/>
                <w:sz w:val="24"/>
                <w:szCs w:val="24"/>
                <w:lang w:val="lt-LT"/>
              </w:rPr>
              <w:t>masalo</w:t>
            </w:r>
            <w:r w:rsidRPr="008656F0">
              <w:rPr>
                <w:rFonts w:ascii="Times New Roman" w:eastAsia="Calibri" w:hAnsi="Times New Roman"/>
                <w:sz w:val="24"/>
                <w:szCs w:val="24"/>
                <w:lang w:val="lt-LT"/>
              </w:rPr>
              <w:t xml:space="preserve"> sąlyčio su vandeniu.</w:t>
            </w:r>
          </w:p>
        </w:tc>
      </w:tr>
    </w:tbl>
    <w:p w14:paraId="177F1EF7" w14:textId="77777777" w:rsidR="00395C12" w:rsidRPr="005F491A" w:rsidRDefault="00395C12" w:rsidP="00395C12">
      <w:pPr>
        <w:overflowPunct/>
        <w:autoSpaceDE/>
        <w:autoSpaceDN/>
        <w:adjustRightInd/>
        <w:rPr>
          <w:rFonts w:ascii="Times New Roman" w:hAnsi="Times New Roman"/>
          <w:sz w:val="24"/>
          <w:szCs w:val="24"/>
          <w:lang w:val="lt-LT" w:eastAsia="lt-LT"/>
        </w:rPr>
      </w:pPr>
    </w:p>
    <w:p w14:paraId="02D39F62" w14:textId="77777777" w:rsidR="00395C12" w:rsidRPr="005F491A" w:rsidRDefault="00395C12" w:rsidP="00395C12">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F31A26">
        <w:rPr>
          <w:rFonts w:ascii="Times New Roman" w:hAnsi="Times New Roman"/>
          <w:sz w:val="24"/>
          <w:szCs w:val="24"/>
          <w:lang w:val="lt-LT" w:eastAsia="lt-LT"/>
        </w:rPr>
        <w:t>6</w:t>
      </w:r>
      <w:r w:rsidRPr="005F491A">
        <w:rPr>
          <w:rFonts w:ascii="Times New Roman" w:hAnsi="Times New Roman"/>
          <w:sz w:val="24"/>
          <w:szCs w:val="24"/>
          <w:lang w:val="lt-LT" w:eastAsia="lt-LT"/>
        </w:rPr>
        <w:t>.4. Produkto ir jo pakuotės saugaus šalinimo instrukcijos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395C12" w:rsidRPr="005F491A" w14:paraId="1C495778" w14:textId="77777777" w:rsidTr="009A292B">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B9633AE" w14:textId="77777777" w:rsidR="00395C12" w:rsidRPr="005F491A" w:rsidRDefault="00395C12" w:rsidP="009A292B">
            <w:pPr>
              <w:overflowPunct/>
              <w:autoSpaceDE/>
              <w:autoSpaceDN/>
              <w:adjustRightInd/>
              <w:jc w:val="both"/>
              <w:rPr>
                <w:rFonts w:ascii="Times New Roman" w:eastAsia="MS Mincho" w:hAnsi="Times New Roman"/>
                <w:sz w:val="24"/>
                <w:szCs w:val="24"/>
                <w:lang w:val="lt-LT"/>
              </w:rPr>
            </w:pPr>
            <w:r>
              <w:rPr>
                <w:rFonts w:ascii="Times New Roman" w:eastAsia="Calibri" w:hAnsi="Times New Roman"/>
                <w:sz w:val="24"/>
                <w:szCs w:val="24"/>
                <w:lang w:val="lt-LT"/>
              </w:rPr>
              <w:t xml:space="preserve">Žr. 5.4. </w:t>
            </w:r>
          </w:p>
        </w:tc>
      </w:tr>
    </w:tbl>
    <w:p w14:paraId="44AD60BA" w14:textId="77777777" w:rsidR="00395C12" w:rsidRPr="005F491A" w:rsidRDefault="00395C12" w:rsidP="00395C12">
      <w:pPr>
        <w:overflowPunct/>
        <w:autoSpaceDE/>
        <w:autoSpaceDN/>
        <w:adjustRightInd/>
        <w:rPr>
          <w:rFonts w:ascii="Times New Roman" w:hAnsi="Times New Roman"/>
          <w:sz w:val="24"/>
          <w:szCs w:val="24"/>
          <w:lang w:val="lt-LT" w:eastAsia="lt-LT"/>
        </w:rPr>
      </w:pPr>
    </w:p>
    <w:p w14:paraId="4A64931D" w14:textId="77777777" w:rsidR="00395C12" w:rsidRPr="005F491A" w:rsidRDefault="00395C12" w:rsidP="00395C12">
      <w:pPr>
        <w:overflowPunct/>
        <w:autoSpaceDE/>
        <w:autoSpaceDN/>
        <w:adjustRightInd/>
        <w:rPr>
          <w:rFonts w:ascii="Times New Roman" w:hAnsi="Times New Roman"/>
          <w:sz w:val="24"/>
          <w:szCs w:val="24"/>
          <w:lang w:val="lt-LT" w:eastAsia="lt-LT"/>
        </w:rPr>
      </w:pPr>
      <w:r w:rsidRPr="005F491A">
        <w:rPr>
          <w:rFonts w:ascii="Times New Roman" w:hAnsi="Times New Roman"/>
          <w:sz w:val="24"/>
          <w:szCs w:val="24"/>
          <w:lang w:val="lt-LT" w:eastAsia="lt-LT"/>
        </w:rPr>
        <w:t>4.</w:t>
      </w:r>
      <w:r w:rsidR="00F31A26">
        <w:rPr>
          <w:rFonts w:ascii="Times New Roman" w:hAnsi="Times New Roman"/>
          <w:sz w:val="24"/>
          <w:szCs w:val="24"/>
          <w:lang w:val="lt-LT" w:eastAsia="lt-LT"/>
        </w:rPr>
        <w:t>6</w:t>
      </w:r>
      <w:r w:rsidRPr="005F491A">
        <w:rPr>
          <w:rFonts w:ascii="Times New Roman" w:hAnsi="Times New Roman"/>
          <w:sz w:val="24"/>
          <w:szCs w:val="24"/>
          <w:lang w:val="lt-LT" w:eastAsia="lt-LT"/>
        </w:rPr>
        <w:t>.5. Produkto saugojimo sąlygos ir galiojimo laikas laikant įprastomis saugojimo sąlygomis</w:t>
      </w:r>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395C12" w:rsidRPr="005F491A" w14:paraId="574FC680" w14:textId="77777777" w:rsidTr="009A292B">
        <w:trPr>
          <w:trHeight w:val="122"/>
        </w:trPr>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6CADAF" w14:textId="77777777" w:rsidR="00395C12" w:rsidRPr="005F491A" w:rsidRDefault="00395C12" w:rsidP="009A292B">
            <w:pPr>
              <w:overflowPunct/>
              <w:autoSpaceDE/>
              <w:autoSpaceDN/>
              <w:adjustRightInd/>
              <w:jc w:val="both"/>
              <w:rPr>
                <w:rFonts w:ascii="Times New Roman" w:eastAsia="MS Mincho" w:hAnsi="Times New Roman"/>
                <w:sz w:val="24"/>
                <w:szCs w:val="24"/>
                <w:lang w:val="lt-LT"/>
              </w:rPr>
            </w:pPr>
            <w:r>
              <w:rPr>
                <w:rFonts w:ascii="Times New Roman" w:eastAsia="Calibri" w:hAnsi="Times New Roman"/>
                <w:sz w:val="24"/>
                <w:szCs w:val="24"/>
                <w:lang w:val="lt-LT"/>
              </w:rPr>
              <w:t>Žr. 5.5.</w:t>
            </w:r>
          </w:p>
        </w:tc>
      </w:tr>
    </w:tbl>
    <w:p w14:paraId="2A7EF19F" w14:textId="77777777" w:rsidR="009E0177" w:rsidRDefault="009E0177" w:rsidP="005F491A">
      <w:pPr>
        <w:keepNext/>
        <w:overflowPunct/>
        <w:autoSpaceDE/>
        <w:autoSpaceDN/>
        <w:adjustRightInd/>
        <w:spacing w:before="240" w:after="60"/>
        <w:outlineLvl w:val="0"/>
        <w:rPr>
          <w:rFonts w:ascii="Times New Roman" w:hAnsi="Times New Roman"/>
          <w:bCs/>
          <w:kern w:val="32"/>
          <w:sz w:val="32"/>
          <w:szCs w:val="24"/>
          <w:lang w:val="lt-LT" w:eastAsia="lt-LT"/>
        </w:rPr>
      </w:pPr>
    </w:p>
    <w:p w14:paraId="6308216C" w14:textId="77777777" w:rsidR="005F491A" w:rsidRPr="005F491A" w:rsidRDefault="005F491A" w:rsidP="005F491A">
      <w:pPr>
        <w:keepNext/>
        <w:overflowPunct/>
        <w:autoSpaceDE/>
        <w:autoSpaceDN/>
        <w:adjustRightInd/>
        <w:spacing w:before="240" w:after="60"/>
        <w:outlineLvl w:val="0"/>
        <w:rPr>
          <w:rFonts w:ascii="Times New Roman" w:hAnsi="Times New Roman"/>
          <w:bCs/>
          <w:kern w:val="32"/>
          <w:sz w:val="32"/>
          <w:szCs w:val="24"/>
          <w:lang w:val="lt-LT" w:eastAsia="lt-LT"/>
        </w:rPr>
      </w:pPr>
      <w:bookmarkStart w:id="113" w:name="_Toc509837486"/>
      <w:bookmarkStart w:id="114" w:name="_Toc526500101"/>
      <w:r w:rsidRPr="005F491A">
        <w:rPr>
          <w:rFonts w:ascii="Times New Roman" w:hAnsi="Times New Roman"/>
          <w:bCs/>
          <w:kern w:val="32"/>
          <w:sz w:val="32"/>
          <w:szCs w:val="24"/>
          <w:lang w:val="lt-LT" w:eastAsia="lt-LT"/>
        </w:rPr>
        <w:t xml:space="preserve">5. </w:t>
      </w:r>
      <w:bookmarkEnd w:id="96"/>
      <w:bookmarkEnd w:id="97"/>
      <w:bookmarkEnd w:id="98"/>
      <w:r w:rsidRPr="005F491A">
        <w:rPr>
          <w:rFonts w:ascii="Times New Roman" w:hAnsi="Times New Roman"/>
          <w:bCs/>
          <w:kern w:val="32"/>
          <w:sz w:val="32"/>
          <w:szCs w:val="24"/>
          <w:lang w:val="lt-LT" w:eastAsia="lt-LT"/>
        </w:rPr>
        <w:t>Bendrieji naudojimo nurodymai</w:t>
      </w:r>
      <w:bookmarkEnd w:id="99"/>
      <w:bookmarkEnd w:id="100"/>
      <w:bookmarkEnd w:id="101"/>
      <w:bookmarkEnd w:id="102"/>
      <w:bookmarkEnd w:id="103"/>
      <w:bookmarkEnd w:id="104"/>
      <w:bookmarkEnd w:id="105"/>
      <w:bookmarkEnd w:id="106"/>
      <w:bookmarkEnd w:id="113"/>
      <w:bookmarkEnd w:id="114"/>
    </w:p>
    <w:bookmarkEnd w:id="107"/>
    <w:p w14:paraId="49F72312" w14:textId="77777777" w:rsidR="005D1A20" w:rsidRPr="00CD3A1F" w:rsidRDefault="005D1A20" w:rsidP="005D1A20">
      <w:pPr>
        <w:pStyle w:val="Antrat2"/>
        <w:spacing w:before="0" w:after="120"/>
        <w:rPr>
          <w:rFonts w:ascii="Times New Roman" w:hAnsi="Times New Roman"/>
          <w:b w:val="0"/>
          <w:i w:val="0"/>
          <w:sz w:val="24"/>
          <w:szCs w:val="24"/>
          <w:lang w:val="lt-LT"/>
        </w:rPr>
      </w:pPr>
    </w:p>
    <w:p w14:paraId="29094687" w14:textId="77777777" w:rsidR="005D1A20" w:rsidRPr="005F491A" w:rsidRDefault="005D1A20" w:rsidP="005F491A">
      <w:pPr>
        <w:pStyle w:val="Antrat2"/>
        <w:spacing w:before="0" w:after="120"/>
        <w:rPr>
          <w:rFonts w:ascii="Times New Roman" w:hAnsi="Times New Roman"/>
          <w:b w:val="0"/>
          <w:i w:val="0"/>
          <w:sz w:val="24"/>
          <w:szCs w:val="24"/>
          <w:lang w:val="lt-LT"/>
        </w:rPr>
      </w:pPr>
      <w:bookmarkStart w:id="115" w:name="_Toc368997697"/>
      <w:bookmarkStart w:id="116" w:name="_Toc381967591"/>
      <w:bookmarkStart w:id="117" w:name="_Toc509837487"/>
      <w:bookmarkStart w:id="118" w:name="_Toc526500102"/>
      <w:r w:rsidRPr="00CD3A1F">
        <w:rPr>
          <w:rFonts w:ascii="Times New Roman" w:hAnsi="Times New Roman"/>
          <w:b w:val="0"/>
          <w:i w:val="0"/>
          <w:sz w:val="24"/>
          <w:szCs w:val="24"/>
          <w:lang w:val="lt-LT" w:eastAsia="lt-LT"/>
        </w:rPr>
        <w:t>5.1. Naudojimo instrukcijos</w:t>
      </w:r>
      <w:bookmarkEnd w:id="108"/>
      <w:bookmarkEnd w:id="115"/>
      <w:bookmarkEnd w:id="116"/>
      <w:bookmarkEnd w:id="117"/>
      <w:bookmarkEnd w:id="118"/>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5D1A20" w:rsidRPr="00CD3A1F" w14:paraId="0B5AFAF6" w14:textId="77777777">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3E36C7A" w14:textId="77777777" w:rsidR="00995C99" w:rsidRPr="000D696D" w:rsidRDefault="00CE0BFD" w:rsidP="00EC68DF">
            <w:pPr>
              <w:overflowPunct/>
              <w:jc w:val="both"/>
              <w:rPr>
                <w:rFonts w:ascii="Times New Roman" w:hAnsi="Times New Roman"/>
                <w:b/>
                <w:sz w:val="24"/>
                <w:szCs w:val="24"/>
                <w:lang w:val="lt-LT"/>
              </w:rPr>
            </w:pPr>
            <w:r>
              <w:rPr>
                <w:rFonts w:ascii="Times New Roman" w:hAnsi="Times New Roman"/>
                <w:b/>
                <w:sz w:val="24"/>
                <w:szCs w:val="24"/>
                <w:lang w:val="lt-LT"/>
              </w:rPr>
              <w:t>Profesionaliesiems naudo</w:t>
            </w:r>
            <w:r w:rsidR="00995C99" w:rsidRPr="000D696D">
              <w:rPr>
                <w:rFonts w:ascii="Times New Roman" w:hAnsi="Times New Roman"/>
                <w:b/>
                <w:sz w:val="24"/>
                <w:szCs w:val="24"/>
                <w:lang w:val="lt-LT"/>
              </w:rPr>
              <w:t>tojams:</w:t>
            </w:r>
          </w:p>
          <w:p w14:paraId="26C57072" w14:textId="77777777" w:rsidR="00995C99" w:rsidRDefault="00995C99" w:rsidP="00EC68DF">
            <w:pPr>
              <w:overflowPunct/>
              <w:jc w:val="both"/>
              <w:rPr>
                <w:rFonts w:ascii="Times New Roman" w:hAnsi="Times New Roman"/>
                <w:sz w:val="24"/>
                <w:szCs w:val="24"/>
                <w:lang w:val="lt-LT"/>
              </w:rPr>
            </w:pPr>
          </w:p>
          <w:p w14:paraId="7F777D02" w14:textId="77777777" w:rsidR="002E0290" w:rsidRDefault="002E0290" w:rsidP="00EC68DF">
            <w:pPr>
              <w:overflowPunct/>
              <w:jc w:val="both"/>
              <w:rPr>
                <w:rFonts w:ascii="Times New Roman" w:hAnsi="Times New Roman"/>
                <w:sz w:val="24"/>
                <w:szCs w:val="24"/>
                <w:lang w:val="lt-LT"/>
              </w:rPr>
            </w:pPr>
            <w:r w:rsidRPr="002E0290">
              <w:rPr>
                <w:rFonts w:ascii="Times New Roman" w:hAnsi="Times New Roman"/>
                <w:sz w:val="24"/>
                <w:szCs w:val="24"/>
                <w:lang w:val="lt-LT"/>
              </w:rPr>
              <w:t>Prieš perkant ar pradėdami naudoti produktą, perskaityti visą su produktu susijusią pateiktą informaciją.</w:t>
            </w:r>
          </w:p>
          <w:p w14:paraId="2603AD64" w14:textId="77777777" w:rsidR="002E3763" w:rsidRDefault="002E3763" w:rsidP="00EC68DF">
            <w:pPr>
              <w:overflowPunct/>
              <w:jc w:val="both"/>
              <w:rPr>
                <w:rFonts w:ascii="Times New Roman" w:hAnsi="Times New Roman"/>
                <w:sz w:val="24"/>
                <w:szCs w:val="24"/>
                <w:lang w:val="lt-LT"/>
              </w:rPr>
            </w:pPr>
          </w:p>
          <w:p w14:paraId="761F8BF3" w14:textId="77777777" w:rsidR="00BF03C7" w:rsidRDefault="00BF03C7" w:rsidP="00EC68DF">
            <w:pPr>
              <w:overflowPunct/>
              <w:jc w:val="both"/>
              <w:rPr>
                <w:rFonts w:ascii="Times New Roman" w:hAnsi="Times New Roman"/>
                <w:sz w:val="24"/>
                <w:szCs w:val="24"/>
                <w:lang w:val="lt-LT"/>
              </w:rPr>
            </w:pPr>
            <w:r w:rsidRPr="00BF03C7">
              <w:rPr>
                <w:rFonts w:ascii="Times New Roman" w:hAnsi="Times New Roman"/>
                <w:sz w:val="24"/>
                <w:szCs w:val="24"/>
                <w:lang w:val="lt-LT"/>
              </w:rPr>
              <w:t>Prieš pradėdami naudoti masalą, ištirkite kenkėjų paplitimo vietą ir atlikite joje patikrinimus, kad išsiaiškintumėte graužikų rūšį, jų didžiausio aktyvumo vietas, paplitimo priežastį ir mastą.</w:t>
            </w:r>
          </w:p>
          <w:p w14:paraId="3348D314" w14:textId="77777777" w:rsidR="00BF03C7" w:rsidRPr="00BF03C7" w:rsidRDefault="00BF03C7" w:rsidP="00BF03C7">
            <w:pPr>
              <w:overflowPunct/>
              <w:jc w:val="both"/>
              <w:rPr>
                <w:rFonts w:ascii="Times New Roman" w:hAnsi="Times New Roman"/>
                <w:sz w:val="24"/>
                <w:szCs w:val="24"/>
                <w:lang w:val="lt-LT"/>
              </w:rPr>
            </w:pPr>
          </w:p>
          <w:p w14:paraId="0BD66C07" w14:textId="77777777" w:rsidR="00BF03C7" w:rsidRPr="00BF03C7" w:rsidRDefault="00BF03C7" w:rsidP="00BF03C7">
            <w:pPr>
              <w:overflowPunct/>
              <w:jc w:val="both"/>
              <w:rPr>
                <w:rFonts w:ascii="Times New Roman" w:hAnsi="Times New Roman"/>
                <w:sz w:val="24"/>
                <w:szCs w:val="24"/>
                <w:lang w:val="lt-LT"/>
              </w:rPr>
            </w:pPr>
            <w:r w:rsidRPr="00BF03C7">
              <w:rPr>
                <w:rFonts w:ascii="Times New Roman" w:hAnsi="Times New Roman"/>
                <w:sz w:val="24"/>
                <w:szCs w:val="24"/>
                <w:lang w:val="lt-LT"/>
              </w:rPr>
              <w:t xml:space="preserve">Pašalinkite graužikams pasiekiamą ir prieinamą maistą (pvz., išpiltus grūdus ar maisto atliekas). </w:t>
            </w:r>
            <w:r w:rsidR="00B90890">
              <w:rPr>
                <w:rFonts w:ascii="Times New Roman" w:hAnsi="Times New Roman"/>
                <w:sz w:val="24"/>
                <w:szCs w:val="24"/>
                <w:lang w:val="lt-LT"/>
              </w:rPr>
              <w:t>P</w:t>
            </w:r>
            <w:r w:rsidRPr="00BF03C7">
              <w:rPr>
                <w:rFonts w:ascii="Times New Roman" w:hAnsi="Times New Roman"/>
                <w:sz w:val="24"/>
                <w:szCs w:val="24"/>
                <w:lang w:val="lt-LT"/>
              </w:rPr>
              <w:t xml:space="preserve">rieš pradėdami naikinimą, nevalykite kenkėjais užkrėstų vietų - tai tik sutrikdys graužikų populiaciją ir sumažins masalo suvartojimą. </w:t>
            </w:r>
          </w:p>
          <w:p w14:paraId="3BFB0024" w14:textId="77777777" w:rsidR="00BF03C7" w:rsidRPr="00BF03C7" w:rsidRDefault="00BF03C7" w:rsidP="00BF03C7">
            <w:pPr>
              <w:overflowPunct/>
              <w:jc w:val="both"/>
              <w:rPr>
                <w:rFonts w:ascii="Times New Roman" w:hAnsi="Times New Roman"/>
                <w:sz w:val="24"/>
                <w:szCs w:val="24"/>
                <w:lang w:val="lt-LT"/>
              </w:rPr>
            </w:pPr>
          </w:p>
          <w:p w14:paraId="27413661" w14:textId="77777777" w:rsidR="00BF03C7" w:rsidRPr="00BF03C7" w:rsidRDefault="00BF03C7" w:rsidP="00BF03C7">
            <w:pPr>
              <w:overflowPunct/>
              <w:jc w:val="both"/>
              <w:rPr>
                <w:rFonts w:ascii="Times New Roman" w:hAnsi="Times New Roman"/>
                <w:sz w:val="24"/>
                <w:szCs w:val="24"/>
                <w:lang w:val="lt-LT"/>
              </w:rPr>
            </w:pPr>
            <w:r w:rsidRPr="00BF03C7">
              <w:rPr>
                <w:rFonts w:ascii="Times New Roman" w:hAnsi="Times New Roman"/>
                <w:sz w:val="24"/>
                <w:szCs w:val="24"/>
                <w:lang w:val="lt-LT"/>
              </w:rPr>
              <w:t xml:space="preserve">Produktą rekomenduojama naudoti tik kaip vieną iš galimų integruotos kenkėjų kontrolės metodų, derinamų su higienos reikalavimų laikymųsi ir, jei įmanoma, fizinėmis kontrolės priemonėmis. </w:t>
            </w:r>
          </w:p>
          <w:p w14:paraId="0BCFDDCA" w14:textId="77777777" w:rsidR="00BF03C7" w:rsidRDefault="00BF03C7" w:rsidP="00BF03C7">
            <w:pPr>
              <w:overflowPunct/>
              <w:jc w:val="both"/>
              <w:rPr>
                <w:rFonts w:ascii="Times New Roman" w:hAnsi="Times New Roman"/>
                <w:sz w:val="24"/>
                <w:szCs w:val="24"/>
                <w:lang w:val="lt-LT"/>
              </w:rPr>
            </w:pPr>
          </w:p>
          <w:p w14:paraId="407C4ADA" w14:textId="77777777" w:rsidR="00BF03C7" w:rsidRPr="00BF03C7" w:rsidRDefault="00BF03C7" w:rsidP="00BF03C7">
            <w:pPr>
              <w:overflowPunct/>
              <w:jc w:val="both"/>
              <w:rPr>
                <w:rFonts w:ascii="Times New Roman" w:hAnsi="Times New Roman"/>
                <w:sz w:val="24"/>
                <w:szCs w:val="24"/>
                <w:lang w:val="lt-LT"/>
              </w:rPr>
            </w:pPr>
            <w:r w:rsidRPr="00BF03C7">
              <w:rPr>
                <w:rFonts w:ascii="Times New Roman" w:hAnsi="Times New Roman"/>
                <w:sz w:val="24"/>
                <w:szCs w:val="24"/>
                <w:lang w:val="lt-LT"/>
              </w:rPr>
              <w:t>Įrenkite masalo dėžutes šalia tų vietų, kuriose esate pastebėję graužikus (pvz., prie kenkėjų takų,  lizduose, ūkiuose, įvairiose pastatų angose, urvuose ir pan.).</w:t>
            </w:r>
          </w:p>
          <w:p w14:paraId="7B505712" w14:textId="77777777" w:rsidR="00BF03C7" w:rsidRPr="00BF03C7" w:rsidRDefault="00BF03C7" w:rsidP="00BF03C7">
            <w:pPr>
              <w:overflowPunct/>
              <w:jc w:val="both"/>
              <w:rPr>
                <w:rFonts w:ascii="Times New Roman" w:hAnsi="Times New Roman"/>
                <w:sz w:val="24"/>
                <w:szCs w:val="24"/>
                <w:lang w:val="lt-LT"/>
              </w:rPr>
            </w:pPr>
          </w:p>
          <w:p w14:paraId="5429517D" w14:textId="77777777" w:rsidR="00BF03C7" w:rsidRPr="00BF03C7" w:rsidRDefault="00BF03C7" w:rsidP="00BF03C7">
            <w:pPr>
              <w:overflowPunct/>
              <w:jc w:val="both"/>
              <w:rPr>
                <w:rFonts w:ascii="Times New Roman" w:hAnsi="Times New Roman"/>
                <w:sz w:val="24"/>
                <w:szCs w:val="24"/>
                <w:lang w:val="lt-LT"/>
              </w:rPr>
            </w:pPr>
            <w:r w:rsidRPr="00BF03C7">
              <w:rPr>
                <w:rFonts w:ascii="Times New Roman" w:hAnsi="Times New Roman"/>
                <w:sz w:val="24"/>
                <w:szCs w:val="24"/>
                <w:lang w:val="lt-LT"/>
              </w:rPr>
              <w:t>Jei įmanoma, masalo dėžutės turėtų būti pritvirtintos prie žemės ar kitų statinių.</w:t>
            </w:r>
          </w:p>
          <w:p w14:paraId="5027FD4E" w14:textId="77777777" w:rsidR="00BF03C7" w:rsidRPr="00BF03C7" w:rsidRDefault="00BF03C7" w:rsidP="00BF03C7">
            <w:pPr>
              <w:overflowPunct/>
              <w:jc w:val="both"/>
              <w:rPr>
                <w:rFonts w:ascii="Times New Roman" w:hAnsi="Times New Roman"/>
                <w:sz w:val="24"/>
                <w:szCs w:val="24"/>
                <w:lang w:val="lt-LT"/>
              </w:rPr>
            </w:pPr>
          </w:p>
          <w:p w14:paraId="292D6B76" w14:textId="77777777" w:rsidR="00BF03C7" w:rsidRDefault="00BF03C7" w:rsidP="00BF03C7">
            <w:pPr>
              <w:overflowPunct/>
              <w:jc w:val="both"/>
              <w:rPr>
                <w:rFonts w:ascii="Times New Roman" w:hAnsi="Times New Roman"/>
                <w:sz w:val="24"/>
                <w:szCs w:val="24"/>
                <w:lang w:val="lt-LT"/>
              </w:rPr>
            </w:pPr>
            <w:r w:rsidRPr="00BF03C7">
              <w:rPr>
                <w:rFonts w:ascii="Times New Roman" w:hAnsi="Times New Roman"/>
                <w:sz w:val="24"/>
                <w:szCs w:val="24"/>
                <w:lang w:val="lt-LT"/>
              </w:rPr>
              <w:t>Masalo dėžutės turi būti aiškiai pažymėtos, kad jų viduje esantis produktas yra rodenticidas ir, kad masalo dėžutę draudžiama judinti ar atidaryti (informacija nurodyta 5.3 punkte turi būti pateikta etiketėse).</w:t>
            </w:r>
          </w:p>
          <w:p w14:paraId="4E804457" w14:textId="77777777" w:rsidR="00CE0BFD" w:rsidRDefault="00CE0BFD" w:rsidP="00BF03C7">
            <w:pPr>
              <w:overflowPunct/>
              <w:jc w:val="both"/>
              <w:rPr>
                <w:rFonts w:ascii="Times New Roman" w:hAnsi="Times New Roman"/>
                <w:sz w:val="24"/>
                <w:szCs w:val="24"/>
                <w:lang w:val="lt-LT"/>
              </w:rPr>
            </w:pPr>
          </w:p>
          <w:p w14:paraId="29CA9978" w14:textId="77777777" w:rsidR="00CE0BFD" w:rsidRDefault="00CE0BFD" w:rsidP="00CE0BFD">
            <w:pPr>
              <w:overflowPunct/>
              <w:jc w:val="both"/>
              <w:rPr>
                <w:rFonts w:ascii="Times New Roman" w:hAnsi="Times New Roman"/>
                <w:sz w:val="24"/>
                <w:szCs w:val="24"/>
                <w:lang w:val="lt-LT"/>
              </w:rPr>
            </w:pPr>
            <w:r w:rsidRPr="002E3763">
              <w:rPr>
                <w:rFonts w:ascii="Times New Roman" w:hAnsi="Times New Roman"/>
                <w:sz w:val="24"/>
                <w:szCs w:val="24"/>
                <w:lang w:val="lt-LT"/>
              </w:rPr>
              <w:t>Norėdami, kad produkto būtų suėsta daugiau ir sumažėtų pakartotinio graužikų atsiradimo tikimybė, apsvarstykite galimybę taikyti</w:t>
            </w:r>
            <w:r>
              <w:rPr>
                <w:rFonts w:ascii="Times New Roman" w:hAnsi="Times New Roman"/>
                <w:sz w:val="24"/>
                <w:szCs w:val="24"/>
                <w:lang w:val="lt-LT"/>
              </w:rPr>
              <w:t xml:space="preserve"> </w:t>
            </w:r>
            <w:r w:rsidRPr="002E3763">
              <w:rPr>
                <w:rFonts w:ascii="Times New Roman" w:hAnsi="Times New Roman"/>
                <w:sz w:val="24"/>
                <w:szCs w:val="24"/>
                <w:lang w:val="lt-LT"/>
              </w:rPr>
              <w:t>prevencines kontrolės priemones (uždarykite landas ir, jei įmanoma, pašalinkite galimybę rasti maisto ir geriamų skysčių).</w:t>
            </w:r>
          </w:p>
          <w:p w14:paraId="5C6E5E98" w14:textId="77777777" w:rsidR="002E3763" w:rsidRDefault="002E3763" w:rsidP="00BF03C7">
            <w:pPr>
              <w:overflowPunct/>
              <w:jc w:val="both"/>
              <w:rPr>
                <w:rFonts w:ascii="Times New Roman" w:hAnsi="Times New Roman"/>
                <w:sz w:val="24"/>
                <w:szCs w:val="24"/>
                <w:lang w:val="lt-LT"/>
              </w:rPr>
            </w:pPr>
          </w:p>
          <w:p w14:paraId="112FCA6F" w14:textId="77777777" w:rsidR="00BF03C7" w:rsidRDefault="000D696D" w:rsidP="00BF03C7">
            <w:pPr>
              <w:overflowPunct/>
              <w:jc w:val="both"/>
              <w:rPr>
                <w:rFonts w:ascii="Times New Roman" w:hAnsi="Times New Roman"/>
                <w:sz w:val="24"/>
                <w:szCs w:val="24"/>
                <w:lang w:val="lt-LT"/>
              </w:rPr>
            </w:pPr>
            <w:r w:rsidRPr="000D696D">
              <w:rPr>
                <w:rFonts w:ascii="Times New Roman" w:hAnsi="Times New Roman"/>
                <w:sz w:val="24"/>
                <w:szCs w:val="24"/>
                <w:lang w:val="lt-LT"/>
              </w:rPr>
              <w:t>Tais atvejais, kai produktas naudojamas viešose vietose, atitinkamos vietos turi būti pažymėtos įspėjamaisiais ženklais, o prie masalo turi būti pateikiamas informacinis pranešimas, kuriame būtų nurodytos pirminio ar antrinio apsinuodijimo antikoaguliantais pasekmės bei pirmosios pagalbos priemonės, kurių būtina imtis apsinuodijimo atveju.</w:t>
            </w:r>
          </w:p>
          <w:p w14:paraId="7175B64C" w14:textId="77777777" w:rsidR="000D696D" w:rsidRDefault="000D696D" w:rsidP="00BF03C7">
            <w:pPr>
              <w:overflowPunct/>
              <w:jc w:val="both"/>
              <w:rPr>
                <w:rFonts w:ascii="Times New Roman" w:hAnsi="Times New Roman"/>
                <w:sz w:val="24"/>
                <w:szCs w:val="24"/>
                <w:lang w:val="lt-LT"/>
              </w:rPr>
            </w:pPr>
          </w:p>
          <w:p w14:paraId="4BDF87BB" w14:textId="77777777" w:rsidR="00BF03C7" w:rsidRPr="00BF03C7" w:rsidRDefault="00BF03C7" w:rsidP="00BF03C7">
            <w:pPr>
              <w:overflowPunct/>
              <w:jc w:val="both"/>
              <w:rPr>
                <w:rFonts w:ascii="Times New Roman" w:hAnsi="Times New Roman"/>
                <w:sz w:val="24"/>
                <w:szCs w:val="24"/>
                <w:lang w:val="lt-LT"/>
              </w:rPr>
            </w:pPr>
            <w:r w:rsidRPr="00BF03C7">
              <w:rPr>
                <w:rFonts w:ascii="Times New Roman" w:hAnsi="Times New Roman"/>
                <w:sz w:val="24"/>
                <w:szCs w:val="24"/>
                <w:lang w:val="lt-LT"/>
              </w:rPr>
              <w:t>Masalas turi būti pritvirtintas taip, kad graužikai negalėtų jo ištempti iš masalo vietos.</w:t>
            </w:r>
          </w:p>
          <w:p w14:paraId="5966F02B" w14:textId="77777777" w:rsidR="00BF03C7" w:rsidRPr="00BF03C7" w:rsidRDefault="00BF03C7" w:rsidP="00BF03C7">
            <w:pPr>
              <w:overflowPunct/>
              <w:jc w:val="both"/>
              <w:rPr>
                <w:rFonts w:ascii="Times New Roman" w:hAnsi="Times New Roman"/>
                <w:sz w:val="24"/>
                <w:szCs w:val="24"/>
                <w:lang w:val="lt-LT"/>
              </w:rPr>
            </w:pPr>
          </w:p>
          <w:p w14:paraId="5D18764A" w14:textId="77777777" w:rsidR="00BF03C7" w:rsidRPr="00BF03C7" w:rsidRDefault="00BF03C7" w:rsidP="00BF03C7">
            <w:pPr>
              <w:overflowPunct/>
              <w:jc w:val="both"/>
              <w:rPr>
                <w:rFonts w:ascii="Times New Roman" w:hAnsi="Times New Roman"/>
                <w:sz w:val="24"/>
                <w:szCs w:val="24"/>
                <w:lang w:val="lt-LT"/>
              </w:rPr>
            </w:pPr>
            <w:r w:rsidRPr="00BF03C7">
              <w:rPr>
                <w:rFonts w:ascii="Times New Roman" w:hAnsi="Times New Roman"/>
                <w:sz w:val="24"/>
                <w:szCs w:val="24"/>
                <w:lang w:val="lt-LT"/>
              </w:rPr>
              <w:t xml:space="preserve">Įrenkite masalo vietas vaikams, paukščiams, naminiams gyvūnams, gyvuliams ir kitiems gyvūnams nepasiekiamoje vietoje. </w:t>
            </w:r>
          </w:p>
          <w:p w14:paraId="0E7ED877" w14:textId="77777777" w:rsidR="00BF03C7" w:rsidRPr="00BF03C7" w:rsidRDefault="00BF03C7" w:rsidP="00BF03C7">
            <w:pPr>
              <w:overflowPunct/>
              <w:jc w:val="both"/>
              <w:rPr>
                <w:rFonts w:ascii="Times New Roman" w:hAnsi="Times New Roman"/>
                <w:sz w:val="24"/>
                <w:szCs w:val="24"/>
                <w:lang w:val="lt-LT"/>
              </w:rPr>
            </w:pPr>
          </w:p>
          <w:p w14:paraId="33431011" w14:textId="77777777" w:rsidR="00BF03C7" w:rsidRDefault="00BF03C7" w:rsidP="00BF03C7">
            <w:pPr>
              <w:overflowPunct/>
              <w:jc w:val="both"/>
              <w:rPr>
                <w:rFonts w:ascii="Times New Roman" w:hAnsi="Times New Roman"/>
                <w:sz w:val="24"/>
                <w:szCs w:val="24"/>
                <w:lang w:val="lt-LT"/>
              </w:rPr>
            </w:pPr>
            <w:r w:rsidRPr="00BF03C7">
              <w:rPr>
                <w:rFonts w:ascii="Times New Roman" w:hAnsi="Times New Roman"/>
                <w:sz w:val="24"/>
                <w:szCs w:val="24"/>
                <w:lang w:val="lt-LT"/>
              </w:rPr>
              <w:t>Įrenkite masalo vietas atokiau nuo ėdesio, gėralo ar šėrimo vietų, taip pat atokiau nuo visų su šiomis vietomis susijusių reikmenų ar paviršių.</w:t>
            </w:r>
          </w:p>
          <w:p w14:paraId="2ECC36EA" w14:textId="77777777" w:rsidR="00BF03C7" w:rsidRDefault="00BF03C7" w:rsidP="00BF03C7">
            <w:pPr>
              <w:overflowPunct/>
              <w:jc w:val="both"/>
              <w:rPr>
                <w:rFonts w:ascii="Times New Roman" w:hAnsi="Times New Roman"/>
                <w:sz w:val="24"/>
                <w:szCs w:val="24"/>
                <w:lang w:val="lt-LT"/>
              </w:rPr>
            </w:pPr>
          </w:p>
          <w:p w14:paraId="6B638792" w14:textId="77777777" w:rsidR="00BF03C7" w:rsidRPr="00BF03C7" w:rsidRDefault="00BF03C7" w:rsidP="00BF03C7">
            <w:pPr>
              <w:overflowPunct/>
              <w:jc w:val="both"/>
              <w:rPr>
                <w:rFonts w:ascii="Times New Roman" w:hAnsi="Times New Roman"/>
                <w:sz w:val="24"/>
                <w:szCs w:val="24"/>
                <w:lang w:val="lt-LT"/>
              </w:rPr>
            </w:pPr>
            <w:r w:rsidRPr="00BF03C7">
              <w:rPr>
                <w:rFonts w:ascii="Times New Roman" w:hAnsi="Times New Roman"/>
                <w:sz w:val="24"/>
                <w:szCs w:val="24"/>
                <w:lang w:val="lt-LT"/>
              </w:rPr>
              <w:t>Naudodami produktą, mūvėkite apsaugines, cheminėms medžiagoms atsparias pirštines (autorizacijos liudijimo turėtojas pridedamoje informacijoje turi aiškiai nurodyti iš ko turi būti pagamintos pirštinės).</w:t>
            </w:r>
          </w:p>
          <w:p w14:paraId="6454E0B3" w14:textId="77777777" w:rsidR="00BF03C7" w:rsidRPr="00BF03C7" w:rsidRDefault="00BF03C7" w:rsidP="00BF03C7">
            <w:pPr>
              <w:overflowPunct/>
              <w:jc w:val="both"/>
              <w:rPr>
                <w:rFonts w:ascii="Times New Roman" w:hAnsi="Times New Roman"/>
                <w:sz w:val="24"/>
                <w:szCs w:val="24"/>
                <w:lang w:val="lt-LT"/>
              </w:rPr>
            </w:pPr>
          </w:p>
          <w:p w14:paraId="273D2C30" w14:textId="77777777" w:rsidR="00BF03C7" w:rsidRPr="00BF03C7" w:rsidRDefault="00BF03C7" w:rsidP="00BF03C7">
            <w:pPr>
              <w:overflowPunct/>
              <w:jc w:val="both"/>
              <w:rPr>
                <w:rFonts w:ascii="Times New Roman" w:hAnsi="Times New Roman"/>
                <w:sz w:val="24"/>
                <w:szCs w:val="24"/>
                <w:lang w:val="lt-LT"/>
              </w:rPr>
            </w:pPr>
            <w:r w:rsidRPr="00BF03C7">
              <w:rPr>
                <w:rFonts w:ascii="Times New Roman" w:hAnsi="Times New Roman"/>
                <w:sz w:val="24"/>
                <w:szCs w:val="24"/>
                <w:lang w:val="lt-LT"/>
              </w:rPr>
              <w:t>Produkto naudojimo metu nevalgykite, negerkite ir nerūkykite. Po produkto naudojimo nusiplaukite rankas ir kitas nepridengtas kūno vietas.</w:t>
            </w:r>
          </w:p>
          <w:p w14:paraId="70D4FC42" w14:textId="77777777" w:rsidR="00BF03C7" w:rsidRPr="00BF03C7" w:rsidRDefault="00BF03C7" w:rsidP="00BF03C7">
            <w:pPr>
              <w:overflowPunct/>
              <w:jc w:val="both"/>
              <w:rPr>
                <w:rFonts w:ascii="Times New Roman" w:hAnsi="Times New Roman"/>
                <w:sz w:val="24"/>
                <w:szCs w:val="24"/>
                <w:lang w:val="lt-LT"/>
              </w:rPr>
            </w:pPr>
          </w:p>
          <w:p w14:paraId="35DE737A" w14:textId="77777777" w:rsidR="00BF03C7" w:rsidRPr="00BF03C7" w:rsidRDefault="00BF03C7" w:rsidP="00BF03C7">
            <w:pPr>
              <w:overflowPunct/>
              <w:jc w:val="both"/>
              <w:rPr>
                <w:rFonts w:ascii="Times New Roman" w:hAnsi="Times New Roman"/>
                <w:sz w:val="24"/>
                <w:szCs w:val="24"/>
                <w:lang w:val="lt-LT"/>
              </w:rPr>
            </w:pPr>
            <w:r w:rsidRPr="00BF03C7">
              <w:rPr>
                <w:rFonts w:ascii="Times New Roman" w:hAnsi="Times New Roman"/>
                <w:sz w:val="24"/>
                <w:szCs w:val="24"/>
                <w:lang w:val="lt-LT"/>
              </w:rPr>
              <w:t xml:space="preserve">Kenkėjų naikinimo specialistas, atsižvelgdamas į pradžioje atliktą situacijos įvertinimą, nusprendžia, kaip dažnai tikrinti kenkėjų paplitimo vietą ir masalo vietas. Tikrinimo dažnumas turi būti nustatytas pagal atitinkamą gerąją praktiką. </w:t>
            </w:r>
          </w:p>
          <w:p w14:paraId="3200E0C5" w14:textId="77777777" w:rsidR="00BF03C7" w:rsidRPr="00BF03C7" w:rsidRDefault="00BF03C7" w:rsidP="00BF03C7">
            <w:pPr>
              <w:overflowPunct/>
              <w:jc w:val="both"/>
              <w:rPr>
                <w:rFonts w:ascii="Times New Roman" w:hAnsi="Times New Roman"/>
                <w:sz w:val="24"/>
                <w:szCs w:val="24"/>
                <w:lang w:val="lt-LT"/>
              </w:rPr>
            </w:pPr>
          </w:p>
          <w:p w14:paraId="66BBAA0D" w14:textId="77777777" w:rsidR="00BF03C7" w:rsidRPr="00BF03C7" w:rsidRDefault="00BF03C7" w:rsidP="00BF03C7">
            <w:pPr>
              <w:overflowPunct/>
              <w:jc w:val="both"/>
              <w:rPr>
                <w:rFonts w:ascii="Times New Roman" w:hAnsi="Times New Roman"/>
                <w:sz w:val="24"/>
                <w:szCs w:val="24"/>
                <w:lang w:val="lt-LT"/>
              </w:rPr>
            </w:pPr>
            <w:r w:rsidRPr="00BF03C7">
              <w:rPr>
                <w:rFonts w:ascii="Times New Roman" w:hAnsi="Times New Roman"/>
                <w:sz w:val="24"/>
                <w:szCs w:val="24"/>
                <w:lang w:val="lt-LT"/>
              </w:rPr>
              <w:t xml:space="preserve">Jei masalo sunaudojimas, palyginti su paplitimo mastu, yra ganėtinai mažas, rekomenduojama pakeisti masalo naudojimo vietas ir apsvarstyti kitokios sudėties masalo naudojimą. </w:t>
            </w:r>
          </w:p>
          <w:p w14:paraId="48778F50" w14:textId="77777777" w:rsidR="00BF03C7" w:rsidRPr="00BF03C7" w:rsidRDefault="00BF03C7" w:rsidP="00BF03C7">
            <w:pPr>
              <w:overflowPunct/>
              <w:jc w:val="both"/>
              <w:rPr>
                <w:rFonts w:ascii="Times New Roman" w:hAnsi="Times New Roman"/>
                <w:sz w:val="24"/>
                <w:szCs w:val="24"/>
                <w:lang w:val="lt-LT"/>
              </w:rPr>
            </w:pPr>
          </w:p>
          <w:p w14:paraId="2DC1BAB1" w14:textId="77777777" w:rsidR="00BF03C7" w:rsidRPr="00BF03C7" w:rsidRDefault="00BF03C7" w:rsidP="00BF03C7">
            <w:pPr>
              <w:overflowPunct/>
              <w:jc w:val="both"/>
              <w:rPr>
                <w:rFonts w:ascii="Times New Roman" w:hAnsi="Times New Roman"/>
                <w:sz w:val="24"/>
                <w:szCs w:val="24"/>
                <w:lang w:val="lt-LT"/>
              </w:rPr>
            </w:pPr>
            <w:r w:rsidRPr="00BF03C7">
              <w:rPr>
                <w:rFonts w:ascii="Times New Roman" w:hAnsi="Times New Roman"/>
                <w:sz w:val="24"/>
                <w:szCs w:val="24"/>
                <w:lang w:val="lt-LT"/>
              </w:rPr>
              <w:t>Jei po 35 dienų nuo kenkėjų naikinimo pradžios graužikai vis dar ėda masalą, o jų aktyvumas taip ir nesumažėjo, būtina nustatyti galimą to priežastį. Jei atmetėte visas galimas priežastis, tikėtina, kad kai kurie graužikai tapo atsparūs. Tokiu atveju, jei yra galimybė, rekomenduojama naudoti ne antikoaguliantų pagrindu pagamintus arba stipresnius rodenticidus. Taip pat apsvarstykite galimybę naudoti spąstus, kaip alternatyvią kontrolės priemonę.</w:t>
            </w:r>
          </w:p>
          <w:p w14:paraId="7C23EED7" w14:textId="77777777" w:rsidR="00BF03C7" w:rsidRPr="00BF03C7" w:rsidRDefault="00BF03C7" w:rsidP="00BF03C7">
            <w:pPr>
              <w:overflowPunct/>
              <w:jc w:val="both"/>
              <w:rPr>
                <w:rFonts w:ascii="Times New Roman" w:hAnsi="Times New Roman"/>
                <w:sz w:val="24"/>
                <w:szCs w:val="24"/>
                <w:lang w:val="lt-LT"/>
              </w:rPr>
            </w:pPr>
          </w:p>
          <w:p w14:paraId="098EA672" w14:textId="77777777" w:rsidR="00BF03C7" w:rsidRDefault="00BF03C7" w:rsidP="00BF03C7">
            <w:pPr>
              <w:overflowPunct/>
              <w:jc w:val="both"/>
              <w:rPr>
                <w:rFonts w:ascii="Times New Roman" w:hAnsi="Times New Roman"/>
                <w:sz w:val="24"/>
                <w:szCs w:val="24"/>
                <w:lang w:val="lt-LT"/>
              </w:rPr>
            </w:pPr>
            <w:r w:rsidRPr="00BF03C7">
              <w:rPr>
                <w:rFonts w:ascii="Times New Roman" w:hAnsi="Times New Roman"/>
                <w:sz w:val="24"/>
                <w:szCs w:val="24"/>
                <w:lang w:val="lt-LT"/>
              </w:rPr>
              <w:t>Negalima atidaryti maišelių, kuriuose yra masalas.</w:t>
            </w:r>
          </w:p>
          <w:p w14:paraId="40940C1A" w14:textId="77777777" w:rsidR="000D696D" w:rsidRDefault="000D696D" w:rsidP="00BF03C7">
            <w:pPr>
              <w:overflowPunct/>
              <w:jc w:val="both"/>
              <w:rPr>
                <w:rFonts w:ascii="Times New Roman" w:hAnsi="Times New Roman"/>
                <w:sz w:val="24"/>
                <w:szCs w:val="24"/>
                <w:lang w:val="lt-LT"/>
              </w:rPr>
            </w:pPr>
          </w:p>
          <w:p w14:paraId="0AA10D20" w14:textId="77777777" w:rsidR="005D1A20" w:rsidRDefault="00CE0BFD" w:rsidP="00EC68DF">
            <w:pPr>
              <w:jc w:val="both"/>
              <w:rPr>
                <w:b/>
              </w:rPr>
            </w:pPr>
            <w:r w:rsidRPr="00CE0BFD">
              <w:rPr>
                <w:rFonts w:ascii="Times New Roman" w:hAnsi="Times New Roman"/>
                <w:sz w:val="24"/>
                <w:szCs w:val="24"/>
                <w:lang w:val="lt-LT"/>
              </w:rPr>
              <w:t>Baigę n</w:t>
            </w:r>
            <w:r>
              <w:rPr>
                <w:rFonts w:ascii="Times New Roman" w:hAnsi="Times New Roman"/>
                <w:sz w:val="24"/>
                <w:szCs w:val="24"/>
                <w:lang w:val="lt-LT"/>
              </w:rPr>
              <w:t>audoti, pašalinkite likusį masalą arba masalo</w:t>
            </w:r>
            <w:r w:rsidRPr="00CE0BFD">
              <w:rPr>
                <w:rFonts w:ascii="Times New Roman" w:hAnsi="Times New Roman"/>
                <w:sz w:val="24"/>
                <w:szCs w:val="24"/>
                <w:lang w:val="lt-LT"/>
              </w:rPr>
              <w:t xml:space="preserve"> dėžutes.</w:t>
            </w:r>
          </w:p>
          <w:p w14:paraId="5F8149A2" w14:textId="77777777" w:rsidR="000D696D" w:rsidRPr="000D696D" w:rsidRDefault="000D696D" w:rsidP="00EC68DF">
            <w:pPr>
              <w:jc w:val="both"/>
              <w:rPr>
                <w:b/>
              </w:rPr>
            </w:pPr>
          </w:p>
          <w:p w14:paraId="7DF2B0DA" w14:textId="77777777" w:rsidR="00DC5504" w:rsidRDefault="00DC5504" w:rsidP="00DC5504">
            <w:pPr>
              <w:jc w:val="both"/>
              <w:rPr>
                <w:rFonts w:ascii="Times New Roman" w:hAnsi="Times New Roman"/>
                <w:b/>
                <w:bCs/>
                <w:color w:val="000000"/>
                <w:sz w:val="24"/>
                <w:szCs w:val="24"/>
                <w:lang w:val="lt-LT"/>
              </w:rPr>
            </w:pPr>
            <w:r>
              <w:rPr>
                <w:rFonts w:ascii="Times New Roman" w:hAnsi="Times New Roman"/>
                <w:b/>
                <w:bCs/>
                <w:color w:val="000000"/>
                <w:sz w:val="24"/>
                <w:szCs w:val="24"/>
                <w:lang w:val="lt-LT"/>
              </w:rPr>
              <w:t>Neprofesionaliesiems naud</w:t>
            </w:r>
            <w:r w:rsidRPr="000D696D">
              <w:rPr>
                <w:rFonts w:ascii="Times New Roman" w:hAnsi="Times New Roman"/>
                <w:b/>
                <w:bCs/>
                <w:color w:val="000000"/>
                <w:sz w:val="24"/>
                <w:szCs w:val="24"/>
                <w:lang w:val="lt-LT"/>
              </w:rPr>
              <w:t>otojams:</w:t>
            </w:r>
          </w:p>
          <w:p w14:paraId="627795B4" w14:textId="77777777" w:rsidR="000D696D" w:rsidRPr="000D696D" w:rsidRDefault="000D696D" w:rsidP="00EC68DF">
            <w:pPr>
              <w:jc w:val="both"/>
              <w:rPr>
                <w:rFonts w:ascii="Times New Roman" w:hAnsi="Times New Roman"/>
                <w:b/>
                <w:bCs/>
                <w:color w:val="000000"/>
                <w:sz w:val="24"/>
                <w:szCs w:val="24"/>
                <w:lang w:val="lt-LT"/>
              </w:rPr>
            </w:pPr>
          </w:p>
          <w:p w14:paraId="20B6F3A2" w14:textId="77777777" w:rsidR="000D696D" w:rsidRDefault="000D696D" w:rsidP="000D696D">
            <w:pPr>
              <w:overflowPunct/>
              <w:jc w:val="both"/>
              <w:rPr>
                <w:rFonts w:ascii="Times New Roman" w:hAnsi="Times New Roman"/>
                <w:sz w:val="24"/>
                <w:szCs w:val="24"/>
                <w:lang w:val="lt-LT"/>
              </w:rPr>
            </w:pPr>
            <w:r w:rsidRPr="002E0290">
              <w:rPr>
                <w:rFonts w:ascii="Times New Roman" w:hAnsi="Times New Roman"/>
                <w:sz w:val="24"/>
                <w:szCs w:val="24"/>
                <w:lang w:val="lt-LT"/>
              </w:rPr>
              <w:t>Prieš perkant ar pradėdami naudoti produktą, perskaityti visą su produktu susijusią pateiktą informaciją.</w:t>
            </w:r>
          </w:p>
          <w:p w14:paraId="25AD4E24" w14:textId="77777777" w:rsidR="000D696D" w:rsidRDefault="000D696D" w:rsidP="000D696D">
            <w:pPr>
              <w:overflowPunct/>
              <w:jc w:val="both"/>
              <w:rPr>
                <w:rFonts w:ascii="Times New Roman" w:hAnsi="Times New Roman"/>
                <w:sz w:val="24"/>
                <w:szCs w:val="24"/>
                <w:lang w:val="lt-LT"/>
              </w:rPr>
            </w:pPr>
          </w:p>
          <w:p w14:paraId="049B8F14" w14:textId="77777777" w:rsidR="000D696D" w:rsidRDefault="000D696D" w:rsidP="000D696D">
            <w:pPr>
              <w:overflowPunct/>
              <w:jc w:val="both"/>
              <w:rPr>
                <w:rFonts w:ascii="Times New Roman" w:hAnsi="Times New Roman"/>
                <w:sz w:val="24"/>
                <w:szCs w:val="24"/>
                <w:lang w:val="lt-LT"/>
              </w:rPr>
            </w:pPr>
            <w:r w:rsidRPr="00BF03C7">
              <w:rPr>
                <w:rFonts w:ascii="Times New Roman" w:hAnsi="Times New Roman"/>
                <w:sz w:val="24"/>
                <w:szCs w:val="24"/>
                <w:lang w:val="lt-LT"/>
              </w:rPr>
              <w:t>Prieš pradėdami naudoti masalą, ištirkite kenkėjų paplitimo vietą ir atlikite joje patikrinimus, kad išsiaiškintumėte graužikų rūšį, jų didžiausio aktyvumo vietas, paplitimo priežastį ir mastą.</w:t>
            </w:r>
          </w:p>
          <w:p w14:paraId="5ECC9721" w14:textId="77777777" w:rsidR="000D696D" w:rsidRPr="00BF03C7" w:rsidRDefault="000D696D" w:rsidP="000D696D">
            <w:pPr>
              <w:overflowPunct/>
              <w:jc w:val="both"/>
              <w:rPr>
                <w:rFonts w:ascii="Times New Roman" w:hAnsi="Times New Roman"/>
                <w:sz w:val="24"/>
                <w:szCs w:val="24"/>
                <w:lang w:val="lt-LT"/>
              </w:rPr>
            </w:pPr>
          </w:p>
          <w:p w14:paraId="69CEB4E9" w14:textId="77777777" w:rsidR="000D696D" w:rsidRPr="00BF03C7" w:rsidRDefault="000D696D" w:rsidP="000D696D">
            <w:pPr>
              <w:overflowPunct/>
              <w:jc w:val="both"/>
              <w:rPr>
                <w:rFonts w:ascii="Times New Roman" w:hAnsi="Times New Roman"/>
                <w:sz w:val="24"/>
                <w:szCs w:val="24"/>
                <w:lang w:val="lt-LT"/>
              </w:rPr>
            </w:pPr>
            <w:r w:rsidRPr="00BF03C7">
              <w:rPr>
                <w:rFonts w:ascii="Times New Roman" w:hAnsi="Times New Roman"/>
                <w:sz w:val="24"/>
                <w:szCs w:val="24"/>
                <w:lang w:val="lt-LT"/>
              </w:rPr>
              <w:t xml:space="preserve">Pašalinkite graužikams pasiekiamą ir prieinamą maistą (pvz., išpiltus grūdus ar maisto atliekas). </w:t>
            </w:r>
            <w:r w:rsidR="00B90890">
              <w:rPr>
                <w:rFonts w:ascii="Times New Roman" w:hAnsi="Times New Roman"/>
                <w:sz w:val="24"/>
                <w:szCs w:val="24"/>
                <w:lang w:val="lt-LT"/>
              </w:rPr>
              <w:t>P</w:t>
            </w:r>
            <w:r w:rsidRPr="00BF03C7">
              <w:rPr>
                <w:rFonts w:ascii="Times New Roman" w:hAnsi="Times New Roman"/>
                <w:sz w:val="24"/>
                <w:szCs w:val="24"/>
                <w:lang w:val="lt-LT"/>
              </w:rPr>
              <w:t xml:space="preserve">rieš pradėdami naikinimą, nevalykite kenkėjais užkrėstų vietų - tai tik sutrikdys graužikų populiaciją ir sumažins masalo suvartojimą. </w:t>
            </w:r>
          </w:p>
          <w:p w14:paraId="39FF4C60" w14:textId="77777777" w:rsidR="000D696D" w:rsidRPr="00BF03C7" w:rsidRDefault="000D696D" w:rsidP="000D696D">
            <w:pPr>
              <w:overflowPunct/>
              <w:jc w:val="both"/>
              <w:rPr>
                <w:rFonts w:ascii="Times New Roman" w:hAnsi="Times New Roman"/>
                <w:sz w:val="24"/>
                <w:szCs w:val="24"/>
                <w:lang w:val="lt-LT"/>
              </w:rPr>
            </w:pPr>
          </w:p>
          <w:p w14:paraId="1221D0C6" w14:textId="77777777" w:rsidR="000D696D" w:rsidRDefault="000D696D" w:rsidP="000D696D">
            <w:pPr>
              <w:overflowPunct/>
              <w:jc w:val="both"/>
              <w:rPr>
                <w:rFonts w:ascii="Times New Roman" w:hAnsi="Times New Roman"/>
                <w:sz w:val="24"/>
                <w:szCs w:val="24"/>
                <w:lang w:val="lt-LT"/>
              </w:rPr>
            </w:pPr>
            <w:r w:rsidRPr="00BF03C7">
              <w:rPr>
                <w:rFonts w:ascii="Times New Roman" w:hAnsi="Times New Roman"/>
                <w:sz w:val="24"/>
                <w:szCs w:val="24"/>
                <w:lang w:val="lt-LT"/>
              </w:rPr>
              <w:t xml:space="preserve">Produktą rekomenduojama naudoti tik kaip vieną iš galimų integruotos kenkėjų kontrolės metodų, derinamų su higienos reikalavimų laikymųsi ir, jei įmanoma, fizinėmis kontrolės priemonėmis. </w:t>
            </w:r>
          </w:p>
          <w:p w14:paraId="365303DD" w14:textId="77777777" w:rsidR="00CE0BFD" w:rsidRPr="00BF03C7" w:rsidRDefault="00CE0BFD" w:rsidP="000D696D">
            <w:pPr>
              <w:overflowPunct/>
              <w:jc w:val="both"/>
              <w:rPr>
                <w:rFonts w:ascii="Times New Roman" w:hAnsi="Times New Roman"/>
                <w:sz w:val="24"/>
                <w:szCs w:val="24"/>
                <w:lang w:val="lt-LT"/>
              </w:rPr>
            </w:pPr>
          </w:p>
          <w:p w14:paraId="29C7F726" w14:textId="77777777" w:rsidR="00CE0BFD" w:rsidRPr="002E3763" w:rsidRDefault="00CE0BFD" w:rsidP="00CE0BFD">
            <w:pPr>
              <w:overflowPunct/>
              <w:jc w:val="both"/>
              <w:rPr>
                <w:rFonts w:ascii="Times New Roman" w:hAnsi="Times New Roman"/>
                <w:sz w:val="24"/>
                <w:szCs w:val="24"/>
                <w:lang w:val="lt-LT"/>
              </w:rPr>
            </w:pPr>
            <w:r>
              <w:rPr>
                <w:rFonts w:ascii="Times New Roman" w:hAnsi="Times New Roman"/>
                <w:sz w:val="24"/>
                <w:szCs w:val="24"/>
                <w:lang w:val="lt-LT"/>
              </w:rPr>
              <w:t>Apsvarstykite galimybę naudoti necheminius kontrolės būdus (pvz. naudoti spąstus).</w:t>
            </w:r>
          </w:p>
          <w:p w14:paraId="776139AE" w14:textId="77777777" w:rsidR="000D696D" w:rsidRPr="00CE0BFD" w:rsidRDefault="000D696D" w:rsidP="00B90890">
            <w:pPr>
              <w:pStyle w:val="Antrat2"/>
              <w:spacing w:before="0" w:after="120"/>
              <w:jc w:val="both"/>
              <w:rPr>
                <w:rFonts w:ascii="Times New Roman" w:hAnsi="Times New Roman"/>
                <w:b w:val="0"/>
                <w:i w:val="0"/>
                <w:sz w:val="24"/>
                <w:szCs w:val="24"/>
                <w:lang w:val="lt-LT"/>
              </w:rPr>
            </w:pPr>
          </w:p>
          <w:p w14:paraId="67EEAFFC" w14:textId="77777777" w:rsidR="000D696D" w:rsidRPr="00B077D4" w:rsidRDefault="000D696D" w:rsidP="00B90890">
            <w:pPr>
              <w:jc w:val="both"/>
              <w:rPr>
                <w:rFonts w:ascii="Times New Roman" w:hAnsi="Times New Roman"/>
                <w:b/>
                <w:i/>
                <w:sz w:val="24"/>
                <w:szCs w:val="24"/>
                <w:lang w:val="de-DE"/>
              </w:rPr>
            </w:pPr>
            <w:bookmarkStart w:id="119" w:name="_Toc509837488"/>
            <w:proofErr w:type="spellStart"/>
            <w:r w:rsidRPr="00B077D4">
              <w:rPr>
                <w:rFonts w:ascii="Times New Roman" w:hAnsi="Times New Roman"/>
                <w:sz w:val="24"/>
                <w:szCs w:val="24"/>
                <w:lang w:val="de-DE"/>
              </w:rPr>
              <w:t>Siekdami</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užtikrinti</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produkto</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suvartojimą</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ir</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sumažinti</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kenkėjų</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invazijos</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atsinaujinimo</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tikimybę</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apsvarstykite</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visas</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galimas</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prevencines</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kontrolės</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priemones</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pvz</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užkimškite</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visas</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angas</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pašalinkite</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visus</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maisto</w:t>
            </w:r>
            <w:proofErr w:type="spellEnd"/>
            <w:r w:rsidRPr="00B077D4">
              <w:rPr>
                <w:rFonts w:ascii="Times New Roman" w:hAnsi="Times New Roman"/>
                <w:sz w:val="24"/>
                <w:szCs w:val="24"/>
                <w:lang w:val="de-DE"/>
              </w:rPr>
              <w:t xml:space="preserve"> bei </w:t>
            </w:r>
            <w:proofErr w:type="spellStart"/>
            <w:r w:rsidRPr="00B077D4">
              <w:rPr>
                <w:rFonts w:ascii="Times New Roman" w:hAnsi="Times New Roman"/>
                <w:sz w:val="24"/>
                <w:szCs w:val="24"/>
                <w:lang w:val="de-DE"/>
              </w:rPr>
              <w:t>gėrimų</w:t>
            </w:r>
            <w:proofErr w:type="spellEnd"/>
            <w:r w:rsidRPr="00B077D4">
              <w:rPr>
                <w:rFonts w:ascii="Times New Roman" w:hAnsi="Times New Roman"/>
                <w:sz w:val="24"/>
                <w:szCs w:val="24"/>
                <w:lang w:val="de-DE"/>
              </w:rPr>
              <w:t xml:space="preserve"> </w:t>
            </w:r>
            <w:proofErr w:type="spellStart"/>
            <w:r w:rsidRPr="00B077D4">
              <w:rPr>
                <w:rFonts w:ascii="Times New Roman" w:hAnsi="Times New Roman"/>
                <w:sz w:val="24"/>
                <w:szCs w:val="24"/>
                <w:lang w:val="de-DE"/>
              </w:rPr>
              <w:t>likučius</w:t>
            </w:r>
            <w:proofErr w:type="spellEnd"/>
            <w:r w:rsidRPr="00B077D4">
              <w:rPr>
                <w:rFonts w:ascii="Times New Roman" w:hAnsi="Times New Roman"/>
                <w:sz w:val="24"/>
                <w:szCs w:val="24"/>
                <w:lang w:val="de-DE"/>
              </w:rPr>
              <w:t>).</w:t>
            </w:r>
            <w:bookmarkEnd w:id="119"/>
          </w:p>
          <w:p w14:paraId="4AE2466A" w14:textId="77777777" w:rsidR="000D696D" w:rsidRDefault="000D696D" w:rsidP="000D696D">
            <w:pPr>
              <w:overflowPunct/>
              <w:jc w:val="both"/>
              <w:rPr>
                <w:rFonts w:ascii="Times New Roman" w:hAnsi="Times New Roman"/>
                <w:sz w:val="24"/>
                <w:szCs w:val="24"/>
                <w:lang w:val="lt-LT"/>
              </w:rPr>
            </w:pPr>
          </w:p>
          <w:p w14:paraId="65B4319D" w14:textId="77777777" w:rsidR="000D696D" w:rsidRPr="00BF03C7" w:rsidRDefault="000D696D" w:rsidP="000D696D">
            <w:pPr>
              <w:overflowPunct/>
              <w:jc w:val="both"/>
              <w:rPr>
                <w:rFonts w:ascii="Times New Roman" w:hAnsi="Times New Roman"/>
                <w:sz w:val="24"/>
                <w:szCs w:val="24"/>
                <w:lang w:val="lt-LT"/>
              </w:rPr>
            </w:pPr>
            <w:r w:rsidRPr="00BF03C7">
              <w:rPr>
                <w:rFonts w:ascii="Times New Roman" w:hAnsi="Times New Roman"/>
                <w:sz w:val="24"/>
                <w:szCs w:val="24"/>
                <w:lang w:val="lt-LT"/>
              </w:rPr>
              <w:t>Įrenkite masalo dėžutes šalia tų vietų, kuriose esate pastebėję graužikus (pvz., prie kenkėjų takų,  lizduose, ūkiuose, įvairiose pastatų angose, urvuose ir pan.).</w:t>
            </w:r>
          </w:p>
          <w:p w14:paraId="4CE03D75" w14:textId="77777777" w:rsidR="000D696D" w:rsidRPr="00BF03C7" w:rsidRDefault="000D696D" w:rsidP="000D696D">
            <w:pPr>
              <w:overflowPunct/>
              <w:jc w:val="both"/>
              <w:rPr>
                <w:rFonts w:ascii="Times New Roman" w:hAnsi="Times New Roman"/>
                <w:sz w:val="24"/>
                <w:szCs w:val="24"/>
                <w:lang w:val="lt-LT"/>
              </w:rPr>
            </w:pPr>
          </w:p>
          <w:p w14:paraId="51A2A125" w14:textId="77777777" w:rsidR="000D696D" w:rsidRPr="00BF03C7" w:rsidRDefault="000D696D" w:rsidP="000D696D">
            <w:pPr>
              <w:overflowPunct/>
              <w:jc w:val="both"/>
              <w:rPr>
                <w:rFonts w:ascii="Times New Roman" w:hAnsi="Times New Roman"/>
                <w:sz w:val="24"/>
                <w:szCs w:val="24"/>
                <w:lang w:val="lt-LT"/>
              </w:rPr>
            </w:pPr>
            <w:r w:rsidRPr="00BF03C7">
              <w:rPr>
                <w:rFonts w:ascii="Times New Roman" w:hAnsi="Times New Roman"/>
                <w:sz w:val="24"/>
                <w:szCs w:val="24"/>
                <w:lang w:val="lt-LT"/>
              </w:rPr>
              <w:t>Jei įmanoma, masalo dėžutės turėtų būti pritvirtintos prie žemės ar kitų statinių.</w:t>
            </w:r>
          </w:p>
          <w:p w14:paraId="670CFB01" w14:textId="77777777" w:rsidR="000D696D" w:rsidRDefault="000D696D" w:rsidP="000D696D">
            <w:pPr>
              <w:overflowPunct/>
              <w:jc w:val="both"/>
              <w:rPr>
                <w:rFonts w:ascii="Times New Roman" w:hAnsi="Times New Roman"/>
                <w:sz w:val="24"/>
                <w:szCs w:val="24"/>
                <w:lang w:val="lt-LT"/>
              </w:rPr>
            </w:pPr>
          </w:p>
          <w:p w14:paraId="78064B26" w14:textId="77777777" w:rsidR="000D696D" w:rsidRPr="00BF03C7" w:rsidRDefault="000D696D" w:rsidP="000D696D">
            <w:pPr>
              <w:overflowPunct/>
              <w:jc w:val="both"/>
              <w:rPr>
                <w:rFonts w:ascii="Times New Roman" w:hAnsi="Times New Roman"/>
                <w:sz w:val="24"/>
                <w:szCs w:val="24"/>
                <w:lang w:val="lt-LT"/>
              </w:rPr>
            </w:pPr>
            <w:r w:rsidRPr="00BF03C7">
              <w:rPr>
                <w:rFonts w:ascii="Times New Roman" w:hAnsi="Times New Roman"/>
                <w:sz w:val="24"/>
                <w:szCs w:val="24"/>
                <w:lang w:val="lt-LT"/>
              </w:rPr>
              <w:t>Masalas turi būti pritvirtintas taip, kad graužikai negalėtų jo ištempti iš</w:t>
            </w:r>
            <w:r w:rsidR="00B90890">
              <w:rPr>
                <w:rFonts w:ascii="Times New Roman" w:hAnsi="Times New Roman"/>
                <w:sz w:val="24"/>
                <w:szCs w:val="24"/>
                <w:lang w:val="lt-LT"/>
              </w:rPr>
              <w:t xml:space="preserve"> dėžutės</w:t>
            </w:r>
            <w:r w:rsidRPr="00BF03C7">
              <w:rPr>
                <w:rFonts w:ascii="Times New Roman" w:hAnsi="Times New Roman"/>
                <w:sz w:val="24"/>
                <w:szCs w:val="24"/>
                <w:lang w:val="lt-LT"/>
              </w:rPr>
              <w:t>.</w:t>
            </w:r>
          </w:p>
          <w:p w14:paraId="247DDF53" w14:textId="77777777" w:rsidR="000D696D" w:rsidRPr="00BF03C7" w:rsidRDefault="000D696D" w:rsidP="000D696D">
            <w:pPr>
              <w:overflowPunct/>
              <w:jc w:val="both"/>
              <w:rPr>
                <w:rFonts w:ascii="Times New Roman" w:hAnsi="Times New Roman"/>
                <w:sz w:val="24"/>
                <w:szCs w:val="24"/>
                <w:lang w:val="lt-LT"/>
              </w:rPr>
            </w:pPr>
          </w:p>
          <w:p w14:paraId="0BED49FF" w14:textId="77777777" w:rsidR="000D696D" w:rsidRPr="00BF03C7" w:rsidRDefault="000D696D" w:rsidP="000D696D">
            <w:pPr>
              <w:overflowPunct/>
              <w:jc w:val="both"/>
              <w:rPr>
                <w:rFonts w:ascii="Times New Roman" w:hAnsi="Times New Roman"/>
                <w:sz w:val="24"/>
                <w:szCs w:val="24"/>
                <w:lang w:val="lt-LT"/>
              </w:rPr>
            </w:pPr>
            <w:r w:rsidRPr="00BF03C7">
              <w:rPr>
                <w:rFonts w:ascii="Times New Roman" w:hAnsi="Times New Roman"/>
                <w:sz w:val="24"/>
                <w:szCs w:val="24"/>
                <w:lang w:val="lt-LT"/>
              </w:rPr>
              <w:t xml:space="preserve">Įrenkite masalo vietas vaikams, paukščiams, naminiams gyvūnams, gyvuliams ir kitiems gyvūnams nepasiekiamoje vietoje. </w:t>
            </w:r>
          </w:p>
          <w:p w14:paraId="293C831F" w14:textId="77777777" w:rsidR="000D696D" w:rsidRPr="00BF03C7" w:rsidRDefault="000D696D" w:rsidP="000D696D">
            <w:pPr>
              <w:overflowPunct/>
              <w:jc w:val="both"/>
              <w:rPr>
                <w:rFonts w:ascii="Times New Roman" w:hAnsi="Times New Roman"/>
                <w:sz w:val="24"/>
                <w:szCs w:val="24"/>
                <w:lang w:val="lt-LT"/>
              </w:rPr>
            </w:pPr>
          </w:p>
          <w:p w14:paraId="117EFAAE" w14:textId="77777777" w:rsidR="000D696D" w:rsidRDefault="000D696D" w:rsidP="000D696D">
            <w:pPr>
              <w:overflowPunct/>
              <w:jc w:val="both"/>
              <w:rPr>
                <w:rFonts w:ascii="Times New Roman" w:hAnsi="Times New Roman"/>
                <w:sz w:val="24"/>
                <w:szCs w:val="24"/>
                <w:lang w:val="lt-LT"/>
              </w:rPr>
            </w:pPr>
            <w:r w:rsidRPr="00BF03C7">
              <w:rPr>
                <w:rFonts w:ascii="Times New Roman" w:hAnsi="Times New Roman"/>
                <w:sz w:val="24"/>
                <w:szCs w:val="24"/>
                <w:lang w:val="lt-LT"/>
              </w:rPr>
              <w:t>Įrenkite masalo vietas atokiau nuo ėdesio, gėralo ar šėrimo vietų, taip pat atokiau nuo visų su šiomis vietomis susijusių reikmenų ar paviršių.</w:t>
            </w:r>
          </w:p>
          <w:p w14:paraId="4F63A473" w14:textId="77777777" w:rsidR="000D696D" w:rsidRDefault="000D696D" w:rsidP="000D696D">
            <w:pPr>
              <w:overflowPunct/>
              <w:jc w:val="both"/>
              <w:rPr>
                <w:rFonts w:ascii="Times New Roman" w:hAnsi="Times New Roman"/>
                <w:sz w:val="24"/>
                <w:szCs w:val="24"/>
                <w:lang w:val="lt-LT"/>
              </w:rPr>
            </w:pPr>
          </w:p>
          <w:p w14:paraId="3CA8B54E" w14:textId="77777777" w:rsidR="000D696D" w:rsidRPr="00BF03C7" w:rsidRDefault="000D696D" w:rsidP="000D696D">
            <w:pPr>
              <w:overflowPunct/>
              <w:jc w:val="both"/>
              <w:rPr>
                <w:rFonts w:ascii="Times New Roman" w:hAnsi="Times New Roman"/>
                <w:sz w:val="24"/>
                <w:szCs w:val="24"/>
                <w:lang w:val="lt-LT"/>
              </w:rPr>
            </w:pPr>
            <w:r w:rsidRPr="00BF03C7">
              <w:rPr>
                <w:rFonts w:ascii="Times New Roman" w:hAnsi="Times New Roman"/>
                <w:sz w:val="24"/>
                <w:szCs w:val="24"/>
                <w:lang w:val="lt-LT"/>
              </w:rPr>
              <w:t>Naudodami produktą, mūvėkite apsaugines, cheminėms medžiagoms atsparias pirštines (autorizacijos liudijimo turėtojas pridedamoje informacijoje turi aiškiai nurodyti iš ko turi būti pagamintos pirštinės).</w:t>
            </w:r>
          </w:p>
          <w:p w14:paraId="2F404FE6" w14:textId="77777777" w:rsidR="000D696D" w:rsidRPr="00BF03C7" w:rsidRDefault="000D696D" w:rsidP="000D696D">
            <w:pPr>
              <w:overflowPunct/>
              <w:jc w:val="both"/>
              <w:rPr>
                <w:rFonts w:ascii="Times New Roman" w:hAnsi="Times New Roman"/>
                <w:sz w:val="24"/>
                <w:szCs w:val="24"/>
                <w:lang w:val="lt-LT"/>
              </w:rPr>
            </w:pPr>
          </w:p>
          <w:p w14:paraId="5145E6DF" w14:textId="77777777" w:rsidR="000D696D" w:rsidRPr="00BF03C7" w:rsidRDefault="000D696D" w:rsidP="000D696D">
            <w:pPr>
              <w:overflowPunct/>
              <w:jc w:val="both"/>
              <w:rPr>
                <w:rFonts w:ascii="Times New Roman" w:hAnsi="Times New Roman"/>
                <w:sz w:val="24"/>
                <w:szCs w:val="24"/>
                <w:lang w:val="lt-LT"/>
              </w:rPr>
            </w:pPr>
            <w:r w:rsidRPr="00BF03C7">
              <w:rPr>
                <w:rFonts w:ascii="Times New Roman" w:hAnsi="Times New Roman"/>
                <w:sz w:val="24"/>
                <w:szCs w:val="24"/>
                <w:lang w:val="lt-LT"/>
              </w:rPr>
              <w:t>Produkto naudojimo metu nevalgykite, negerkite ir nerūkykite. Po produkto naudojimo nusiplaukite rankas ir kitas nepridengtas kūno vietas.</w:t>
            </w:r>
          </w:p>
          <w:p w14:paraId="01B6DB52" w14:textId="77777777" w:rsidR="000D696D" w:rsidRPr="00BF03C7" w:rsidRDefault="000D696D" w:rsidP="000D696D">
            <w:pPr>
              <w:overflowPunct/>
              <w:jc w:val="both"/>
              <w:rPr>
                <w:rFonts w:ascii="Times New Roman" w:hAnsi="Times New Roman"/>
                <w:sz w:val="24"/>
                <w:szCs w:val="24"/>
                <w:lang w:val="lt-LT"/>
              </w:rPr>
            </w:pPr>
          </w:p>
          <w:p w14:paraId="5F089840" w14:textId="77777777" w:rsidR="000D696D" w:rsidRPr="00BF03C7" w:rsidRDefault="000D696D" w:rsidP="000D696D">
            <w:pPr>
              <w:overflowPunct/>
              <w:jc w:val="both"/>
              <w:rPr>
                <w:rFonts w:ascii="Times New Roman" w:hAnsi="Times New Roman"/>
                <w:sz w:val="24"/>
                <w:szCs w:val="24"/>
                <w:lang w:val="lt-LT"/>
              </w:rPr>
            </w:pPr>
            <w:r w:rsidRPr="00BF03C7">
              <w:rPr>
                <w:rFonts w:ascii="Times New Roman" w:hAnsi="Times New Roman"/>
                <w:sz w:val="24"/>
                <w:szCs w:val="24"/>
                <w:lang w:val="lt-LT"/>
              </w:rPr>
              <w:t xml:space="preserve">Jei masalo sunaudojimas, palyginti su paplitimo mastu, yra ganėtinai mažas, rekomenduojama pakeisti masalo naudojimo vietas ir apsvarstyti kitokios sudėties masalo naudojimą. </w:t>
            </w:r>
          </w:p>
          <w:p w14:paraId="67C5C9AF" w14:textId="77777777" w:rsidR="000D696D" w:rsidRPr="00BF03C7" w:rsidRDefault="000D696D" w:rsidP="000D696D">
            <w:pPr>
              <w:overflowPunct/>
              <w:jc w:val="both"/>
              <w:rPr>
                <w:rFonts w:ascii="Times New Roman" w:hAnsi="Times New Roman"/>
                <w:sz w:val="24"/>
                <w:szCs w:val="24"/>
                <w:lang w:val="lt-LT"/>
              </w:rPr>
            </w:pPr>
          </w:p>
          <w:p w14:paraId="29D727C6" w14:textId="77777777" w:rsidR="000D696D" w:rsidRPr="00BF03C7" w:rsidRDefault="000D696D" w:rsidP="000D696D">
            <w:pPr>
              <w:overflowPunct/>
              <w:jc w:val="both"/>
              <w:rPr>
                <w:rFonts w:ascii="Times New Roman" w:hAnsi="Times New Roman"/>
                <w:sz w:val="24"/>
                <w:szCs w:val="24"/>
                <w:lang w:val="lt-LT"/>
              </w:rPr>
            </w:pPr>
            <w:r w:rsidRPr="00BF03C7">
              <w:rPr>
                <w:rFonts w:ascii="Times New Roman" w:hAnsi="Times New Roman"/>
                <w:sz w:val="24"/>
                <w:szCs w:val="24"/>
                <w:lang w:val="lt-LT"/>
              </w:rPr>
              <w:t>Jei po 35 dienų nuo kenkėjų naikinimo pradžios graužikai vis dar ėda masalą, o jų aktyvumas taip ir nesumažėjo, būtina nustatyti galimą to priežastį. Jei atmetėte visas galimas priežastis, tikėtina, kad kai kurie graužikai tapo atsparūs. Tokiu atveju, jei yra galimybė, rekomenduojama naudoti ne antikoaguliantų pagrindu pagamintus arba stipresnius rodenticidus. Taip pat apsvarstykite galimybę naudoti spąstus, kaip alternatyvią kontrolės priemonę.</w:t>
            </w:r>
          </w:p>
          <w:p w14:paraId="3E1DB1AB" w14:textId="77777777" w:rsidR="000D696D" w:rsidRPr="00BF03C7" w:rsidRDefault="000D696D" w:rsidP="000D696D">
            <w:pPr>
              <w:overflowPunct/>
              <w:jc w:val="both"/>
              <w:rPr>
                <w:rFonts w:ascii="Times New Roman" w:hAnsi="Times New Roman"/>
                <w:sz w:val="24"/>
                <w:szCs w:val="24"/>
                <w:lang w:val="lt-LT"/>
              </w:rPr>
            </w:pPr>
          </w:p>
          <w:p w14:paraId="1435C5B0" w14:textId="77777777" w:rsidR="000D696D" w:rsidRDefault="000D696D" w:rsidP="000D696D">
            <w:pPr>
              <w:overflowPunct/>
              <w:jc w:val="both"/>
              <w:rPr>
                <w:rFonts w:ascii="Times New Roman" w:hAnsi="Times New Roman"/>
                <w:sz w:val="24"/>
                <w:szCs w:val="24"/>
                <w:lang w:val="lt-LT"/>
              </w:rPr>
            </w:pPr>
            <w:r w:rsidRPr="00BF03C7">
              <w:rPr>
                <w:rFonts w:ascii="Times New Roman" w:hAnsi="Times New Roman"/>
                <w:sz w:val="24"/>
                <w:szCs w:val="24"/>
                <w:lang w:val="lt-LT"/>
              </w:rPr>
              <w:t>Negalima atidaryti maišelių, kuriuose yra masalas.</w:t>
            </w:r>
          </w:p>
          <w:p w14:paraId="6DEDBF3C" w14:textId="77777777" w:rsidR="008F5AAF" w:rsidRDefault="008F5AAF" w:rsidP="000D696D">
            <w:pPr>
              <w:overflowPunct/>
              <w:jc w:val="both"/>
              <w:rPr>
                <w:rFonts w:ascii="Times New Roman" w:hAnsi="Times New Roman"/>
                <w:sz w:val="24"/>
                <w:szCs w:val="24"/>
                <w:lang w:val="lt-LT"/>
              </w:rPr>
            </w:pPr>
          </w:p>
          <w:p w14:paraId="54CE59E1" w14:textId="77777777" w:rsidR="000D696D" w:rsidRPr="0014507E" w:rsidRDefault="00D2777E" w:rsidP="0014507E">
            <w:pPr>
              <w:overflowPunct/>
              <w:autoSpaceDE/>
              <w:autoSpaceDN/>
              <w:adjustRightInd/>
              <w:jc w:val="both"/>
              <w:rPr>
                <w:rFonts w:ascii="Times New Roman" w:eastAsia="Calibri" w:hAnsi="Times New Roman"/>
                <w:sz w:val="24"/>
                <w:szCs w:val="24"/>
                <w:lang w:val="lt-LT"/>
              </w:rPr>
            </w:pPr>
            <w:r>
              <w:rPr>
                <w:rFonts w:ascii="Times New Roman" w:eastAsia="Calibri" w:hAnsi="Times New Roman"/>
                <w:sz w:val="24"/>
                <w:szCs w:val="24"/>
                <w:lang w:val="lt-LT"/>
              </w:rPr>
              <w:t>Baigę naudoti produktą, pašalinkite produkto likučius.</w:t>
            </w:r>
          </w:p>
        </w:tc>
      </w:tr>
    </w:tbl>
    <w:p w14:paraId="3C5A6A43" w14:textId="77777777" w:rsidR="0014507E" w:rsidRDefault="0014507E" w:rsidP="005F491A">
      <w:pPr>
        <w:pStyle w:val="Antrat2"/>
        <w:spacing w:before="0" w:after="120"/>
        <w:rPr>
          <w:rFonts w:ascii="Times New Roman" w:hAnsi="Times New Roman"/>
          <w:b w:val="0"/>
          <w:i w:val="0"/>
          <w:sz w:val="24"/>
          <w:szCs w:val="24"/>
          <w:lang w:val="lt-LT"/>
        </w:rPr>
      </w:pPr>
      <w:bookmarkStart w:id="120" w:name="_Toc508267643"/>
      <w:bookmarkStart w:id="121" w:name="_Toc508267745"/>
      <w:bookmarkStart w:id="122" w:name="_Toc508268211"/>
      <w:bookmarkStart w:id="123" w:name="_Toc508268284"/>
      <w:bookmarkStart w:id="124" w:name="_Toc508268320"/>
      <w:bookmarkStart w:id="125" w:name="_Toc508271181"/>
      <w:bookmarkStart w:id="126" w:name="_Toc508695545"/>
      <w:bookmarkStart w:id="127" w:name="_Toc509399683"/>
      <w:bookmarkStart w:id="128" w:name="_Toc509837489"/>
      <w:bookmarkStart w:id="129" w:name="d0e2020"/>
    </w:p>
    <w:p w14:paraId="73AB5D56" w14:textId="77777777" w:rsidR="005F491A" w:rsidRPr="00C75CAE" w:rsidRDefault="005F491A" w:rsidP="005F491A">
      <w:pPr>
        <w:pStyle w:val="Antrat2"/>
        <w:spacing w:before="0" w:after="120"/>
        <w:rPr>
          <w:rFonts w:ascii="Times New Roman" w:hAnsi="Times New Roman"/>
          <w:b w:val="0"/>
          <w:i w:val="0"/>
          <w:sz w:val="24"/>
          <w:szCs w:val="24"/>
        </w:rPr>
      </w:pPr>
      <w:bookmarkStart w:id="130" w:name="_Toc526500103"/>
      <w:r w:rsidRPr="00C75CAE">
        <w:rPr>
          <w:rFonts w:ascii="Times New Roman" w:hAnsi="Times New Roman"/>
          <w:b w:val="0"/>
          <w:i w:val="0"/>
          <w:sz w:val="24"/>
          <w:szCs w:val="24"/>
        </w:rPr>
        <w:t xml:space="preserve">5.2. </w:t>
      </w:r>
      <w:proofErr w:type="spellStart"/>
      <w:r w:rsidRPr="00C75CAE">
        <w:rPr>
          <w:rFonts w:ascii="Times New Roman" w:hAnsi="Times New Roman"/>
          <w:b w:val="0"/>
          <w:i w:val="0"/>
          <w:sz w:val="24"/>
          <w:szCs w:val="24"/>
        </w:rPr>
        <w:t>Rizikos</w:t>
      </w:r>
      <w:proofErr w:type="spellEnd"/>
      <w:r w:rsidRPr="00C75CAE">
        <w:rPr>
          <w:rFonts w:ascii="Times New Roman" w:hAnsi="Times New Roman"/>
          <w:b w:val="0"/>
          <w:i w:val="0"/>
          <w:sz w:val="24"/>
          <w:szCs w:val="24"/>
        </w:rPr>
        <w:t xml:space="preserve"> </w:t>
      </w:r>
      <w:proofErr w:type="spellStart"/>
      <w:r w:rsidRPr="00C75CAE">
        <w:rPr>
          <w:rFonts w:ascii="Times New Roman" w:hAnsi="Times New Roman"/>
          <w:b w:val="0"/>
          <w:i w:val="0"/>
          <w:sz w:val="24"/>
          <w:szCs w:val="24"/>
        </w:rPr>
        <w:t>valdymo</w:t>
      </w:r>
      <w:proofErr w:type="spellEnd"/>
      <w:r w:rsidRPr="00C75CAE">
        <w:rPr>
          <w:rFonts w:ascii="Times New Roman" w:hAnsi="Times New Roman"/>
          <w:b w:val="0"/>
          <w:i w:val="0"/>
          <w:sz w:val="24"/>
          <w:szCs w:val="24"/>
        </w:rPr>
        <w:t xml:space="preserve"> </w:t>
      </w:r>
      <w:proofErr w:type="spellStart"/>
      <w:r w:rsidRPr="00C75CAE">
        <w:rPr>
          <w:rFonts w:ascii="Times New Roman" w:hAnsi="Times New Roman"/>
          <w:b w:val="0"/>
          <w:i w:val="0"/>
          <w:sz w:val="24"/>
          <w:szCs w:val="24"/>
        </w:rPr>
        <w:t>priemonės</w:t>
      </w:r>
      <w:bookmarkEnd w:id="120"/>
      <w:bookmarkEnd w:id="121"/>
      <w:bookmarkEnd w:id="122"/>
      <w:bookmarkEnd w:id="123"/>
      <w:bookmarkEnd w:id="124"/>
      <w:bookmarkEnd w:id="125"/>
      <w:bookmarkEnd w:id="126"/>
      <w:bookmarkEnd w:id="127"/>
      <w:bookmarkEnd w:id="128"/>
      <w:bookmarkEnd w:id="130"/>
      <w:proofErr w:type="spellEnd"/>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5F491A" w:rsidRPr="00906149" w14:paraId="1FD2FD01" w14:textId="77777777" w:rsidTr="00884C33">
        <w:trPr>
          <w:trHeight w:val="1236"/>
        </w:trPr>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02893A5" w14:textId="77777777" w:rsidR="00DC124F" w:rsidRDefault="00DC124F" w:rsidP="00DC124F">
            <w:pPr>
              <w:jc w:val="both"/>
              <w:rPr>
                <w:rFonts w:ascii="Times New Roman" w:hAnsi="Times New Roman"/>
                <w:b/>
                <w:bCs/>
                <w:color w:val="000000"/>
                <w:sz w:val="24"/>
                <w:szCs w:val="24"/>
                <w:lang w:val="lt-LT"/>
              </w:rPr>
            </w:pPr>
            <w:r w:rsidRPr="000D696D">
              <w:rPr>
                <w:rFonts w:ascii="Times New Roman" w:hAnsi="Times New Roman"/>
                <w:b/>
                <w:bCs/>
                <w:color w:val="000000"/>
                <w:sz w:val="24"/>
                <w:szCs w:val="24"/>
                <w:lang w:val="lt-LT"/>
              </w:rPr>
              <w:t>Profesional</w:t>
            </w:r>
            <w:r w:rsidR="00DC5504">
              <w:rPr>
                <w:rFonts w:ascii="Times New Roman" w:hAnsi="Times New Roman"/>
                <w:b/>
                <w:bCs/>
                <w:color w:val="000000"/>
                <w:sz w:val="24"/>
                <w:szCs w:val="24"/>
                <w:lang w:val="lt-LT"/>
              </w:rPr>
              <w:t>iesiems naud</w:t>
            </w:r>
            <w:r w:rsidRPr="000D696D">
              <w:rPr>
                <w:rFonts w:ascii="Times New Roman" w:hAnsi="Times New Roman"/>
                <w:b/>
                <w:bCs/>
                <w:color w:val="000000"/>
                <w:sz w:val="24"/>
                <w:szCs w:val="24"/>
                <w:lang w:val="lt-LT"/>
              </w:rPr>
              <w:t>otojams:</w:t>
            </w:r>
          </w:p>
          <w:p w14:paraId="7FB4EDE4" w14:textId="77777777" w:rsidR="00496001" w:rsidRDefault="00496001" w:rsidP="00DC124F">
            <w:pPr>
              <w:jc w:val="both"/>
              <w:rPr>
                <w:rFonts w:ascii="Times New Roman" w:hAnsi="Times New Roman"/>
                <w:b/>
                <w:bCs/>
                <w:color w:val="000000"/>
                <w:sz w:val="24"/>
                <w:szCs w:val="24"/>
                <w:lang w:val="lt-LT"/>
              </w:rPr>
            </w:pPr>
          </w:p>
          <w:p w14:paraId="5B173292" w14:textId="77777777" w:rsidR="00DC124F" w:rsidRDefault="00DC124F" w:rsidP="00DC124F">
            <w:pPr>
              <w:pStyle w:val="Nessunaspaziatura"/>
              <w:jc w:val="both"/>
              <w:rPr>
                <w:rFonts w:ascii="Times New Roman" w:hAnsi="Times New Roman"/>
                <w:sz w:val="24"/>
                <w:szCs w:val="24"/>
                <w:lang w:val="lt-LT"/>
              </w:rPr>
            </w:pPr>
            <w:r w:rsidRPr="00C77980">
              <w:rPr>
                <w:rFonts w:ascii="Times New Roman" w:eastAsia="MS Mincho" w:hAnsi="Times New Roman"/>
                <w:sz w:val="24"/>
                <w:szCs w:val="24"/>
                <w:lang w:val="lt-LT"/>
              </w:rPr>
              <w:t xml:space="preserve">Jei įmanoma, prieš pradėdami naikinti graužikus, praneškite apie tai visiems pašaliniams asmenims, esantiems graužikų naikinimo vietoje </w:t>
            </w:r>
            <w:r w:rsidRPr="00C77980">
              <w:rPr>
                <w:rFonts w:ascii="Times New Roman" w:hAnsi="Times New Roman"/>
                <w:sz w:val="24"/>
                <w:szCs w:val="24"/>
                <w:lang w:val="lt-LT"/>
              </w:rPr>
              <w:t>ir aplinkinėse teritorijose.</w:t>
            </w:r>
          </w:p>
          <w:p w14:paraId="23FBF6DD" w14:textId="77777777" w:rsidR="003513B7" w:rsidRPr="00C77980" w:rsidRDefault="003513B7" w:rsidP="00DC124F">
            <w:pPr>
              <w:pStyle w:val="Nessunaspaziatura"/>
              <w:jc w:val="both"/>
              <w:rPr>
                <w:rFonts w:ascii="Times New Roman" w:hAnsi="Times New Roman"/>
                <w:sz w:val="24"/>
                <w:szCs w:val="24"/>
                <w:lang w:val="lt-LT"/>
              </w:rPr>
            </w:pPr>
          </w:p>
          <w:p w14:paraId="143A3E60" w14:textId="77777777" w:rsidR="003513B7" w:rsidRDefault="003513B7" w:rsidP="003513B7">
            <w:pPr>
              <w:pStyle w:val="Nessunaspaziatura"/>
              <w:jc w:val="both"/>
              <w:rPr>
                <w:rFonts w:ascii="Times New Roman" w:eastAsia="MS Mincho" w:hAnsi="Times New Roman"/>
                <w:sz w:val="24"/>
                <w:szCs w:val="24"/>
                <w:lang w:val="lt-LT"/>
              </w:rPr>
            </w:pPr>
            <w:r w:rsidRPr="00C77980">
              <w:rPr>
                <w:rFonts w:ascii="Times New Roman" w:eastAsia="MS Mincho" w:hAnsi="Times New Roman"/>
                <w:sz w:val="24"/>
                <w:szCs w:val="24"/>
                <w:lang w:val="lt-LT"/>
              </w:rPr>
              <w:t>Siekdami apsaugoti kitus gyvius nuo antrinio apsinuodijimo, kenkėjų naikinimo laikotarpiu stenkitės kuo dažniau rasti ir pašalinti visus kritusius graužikus (</w:t>
            </w:r>
            <w:r>
              <w:rPr>
                <w:rFonts w:ascii="Times New Roman" w:eastAsia="MS Mincho" w:hAnsi="Times New Roman"/>
                <w:sz w:val="24"/>
                <w:szCs w:val="24"/>
                <w:lang w:val="lt-LT"/>
              </w:rPr>
              <w:t>pvz. mažiausiai 2 kartus per savaitę</w:t>
            </w:r>
            <w:r w:rsidRPr="00C77980">
              <w:rPr>
                <w:rFonts w:ascii="Times New Roman" w:eastAsia="MS Mincho" w:hAnsi="Times New Roman"/>
                <w:sz w:val="24"/>
                <w:szCs w:val="24"/>
                <w:lang w:val="lt-LT"/>
              </w:rPr>
              <w:t xml:space="preserve">). </w:t>
            </w:r>
          </w:p>
          <w:p w14:paraId="1977A44C" w14:textId="77777777" w:rsidR="003513B7" w:rsidRDefault="003513B7" w:rsidP="003513B7">
            <w:pPr>
              <w:pStyle w:val="Nessunaspaziatura"/>
              <w:jc w:val="both"/>
              <w:rPr>
                <w:rFonts w:ascii="Times New Roman" w:eastAsia="MS Mincho" w:hAnsi="Times New Roman"/>
                <w:sz w:val="24"/>
                <w:szCs w:val="24"/>
                <w:lang w:val="lt-LT"/>
              </w:rPr>
            </w:pPr>
          </w:p>
          <w:p w14:paraId="1DE6ACA9" w14:textId="77777777" w:rsidR="003513B7" w:rsidRDefault="003513B7" w:rsidP="003513B7">
            <w:pPr>
              <w:pStyle w:val="Nessunaspaziatura"/>
              <w:jc w:val="both"/>
              <w:rPr>
                <w:rFonts w:ascii="Times New Roman" w:eastAsia="MS Mincho" w:hAnsi="Times New Roman"/>
                <w:sz w:val="24"/>
                <w:szCs w:val="24"/>
                <w:lang w:val="lt-LT"/>
              </w:rPr>
            </w:pPr>
            <w:r w:rsidRPr="003513B7">
              <w:rPr>
                <w:rFonts w:ascii="Times New Roman" w:eastAsia="MS Mincho" w:hAnsi="Times New Roman"/>
                <w:sz w:val="24"/>
                <w:szCs w:val="24"/>
                <w:lang w:val="lt-LT"/>
              </w:rPr>
              <w:t>Produktas neturėtų būti naudojamas ilgiau nei 35 diena</w:t>
            </w:r>
            <w:r w:rsidR="00B90890">
              <w:rPr>
                <w:rFonts w:ascii="Times New Roman" w:eastAsia="MS Mincho" w:hAnsi="Times New Roman"/>
                <w:sz w:val="24"/>
                <w:szCs w:val="24"/>
                <w:lang w:val="lt-LT"/>
              </w:rPr>
              <w:t>s</w:t>
            </w:r>
            <w:r w:rsidRPr="003513B7">
              <w:rPr>
                <w:rFonts w:ascii="Times New Roman" w:eastAsia="MS Mincho" w:hAnsi="Times New Roman"/>
                <w:sz w:val="24"/>
                <w:szCs w:val="24"/>
                <w:lang w:val="lt-LT"/>
              </w:rPr>
              <w:t>, prieš tai neįvertinus likusios graužikų populiacijos masto bei priemonės veiksmingumo.</w:t>
            </w:r>
          </w:p>
          <w:p w14:paraId="357A99F3" w14:textId="77777777" w:rsidR="003513B7" w:rsidRDefault="003513B7" w:rsidP="003513B7">
            <w:pPr>
              <w:pStyle w:val="Nessunaspaziatura"/>
              <w:jc w:val="both"/>
              <w:rPr>
                <w:rFonts w:ascii="Times New Roman" w:eastAsia="MS Mincho" w:hAnsi="Times New Roman"/>
                <w:sz w:val="24"/>
                <w:szCs w:val="24"/>
                <w:lang w:val="lt-LT"/>
              </w:rPr>
            </w:pPr>
          </w:p>
          <w:p w14:paraId="3B70CEDA" w14:textId="77777777" w:rsidR="003513B7" w:rsidRDefault="003513B7" w:rsidP="003513B7">
            <w:pPr>
              <w:overflowPunct/>
              <w:autoSpaceDE/>
              <w:autoSpaceDN/>
              <w:adjustRightInd/>
              <w:jc w:val="both"/>
              <w:rPr>
                <w:rFonts w:ascii="Times New Roman" w:eastAsia="MS Mincho" w:hAnsi="Times New Roman"/>
                <w:sz w:val="24"/>
                <w:szCs w:val="24"/>
                <w:lang w:val="lt-LT"/>
              </w:rPr>
            </w:pPr>
            <w:r w:rsidRPr="00407C6C">
              <w:rPr>
                <w:rFonts w:ascii="Times New Roman" w:eastAsia="MS Mincho" w:hAnsi="Times New Roman"/>
                <w:sz w:val="24"/>
                <w:szCs w:val="24"/>
                <w:lang w:val="lt-LT"/>
              </w:rPr>
              <w:t xml:space="preserve">Nenaudokite </w:t>
            </w:r>
            <w:proofErr w:type="spellStart"/>
            <w:r w:rsidRPr="00407C6C">
              <w:rPr>
                <w:rFonts w:ascii="Times New Roman" w:eastAsia="MS Mincho" w:hAnsi="Times New Roman"/>
                <w:sz w:val="24"/>
                <w:szCs w:val="24"/>
                <w:lang w:val="lt-LT"/>
              </w:rPr>
              <w:t>antikoaguliantinio</w:t>
            </w:r>
            <w:proofErr w:type="spellEnd"/>
            <w:r w:rsidRPr="00407C6C">
              <w:rPr>
                <w:rFonts w:ascii="Times New Roman" w:eastAsia="MS Mincho" w:hAnsi="Times New Roman"/>
                <w:sz w:val="24"/>
                <w:szCs w:val="24"/>
                <w:lang w:val="lt-LT"/>
              </w:rPr>
              <w:t xml:space="preserve"> masalo graužikų aktyvumo stebėjimui ar kaip nuolatinės prevencinės priemonės.</w:t>
            </w:r>
          </w:p>
          <w:p w14:paraId="71BC5749" w14:textId="77777777" w:rsidR="00DC124F" w:rsidRDefault="00DC124F" w:rsidP="00884C33">
            <w:pPr>
              <w:pStyle w:val="Nessunaspaziatura"/>
              <w:jc w:val="both"/>
              <w:rPr>
                <w:rFonts w:ascii="Times New Roman" w:hAnsi="Times New Roman"/>
                <w:sz w:val="24"/>
                <w:szCs w:val="24"/>
                <w:lang w:val="lt-LT"/>
              </w:rPr>
            </w:pPr>
          </w:p>
          <w:p w14:paraId="616D8068" w14:textId="77777777" w:rsidR="003513B7" w:rsidRDefault="003513B7" w:rsidP="00884C33">
            <w:pPr>
              <w:pStyle w:val="Nessunaspaziatura"/>
              <w:jc w:val="both"/>
              <w:rPr>
                <w:rFonts w:ascii="Times New Roman" w:hAnsi="Times New Roman"/>
                <w:sz w:val="24"/>
                <w:szCs w:val="24"/>
                <w:lang w:val="lt-LT"/>
              </w:rPr>
            </w:pPr>
            <w:r>
              <w:rPr>
                <w:rFonts w:ascii="Times New Roman" w:hAnsi="Times New Roman"/>
                <w:sz w:val="24"/>
                <w:szCs w:val="24"/>
                <w:lang w:val="lt-LT"/>
              </w:rPr>
              <w:t>Produkto etiketėje ir/ar informaciniame lapelyje turi būti aiškiai nurodyta</w:t>
            </w:r>
            <w:r w:rsidR="00B90890">
              <w:rPr>
                <w:rFonts w:ascii="Times New Roman" w:hAnsi="Times New Roman"/>
                <w:sz w:val="24"/>
                <w:szCs w:val="24"/>
                <w:lang w:val="lt-LT"/>
              </w:rPr>
              <w:t>,</w:t>
            </w:r>
            <w:r>
              <w:rPr>
                <w:rFonts w:ascii="Times New Roman" w:hAnsi="Times New Roman"/>
                <w:sz w:val="24"/>
                <w:szCs w:val="24"/>
                <w:lang w:val="lt-LT"/>
              </w:rPr>
              <w:t xml:space="preserve"> kad produktas nėra skirtas neprofesionaliajam naudojimui (</w:t>
            </w:r>
            <w:proofErr w:type="spellStart"/>
            <w:r>
              <w:rPr>
                <w:rFonts w:ascii="Times New Roman" w:hAnsi="Times New Roman"/>
                <w:sz w:val="24"/>
                <w:szCs w:val="24"/>
                <w:lang w:val="lt-LT"/>
              </w:rPr>
              <w:t>t.y</w:t>
            </w:r>
            <w:proofErr w:type="spellEnd"/>
            <w:r>
              <w:rPr>
                <w:rFonts w:ascii="Times New Roman" w:hAnsi="Times New Roman"/>
                <w:sz w:val="24"/>
                <w:szCs w:val="24"/>
                <w:lang w:val="lt-LT"/>
              </w:rPr>
              <w:t xml:space="preserve">. </w:t>
            </w:r>
            <w:r w:rsidR="00693AA6">
              <w:rPr>
                <w:rFonts w:ascii="Times New Roman" w:hAnsi="Times New Roman"/>
                <w:sz w:val="24"/>
                <w:szCs w:val="24"/>
                <w:lang w:val="lt-LT"/>
              </w:rPr>
              <w:t>„</w:t>
            </w:r>
            <w:r>
              <w:rPr>
                <w:rFonts w:ascii="Times New Roman" w:hAnsi="Times New Roman"/>
                <w:sz w:val="24"/>
                <w:szCs w:val="24"/>
                <w:lang w:val="lt-LT"/>
              </w:rPr>
              <w:t>tik profesionaliesiems  vartotojams</w:t>
            </w:r>
            <w:r w:rsidR="00693AA6">
              <w:rPr>
                <w:rFonts w:ascii="Times New Roman" w:hAnsi="Times New Roman"/>
                <w:sz w:val="24"/>
                <w:szCs w:val="24"/>
                <w:lang w:val="lt-LT"/>
              </w:rPr>
              <w:t>“</w:t>
            </w:r>
            <w:r>
              <w:rPr>
                <w:rFonts w:ascii="Times New Roman" w:hAnsi="Times New Roman"/>
                <w:sz w:val="24"/>
                <w:szCs w:val="24"/>
                <w:lang w:val="lt-LT"/>
              </w:rPr>
              <w:t>).</w:t>
            </w:r>
          </w:p>
          <w:p w14:paraId="40E3FD68" w14:textId="77777777" w:rsidR="003513B7" w:rsidRPr="00C77980" w:rsidRDefault="003513B7" w:rsidP="003513B7">
            <w:pPr>
              <w:pStyle w:val="Nessunaspaziatura"/>
              <w:jc w:val="both"/>
              <w:rPr>
                <w:rFonts w:ascii="Times New Roman" w:eastAsia="MS Mincho" w:hAnsi="Times New Roman"/>
                <w:sz w:val="24"/>
                <w:szCs w:val="24"/>
                <w:lang w:val="lt-LT"/>
              </w:rPr>
            </w:pPr>
            <w:r>
              <w:rPr>
                <w:rFonts w:ascii="Times New Roman" w:hAnsi="Times New Roman"/>
                <w:sz w:val="24"/>
                <w:szCs w:val="24"/>
                <w:lang w:val="lt-LT"/>
              </w:rPr>
              <w:t xml:space="preserve"> </w:t>
            </w:r>
          </w:p>
          <w:p w14:paraId="057D60A4" w14:textId="77777777" w:rsidR="00DE3675" w:rsidRDefault="003513B7" w:rsidP="00DE3675">
            <w:pPr>
              <w:pStyle w:val="Nessunaspaziatura"/>
              <w:jc w:val="both"/>
              <w:rPr>
                <w:rFonts w:ascii="Times New Roman" w:hAnsi="Times New Roman"/>
                <w:sz w:val="24"/>
                <w:szCs w:val="24"/>
                <w:lang w:val="lt-LT"/>
              </w:rPr>
            </w:pPr>
            <w:r>
              <w:rPr>
                <w:rFonts w:ascii="Times New Roman" w:eastAsia="MS Mincho" w:hAnsi="Times New Roman"/>
                <w:sz w:val="24"/>
                <w:szCs w:val="24"/>
                <w:lang w:val="lt-LT"/>
              </w:rPr>
              <w:t>N</w:t>
            </w:r>
            <w:r w:rsidRPr="00C77980">
              <w:rPr>
                <w:rFonts w:ascii="Times New Roman" w:eastAsia="MS Mincho" w:hAnsi="Times New Roman"/>
                <w:sz w:val="24"/>
                <w:szCs w:val="24"/>
                <w:lang w:val="lt-LT"/>
              </w:rPr>
              <w:t>audoja</w:t>
            </w:r>
            <w:r>
              <w:rPr>
                <w:rFonts w:ascii="Times New Roman" w:eastAsia="MS Mincho" w:hAnsi="Times New Roman"/>
                <w:sz w:val="24"/>
                <w:szCs w:val="24"/>
                <w:lang w:val="lt-LT"/>
              </w:rPr>
              <w:t>nt šį produktą, graužikai tur</w:t>
            </w:r>
            <w:r w:rsidR="00DE3675">
              <w:rPr>
                <w:rFonts w:ascii="Times New Roman" w:eastAsia="MS Mincho" w:hAnsi="Times New Roman"/>
                <w:sz w:val="24"/>
                <w:szCs w:val="24"/>
                <w:lang w:val="lt-LT"/>
              </w:rPr>
              <w:t>ėtų išnykti per</w:t>
            </w:r>
            <w:r w:rsidRPr="00C77980">
              <w:rPr>
                <w:rFonts w:ascii="Times New Roman" w:eastAsia="MS Mincho" w:hAnsi="Times New Roman"/>
                <w:sz w:val="24"/>
                <w:szCs w:val="24"/>
                <w:lang w:val="lt-LT"/>
              </w:rPr>
              <w:t xml:space="preserve"> 35 diena</w:t>
            </w:r>
            <w:r w:rsidR="00DE3675">
              <w:rPr>
                <w:rFonts w:ascii="Times New Roman" w:eastAsia="MS Mincho" w:hAnsi="Times New Roman"/>
                <w:sz w:val="24"/>
                <w:szCs w:val="24"/>
                <w:lang w:val="lt-LT"/>
              </w:rPr>
              <w:t>s</w:t>
            </w:r>
            <w:r w:rsidR="00B90890">
              <w:rPr>
                <w:rFonts w:ascii="Times New Roman" w:eastAsia="MS Mincho" w:hAnsi="Times New Roman"/>
                <w:sz w:val="24"/>
                <w:szCs w:val="24"/>
                <w:lang w:val="lt-LT"/>
              </w:rPr>
              <w:t>;</w:t>
            </w:r>
            <w:r w:rsidRPr="00C77980">
              <w:rPr>
                <w:rFonts w:ascii="Times New Roman" w:eastAsia="MS Mincho" w:hAnsi="Times New Roman"/>
                <w:sz w:val="24"/>
                <w:szCs w:val="24"/>
                <w:lang w:val="lt-LT"/>
              </w:rPr>
              <w:t xml:space="preserve"> </w:t>
            </w:r>
            <w:r w:rsidR="00DE3675">
              <w:rPr>
                <w:rFonts w:ascii="Times New Roman" w:eastAsia="MS Mincho" w:hAnsi="Times New Roman"/>
                <w:sz w:val="24"/>
                <w:szCs w:val="24"/>
                <w:lang w:val="lt-LT"/>
              </w:rPr>
              <w:t>p</w:t>
            </w:r>
            <w:r w:rsidR="00DE3675">
              <w:rPr>
                <w:rFonts w:ascii="Times New Roman" w:hAnsi="Times New Roman"/>
                <w:sz w:val="24"/>
                <w:szCs w:val="24"/>
                <w:lang w:val="lt-LT"/>
              </w:rPr>
              <w:t>rodukto etiketėje ir/ar informaciniame lapelyje turi būti aiškiai nurodyta</w:t>
            </w:r>
            <w:r w:rsidR="00B90890">
              <w:rPr>
                <w:rFonts w:ascii="Times New Roman" w:hAnsi="Times New Roman"/>
                <w:sz w:val="24"/>
                <w:szCs w:val="24"/>
                <w:lang w:val="lt-LT"/>
              </w:rPr>
              <w:t>,</w:t>
            </w:r>
            <w:r w:rsidR="00DE3675">
              <w:rPr>
                <w:rFonts w:ascii="Times New Roman" w:hAnsi="Times New Roman"/>
                <w:sz w:val="24"/>
                <w:szCs w:val="24"/>
                <w:lang w:val="lt-LT"/>
              </w:rPr>
              <w:t xml:space="preserve"> kad tuo atveju, jei iki naudojimo pabaigos graužikai neišnyksta, naudotojas turėtų pasitarti su produkto tiekėju ar kvalifikuotu kenkėjų kontrolės specialistu.  </w:t>
            </w:r>
          </w:p>
          <w:p w14:paraId="35F12F99" w14:textId="77777777" w:rsidR="00DC5504" w:rsidRDefault="00DC5504" w:rsidP="00DC5504">
            <w:pPr>
              <w:pStyle w:val="Nessunaspaziatura"/>
              <w:jc w:val="both"/>
              <w:rPr>
                <w:rFonts w:ascii="Times New Roman" w:hAnsi="Times New Roman"/>
                <w:sz w:val="24"/>
                <w:szCs w:val="24"/>
                <w:lang w:val="lt-LT"/>
              </w:rPr>
            </w:pPr>
            <w:r>
              <w:rPr>
                <w:rFonts w:ascii="Times New Roman" w:hAnsi="Times New Roman"/>
                <w:sz w:val="24"/>
                <w:szCs w:val="24"/>
                <w:lang w:val="lt-LT"/>
              </w:rPr>
              <w:t>P</w:t>
            </w:r>
            <w:r w:rsidRPr="00DC5504">
              <w:rPr>
                <w:rFonts w:ascii="Times New Roman" w:hAnsi="Times New Roman"/>
                <w:sz w:val="24"/>
                <w:szCs w:val="24"/>
                <w:lang w:val="lt-LT"/>
              </w:rPr>
              <w:t xml:space="preserve">roduktas turi būti naudojamas tinkamose saugiose </w:t>
            </w:r>
            <w:r>
              <w:rPr>
                <w:rFonts w:ascii="Times New Roman" w:hAnsi="Times New Roman"/>
                <w:sz w:val="24"/>
                <w:szCs w:val="24"/>
                <w:lang w:val="lt-LT"/>
              </w:rPr>
              <w:t>masalo</w:t>
            </w:r>
            <w:r w:rsidRPr="00DC5504">
              <w:rPr>
                <w:rFonts w:ascii="Times New Roman" w:hAnsi="Times New Roman"/>
                <w:sz w:val="24"/>
                <w:szCs w:val="24"/>
                <w:lang w:val="lt-LT"/>
              </w:rPr>
              <w:t xml:space="preserve"> dėžutėse (pvz., „naudoti tik saugiose </w:t>
            </w:r>
            <w:r>
              <w:rPr>
                <w:rFonts w:ascii="Times New Roman" w:hAnsi="Times New Roman"/>
                <w:sz w:val="24"/>
                <w:szCs w:val="24"/>
                <w:lang w:val="lt-LT"/>
              </w:rPr>
              <w:t>masalo</w:t>
            </w:r>
            <w:r w:rsidRPr="00DC5504">
              <w:rPr>
                <w:rFonts w:ascii="Times New Roman" w:hAnsi="Times New Roman"/>
                <w:sz w:val="24"/>
                <w:szCs w:val="24"/>
                <w:lang w:val="lt-LT"/>
              </w:rPr>
              <w:t xml:space="preserve"> dėžutėse“).</w:t>
            </w:r>
          </w:p>
          <w:p w14:paraId="00BBC705" w14:textId="77777777" w:rsidR="00DC5504" w:rsidRPr="00DC5504" w:rsidRDefault="00DC5504" w:rsidP="00DC5504">
            <w:pPr>
              <w:pStyle w:val="Nessunaspaziatura"/>
              <w:jc w:val="both"/>
              <w:rPr>
                <w:rFonts w:ascii="Times New Roman" w:hAnsi="Times New Roman"/>
                <w:sz w:val="24"/>
                <w:szCs w:val="24"/>
                <w:lang w:val="lt-LT"/>
              </w:rPr>
            </w:pPr>
          </w:p>
          <w:p w14:paraId="3ECEB467" w14:textId="77777777" w:rsidR="00DC5504" w:rsidRDefault="00DC5504" w:rsidP="00DC5504">
            <w:pPr>
              <w:pStyle w:val="Nessunaspaziatura"/>
              <w:jc w:val="both"/>
              <w:rPr>
                <w:rFonts w:ascii="Times New Roman" w:hAnsi="Times New Roman"/>
                <w:sz w:val="24"/>
                <w:szCs w:val="24"/>
                <w:lang w:val="lt-LT"/>
              </w:rPr>
            </w:pPr>
            <w:r>
              <w:rPr>
                <w:rFonts w:ascii="Times New Roman" w:hAnsi="Times New Roman"/>
                <w:sz w:val="24"/>
                <w:szCs w:val="24"/>
                <w:lang w:val="lt-LT"/>
              </w:rPr>
              <w:t>N</w:t>
            </w:r>
            <w:r w:rsidRPr="00DC5504">
              <w:rPr>
                <w:rFonts w:ascii="Times New Roman" w:hAnsi="Times New Roman"/>
                <w:sz w:val="24"/>
                <w:szCs w:val="24"/>
                <w:lang w:val="lt-LT"/>
              </w:rPr>
              <w:t>audotojai turi aiškiai paženklinti jauko dėžutes, pateikdami produkto charakteristikų santraukos 5.3 skirsnyje nurodytą informaciją</w:t>
            </w:r>
            <w:r>
              <w:rPr>
                <w:rFonts w:ascii="Times New Roman" w:hAnsi="Times New Roman"/>
                <w:sz w:val="24"/>
                <w:szCs w:val="24"/>
                <w:lang w:val="lt-LT"/>
              </w:rPr>
              <w:t xml:space="preserve"> </w:t>
            </w:r>
            <w:r w:rsidRPr="00DC5504">
              <w:rPr>
                <w:rFonts w:ascii="Times New Roman" w:hAnsi="Times New Roman"/>
                <w:sz w:val="24"/>
                <w:szCs w:val="24"/>
                <w:lang w:val="lt-LT"/>
              </w:rPr>
              <w:t>(pvz., „paženklinkite jauko dėžutes, laikydamiesi produkto naudojimo rekomendacijų“).</w:t>
            </w:r>
          </w:p>
          <w:p w14:paraId="1AEBA5FE" w14:textId="77777777" w:rsidR="00DC5504" w:rsidRPr="00DC5504" w:rsidRDefault="00DC5504" w:rsidP="00DC5504">
            <w:pPr>
              <w:pStyle w:val="Nessunaspaziatura"/>
              <w:jc w:val="both"/>
              <w:rPr>
                <w:rFonts w:ascii="Times New Roman" w:hAnsi="Times New Roman"/>
                <w:sz w:val="24"/>
                <w:szCs w:val="24"/>
                <w:lang w:val="lt-LT"/>
              </w:rPr>
            </w:pPr>
          </w:p>
          <w:p w14:paraId="5D4BC6A8" w14:textId="77777777" w:rsidR="00DE3675" w:rsidRDefault="00DC5504" w:rsidP="00DC5504">
            <w:pPr>
              <w:pStyle w:val="Nessunaspaziatura"/>
              <w:jc w:val="both"/>
              <w:rPr>
                <w:rFonts w:ascii="Times New Roman" w:hAnsi="Times New Roman"/>
                <w:sz w:val="24"/>
                <w:szCs w:val="24"/>
                <w:lang w:val="lt-LT"/>
              </w:rPr>
            </w:pPr>
            <w:r w:rsidRPr="00DC5504">
              <w:rPr>
                <w:rFonts w:ascii="Times New Roman" w:hAnsi="Times New Roman"/>
                <w:sz w:val="24"/>
                <w:szCs w:val="24"/>
                <w:lang w:val="lt-LT"/>
              </w:rPr>
              <w:t>Produkto informaciniuose dokumentuose (t. y. etiketėje ir (arba) informaciniame lapelyje) turi būti aiškiai rekomenduojama, k</w:t>
            </w:r>
            <w:r>
              <w:rPr>
                <w:rFonts w:ascii="Times New Roman" w:hAnsi="Times New Roman"/>
                <w:sz w:val="24"/>
                <w:szCs w:val="24"/>
                <w:lang w:val="lt-LT"/>
              </w:rPr>
              <w:t xml:space="preserve">ad tuo </w:t>
            </w:r>
            <w:r w:rsidRPr="00DC5504">
              <w:rPr>
                <w:rFonts w:ascii="Times New Roman" w:hAnsi="Times New Roman"/>
                <w:sz w:val="24"/>
                <w:szCs w:val="24"/>
                <w:lang w:val="lt-LT"/>
              </w:rPr>
              <w:t>atveju, jei naudotojui atrodo, kad iki naudojimo pabaigos reikiamas efektas nebus pasiektas (t. y. graužikai neišnyksta), jis turėtų</w:t>
            </w:r>
            <w:r>
              <w:rPr>
                <w:rFonts w:ascii="Times New Roman" w:hAnsi="Times New Roman"/>
                <w:sz w:val="24"/>
                <w:szCs w:val="24"/>
                <w:lang w:val="lt-LT"/>
              </w:rPr>
              <w:t xml:space="preserve"> </w:t>
            </w:r>
            <w:r w:rsidRPr="00DC5504">
              <w:rPr>
                <w:rFonts w:ascii="Times New Roman" w:hAnsi="Times New Roman"/>
                <w:sz w:val="24"/>
                <w:szCs w:val="24"/>
                <w:lang w:val="lt-LT"/>
              </w:rPr>
              <w:t>pasitarti su produkto tiekėju arba susisiekti su kenkėjų kontrolės tarnyba.</w:t>
            </w:r>
          </w:p>
          <w:p w14:paraId="3F10FC83" w14:textId="77777777" w:rsidR="00DC5504" w:rsidRDefault="00DC5504" w:rsidP="00DC5504">
            <w:pPr>
              <w:pStyle w:val="Nessunaspaziatura"/>
              <w:jc w:val="both"/>
              <w:rPr>
                <w:rFonts w:ascii="Times New Roman" w:hAnsi="Times New Roman"/>
                <w:sz w:val="24"/>
                <w:szCs w:val="24"/>
                <w:lang w:val="lt-LT"/>
              </w:rPr>
            </w:pPr>
          </w:p>
          <w:p w14:paraId="09B4137F" w14:textId="77777777" w:rsidR="003513B7" w:rsidRDefault="00DE3675" w:rsidP="00DE3675">
            <w:pPr>
              <w:pStyle w:val="Nessunaspaziatura"/>
              <w:jc w:val="both"/>
              <w:rPr>
                <w:rFonts w:ascii="Times New Roman" w:hAnsi="Times New Roman"/>
                <w:sz w:val="24"/>
                <w:szCs w:val="24"/>
                <w:lang w:val="lt-LT"/>
              </w:rPr>
            </w:pPr>
            <w:r w:rsidRPr="00DE3675">
              <w:rPr>
                <w:rFonts w:ascii="Times New Roman" w:hAnsi="Times New Roman"/>
                <w:sz w:val="24"/>
                <w:szCs w:val="24"/>
                <w:lang w:val="lt-LT"/>
              </w:rPr>
              <w:t>Masalo naudojimo laikotarpiu neplaukite masalo dėžučių</w:t>
            </w:r>
            <w:r>
              <w:rPr>
                <w:rFonts w:ascii="Times New Roman" w:hAnsi="Times New Roman"/>
                <w:sz w:val="24"/>
                <w:szCs w:val="24"/>
                <w:lang w:val="lt-LT"/>
              </w:rPr>
              <w:t>.</w:t>
            </w:r>
          </w:p>
          <w:p w14:paraId="5C5CA3CF" w14:textId="77777777" w:rsidR="00DE3675" w:rsidRDefault="00DE3675" w:rsidP="00DE3675">
            <w:pPr>
              <w:pStyle w:val="Nessunaspaziatura"/>
              <w:jc w:val="both"/>
              <w:rPr>
                <w:rFonts w:ascii="Times New Roman" w:hAnsi="Times New Roman"/>
                <w:sz w:val="24"/>
                <w:szCs w:val="24"/>
                <w:lang w:val="lt-LT"/>
              </w:rPr>
            </w:pPr>
          </w:p>
          <w:p w14:paraId="690530A3" w14:textId="77777777" w:rsidR="00DE3675" w:rsidRDefault="00DE3675" w:rsidP="00DE3675">
            <w:pPr>
              <w:pStyle w:val="Nessunaspaziatura"/>
              <w:jc w:val="both"/>
              <w:rPr>
                <w:rFonts w:ascii="Times New Roman" w:eastAsia="MS Mincho" w:hAnsi="Times New Roman"/>
                <w:sz w:val="24"/>
                <w:szCs w:val="24"/>
                <w:lang w:val="lt-LT"/>
              </w:rPr>
            </w:pPr>
            <w:r w:rsidRPr="00C77980">
              <w:rPr>
                <w:rFonts w:ascii="Times New Roman" w:eastAsia="MS Mincho" w:hAnsi="Times New Roman"/>
                <w:sz w:val="24"/>
                <w:szCs w:val="24"/>
                <w:lang w:val="lt-LT"/>
              </w:rPr>
              <w:t>Pašalinkite kritusius graužik</w:t>
            </w:r>
            <w:r w:rsidR="00B90890">
              <w:rPr>
                <w:rFonts w:ascii="Times New Roman" w:eastAsia="MS Mincho" w:hAnsi="Times New Roman"/>
                <w:sz w:val="24"/>
                <w:szCs w:val="24"/>
                <w:lang w:val="lt-LT"/>
              </w:rPr>
              <w:t>u</w:t>
            </w:r>
            <w:r w:rsidRPr="00C77980">
              <w:rPr>
                <w:rFonts w:ascii="Times New Roman" w:eastAsia="MS Mincho" w:hAnsi="Times New Roman"/>
                <w:sz w:val="24"/>
                <w:szCs w:val="24"/>
                <w:lang w:val="lt-LT"/>
              </w:rPr>
              <w:t>s laikantis LR Atliekų tvarkymo įstatymo ir kitų teisės aktų.</w:t>
            </w:r>
          </w:p>
          <w:p w14:paraId="0727C166" w14:textId="77777777" w:rsidR="00DC5504" w:rsidRDefault="00DC5504" w:rsidP="00DE3675">
            <w:pPr>
              <w:pStyle w:val="Nessunaspaziatura"/>
              <w:jc w:val="both"/>
              <w:rPr>
                <w:rFonts w:ascii="Times New Roman" w:eastAsia="MS Mincho" w:hAnsi="Times New Roman"/>
                <w:sz w:val="24"/>
                <w:szCs w:val="24"/>
                <w:lang w:val="lt-LT"/>
              </w:rPr>
            </w:pPr>
          </w:p>
          <w:p w14:paraId="1B3313EA" w14:textId="77777777" w:rsidR="00DC5504" w:rsidRDefault="00DC5504" w:rsidP="00DC5504">
            <w:pPr>
              <w:jc w:val="both"/>
              <w:rPr>
                <w:rFonts w:ascii="Times New Roman" w:hAnsi="Times New Roman"/>
                <w:b/>
                <w:bCs/>
                <w:color w:val="000000"/>
                <w:sz w:val="24"/>
                <w:szCs w:val="24"/>
                <w:lang w:val="lt-LT"/>
              </w:rPr>
            </w:pPr>
            <w:r>
              <w:rPr>
                <w:rFonts w:ascii="Times New Roman" w:hAnsi="Times New Roman"/>
                <w:b/>
                <w:bCs/>
                <w:color w:val="000000"/>
                <w:sz w:val="24"/>
                <w:szCs w:val="24"/>
                <w:lang w:val="lt-LT"/>
              </w:rPr>
              <w:t>Neprofesionaliesiems naud</w:t>
            </w:r>
            <w:r w:rsidRPr="000D696D">
              <w:rPr>
                <w:rFonts w:ascii="Times New Roman" w:hAnsi="Times New Roman"/>
                <w:b/>
                <w:bCs/>
                <w:color w:val="000000"/>
                <w:sz w:val="24"/>
                <w:szCs w:val="24"/>
                <w:lang w:val="lt-LT"/>
              </w:rPr>
              <w:t>otojams:</w:t>
            </w:r>
          </w:p>
          <w:p w14:paraId="118FB1C8" w14:textId="77777777" w:rsidR="00635C66" w:rsidRDefault="00635C66" w:rsidP="00DC5504">
            <w:pPr>
              <w:jc w:val="both"/>
              <w:rPr>
                <w:rFonts w:ascii="Times New Roman" w:hAnsi="Times New Roman"/>
                <w:b/>
                <w:bCs/>
                <w:color w:val="000000"/>
                <w:sz w:val="24"/>
                <w:szCs w:val="24"/>
                <w:lang w:val="lt-LT"/>
              </w:rPr>
            </w:pPr>
          </w:p>
          <w:p w14:paraId="50A3FADB" w14:textId="77777777" w:rsidR="00DC5504" w:rsidRDefault="00DC5504" w:rsidP="00DC5504">
            <w:pPr>
              <w:pStyle w:val="Nessunaspaziatura"/>
              <w:jc w:val="both"/>
              <w:rPr>
                <w:rFonts w:ascii="Times New Roman" w:hAnsi="Times New Roman"/>
                <w:sz w:val="24"/>
                <w:szCs w:val="24"/>
                <w:lang w:val="lt-LT"/>
              </w:rPr>
            </w:pPr>
            <w:r w:rsidRPr="00DC5504">
              <w:rPr>
                <w:rFonts w:ascii="Times New Roman" w:hAnsi="Times New Roman"/>
                <w:sz w:val="24"/>
                <w:szCs w:val="24"/>
                <w:lang w:val="lt-LT"/>
              </w:rPr>
              <w:t>Norėdami, kad produkto būtų suėsta daugiau ir sumažėtų pakartotinio graužikų atsiradimo tikimybė,</w:t>
            </w:r>
            <w:r>
              <w:rPr>
                <w:rFonts w:ascii="Times New Roman" w:hAnsi="Times New Roman"/>
                <w:sz w:val="24"/>
                <w:szCs w:val="24"/>
                <w:lang w:val="lt-LT"/>
              </w:rPr>
              <w:t xml:space="preserve"> apsvarstykite galimybę taikyti </w:t>
            </w:r>
            <w:r w:rsidRPr="00DC5504">
              <w:rPr>
                <w:rFonts w:ascii="Times New Roman" w:hAnsi="Times New Roman"/>
                <w:sz w:val="24"/>
                <w:szCs w:val="24"/>
                <w:lang w:val="lt-LT"/>
              </w:rPr>
              <w:t>prevencines kontrolės priemones (uždarykite landas ir, jei įmanoma, pašalinkite galimybę rasti maisto ir geriamų skysčių).</w:t>
            </w:r>
          </w:p>
          <w:p w14:paraId="3DDB7C0D" w14:textId="77777777" w:rsidR="00DC5504" w:rsidRPr="00DC5504" w:rsidRDefault="00DC5504" w:rsidP="00DC5504">
            <w:pPr>
              <w:pStyle w:val="Nessunaspaziatura"/>
              <w:jc w:val="both"/>
              <w:rPr>
                <w:rFonts w:ascii="Times New Roman" w:hAnsi="Times New Roman"/>
                <w:sz w:val="24"/>
                <w:szCs w:val="24"/>
                <w:lang w:val="lt-LT"/>
              </w:rPr>
            </w:pPr>
          </w:p>
          <w:p w14:paraId="2832C60E" w14:textId="77777777" w:rsidR="00DC5504" w:rsidRDefault="00DC5504" w:rsidP="00DC5504">
            <w:pPr>
              <w:overflowPunct/>
              <w:autoSpaceDE/>
              <w:autoSpaceDN/>
              <w:adjustRightInd/>
              <w:jc w:val="both"/>
              <w:rPr>
                <w:rFonts w:ascii="Times New Roman" w:eastAsia="MS Mincho" w:hAnsi="Times New Roman"/>
                <w:sz w:val="24"/>
                <w:szCs w:val="24"/>
                <w:lang w:val="lt-LT"/>
              </w:rPr>
            </w:pPr>
            <w:r w:rsidRPr="00407C6C">
              <w:rPr>
                <w:rFonts w:ascii="Times New Roman" w:eastAsia="MS Mincho" w:hAnsi="Times New Roman"/>
                <w:sz w:val="24"/>
                <w:szCs w:val="24"/>
                <w:lang w:val="lt-LT"/>
              </w:rPr>
              <w:t xml:space="preserve">Nenaudokite </w:t>
            </w:r>
            <w:proofErr w:type="spellStart"/>
            <w:r w:rsidRPr="00407C6C">
              <w:rPr>
                <w:rFonts w:ascii="Times New Roman" w:eastAsia="MS Mincho" w:hAnsi="Times New Roman"/>
                <w:sz w:val="24"/>
                <w:szCs w:val="24"/>
                <w:lang w:val="lt-LT"/>
              </w:rPr>
              <w:t>antikoaguliantinio</w:t>
            </w:r>
            <w:proofErr w:type="spellEnd"/>
            <w:r w:rsidRPr="00407C6C">
              <w:rPr>
                <w:rFonts w:ascii="Times New Roman" w:eastAsia="MS Mincho" w:hAnsi="Times New Roman"/>
                <w:sz w:val="24"/>
                <w:szCs w:val="24"/>
                <w:lang w:val="lt-LT"/>
              </w:rPr>
              <w:t xml:space="preserve"> masalo graužikų aktyvumo stebėjimui ar kaip nuolatinės prevencinės priemonės.</w:t>
            </w:r>
          </w:p>
          <w:p w14:paraId="3EE4DDEE" w14:textId="77777777" w:rsidR="00DC5504" w:rsidRDefault="00DC5504" w:rsidP="00DC5504">
            <w:pPr>
              <w:overflowPunct/>
              <w:autoSpaceDE/>
              <w:autoSpaceDN/>
              <w:adjustRightInd/>
              <w:jc w:val="both"/>
              <w:rPr>
                <w:rFonts w:ascii="Times New Roman" w:eastAsia="MS Mincho" w:hAnsi="Times New Roman"/>
                <w:sz w:val="24"/>
                <w:szCs w:val="24"/>
                <w:lang w:val="lt-LT"/>
              </w:rPr>
            </w:pPr>
          </w:p>
          <w:p w14:paraId="6D22BAF1" w14:textId="77777777" w:rsidR="00DC5504" w:rsidRDefault="00DC5504" w:rsidP="00DC5504">
            <w:pPr>
              <w:pStyle w:val="Nessunaspaziatura"/>
              <w:jc w:val="both"/>
              <w:rPr>
                <w:rFonts w:ascii="Times New Roman" w:hAnsi="Times New Roman"/>
                <w:sz w:val="24"/>
                <w:szCs w:val="24"/>
                <w:lang w:val="lt-LT"/>
              </w:rPr>
            </w:pPr>
            <w:r w:rsidRPr="00DC5504">
              <w:rPr>
                <w:rFonts w:ascii="Times New Roman" w:hAnsi="Times New Roman"/>
                <w:sz w:val="24"/>
                <w:szCs w:val="24"/>
                <w:lang w:val="lt-LT"/>
              </w:rPr>
              <w:t xml:space="preserve">Produkto informaciniuose dokumentuose (t. y. etiketėje ir (arba) informaciniame lapelyje) </w:t>
            </w:r>
            <w:r>
              <w:rPr>
                <w:rFonts w:ascii="Times New Roman" w:hAnsi="Times New Roman"/>
                <w:sz w:val="24"/>
                <w:szCs w:val="24"/>
                <w:lang w:val="lt-LT"/>
              </w:rPr>
              <w:t xml:space="preserve">turi būti aiškiai nurodyta, kad </w:t>
            </w:r>
            <w:r w:rsidRPr="00DC5504">
              <w:rPr>
                <w:rFonts w:ascii="Times New Roman" w:hAnsi="Times New Roman"/>
                <w:sz w:val="24"/>
                <w:szCs w:val="24"/>
                <w:lang w:val="lt-LT"/>
              </w:rPr>
              <w:t xml:space="preserve">produktas turi būti naudojamas tinkamose saugiose </w:t>
            </w:r>
            <w:r>
              <w:rPr>
                <w:rFonts w:ascii="Times New Roman" w:hAnsi="Times New Roman"/>
                <w:sz w:val="24"/>
                <w:szCs w:val="24"/>
                <w:lang w:val="lt-LT"/>
              </w:rPr>
              <w:t>masalo</w:t>
            </w:r>
            <w:r w:rsidRPr="00DC5504">
              <w:rPr>
                <w:rFonts w:ascii="Times New Roman" w:hAnsi="Times New Roman"/>
                <w:sz w:val="24"/>
                <w:szCs w:val="24"/>
                <w:lang w:val="lt-LT"/>
              </w:rPr>
              <w:t xml:space="preserve"> dėžutėse (pvz., „naudoti tik saugiose </w:t>
            </w:r>
            <w:r>
              <w:rPr>
                <w:rFonts w:ascii="Times New Roman" w:hAnsi="Times New Roman"/>
                <w:sz w:val="24"/>
                <w:szCs w:val="24"/>
                <w:lang w:val="lt-LT"/>
              </w:rPr>
              <w:t>masalo</w:t>
            </w:r>
            <w:r w:rsidRPr="00DC5504">
              <w:rPr>
                <w:rFonts w:ascii="Times New Roman" w:hAnsi="Times New Roman"/>
                <w:sz w:val="24"/>
                <w:szCs w:val="24"/>
                <w:lang w:val="lt-LT"/>
              </w:rPr>
              <w:t xml:space="preserve"> dėžutėse“).</w:t>
            </w:r>
          </w:p>
          <w:p w14:paraId="686A9454" w14:textId="77777777" w:rsidR="00DC5504" w:rsidRPr="00DC5504" w:rsidRDefault="00DC5504" w:rsidP="00DC5504">
            <w:pPr>
              <w:pStyle w:val="Nessunaspaziatura"/>
              <w:jc w:val="both"/>
              <w:rPr>
                <w:rFonts w:ascii="Times New Roman" w:hAnsi="Times New Roman"/>
                <w:sz w:val="24"/>
                <w:szCs w:val="24"/>
                <w:lang w:val="lt-LT"/>
              </w:rPr>
            </w:pPr>
          </w:p>
          <w:p w14:paraId="5BC94031" w14:textId="77777777" w:rsidR="00DC5504" w:rsidRDefault="00DC5504" w:rsidP="00DC5504">
            <w:pPr>
              <w:pStyle w:val="Nessunaspaziatura"/>
              <w:jc w:val="both"/>
              <w:rPr>
                <w:rFonts w:ascii="Times New Roman" w:hAnsi="Times New Roman"/>
                <w:sz w:val="24"/>
                <w:szCs w:val="24"/>
                <w:lang w:val="lt-LT"/>
              </w:rPr>
            </w:pPr>
            <w:r>
              <w:rPr>
                <w:rFonts w:ascii="Times New Roman" w:hAnsi="Times New Roman"/>
                <w:sz w:val="24"/>
                <w:szCs w:val="24"/>
                <w:lang w:val="lt-LT"/>
              </w:rPr>
              <w:t>N</w:t>
            </w:r>
            <w:r w:rsidRPr="00DC5504">
              <w:rPr>
                <w:rFonts w:ascii="Times New Roman" w:hAnsi="Times New Roman"/>
                <w:sz w:val="24"/>
                <w:szCs w:val="24"/>
                <w:lang w:val="lt-LT"/>
              </w:rPr>
              <w:t xml:space="preserve">audotojai turi aiškiai paženklinti </w:t>
            </w:r>
            <w:r>
              <w:rPr>
                <w:rFonts w:ascii="Times New Roman" w:hAnsi="Times New Roman"/>
                <w:sz w:val="24"/>
                <w:szCs w:val="24"/>
                <w:lang w:val="lt-LT"/>
              </w:rPr>
              <w:t>masalo</w:t>
            </w:r>
            <w:r w:rsidRPr="00DC5504">
              <w:rPr>
                <w:rFonts w:ascii="Times New Roman" w:hAnsi="Times New Roman"/>
                <w:sz w:val="24"/>
                <w:szCs w:val="24"/>
                <w:lang w:val="lt-LT"/>
              </w:rPr>
              <w:t xml:space="preserve"> dėžutes, pateikdami produkto charakteristikų santraukos 5.3 skirsnyje nurodytą informaciją</w:t>
            </w:r>
            <w:r>
              <w:rPr>
                <w:rFonts w:ascii="Times New Roman" w:hAnsi="Times New Roman"/>
                <w:sz w:val="24"/>
                <w:szCs w:val="24"/>
                <w:lang w:val="lt-LT"/>
              </w:rPr>
              <w:t xml:space="preserve"> </w:t>
            </w:r>
            <w:r w:rsidRPr="00DC5504">
              <w:rPr>
                <w:rFonts w:ascii="Times New Roman" w:hAnsi="Times New Roman"/>
                <w:sz w:val="24"/>
                <w:szCs w:val="24"/>
                <w:lang w:val="lt-LT"/>
              </w:rPr>
              <w:t xml:space="preserve">(pvz., „paženklinkite </w:t>
            </w:r>
            <w:r>
              <w:rPr>
                <w:rFonts w:ascii="Times New Roman" w:hAnsi="Times New Roman"/>
                <w:sz w:val="24"/>
                <w:szCs w:val="24"/>
                <w:lang w:val="lt-LT"/>
              </w:rPr>
              <w:t>masalo</w:t>
            </w:r>
            <w:r w:rsidRPr="00DC5504">
              <w:rPr>
                <w:rFonts w:ascii="Times New Roman" w:hAnsi="Times New Roman"/>
                <w:sz w:val="24"/>
                <w:szCs w:val="24"/>
                <w:lang w:val="lt-LT"/>
              </w:rPr>
              <w:t xml:space="preserve"> dėžutes, laikydamiesi produkto naudojimo rekomendacijų“).</w:t>
            </w:r>
          </w:p>
          <w:p w14:paraId="52B0844C" w14:textId="77777777" w:rsidR="00DC5504" w:rsidRDefault="00DC5504" w:rsidP="00DC5504">
            <w:pPr>
              <w:pStyle w:val="Nessunaspaziatura"/>
              <w:jc w:val="both"/>
              <w:rPr>
                <w:rFonts w:ascii="Times New Roman" w:hAnsi="Times New Roman"/>
                <w:sz w:val="24"/>
                <w:szCs w:val="24"/>
                <w:lang w:val="lt-LT"/>
              </w:rPr>
            </w:pPr>
          </w:p>
          <w:p w14:paraId="58D0320C" w14:textId="77777777" w:rsidR="00DC5504" w:rsidRDefault="00DC5504" w:rsidP="00DC5504">
            <w:pPr>
              <w:pStyle w:val="Nessunaspaziatura"/>
              <w:jc w:val="both"/>
              <w:rPr>
                <w:rFonts w:ascii="Times New Roman" w:hAnsi="Times New Roman"/>
                <w:sz w:val="24"/>
                <w:szCs w:val="24"/>
                <w:lang w:val="lt-LT"/>
              </w:rPr>
            </w:pPr>
            <w:r w:rsidRPr="00DC5504">
              <w:rPr>
                <w:rFonts w:ascii="Times New Roman" w:hAnsi="Times New Roman"/>
                <w:sz w:val="24"/>
                <w:szCs w:val="24"/>
                <w:lang w:val="lt-LT"/>
              </w:rPr>
              <w:t>Naudojant šį produktą, graužikai turėtų išnykti per 35 dienas.</w:t>
            </w:r>
          </w:p>
          <w:p w14:paraId="461CD96A" w14:textId="77777777" w:rsidR="00DC5504" w:rsidRPr="00DC5504" w:rsidRDefault="00DC5504" w:rsidP="00DC5504">
            <w:pPr>
              <w:pStyle w:val="Nessunaspaziatura"/>
              <w:jc w:val="both"/>
              <w:rPr>
                <w:rFonts w:ascii="Times New Roman" w:hAnsi="Times New Roman"/>
                <w:sz w:val="24"/>
                <w:szCs w:val="24"/>
                <w:lang w:val="lt-LT"/>
              </w:rPr>
            </w:pPr>
          </w:p>
          <w:p w14:paraId="5BCD964A" w14:textId="77777777" w:rsidR="00DC5504" w:rsidRDefault="00DC5504" w:rsidP="00DC5504">
            <w:pPr>
              <w:pStyle w:val="Nessunaspaziatura"/>
              <w:jc w:val="both"/>
              <w:rPr>
                <w:rFonts w:ascii="Times New Roman" w:hAnsi="Times New Roman"/>
                <w:sz w:val="24"/>
                <w:szCs w:val="24"/>
                <w:lang w:val="lt-LT"/>
              </w:rPr>
            </w:pPr>
            <w:r w:rsidRPr="00DC5504">
              <w:rPr>
                <w:rFonts w:ascii="Times New Roman" w:hAnsi="Times New Roman"/>
                <w:sz w:val="24"/>
                <w:szCs w:val="24"/>
                <w:lang w:val="lt-LT"/>
              </w:rPr>
              <w:t xml:space="preserve">Produkto informaciniuose dokumentuose (t. y. etiketėje ir (arba) informaciniame lapelyje) turi būti </w:t>
            </w:r>
            <w:r>
              <w:rPr>
                <w:rFonts w:ascii="Times New Roman" w:hAnsi="Times New Roman"/>
                <w:sz w:val="24"/>
                <w:szCs w:val="24"/>
                <w:lang w:val="lt-LT"/>
              </w:rPr>
              <w:t xml:space="preserve">aiškiai rekomenduojama, kad tuo </w:t>
            </w:r>
            <w:r w:rsidRPr="00DC5504">
              <w:rPr>
                <w:rFonts w:ascii="Times New Roman" w:hAnsi="Times New Roman"/>
                <w:sz w:val="24"/>
                <w:szCs w:val="24"/>
                <w:lang w:val="lt-LT"/>
              </w:rPr>
              <w:t>atveju, jei naudotojui atrodo, kad iki naudojimo pabaigos reikiamas efektas nebus pasiektas (t. y. graužikai neišnyksta), jis turėtų</w:t>
            </w:r>
            <w:r>
              <w:rPr>
                <w:rFonts w:ascii="Times New Roman" w:hAnsi="Times New Roman"/>
                <w:sz w:val="24"/>
                <w:szCs w:val="24"/>
                <w:lang w:val="lt-LT"/>
              </w:rPr>
              <w:t xml:space="preserve"> </w:t>
            </w:r>
            <w:r w:rsidRPr="00DC5504">
              <w:rPr>
                <w:rFonts w:ascii="Times New Roman" w:hAnsi="Times New Roman"/>
                <w:sz w:val="24"/>
                <w:szCs w:val="24"/>
                <w:lang w:val="lt-LT"/>
              </w:rPr>
              <w:t>pasitarti su produkto tiekėju arba susisiekti su kenkėjų kontrolės tarnyba.</w:t>
            </w:r>
          </w:p>
          <w:p w14:paraId="790B8C77" w14:textId="77777777" w:rsidR="00DC5504" w:rsidRDefault="00DC5504" w:rsidP="00DC5504">
            <w:pPr>
              <w:pStyle w:val="Nessunaspaziatura"/>
              <w:jc w:val="both"/>
              <w:rPr>
                <w:rFonts w:ascii="Times New Roman" w:hAnsi="Times New Roman"/>
                <w:sz w:val="24"/>
                <w:szCs w:val="24"/>
                <w:lang w:val="lt-LT"/>
              </w:rPr>
            </w:pPr>
          </w:p>
          <w:p w14:paraId="4B18AD89" w14:textId="77777777" w:rsidR="00DC5504" w:rsidRDefault="00DC5504" w:rsidP="00DC5504">
            <w:pPr>
              <w:pStyle w:val="Nessunaspaziatura"/>
              <w:jc w:val="both"/>
              <w:rPr>
                <w:rFonts w:ascii="Times New Roman" w:hAnsi="Times New Roman"/>
                <w:sz w:val="24"/>
                <w:szCs w:val="24"/>
                <w:lang w:val="lt-LT"/>
              </w:rPr>
            </w:pPr>
            <w:r w:rsidRPr="00DC5504">
              <w:rPr>
                <w:rFonts w:ascii="Times New Roman" w:hAnsi="Times New Roman"/>
                <w:sz w:val="24"/>
                <w:szCs w:val="24"/>
                <w:lang w:val="lt-LT"/>
              </w:rPr>
              <w:t xml:space="preserve">Naudojimo laikotarpiu suraskite ir pašalinkite negyvus graužikus – tai darykite ne rečiau nei kaskart, kai tikrinamos </w:t>
            </w:r>
            <w:r>
              <w:rPr>
                <w:rFonts w:ascii="Times New Roman" w:hAnsi="Times New Roman"/>
                <w:sz w:val="24"/>
                <w:szCs w:val="24"/>
                <w:lang w:val="lt-LT"/>
              </w:rPr>
              <w:t>masalo</w:t>
            </w:r>
            <w:r w:rsidRPr="00DC5504">
              <w:rPr>
                <w:rFonts w:ascii="Times New Roman" w:hAnsi="Times New Roman"/>
                <w:sz w:val="24"/>
                <w:szCs w:val="24"/>
                <w:lang w:val="lt-LT"/>
              </w:rPr>
              <w:t xml:space="preserve"> dėžutės.</w:t>
            </w:r>
          </w:p>
          <w:p w14:paraId="0CC647CD" w14:textId="77777777" w:rsidR="00635C66" w:rsidRDefault="00635C66" w:rsidP="00DC5504">
            <w:pPr>
              <w:pStyle w:val="Nessunaspaziatura"/>
              <w:jc w:val="both"/>
              <w:rPr>
                <w:rFonts w:ascii="Times New Roman" w:hAnsi="Times New Roman"/>
                <w:sz w:val="24"/>
                <w:szCs w:val="24"/>
                <w:lang w:val="lt-LT"/>
              </w:rPr>
            </w:pPr>
          </w:p>
          <w:p w14:paraId="2DBD2D95" w14:textId="77777777" w:rsidR="00DC5504" w:rsidRDefault="00635C66" w:rsidP="00DC5504">
            <w:pPr>
              <w:pStyle w:val="Nessunaspaziatura"/>
              <w:jc w:val="both"/>
              <w:rPr>
                <w:rFonts w:ascii="Times New Roman" w:hAnsi="Times New Roman"/>
                <w:sz w:val="24"/>
                <w:szCs w:val="24"/>
                <w:lang w:val="lt-LT"/>
              </w:rPr>
            </w:pPr>
            <w:r w:rsidRPr="00635C66">
              <w:rPr>
                <w:rFonts w:ascii="Times New Roman" w:hAnsi="Times New Roman"/>
                <w:sz w:val="24"/>
                <w:szCs w:val="24"/>
                <w:lang w:val="lt-LT"/>
              </w:rPr>
              <w:t>Masalo naudojimo laikotarpiu neplaukite masalo dėžučių.</w:t>
            </w:r>
          </w:p>
          <w:p w14:paraId="4D8A8A1D" w14:textId="77777777" w:rsidR="00635C66" w:rsidRPr="00DC5504" w:rsidRDefault="00635C66" w:rsidP="00DC5504">
            <w:pPr>
              <w:pStyle w:val="Nessunaspaziatura"/>
              <w:jc w:val="both"/>
              <w:rPr>
                <w:rFonts w:ascii="Times New Roman" w:hAnsi="Times New Roman"/>
                <w:sz w:val="24"/>
                <w:szCs w:val="24"/>
                <w:lang w:val="lt-LT"/>
              </w:rPr>
            </w:pPr>
          </w:p>
          <w:p w14:paraId="56E16455" w14:textId="77777777" w:rsidR="00DC5504" w:rsidRPr="00DC5504" w:rsidRDefault="00DC5504" w:rsidP="00DC5504">
            <w:pPr>
              <w:pStyle w:val="Nessunaspaziatura"/>
              <w:jc w:val="both"/>
              <w:rPr>
                <w:rFonts w:ascii="Times New Roman" w:eastAsia="MS Mincho" w:hAnsi="Times New Roman"/>
                <w:sz w:val="24"/>
                <w:szCs w:val="24"/>
                <w:lang w:val="lt-LT"/>
              </w:rPr>
            </w:pPr>
            <w:r w:rsidRPr="00C77980">
              <w:rPr>
                <w:rFonts w:ascii="Times New Roman" w:eastAsia="MS Mincho" w:hAnsi="Times New Roman"/>
                <w:sz w:val="24"/>
                <w:szCs w:val="24"/>
                <w:lang w:val="lt-LT"/>
              </w:rPr>
              <w:t>Pašalinkite kritusius graužik</w:t>
            </w:r>
            <w:r>
              <w:rPr>
                <w:rFonts w:ascii="Times New Roman" w:eastAsia="MS Mincho" w:hAnsi="Times New Roman"/>
                <w:sz w:val="24"/>
                <w:szCs w:val="24"/>
                <w:lang w:val="lt-LT"/>
              </w:rPr>
              <w:t>u</w:t>
            </w:r>
            <w:r w:rsidRPr="00C77980">
              <w:rPr>
                <w:rFonts w:ascii="Times New Roman" w:eastAsia="MS Mincho" w:hAnsi="Times New Roman"/>
                <w:sz w:val="24"/>
                <w:szCs w:val="24"/>
                <w:lang w:val="lt-LT"/>
              </w:rPr>
              <w:t>s laikantis LR Atliekų tvarkymo įstatymo ir kitų teisės aktų.</w:t>
            </w:r>
          </w:p>
        </w:tc>
      </w:tr>
    </w:tbl>
    <w:p w14:paraId="7C40C6F5" w14:textId="77777777" w:rsidR="005F491A" w:rsidRPr="00B077D4" w:rsidRDefault="005F491A" w:rsidP="005F491A">
      <w:pPr>
        <w:spacing w:after="120"/>
        <w:rPr>
          <w:lang w:val="lt-LT"/>
        </w:rPr>
      </w:pPr>
      <w:r w:rsidRPr="00B077D4">
        <w:rPr>
          <w:rFonts w:ascii="Times New Roman" w:hAnsi="Times New Roman"/>
          <w:b/>
          <w:lang w:val="lt-LT"/>
        </w:rPr>
        <w:t xml:space="preserve"> </w:t>
      </w:r>
    </w:p>
    <w:p w14:paraId="5C1D9CAA" w14:textId="77777777" w:rsidR="005D1A20" w:rsidRPr="00E26CCA" w:rsidRDefault="005D1A20" w:rsidP="005D1A20">
      <w:pPr>
        <w:pStyle w:val="Antrat2"/>
        <w:spacing w:before="0" w:after="120"/>
        <w:rPr>
          <w:rFonts w:ascii="Times New Roman" w:hAnsi="Times New Roman"/>
          <w:b w:val="0"/>
          <w:i w:val="0"/>
          <w:sz w:val="24"/>
          <w:szCs w:val="24"/>
          <w:lang w:val="lt-LT"/>
        </w:rPr>
      </w:pPr>
    </w:p>
    <w:p w14:paraId="771002BE" w14:textId="77777777" w:rsidR="005D1A20" w:rsidRPr="00E26CCA" w:rsidRDefault="005D1A20" w:rsidP="005D1A20">
      <w:pPr>
        <w:pStyle w:val="Antrat2"/>
        <w:spacing w:before="0" w:after="120"/>
        <w:rPr>
          <w:rFonts w:ascii="Times New Roman" w:hAnsi="Times New Roman"/>
          <w:b w:val="0"/>
          <w:i w:val="0"/>
          <w:sz w:val="24"/>
          <w:szCs w:val="24"/>
          <w:lang w:val="lt-LT"/>
        </w:rPr>
      </w:pPr>
      <w:bookmarkStart w:id="131" w:name="_Toc368997698"/>
      <w:bookmarkStart w:id="132" w:name="_Toc381967592"/>
      <w:bookmarkStart w:id="133" w:name="_Toc509837490"/>
      <w:bookmarkStart w:id="134" w:name="_Toc526500104"/>
      <w:r w:rsidRPr="00E26CCA">
        <w:rPr>
          <w:rFonts w:ascii="Times New Roman" w:hAnsi="Times New Roman"/>
          <w:b w:val="0"/>
          <w:i w:val="0"/>
          <w:sz w:val="24"/>
          <w:szCs w:val="24"/>
          <w:lang w:val="lt-LT" w:eastAsia="lt-LT"/>
        </w:rPr>
        <w:t>5.</w:t>
      </w:r>
      <w:r w:rsidR="005F491A">
        <w:rPr>
          <w:rFonts w:ascii="Times New Roman" w:hAnsi="Times New Roman"/>
          <w:b w:val="0"/>
          <w:i w:val="0"/>
          <w:sz w:val="24"/>
          <w:szCs w:val="24"/>
          <w:lang w:val="lt-LT" w:eastAsia="lt-LT"/>
        </w:rPr>
        <w:t>3</w:t>
      </w:r>
      <w:r w:rsidRPr="00E26CCA">
        <w:rPr>
          <w:rFonts w:ascii="Times New Roman" w:hAnsi="Times New Roman"/>
          <w:b w:val="0"/>
          <w:i w:val="0"/>
          <w:sz w:val="24"/>
          <w:szCs w:val="24"/>
          <w:lang w:val="lt-LT" w:eastAsia="lt-LT"/>
        </w:rPr>
        <w:t>. Išsami informacija apie galimą tiesioginį arba netiesioginį neigiamą poveikį, pirmosios pagalbos instrukcijos ir neatidėliotinos priemonės, skirtos apsaugoti aplinką</w:t>
      </w:r>
      <w:bookmarkEnd w:id="129"/>
      <w:bookmarkEnd w:id="131"/>
      <w:bookmarkEnd w:id="132"/>
      <w:bookmarkEnd w:id="133"/>
      <w:bookmarkEnd w:id="134"/>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5D1A20" w:rsidRPr="00E26CCA" w14:paraId="72138659" w14:textId="77777777">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C461CD3" w14:textId="77777777" w:rsidR="00DE3675" w:rsidRPr="00DE3675" w:rsidRDefault="00DE3675" w:rsidP="00DE3675">
            <w:pPr>
              <w:pStyle w:val="Nessunaspaziatura"/>
              <w:jc w:val="both"/>
              <w:rPr>
                <w:rFonts w:ascii="Times New Roman" w:hAnsi="Times New Roman"/>
                <w:sz w:val="24"/>
                <w:szCs w:val="24"/>
                <w:lang w:val="lt-LT"/>
              </w:rPr>
            </w:pPr>
            <w:bookmarkStart w:id="135" w:name="d0e2023"/>
            <w:r w:rsidRPr="00DE3675">
              <w:rPr>
                <w:rFonts w:ascii="Times New Roman" w:hAnsi="Times New Roman"/>
                <w:sz w:val="24"/>
                <w:szCs w:val="24"/>
                <w:lang w:val="lt-LT"/>
              </w:rPr>
              <w:t xml:space="preserve">Sudėtyje yra </w:t>
            </w:r>
            <w:proofErr w:type="spellStart"/>
            <w:r w:rsidRPr="00DE3675">
              <w:rPr>
                <w:rFonts w:ascii="Times New Roman" w:hAnsi="Times New Roman"/>
                <w:sz w:val="24"/>
                <w:szCs w:val="24"/>
                <w:lang w:val="lt-LT"/>
              </w:rPr>
              <w:t>antikoaguliantinių</w:t>
            </w:r>
            <w:proofErr w:type="spellEnd"/>
            <w:r w:rsidRPr="00DE3675">
              <w:rPr>
                <w:rFonts w:ascii="Times New Roman" w:hAnsi="Times New Roman"/>
                <w:sz w:val="24"/>
                <w:szCs w:val="24"/>
                <w:lang w:val="lt-LT"/>
              </w:rPr>
              <w:t xml:space="preserve"> medžiagų. Prarijus – iškart arba vėliau gali pasireikšti tokie simptomai kaip krauj</w:t>
            </w:r>
            <w:r w:rsidR="00B90890">
              <w:rPr>
                <w:rFonts w:ascii="Times New Roman" w:hAnsi="Times New Roman"/>
                <w:sz w:val="24"/>
                <w:szCs w:val="24"/>
                <w:lang w:val="lt-LT"/>
              </w:rPr>
              <w:t>avimas iš nosies ar dantenų. Sunkiais</w:t>
            </w:r>
            <w:r w:rsidRPr="00DE3675">
              <w:rPr>
                <w:rFonts w:ascii="Times New Roman" w:hAnsi="Times New Roman"/>
                <w:sz w:val="24"/>
                <w:szCs w:val="24"/>
                <w:lang w:val="lt-LT"/>
              </w:rPr>
              <w:t xml:space="preserve"> atvejais ant kūno gali atsirasti mėlynės, o išmatose arba šlapime gali pasirodyti kraujo.</w:t>
            </w:r>
          </w:p>
          <w:p w14:paraId="68CC9069" w14:textId="77777777" w:rsidR="00DE3675" w:rsidRPr="00DE3675" w:rsidRDefault="00DE3675" w:rsidP="00DE3675">
            <w:pPr>
              <w:pStyle w:val="Nessunaspaziatura"/>
              <w:jc w:val="both"/>
              <w:rPr>
                <w:rFonts w:ascii="Times New Roman" w:hAnsi="Times New Roman"/>
                <w:sz w:val="24"/>
                <w:szCs w:val="24"/>
                <w:lang w:val="lt-LT"/>
              </w:rPr>
            </w:pPr>
            <w:r w:rsidRPr="00DE3675">
              <w:rPr>
                <w:rFonts w:ascii="Times New Roman" w:hAnsi="Times New Roman"/>
                <w:sz w:val="24"/>
                <w:szCs w:val="24"/>
                <w:lang w:val="lt-LT"/>
              </w:rPr>
              <w:t xml:space="preserve">Priešnuodis: vitaminas K1, paskirtas tik kvalifikuoto gydytojo/ veterinaro. </w:t>
            </w:r>
          </w:p>
          <w:p w14:paraId="0ACCEA1C" w14:textId="77777777" w:rsidR="00DE3675" w:rsidRPr="00DE3675" w:rsidRDefault="00DE3675" w:rsidP="00DE3675">
            <w:pPr>
              <w:pStyle w:val="Nessunaspaziatura"/>
              <w:jc w:val="both"/>
              <w:rPr>
                <w:rFonts w:ascii="Times New Roman" w:hAnsi="Times New Roman"/>
                <w:sz w:val="24"/>
                <w:szCs w:val="24"/>
                <w:lang w:val="lt-LT"/>
              </w:rPr>
            </w:pPr>
            <w:r w:rsidRPr="00DE3675">
              <w:rPr>
                <w:rFonts w:ascii="Times New Roman" w:hAnsi="Times New Roman"/>
                <w:sz w:val="24"/>
                <w:szCs w:val="24"/>
                <w:lang w:val="lt-LT"/>
              </w:rPr>
              <w:lastRenderedPageBreak/>
              <w:t>- Po kontakto su oda -  iš pradžių nu</w:t>
            </w:r>
            <w:r>
              <w:rPr>
                <w:rFonts w:ascii="Times New Roman" w:hAnsi="Times New Roman"/>
                <w:sz w:val="24"/>
                <w:szCs w:val="24"/>
                <w:lang w:val="lt-LT"/>
              </w:rPr>
              <w:t>plaukite</w:t>
            </w:r>
            <w:r w:rsidRPr="00DE3675">
              <w:rPr>
                <w:rFonts w:ascii="Times New Roman" w:hAnsi="Times New Roman"/>
                <w:sz w:val="24"/>
                <w:szCs w:val="24"/>
                <w:lang w:val="lt-LT"/>
              </w:rPr>
              <w:t xml:space="preserve"> odą vandeniu, o tada nuplaukite muilu ir vandeniu.</w:t>
            </w:r>
          </w:p>
          <w:p w14:paraId="723DDF1A" w14:textId="77777777" w:rsidR="00DE3675" w:rsidRPr="00DE3675" w:rsidRDefault="00DE3675" w:rsidP="00DE3675">
            <w:pPr>
              <w:pStyle w:val="Nessunaspaziatura"/>
              <w:jc w:val="both"/>
              <w:rPr>
                <w:rFonts w:ascii="Times New Roman" w:hAnsi="Times New Roman"/>
                <w:sz w:val="24"/>
                <w:szCs w:val="24"/>
                <w:lang w:val="lt-LT"/>
              </w:rPr>
            </w:pPr>
            <w:r w:rsidRPr="00DE3675">
              <w:rPr>
                <w:rFonts w:ascii="Times New Roman" w:hAnsi="Times New Roman"/>
                <w:sz w:val="24"/>
                <w:szCs w:val="24"/>
                <w:lang w:val="lt-LT"/>
              </w:rPr>
              <w:t>- Patekus į akis - visuomet pasitikrinkite ir išsiimkite kontaktinius lęšius, skalaukite akis akių skalavimui skirtu skysčiu arba vandeniu, bent 10 minučių pabūkite atmerktomis akimis.</w:t>
            </w:r>
          </w:p>
          <w:p w14:paraId="4AA4EBB8" w14:textId="77777777" w:rsidR="00635C66" w:rsidRDefault="00DE3675" w:rsidP="00DE3675">
            <w:pPr>
              <w:pStyle w:val="Nessunaspaziatura"/>
              <w:jc w:val="both"/>
              <w:rPr>
                <w:rFonts w:ascii="Times New Roman" w:hAnsi="Times New Roman"/>
                <w:sz w:val="24"/>
                <w:szCs w:val="24"/>
                <w:lang w:val="lt-LT"/>
              </w:rPr>
            </w:pPr>
            <w:r w:rsidRPr="00DE3675">
              <w:rPr>
                <w:rFonts w:ascii="Times New Roman" w:hAnsi="Times New Roman"/>
                <w:sz w:val="24"/>
                <w:szCs w:val="24"/>
                <w:lang w:val="lt-LT"/>
              </w:rPr>
              <w:t xml:space="preserve">- Patekus į burną - atsargiai praskalaukite burną su vandeniu. Niekada nedėkite nieko į sąmonę praradusio žmogaus burną. Neskatinkite vėmimo. Prariję, nedelsdami kreipkitės į gydytoją ir parodykite jam produkto pakuotę ar etiketę. </w:t>
            </w:r>
          </w:p>
          <w:p w14:paraId="33F3D4AD" w14:textId="77777777" w:rsidR="00DE3675" w:rsidRPr="00DE3675" w:rsidRDefault="00DE3675" w:rsidP="00DE3675">
            <w:pPr>
              <w:pStyle w:val="Nessunaspaziatura"/>
              <w:jc w:val="both"/>
              <w:rPr>
                <w:rFonts w:ascii="Times New Roman" w:hAnsi="Times New Roman"/>
                <w:sz w:val="24"/>
                <w:szCs w:val="24"/>
                <w:lang w:val="lt-LT"/>
              </w:rPr>
            </w:pPr>
            <w:r>
              <w:rPr>
                <w:rFonts w:ascii="Times New Roman" w:hAnsi="Times New Roman"/>
                <w:sz w:val="24"/>
                <w:szCs w:val="24"/>
                <w:lang w:val="lt-LT"/>
              </w:rPr>
              <w:t>- Jei produktą prarijo naminis gyvūnas – susisiekite su veterinarijos gydytoju.</w:t>
            </w:r>
          </w:p>
          <w:p w14:paraId="2C32BABA" w14:textId="77777777" w:rsidR="00DE3675" w:rsidRPr="00DE3675" w:rsidRDefault="00DE3675" w:rsidP="00DE3675">
            <w:pPr>
              <w:pStyle w:val="Nessunaspaziatura"/>
              <w:jc w:val="both"/>
              <w:rPr>
                <w:rFonts w:ascii="Times New Roman" w:hAnsi="Times New Roman"/>
                <w:sz w:val="24"/>
                <w:szCs w:val="24"/>
                <w:lang w:val="lt-LT"/>
              </w:rPr>
            </w:pPr>
            <w:r w:rsidRPr="00DE3675">
              <w:rPr>
                <w:rFonts w:ascii="Times New Roman" w:hAnsi="Times New Roman"/>
                <w:sz w:val="24"/>
                <w:szCs w:val="24"/>
                <w:lang w:val="lt-LT"/>
              </w:rPr>
              <w:t xml:space="preserve">Ant masalo dėžučių būtina nurodyti tokią informaciją: </w:t>
            </w:r>
            <w:r w:rsidR="00DC2AEB">
              <w:rPr>
                <w:rFonts w:ascii="Times New Roman" w:hAnsi="Times New Roman"/>
                <w:sz w:val="24"/>
                <w:szCs w:val="24"/>
                <w:lang w:val="lt-LT"/>
              </w:rPr>
              <w:t>„</w:t>
            </w:r>
            <w:r w:rsidRPr="00DE3675">
              <w:rPr>
                <w:rFonts w:ascii="Times New Roman" w:hAnsi="Times New Roman"/>
                <w:sz w:val="24"/>
                <w:szCs w:val="24"/>
                <w:lang w:val="lt-LT"/>
              </w:rPr>
              <w:t>nejudinti ir neatidarinėti</w:t>
            </w:r>
            <w:r w:rsidR="00693AA6">
              <w:rPr>
                <w:rFonts w:ascii="Times New Roman" w:hAnsi="Times New Roman"/>
                <w:sz w:val="24"/>
                <w:szCs w:val="24"/>
                <w:lang w:val="lt-LT"/>
              </w:rPr>
              <w:t>“</w:t>
            </w:r>
            <w:r w:rsidRPr="00DE3675">
              <w:rPr>
                <w:rFonts w:ascii="Times New Roman" w:hAnsi="Times New Roman"/>
                <w:sz w:val="24"/>
                <w:szCs w:val="24"/>
                <w:lang w:val="lt-LT"/>
              </w:rPr>
              <w:t xml:space="preserve">; </w:t>
            </w:r>
            <w:r w:rsidR="00693AA6">
              <w:rPr>
                <w:rFonts w:ascii="Times New Roman" w:hAnsi="Times New Roman"/>
                <w:sz w:val="24"/>
                <w:szCs w:val="24"/>
                <w:lang w:val="lt-LT"/>
              </w:rPr>
              <w:t>„</w:t>
            </w:r>
            <w:r w:rsidRPr="00DE3675">
              <w:rPr>
                <w:rFonts w:ascii="Times New Roman" w:hAnsi="Times New Roman"/>
                <w:sz w:val="24"/>
                <w:szCs w:val="24"/>
                <w:lang w:val="lt-LT"/>
              </w:rPr>
              <w:t xml:space="preserve">viduje yra </w:t>
            </w:r>
            <w:proofErr w:type="spellStart"/>
            <w:r w:rsidRPr="00DE3675">
              <w:rPr>
                <w:rFonts w:ascii="Times New Roman" w:hAnsi="Times New Roman"/>
                <w:sz w:val="24"/>
                <w:szCs w:val="24"/>
                <w:lang w:val="lt-LT"/>
              </w:rPr>
              <w:t>rodenticidų</w:t>
            </w:r>
            <w:proofErr w:type="spellEnd"/>
            <w:r w:rsidR="00693AA6">
              <w:rPr>
                <w:rFonts w:ascii="Times New Roman" w:hAnsi="Times New Roman"/>
                <w:sz w:val="24"/>
                <w:szCs w:val="24"/>
                <w:lang w:val="lt-LT"/>
              </w:rPr>
              <w:t>“</w:t>
            </w:r>
            <w:r w:rsidRPr="00DE3675">
              <w:rPr>
                <w:rFonts w:ascii="Times New Roman" w:hAnsi="Times New Roman"/>
                <w:sz w:val="24"/>
                <w:szCs w:val="24"/>
                <w:lang w:val="lt-LT"/>
              </w:rPr>
              <w:t xml:space="preserve">; </w:t>
            </w:r>
            <w:r w:rsidR="00693AA6">
              <w:rPr>
                <w:rFonts w:ascii="Times New Roman" w:hAnsi="Times New Roman"/>
                <w:sz w:val="24"/>
                <w:szCs w:val="24"/>
                <w:lang w:val="lt-LT"/>
              </w:rPr>
              <w:t>„</w:t>
            </w:r>
            <w:r>
              <w:rPr>
                <w:rFonts w:ascii="Times New Roman" w:hAnsi="Times New Roman"/>
                <w:sz w:val="24"/>
                <w:szCs w:val="24"/>
                <w:lang w:val="lt-LT"/>
              </w:rPr>
              <w:t xml:space="preserve">įvykus nelaimingam atsitikimui, </w:t>
            </w:r>
            <w:r w:rsidRPr="00DE3675">
              <w:rPr>
                <w:rFonts w:ascii="Times New Roman" w:hAnsi="Times New Roman"/>
                <w:sz w:val="24"/>
                <w:szCs w:val="24"/>
                <w:lang w:val="lt-LT"/>
              </w:rPr>
              <w:t xml:space="preserve">kreiptis į Apsinuodijimų kontrolės ir informacijos biurą tel. (8 5) 236 2052, mob. 8687 53 378, faksas 8~5 236 21 42, el. paštas </w:t>
            </w:r>
            <w:proofErr w:type="spellStart"/>
            <w:r w:rsidRPr="00DE3675">
              <w:rPr>
                <w:rFonts w:ascii="Times New Roman" w:hAnsi="Times New Roman"/>
                <w:sz w:val="24"/>
                <w:szCs w:val="24"/>
                <w:lang w:val="lt-LT"/>
              </w:rPr>
              <w:t>akib@sam.lt</w:t>
            </w:r>
            <w:proofErr w:type="spellEnd"/>
            <w:r w:rsidRPr="00DE3675">
              <w:rPr>
                <w:rFonts w:ascii="Times New Roman" w:hAnsi="Times New Roman"/>
                <w:sz w:val="24"/>
                <w:szCs w:val="24"/>
                <w:lang w:val="lt-LT"/>
              </w:rPr>
              <w:t>.</w:t>
            </w:r>
            <w:r w:rsidR="00693AA6">
              <w:rPr>
                <w:rFonts w:ascii="Times New Roman" w:hAnsi="Times New Roman"/>
                <w:sz w:val="24"/>
                <w:szCs w:val="24"/>
                <w:lang w:val="lt-LT"/>
              </w:rPr>
              <w:t>“</w:t>
            </w:r>
            <w:r w:rsidRPr="00DE3675">
              <w:rPr>
                <w:rFonts w:ascii="Times New Roman" w:hAnsi="Times New Roman"/>
                <w:sz w:val="24"/>
                <w:szCs w:val="24"/>
                <w:lang w:val="lt-LT"/>
              </w:rPr>
              <w:t xml:space="preserve">; taip pat nurodyti produkto pavadinimą ir autorizacijos numerį, veikliąsias medžiagas. </w:t>
            </w:r>
          </w:p>
          <w:p w14:paraId="31324F28" w14:textId="77777777" w:rsidR="005D1A20" w:rsidRPr="00520326" w:rsidRDefault="00DE3675" w:rsidP="00DE3675">
            <w:pPr>
              <w:pStyle w:val="Nessunaspaziatura"/>
              <w:jc w:val="both"/>
              <w:rPr>
                <w:rFonts w:ascii="Times New Roman" w:eastAsia="MS Mincho" w:hAnsi="Times New Roman"/>
                <w:sz w:val="24"/>
                <w:szCs w:val="24"/>
                <w:lang w:val="lt-LT"/>
              </w:rPr>
            </w:pPr>
            <w:r w:rsidRPr="00DE3675">
              <w:rPr>
                <w:rFonts w:ascii="Times New Roman" w:hAnsi="Times New Roman"/>
                <w:sz w:val="24"/>
                <w:szCs w:val="24"/>
                <w:lang w:val="lt-LT"/>
              </w:rPr>
              <w:t>Produktas pavojingas laukiniams gyvūnams.</w:t>
            </w:r>
          </w:p>
        </w:tc>
      </w:tr>
    </w:tbl>
    <w:p w14:paraId="7215F5D8" w14:textId="77777777" w:rsidR="005D1A20" w:rsidRPr="00E26CCA" w:rsidRDefault="005D1A20" w:rsidP="005D1A20">
      <w:pPr>
        <w:pStyle w:val="Antrat2"/>
        <w:spacing w:before="0"/>
        <w:rPr>
          <w:rFonts w:ascii="Times New Roman" w:hAnsi="Times New Roman"/>
          <w:b w:val="0"/>
          <w:i w:val="0"/>
          <w:sz w:val="24"/>
          <w:szCs w:val="24"/>
          <w:lang w:val="lt-LT"/>
        </w:rPr>
      </w:pPr>
      <w:bookmarkStart w:id="136" w:name="d0e2078"/>
      <w:bookmarkEnd w:id="135"/>
    </w:p>
    <w:p w14:paraId="4F8566DD" w14:textId="77777777" w:rsidR="005D1A20" w:rsidRPr="00E26CCA" w:rsidRDefault="005D1A20" w:rsidP="005D1A20">
      <w:pPr>
        <w:pStyle w:val="Antrat2"/>
        <w:spacing w:before="0" w:after="120"/>
        <w:rPr>
          <w:rFonts w:ascii="Times New Roman" w:hAnsi="Times New Roman"/>
          <w:b w:val="0"/>
          <w:i w:val="0"/>
          <w:sz w:val="24"/>
          <w:szCs w:val="24"/>
          <w:lang w:val="lt-LT"/>
        </w:rPr>
      </w:pPr>
      <w:bookmarkStart w:id="137" w:name="_Toc368997699"/>
      <w:bookmarkStart w:id="138" w:name="_Toc381967593"/>
      <w:bookmarkStart w:id="139" w:name="_Toc509837491"/>
      <w:bookmarkStart w:id="140" w:name="_Toc526500105"/>
      <w:r w:rsidRPr="00E26CCA">
        <w:rPr>
          <w:rFonts w:ascii="Times New Roman" w:hAnsi="Times New Roman"/>
          <w:b w:val="0"/>
          <w:i w:val="0"/>
          <w:sz w:val="24"/>
          <w:szCs w:val="24"/>
          <w:lang w:val="lt-LT" w:eastAsia="lt-LT"/>
        </w:rPr>
        <w:t>5.</w:t>
      </w:r>
      <w:r w:rsidR="005F491A">
        <w:rPr>
          <w:rFonts w:ascii="Times New Roman" w:hAnsi="Times New Roman"/>
          <w:b w:val="0"/>
          <w:i w:val="0"/>
          <w:sz w:val="24"/>
          <w:szCs w:val="24"/>
          <w:lang w:val="lt-LT" w:eastAsia="lt-LT"/>
        </w:rPr>
        <w:t>4</w:t>
      </w:r>
      <w:r w:rsidRPr="00E26CCA">
        <w:rPr>
          <w:rFonts w:ascii="Times New Roman" w:hAnsi="Times New Roman"/>
          <w:b w:val="0"/>
          <w:i w:val="0"/>
          <w:sz w:val="24"/>
          <w:szCs w:val="24"/>
          <w:lang w:val="lt-LT" w:eastAsia="lt-LT"/>
        </w:rPr>
        <w:t>. Produkto ir jo pakuotės saugaus šalinimo instrukcijos</w:t>
      </w:r>
      <w:bookmarkEnd w:id="136"/>
      <w:bookmarkEnd w:id="137"/>
      <w:bookmarkEnd w:id="138"/>
      <w:bookmarkEnd w:id="139"/>
      <w:bookmarkEnd w:id="140"/>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5D1A20" w:rsidRPr="00906149" w14:paraId="2C2EF751" w14:textId="77777777">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BC80ED1" w14:textId="77777777" w:rsidR="007325AB" w:rsidRPr="00E26CCA" w:rsidRDefault="004E5C28" w:rsidP="00E62DEA">
            <w:pPr>
              <w:jc w:val="both"/>
              <w:rPr>
                <w:rFonts w:ascii="Times New Roman" w:eastAsia="MS Mincho" w:hAnsi="Times New Roman"/>
                <w:sz w:val="24"/>
                <w:szCs w:val="24"/>
                <w:lang w:val="lt-LT"/>
              </w:rPr>
            </w:pPr>
            <w:bookmarkStart w:id="141" w:name="d0e2081"/>
            <w:r w:rsidRPr="004E5C28">
              <w:rPr>
                <w:rFonts w:ascii="Times New Roman" w:hAnsi="Times New Roman"/>
                <w:sz w:val="24"/>
                <w:szCs w:val="24"/>
                <w:lang w:val="lt-LT"/>
              </w:rPr>
              <w:t>Baigę naikinti kenkėjus, išmeskite nesunaudotą masalą ir pakuotę laikantis LR Atliekų tvarkymo įstatymo ir kitų teisės aktų.</w:t>
            </w:r>
          </w:p>
          <w:p w14:paraId="54ED3C4B" w14:textId="77777777" w:rsidR="005D1A20" w:rsidRPr="00E26CCA" w:rsidRDefault="00A802AB" w:rsidP="00A802AB">
            <w:pPr>
              <w:spacing w:before="80"/>
              <w:jc w:val="both"/>
              <w:rPr>
                <w:rFonts w:ascii="Times New Roman" w:hAnsi="Times New Roman"/>
                <w:sz w:val="24"/>
                <w:szCs w:val="24"/>
                <w:lang w:val="lt-LT"/>
              </w:rPr>
            </w:pPr>
            <w:r w:rsidRPr="00A802AB">
              <w:rPr>
                <w:rFonts w:ascii="Times New Roman" w:hAnsi="Times New Roman"/>
                <w:sz w:val="24"/>
                <w:szCs w:val="24"/>
                <w:lang w:val="lt-LT"/>
              </w:rPr>
              <w:t>Atliekų tvarkymo reikalavimai: laikantis atliekų hierarchijos nustatytųjų prioritetų, pirmiausia turi būti vengiama atliekų susidarymo ir taikomos kitos atliekų prevencijos priemonės, o atliekos, kurių neįmanoma išvengti, paruošiamos pakartotiniam naudojimui, perdirbamos ar kitaip naudojamos tokiais būdais, kad kuo mažiau jų būtų šalinama sąvartynuose ir kituose atliekų šalinimo įrenginiuose</w:t>
            </w:r>
          </w:p>
        </w:tc>
      </w:tr>
    </w:tbl>
    <w:p w14:paraId="20D2B1C0" w14:textId="77777777" w:rsidR="005D1A20" w:rsidRPr="00E26CCA" w:rsidRDefault="005D1A20" w:rsidP="005D1A20">
      <w:pPr>
        <w:pStyle w:val="Antrat2"/>
        <w:spacing w:before="0" w:after="120"/>
        <w:rPr>
          <w:rFonts w:ascii="Times New Roman" w:hAnsi="Times New Roman"/>
          <w:i w:val="0"/>
          <w:sz w:val="24"/>
          <w:szCs w:val="24"/>
          <w:lang w:val="lt-LT"/>
        </w:rPr>
      </w:pPr>
      <w:bookmarkStart w:id="142" w:name="d0e2096"/>
      <w:bookmarkEnd w:id="141"/>
    </w:p>
    <w:p w14:paraId="4DF9C5A0" w14:textId="77777777" w:rsidR="005D1A20" w:rsidRPr="00E26CCA" w:rsidRDefault="005D1A20" w:rsidP="005D1A20">
      <w:pPr>
        <w:pStyle w:val="Antrat2"/>
        <w:spacing w:before="0" w:after="120"/>
        <w:rPr>
          <w:rFonts w:ascii="Times New Roman" w:hAnsi="Times New Roman"/>
          <w:b w:val="0"/>
          <w:bCs w:val="0"/>
          <w:sz w:val="24"/>
          <w:szCs w:val="24"/>
          <w:lang w:val="lt-LT"/>
        </w:rPr>
      </w:pPr>
      <w:bookmarkStart w:id="143" w:name="_Toc368997700"/>
      <w:bookmarkStart w:id="144" w:name="_Toc381967594"/>
      <w:bookmarkStart w:id="145" w:name="_Toc509837492"/>
      <w:bookmarkStart w:id="146" w:name="_Toc526500106"/>
      <w:r w:rsidRPr="00E26CCA">
        <w:rPr>
          <w:rFonts w:ascii="Times New Roman" w:hAnsi="Times New Roman"/>
          <w:b w:val="0"/>
          <w:i w:val="0"/>
          <w:sz w:val="24"/>
          <w:szCs w:val="24"/>
          <w:lang w:val="lt-LT" w:eastAsia="lt-LT"/>
        </w:rPr>
        <w:t>5.</w:t>
      </w:r>
      <w:r w:rsidR="005F491A">
        <w:rPr>
          <w:rFonts w:ascii="Times New Roman" w:hAnsi="Times New Roman"/>
          <w:b w:val="0"/>
          <w:i w:val="0"/>
          <w:sz w:val="24"/>
          <w:szCs w:val="24"/>
          <w:lang w:val="lt-LT" w:eastAsia="lt-LT"/>
        </w:rPr>
        <w:t>5</w:t>
      </w:r>
      <w:r w:rsidRPr="00E26CCA">
        <w:rPr>
          <w:rFonts w:ascii="Times New Roman" w:hAnsi="Times New Roman"/>
          <w:b w:val="0"/>
          <w:i w:val="0"/>
          <w:sz w:val="24"/>
          <w:szCs w:val="24"/>
          <w:lang w:val="lt-LT" w:eastAsia="lt-LT"/>
        </w:rPr>
        <w:t>. Produkto saugojimo sąlygos ir galiojimo laikas laikant įprastomis saugojimo sąlygomis</w:t>
      </w:r>
      <w:bookmarkEnd w:id="142"/>
      <w:bookmarkEnd w:id="143"/>
      <w:bookmarkEnd w:id="144"/>
      <w:bookmarkEnd w:id="145"/>
      <w:bookmarkEnd w:id="146"/>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5D1A20" w:rsidRPr="00E26CCA" w14:paraId="6739D617" w14:textId="77777777">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1F71C8" w14:textId="77777777" w:rsidR="004E5C28" w:rsidRPr="004E5C28" w:rsidRDefault="004E5C28" w:rsidP="004E5C28">
            <w:pPr>
              <w:rPr>
                <w:rFonts w:ascii="Times New Roman" w:hAnsi="Times New Roman"/>
                <w:sz w:val="24"/>
                <w:szCs w:val="24"/>
                <w:lang w:val="lt-LT"/>
              </w:rPr>
            </w:pPr>
            <w:bookmarkStart w:id="147" w:name="d0e2099"/>
            <w:r w:rsidRPr="004E5C28">
              <w:rPr>
                <w:rFonts w:ascii="Times New Roman" w:hAnsi="Times New Roman"/>
                <w:sz w:val="24"/>
                <w:szCs w:val="24"/>
                <w:lang w:val="lt-LT"/>
              </w:rPr>
              <w:t xml:space="preserve">Laikykite sausoje, vėsioje ir gerai vėdinamoje vietoje. Pakuotė turi būti sandariai uždaryta ir laikoma atokiau nuo tiesioginių saulės spindulių. </w:t>
            </w:r>
          </w:p>
          <w:p w14:paraId="0B5CB34B" w14:textId="77777777" w:rsidR="004E5C28" w:rsidRPr="004E5C28" w:rsidRDefault="004E5C28" w:rsidP="004E5C28">
            <w:pPr>
              <w:rPr>
                <w:rFonts w:ascii="Times New Roman" w:hAnsi="Times New Roman"/>
                <w:sz w:val="24"/>
                <w:szCs w:val="24"/>
                <w:lang w:val="lt-LT"/>
              </w:rPr>
            </w:pPr>
            <w:r w:rsidRPr="004E5C28">
              <w:rPr>
                <w:rFonts w:ascii="Times New Roman" w:hAnsi="Times New Roman"/>
                <w:sz w:val="24"/>
                <w:szCs w:val="24"/>
                <w:lang w:val="lt-LT"/>
              </w:rPr>
              <w:t xml:space="preserve">Laikykite vaikams, paukščiams, naminiams augintiniams bei gyvuliams nepasiekiamoje vietoje. </w:t>
            </w:r>
          </w:p>
          <w:p w14:paraId="7E56E91C" w14:textId="77777777" w:rsidR="005D1A20" w:rsidRPr="00E26CCA" w:rsidRDefault="004E5C28" w:rsidP="004E5C28">
            <w:pPr>
              <w:rPr>
                <w:rFonts w:ascii="Times New Roman" w:hAnsi="Times New Roman"/>
                <w:sz w:val="24"/>
                <w:szCs w:val="24"/>
                <w:lang w:val="lt-LT"/>
              </w:rPr>
            </w:pPr>
            <w:r w:rsidRPr="004E5C28">
              <w:rPr>
                <w:rFonts w:ascii="Times New Roman" w:hAnsi="Times New Roman"/>
                <w:sz w:val="24"/>
                <w:szCs w:val="24"/>
                <w:lang w:val="lt-LT"/>
              </w:rPr>
              <w:t xml:space="preserve">Tinkamumo laikas: </w:t>
            </w:r>
            <w:r w:rsidR="00C82316">
              <w:rPr>
                <w:rFonts w:ascii="Times New Roman" w:hAnsi="Times New Roman"/>
                <w:sz w:val="24"/>
                <w:szCs w:val="24"/>
                <w:lang w:val="lt-LT"/>
              </w:rPr>
              <w:t>24 mėnesiai</w:t>
            </w:r>
            <w:r>
              <w:rPr>
                <w:rFonts w:ascii="Times New Roman" w:hAnsi="Times New Roman"/>
                <w:sz w:val="24"/>
                <w:szCs w:val="24"/>
                <w:lang w:val="lt-LT"/>
              </w:rPr>
              <w:t>.</w:t>
            </w:r>
          </w:p>
        </w:tc>
      </w:tr>
    </w:tbl>
    <w:p w14:paraId="30D715E2" w14:textId="77777777" w:rsidR="005F491A" w:rsidRPr="005F491A" w:rsidRDefault="005F491A" w:rsidP="005F491A">
      <w:pPr>
        <w:keepNext/>
        <w:overflowPunct/>
        <w:autoSpaceDE/>
        <w:autoSpaceDN/>
        <w:adjustRightInd/>
        <w:spacing w:after="120"/>
        <w:outlineLvl w:val="0"/>
        <w:rPr>
          <w:rFonts w:ascii="Times New Roman" w:hAnsi="Times New Roman"/>
          <w:bCs/>
          <w:kern w:val="32"/>
          <w:sz w:val="32"/>
          <w:szCs w:val="24"/>
          <w:lang w:val="lt-LT" w:eastAsia="lt-LT"/>
        </w:rPr>
      </w:pPr>
      <w:bookmarkStart w:id="148" w:name="_Toc368997701"/>
      <w:bookmarkStart w:id="149" w:name="_Toc381967595"/>
      <w:bookmarkStart w:id="150" w:name="_Toc508265782"/>
      <w:bookmarkStart w:id="151" w:name="_Toc508267647"/>
      <w:bookmarkStart w:id="152" w:name="_Toc508267749"/>
      <w:bookmarkStart w:id="153" w:name="_Toc508268215"/>
      <w:bookmarkStart w:id="154" w:name="_Toc508268288"/>
      <w:bookmarkStart w:id="155" w:name="_Toc508268324"/>
      <w:bookmarkStart w:id="156" w:name="_Toc508271185"/>
      <w:bookmarkStart w:id="157" w:name="_Toc508695549"/>
      <w:bookmarkEnd w:id="147"/>
    </w:p>
    <w:p w14:paraId="466F5DA9" w14:textId="77777777" w:rsidR="005F491A" w:rsidRPr="005F491A" w:rsidRDefault="005F491A" w:rsidP="005F491A">
      <w:pPr>
        <w:keepNext/>
        <w:overflowPunct/>
        <w:autoSpaceDE/>
        <w:autoSpaceDN/>
        <w:adjustRightInd/>
        <w:spacing w:after="120"/>
        <w:outlineLvl w:val="0"/>
        <w:rPr>
          <w:rFonts w:ascii="Times New Roman" w:hAnsi="Times New Roman"/>
          <w:bCs/>
          <w:kern w:val="32"/>
          <w:sz w:val="32"/>
          <w:szCs w:val="24"/>
          <w:lang w:val="lt-LT" w:eastAsia="lt-LT"/>
        </w:rPr>
      </w:pPr>
      <w:bookmarkStart w:id="158" w:name="_Toc509399687"/>
      <w:bookmarkStart w:id="159" w:name="_Toc509837493"/>
      <w:bookmarkStart w:id="160" w:name="_Toc526500107"/>
      <w:r w:rsidRPr="005F491A">
        <w:rPr>
          <w:rFonts w:ascii="Times New Roman" w:hAnsi="Times New Roman"/>
          <w:bCs/>
          <w:kern w:val="32"/>
          <w:sz w:val="32"/>
          <w:szCs w:val="24"/>
          <w:lang w:val="lt-LT" w:eastAsia="lt-LT"/>
        </w:rPr>
        <w:t>6. Kita informacija</w:t>
      </w:r>
      <w:bookmarkEnd w:id="148"/>
      <w:bookmarkEnd w:id="149"/>
      <w:bookmarkEnd w:id="150"/>
      <w:bookmarkEnd w:id="151"/>
      <w:bookmarkEnd w:id="152"/>
      <w:bookmarkEnd w:id="153"/>
      <w:bookmarkEnd w:id="154"/>
      <w:bookmarkEnd w:id="155"/>
      <w:bookmarkEnd w:id="156"/>
      <w:bookmarkEnd w:id="157"/>
      <w:bookmarkEnd w:id="158"/>
      <w:bookmarkEnd w:id="159"/>
      <w:bookmarkEnd w:id="160"/>
    </w:p>
    <w:tbl>
      <w:tblPr>
        <w:tblW w:w="0" w:type="auto"/>
        <w:tblInd w:w="45" w:type="dxa"/>
        <w:tblLayout w:type="fixed"/>
        <w:tblCellMar>
          <w:left w:w="0" w:type="dxa"/>
          <w:right w:w="0" w:type="dxa"/>
        </w:tblCellMar>
        <w:tblLook w:val="0000" w:firstRow="0" w:lastRow="0" w:firstColumn="0" w:lastColumn="0" w:noHBand="0" w:noVBand="0"/>
      </w:tblPr>
      <w:tblGrid>
        <w:gridCol w:w="9895"/>
      </w:tblGrid>
      <w:tr w:rsidR="005D1A20" w:rsidRPr="00E26CCA" w14:paraId="5EDBC6A8" w14:textId="77777777">
        <w:tc>
          <w:tcPr>
            <w:tcW w:w="989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968FF13" w14:textId="77777777" w:rsidR="004E5C28" w:rsidRPr="004E5C28" w:rsidRDefault="004E5C28" w:rsidP="004E5C28">
            <w:pPr>
              <w:rPr>
                <w:rFonts w:ascii="Times New Roman" w:hAnsi="Times New Roman"/>
                <w:sz w:val="24"/>
                <w:szCs w:val="24"/>
                <w:u w:val="single"/>
                <w:lang w:val="lt-LT"/>
              </w:rPr>
            </w:pPr>
            <w:bookmarkStart w:id="161" w:name="d0e2122"/>
            <w:r w:rsidRPr="004E5C28">
              <w:rPr>
                <w:rFonts w:ascii="Times New Roman" w:hAnsi="Times New Roman"/>
                <w:sz w:val="24"/>
                <w:szCs w:val="24"/>
                <w:u w:val="single"/>
                <w:lang w:val="lt-LT"/>
              </w:rPr>
              <w:t>Antikoaguliantų veikimo laikas yra ganėtinai ilgas</w:t>
            </w:r>
            <w:r>
              <w:rPr>
                <w:rFonts w:ascii="Times New Roman" w:hAnsi="Times New Roman"/>
                <w:sz w:val="24"/>
                <w:szCs w:val="24"/>
                <w:u w:val="single"/>
                <w:lang w:val="lt-LT"/>
              </w:rPr>
              <w:t xml:space="preserve"> (uždelstas)</w:t>
            </w:r>
            <w:r w:rsidRPr="004E5C28">
              <w:rPr>
                <w:rFonts w:ascii="Times New Roman" w:hAnsi="Times New Roman"/>
                <w:sz w:val="24"/>
                <w:szCs w:val="24"/>
                <w:u w:val="single"/>
                <w:lang w:val="lt-LT"/>
              </w:rPr>
              <w:t xml:space="preserve"> - graužikui prarijus masalą, jis pradeda veikti tik po 4 – 10 dienų. </w:t>
            </w:r>
          </w:p>
          <w:p w14:paraId="0C0E5E36" w14:textId="77777777" w:rsidR="004E5C28" w:rsidRPr="004E5C28" w:rsidRDefault="004E5C28" w:rsidP="004E5C28">
            <w:pPr>
              <w:rPr>
                <w:rFonts w:ascii="Times New Roman" w:hAnsi="Times New Roman"/>
                <w:sz w:val="24"/>
                <w:szCs w:val="24"/>
                <w:u w:val="single"/>
                <w:lang w:val="lt-LT"/>
              </w:rPr>
            </w:pPr>
            <w:r w:rsidRPr="004E5C28">
              <w:rPr>
                <w:rFonts w:ascii="Times New Roman" w:hAnsi="Times New Roman"/>
                <w:sz w:val="24"/>
                <w:szCs w:val="24"/>
                <w:u w:val="single"/>
                <w:lang w:val="lt-LT"/>
              </w:rPr>
              <w:t>Graužikai yra potencialūs ligų platintojai. Nelieskite negyvų graužikų plikomis rankomis - dėvėkite pirštines arba naudokite specialius įrankius (žnyples).</w:t>
            </w:r>
          </w:p>
          <w:p w14:paraId="1E40FD15" w14:textId="77777777" w:rsidR="004E5C28" w:rsidRDefault="004E5C28" w:rsidP="004E5C28">
            <w:pPr>
              <w:rPr>
                <w:rFonts w:ascii="Times New Roman" w:hAnsi="Times New Roman"/>
                <w:sz w:val="24"/>
                <w:szCs w:val="24"/>
                <w:u w:val="single"/>
                <w:lang w:val="lt-LT"/>
              </w:rPr>
            </w:pPr>
            <w:r w:rsidRPr="004E5C28">
              <w:rPr>
                <w:rFonts w:ascii="Times New Roman" w:hAnsi="Times New Roman"/>
                <w:sz w:val="24"/>
                <w:szCs w:val="24"/>
                <w:u w:val="single"/>
                <w:lang w:val="lt-LT"/>
              </w:rPr>
              <w:t>Šio produkto sudėtyje yra dažų ir karčiųjų medžiagų.</w:t>
            </w:r>
          </w:p>
          <w:p w14:paraId="3E39E2B3" w14:textId="77777777" w:rsidR="004E5C28" w:rsidRDefault="004E5C28" w:rsidP="00EC68DF">
            <w:pPr>
              <w:rPr>
                <w:rFonts w:ascii="Times New Roman" w:hAnsi="Times New Roman"/>
                <w:sz w:val="24"/>
                <w:szCs w:val="24"/>
                <w:u w:val="single"/>
                <w:lang w:val="lt-LT"/>
              </w:rPr>
            </w:pPr>
          </w:p>
          <w:p w14:paraId="4DBABF39" w14:textId="77777777" w:rsidR="005D1A20" w:rsidRPr="00E26CCA" w:rsidRDefault="005D1A20" w:rsidP="00EC68DF">
            <w:pPr>
              <w:rPr>
                <w:rFonts w:ascii="Times New Roman" w:hAnsi="Times New Roman"/>
                <w:sz w:val="24"/>
                <w:szCs w:val="24"/>
                <w:u w:val="single"/>
                <w:lang w:val="lt-LT"/>
              </w:rPr>
            </w:pPr>
            <w:r w:rsidRPr="00E26CCA">
              <w:rPr>
                <w:rFonts w:ascii="Times New Roman" w:hAnsi="Times New Roman"/>
                <w:sz w:val="24"/>
                <w:szCs w:val="24"/>
                <w:u w:val="single"/>
                <w:lang w:val="lt-LT"/>
              </w:rPr>
              <w:t>Etiketėje turi būti nurodoma:</w:t>
            </w:r>
          </w:p>
          <w:p w14:paraId="1046D184" w14:textId="77777777" w:rsidR="005D1A20" w:rsidRPr="00E26CCA" w:rsidRDefault="005D1A20" w:rsidP="00EC68DF">
            <w:pPr>
              <w:rPr>
                <w:sz w:val="24"/>
                <w:szCs w:val="24"/>
                <w:lang w:val="lt-LT"/>
              </w:rPr>
            </w:pPr>
            <w:r w:rsidRPr="00E26CCA">
              <w:rPr>
                <w:sz w:val="24"/>
                <w:szCs w:val="24"/>
                <w:lang w:val="lt-LT"/>
              </w:rPr>
              <w:t xml:space="preserve">Sudėtis: </w:t>
            </w:r>
            <w:proofErr w:type="spellStart"/>
            <w:r w:rsidRPr="00E26CCA">
              <w:rPr>
                <w:bCs/>
                <w:sz w:val="24"/>
                <w:szCs w:val="24"/>
                <w:lang w:val="lt-LT"/>
              </w:rPr>
              <w:t>br</w:t>
            </w:r>
            <w:r w:rsidR="003B5E29">
              <w:rPr>
                <w:bCs/>
                <w:sz w:val="24"/>
                <w:szCs w:val="24"/>
                <w:lang w:val="lt-LT"/>
              </w:rPr>
              <w:t>odifakumas</w:t>
            </w:r>
            <w:proofErr w:type="spellEnd"/>
            <w:r w:rsidRPr="00E26CCA">
              <w:rPr>
                <w:sz w:val="24"/>
                <w:szCs w:val="24"/>
                <w:lang w:val="lt-LT"/>
              </w:rPr>
              <w:t>, CAS Nr.</w:t>
            </w:r>
            <w:r w:rsidR="007D34F7">
              <w:rPr>
                <w:sz w:val="24"/>
                <w:szCs w:val="24"/>
                <w:lang w:val="lt-LT"/>
              </w:rPr>
              <w:t xml:space="preserve"> </w:t>
            </w:r>
            <w:r w:rsidR="003B5E29" w:rsidRPr="00DF4B97">
              <w:rPr>
                <w:rFonts w:ascii="Times New Roman" w:hAnsi="Times New Roman"/>
                <w:sz w:val="24"/>
                <w:szCs w:val="24"/>
                <w:lang w:val="lt-LT"/>
              </w:rPr>
              <w:t>56073-10-0, EB Nr. 259-980-5</w:t>
            </w:r>
            <w:r w:rsidR="004E00E9">
              <w:rPr>
                <w:rFonts w:ascii="Times New Roman" w:hAnsi="Times New Roman"/>
                <w:sz w:val="24"/>
                <w:szCs w:val="24"/>
                <w:lang w:val="lt-LT"/>
              </w:rPr>
              <w:t>,</w:t>
            </w:r>
            <w:r w:rsidR="00635C66">
              <w:rPr>
                <w:sz w:val="24"/>
                <w:szCs w:val="24"/>
                <w:lang w:val="lt-LT"/>
              </w:rPr>
              <w:t xml:space="preserve"> 0,0025</w:t>
            </w:r>
            <w:r w:rsidRPr="00E26CCA">
              <w:rPr>
                <w:sz w:val="24"/>
                <w:szCs w:val="24"/>
                <w:lang w:val="lt-LT"/>
              </w:rPr>
              <w:t xml:space="preserve"> </w:t>
            </w:r>
            <w:r w:rsidR="007D34F7" w:rsidRPr="004A54FB">
              <w:rPr>
                <w:rFonts w:ascii="Calibri" w:hAnsi="Calibri"/>
                <w:sz w:val="24"/>
                <w:szCs w:val="24"/>
              </w:rPr>
              <w:t>%</w:t>
            </w:r>
            <w:r w:rsidR="004E00E9">
              <w:rPr>
                <w:sz w:val="24"/>
                <w:szCs w:val="24"/>
                <w:lang w:val="lt-LT"/>
              </w:rPr>
              <w:t>.</w:t>
            </w:r>
            <w:r w:rsidRPr="00E26CCA">
              <w:rPr>
                <w:sz w:val="24"/>
                <w:szCs w:val="24"/>
                <w:lang w:val="lt-LT"/>
              </w:rPr>
              <w:t xml:space="preserve"> </w:t>
            </w:r>
          </w:p>
          <w:p w14:paraId="07E06656" w14:textId="77777777" w:rsidR="005D1A20" w:rsidRPr="00E26CCA" w:rsidRDefault="005D1A20" w:rsidP="00EC68DF">
            <w:pPr>
              <w:jc w:val="both"/>
              <w:rPr>
                <w:rFonts w:ascii="Times New Roman" w:hAnsi="Times New Roman"/>
                <w:sz w:val="24"/>
                <w:szCs w:val="24"/>
                <w:lang w:val="lt-LT"/>
              </w:rPr>
            </w:pPr>
            <w:r w:rsidRPr="00E26CCA">
              <w:rPr>
                <w:rFonts w:ascii="Times New Roman" w:hAnsi="Times New Roman"/>
                <w:sz w:val="24"/>
                <w:szCs w:val="24"/>
                <w:lang w:val="lt-LT"/>
              </w:rPr>
              <w:t>Partijos numeris:</w:t>
            </w:r>
          </w:p>
          <w:p w14:paraId="46C29941" w14:textId="77777777" w:rsidR="004E00E9" w:rsidRDefault="004E00E9" w:rsidP="00EC68DF">
            <w:pPr>
              <w:jc w:val="both"/>
              <w:rPr>
                <w:rFonts w:ascii="Times New Roman" w:hAnsi="Times New Roman"/>
                <w:color w:val="000000"/>
                <w:sz w:val="24"/>
                <w:szCs w:val="24"/>
                <w:lang w:val="lt-LT"/>
              </w:rPr>
            </w:pPr>
            <w:r w:rsidRPr="004E00E9">
              <w:rPr>
                <w:rFonts w:ascii="Times New Roman" w:hAnsi="Times New Roman"/>
                <w:color w:val="000000"/>
                <w:sz w:val="24"/>
                <w:szCs w:val="24"/>
                <w:lang w:val="lt-LT"/>
              </w:rPr>
              <w:t>Tinkamumo laikas iki (24 mėnesiai nuo pagaminimo datos):</w:t>
            </w:r>
          </w:p>
          <w:p w14:paraId="327E2C4E" w14:textId="77777777" w:rsidR="005D1A20" w:rsidRPr="00E26CCA" w:rsidRDefault="005D1A20" w:rsidP="00EC68DF">
            <w:pPr>
              <w:jc w:val="both"/>
              <w:rPr>
                <w:rFonts w:ascii="Times New Roman" w:hAnsi="Times New Roman"/>
                <w:sz w:val="24"/>
                <w:szCs w:val="24"/>
                <w:lang w:val="lt-LT"/>
              </w:rPr>
            </w:pPr>
            <w:r w:rsidRPr="00E26CCA">
              <w:rPr>
                <w:rFonts w:ascii="Times New Roman" w:hAnsi="Times New Roman"/>
                <w:sz w:val="24"/>
                <w:szCs w:val="24"/>
                <w:lang w:val="lt-LT"/>
              </w:rPr>
              <w:t xml:space="preserve">Pakuotė (kg/g): </w:t>
            </w:r>
          </w:p>
          <w:p w14:paraId="2D767013" w14:textId="635E0C04" w:rsidR="003B5E29" w:rsidRDefault="005D1A20" w:rsidP="00EC68DF">
            <w:pPr>
              <w:overflowPunct/>
              <w:rPr>
                <w:rFonts w:ascii="Times New Roman" w:hAnsi="Times New Roman"/>
                <w:color w:val="000000"/>
                <w:sz w:val="24"/>
                <w:szCs w:val="24"/>
                <w:lang w:val="lt-LT" w:eastAsia="lt-LT"/>
              </w:rPr>
            </w:pPr>
            <w:r w:rsidRPr="00E26CCA">
              <w:rPr>
                <w:rFonts w:ascii="Times New Roman" w:hAnsi="Times New Roman"/>
                <w:sz w:val="24"/>
                <w:szCs w:val="24"/>
                <w:lang w:val="lt-LT"/>
              </w:rPr>
              <w:t>Gamintojas:</w:t>
            </w:r>
            <w:r w:rsidR="003B5E29">
              <w:rPr>
                <w:rFonts w:ascii="Times New Roman" w:hAnsi="Times New Roman"/>
                <w:sz w:val="24"/>
                <w:szCs w:val="24"/>
                <w:lang w:val="lt-LT"/>
              </w:rPr>
              <w:t xml:space="preserve"> </w:t>
            </w:r>
            <w:proofErr w:type="spellStart"/>
            <w:r w:rsidR="00AB3098" w:rsidRPr="00AB3098">
              <w:rPr>
                <w:rFonts w:ascii="Times New Roman" w:hAnsi="Times New Roman"/>
                <w:color w:val="000000"/>
                <w:sz w:val="24"/>
                <w:szCs w:val="24"/>
                <w:lang w:val="lt-LT" w:eastAsia="lt-LT"/>
              </w:rPr>
              <w:t>Indupharma</w:t>
            </w:r>
            <w:proofErr w:type="spellEnd"/>
            <w:r w:rsidR="00AB3098" w:rsidRPr="00AB3098">
              <w:rPr>
                <w:rFonts w:ascii="Times New Roman" w:hAnsi="Times New Roman"/>
                <w:color w:val="000000"/>
                <w:sz w:val="24"/>
                <w:szCs w:val="24"/>
                <w:lang w:val="lt-LT" w:eastAsia="lt-LT"/>
              </w:rPr>
              <w:t xml:space="preserve"> </w:t>
            </w:r>
            <w:proofErr w:type="spellStart"/>
            <w:r w:rsidR="00AB3098" w:rsidRPr="00AB3098">
              <w:rPr>
                <w:rFonts w:ascii="Times New Roman" w:hAnsi="Times New Roman"/>
                <w:color w:val="000000"/>
                <w:sz w:val="24"/>
                <w:szCs w:val="24"/>
                <w:lang w:val="lt-LT" w:eastAsia="lt-LT"/>
              </w:rPr>
              <w:t>S.r.l</w:t>
            </w:r>
            <w:proofErr w:type="spellEnd"/>
            <w:r w:rsidR="00AB3098" w:rsidRPr="00AB3098">
              <w:rPr>
                <w:rFonts w:ascii="Times New Roman" w:hAnsi="Times New Roman"/>
                <w:color w:val="000000"/>
                <w:sz w:val="24"/>
                <w:szCs w:val="24"/>
                <w:lang w:val="lt-LT" w:eastAsia="lt-LT"/>
              </w:rPr>
              <w:t xml:space="preserve">, via </w:t>
            </w:r>
            <w:proofErr w:type="spellStart"/>
            <w:r w:rsidR="00AB3098" w:rsidRPr="00AB3098">
              <w:rPr>
                <w:rFonts w:ascii="Times New Roman" w:hAnsi="Times New Roman"/>
                <w:color w:val="000000"/>
                <w:sz w:val="24"/>
                <w:szCs w:val="24"/>
                <w:lang w:val="lt-LT" w:eastAsia="lt-LT"/>
              </w:rPr>
              <w:t>Sorgaglia</w:t>
            </w:r>
            <w:proofErr w:type="spellEnd"/>
            <w:r w:rsidR="00AB3098" w:rsidRPr="00AB3098">
              <w:rPr>
                <w:rFonts w:ascii="Times New Roman" w:hAnsi="Times New Roman"/>
                <w:color w:val="000000"/>
                <w:sz w:val="24"/>
                <w:szCs w:val="24"/>
                <w:lang w:val="lt-LT" w:eastAsia="lt-LT"/>
              </w:rPr>
              <w:t xml:space="preserve"> 40, IT-35020 </w:t>
            </w:r>
            <w:proofErr w:type="spellStart"/>
            <w:r w:rsidR="00AB3098" w:rsidRPr="00AB3098">
              <w:rPr>
                <w:rFonts w:ascii="Times New Roman" w:hAnsi="Times New Roman"/>
                <w:color w:val="000000"/>
                <w:sz w:val="24"/>
                <w:szCs w:val="24"/>
                <w:lang w:val="lt-LT" w:eastAsia="lt-LT"/>
              </w:rPr>
              <w:t>Arre</w:t>
            </w:r>
            <w:proofErr w:type="spellEnd"/>
            <w:r w:rsidR="00AB3098" w:rsidRPr="00AB3098">
              <w:rPr>
                <w:rFonts w:ascii="Times New Roman" w:hAnsi="Times New Roman"/>
                <w:color w:val="000000"/>
                <w:sz w:val="24"/>
                <w:szCs w:val="24"/>
                <w:lang w:val="lt-LT" w:eastAsia="lt-LT"/>
              </w:rPr>
              <w:t xml:space="preserve"> PD (Italija).</w:t>
            </w:r>
          </w:p>
          <w:p w14:paraId="7EE57223" w14:textId="77777777" w:rsidR="00AB3098" w:rsidRDefault="005D1A20" w:rsidP="00EC68DF">
            <w:pPr>
              <w:tabs>
                <w:tab w:val="left" w:pos="500"/>
              </w:tabs>
              <w:rPr>
                <w:rFonts w:ascii="Times New Roman" w:hAnsi="Times New Roman"/>
                <w:color w:val="000000"/>
                <w:sz w:val="24"/>
                <w:szCs w:val="24"/>
                <w:lang w:val="lt-LT" w:eastAsia="lt-LT"/>
              </w:rPr>
            </w:pPr>
            <w:r w:rsidRPr="00E26CCA">
              <w:rPr>
                <w:rFonts w:ascii="Times New Roman" w:hAnsi="Times New Roman"/>
                <w:sz w:val="24"/>
                <w:szCs w:val="24"/>
                <w:lang w:val="lt-LT" w:eastAsia="lt-LT"/>
              </w:rPr>
              <w:t xml:space="preserve">Liudijimas išduotas: </w:t>
            </w:r>
            <w:proofErr w:type="spellStart"/>
            <w:r w:rsidR="00AB3098" w:rsidRPr="00AB3098">
              <w:rPr>
                <w:rFonts w:ascii="Times New Roman" w:hAnsi="Times New Roman"/>
                <w:color w:val="000000"/>
                <w:sz w:val="24"/>
                <w:szCs w:val="24"/>
                <w:lang w:val="lt-LT" w:eastAsia="lt-LT"/>
              </w:rPr>
              <w:t>Indupharma</w:t>
            </w:r>
            <w:proofErr w:type="spellEnd"/>
            <w:r w:rsidR="00AB3098" w:rsidRPr="00AB3098">
              <w:rPr>
                <w:rFonts w:ascii="Times New Roman" w:hAnsi="Times New Roman"/>
                <w:color w:val="000000"/>
                <w:sz w:val="24"/>
                <w:szCs w:val="24"/>
                <w:lang w:val="lt-LT" w:eastAsia="lt-LT"/>
              </w:rPr>
              <w:t xml:space="preserve"> </w:t>
            </w:r>
            <w:proofErr w:type="spellStart"/>
            <w:r w:rsidR="00AB3098" w:rsidRPr="00AB3098">
              <w:rPr>
                <w:rFonts w:ascii="Times New Roman" w:hAnsi="Times New Roman"/>
                <w:color w:val="000000"/>
                <w:sz w:val="24"/>
                <w:szCs w:val="24"/>
                <w:lang w:val="lt-LT" w:eastAsia="lt-LT"/>
              </w:rPr>
              <w:t>S.r.l</w:t>
            </w:r>
            <w:proofErr w:type="spellEnd"/>
            <w:r w:rsidR="00AB3098" w:rsidRPr="00AB3098">
              <w:rPr>
                <w:rFonts w:ascii="Times New Roman" w:hAnsi="Times New Roman"/>
                <w:color w:val="000000"/>
                <w:sz w:val="24"/>
                <w:szCs w:val="24"/>
                <w:lang w:val="lt-LT" w:eastAsia="lt-LT"/>
              </w:rPr>
              <w:t xml:space="preserve">, via </w:t>
            </w:r>
            <w:proofErr w:type="spellStart"/>
            <w:r w:rsidR="00AB3098" w:rsidRPr="00AB3098">
              <w:rPr>
                <w:rFonts w:ascii="Times New Roman" w:hAnsi="Times New Roman"/>
                <w:color w:val="000000"/>
                <w:sz w:val="24"/>
                <w:szCs w:val="24"/>
                <w:lang w:val="lt-LT" w:eastAsia="lt-LT"/>
              </w:rPr>
              <w:t>Sorgaglia</w:t>
            </w:r>
            <w:proofErr w:type="spellEnd"/>
            <w:r w:rsidR="00AB3098" w:rsidRPr="00AB3098">
              <w:rPr>
                <w:rFonts w:ascii="Times New Roman" w:hAnsi="Times New Roman"/>
                <w:color w:val="000000"/>
                <w:sz w:val="24"/>
                <w:szCs w:val="24"/>
                <w:lang w:val="lt-LT" w:eastAsia="lt-LT"/>
              </w:rPr>
              <w:t xml:space="preserve"> 40, IT-35020 </w:t>
            </w:r>
            <w:proofErr w:type="spellStart"/>
            <w:r w:rsidR="00AB3098" w:rsidRPr="00AB3098">
              <w:rPr>
                <w:rFonts w:ascii="Times New Roman" w:hAnsi="Times New Roman"/>
                <w:color w:val="000000"/>
                <w:sz w:val="24"/>
                <w:szCs w:val="24"/>
                <w:lang w:val="lt-LT" w:eastAsia="lt-LT"/>
              </w:rPr>
              <w:t>Arre</w:t>
            </w:r>
            <w:proofErr w:type="spellEnd"/>
            <w:r w:rsidR="00AB3098" w:rsidRPr="00AB3098">
              <w:rPr>
                <w:rFonts w:ascii="Times New Roman" w:hAnsi="Times New Roman"/>
                <w:color w:val="000000"/>
                <w:sz w:val="24"/>
                <w:szCs w:val="24"/>
                <w:lang w:val="lt-LT" w:eastAsia="lt-LT"/>
              </w:rPr>
              <w:t xml:space="preserve"> PD (Italija).</w:t>
            </w:r>
          </w:p>
          <w:p w14:paraId="72621975" w14:textId="2408C11E" w:rsidR="00AB5238" w:rsidRDefault="005D1A20" w:rsidP="00EC68DF">
            <w:pPr>
              <w:tabs>
                <w:tab w:val="left" w:pos="500"/>
              </w:tabs>
              <w:rPr>
                <w:rFonts w:ascii="Times New Roman" w:hAnsi="Times New Roman"/>
                <w:sz w:val="24"/>
                <w:szCs w:val="24"/>
                <w:lang w:val="lt-LT"/>
              </w:rPr>
            </w:pPr>
            <w:r w:rsidRPr="009B2832">
              <w:rPr>
                <w:rFonts w:ascii="Times New Roman" w:hAnsi="Times New Roman"/>
                <w:sz w:val="24"/>
                <w:szCs w:val="24"/>
                <w:lang w:val="lt-LT"/>
              </w:rPr>
              <w:t xml:space="preserve">Biocidinio produkto autorizacijos liudijimas </w:t>
            </w:r>
          </w:p>
          <w:p w14:paraId="387796AA" w14:textId="308B8465" w:rsidR="005D1A20" w:rsidRPr="00E26CCA" w:rsidRDefault="005D1A20" w:rsidP="00EC68DF">
            <w:pPr>
              <w:tabs>
                <w:tab w:val="left" w:pos="500"/>
              </w:tabs>
              <w:rPr>
                <w:rFonts w:ascii="Times New Roman" w:hAnsi="Times New Roman"/>
                <w:sz w:val="24"/>
                <w:szCs w:val="24"/>
                <w:lang w:val="lt-LT"/>
              </w:rPr>
            </w:pPr>
            <w:r w:rsidRPr="009B2832">
              <w:rPr>
                <w:rFonts w:ascii="Times New Roman" w:hAnsi="Times New Roman"/>
                <w:sz w:val="24"/>
                <w:szCs w:val="24"/>
                <w:lang w:val="lt-LT"/>
              </w:rPr>
              <w:t xml:space="preserve">Nr. </w:t>
            </w:r>
            <w:r w:rsidR="00AB3098" w:rsidRPr="00AB3098">
              <w:rPr>
                <w:rFonts w:ascii="Times New Roman" w:hAnsi="Times New Roman"/>
                <w:sz w:val="24"/>
                <w:szCs w:val="24"/>
                <w:lang w:val="lt-LT"/>
              </w:rPr>
              <w:t>(10-14 17.5Mr)BPR-</w:t>
            </w:r>
            <w:r w:rsidR="00906149">
              <w:rPr>
                <w:rFonts w:ascii="Times New Roman" w:hAnsi="Times New Roman"/>
                <w:sz w:val="24"/>
                <w:szCs w:val="24"/>
                <w:lang w:val="lt-LT"/>
              </w:rPr>
              <w:t>247</w:t>
            </w:r>
            <w:r w:rsidR="00AB3098" w:rsidRPr="00AB3098">
              <w:rPr>
                <w:rFonts w:ascii="Times New Roman" w:hAnsi="Times New Roman"/>
                <w:sz w:val="24"/>
                <w:szCs w:val="24"/>
                <w:lang w:val="lt-LT"/>
              </w:rPr>
              <w:t>(A-14VAP073115/A-22-138)</w:t>
            </w:r>
            <w:r w:rsidR="002A2449" w:rsidRPr="0040523C">
              <w:rPr>
                <w:rFonts w:ascii="Times New Roman" w:hAnsi="Times New Roman"/>
                <w:sz w:val="24"/>
                <w:szCs w:val="24"/>
                <w:lang w:val="lt-LT"/>
              </w:rPr>
              <w:t>,</w:t>
            </w:r>
            <w:r w:rsidR="002A2449">
              <w:rPr>
                <w:rFonts w:ascii="Times New Roman" w:hAnsi="Times New Roman"/>
                <w:sz w:val="24"/>
                <w:szCs w:val="24"/>
                <w:lang w:val="lt-LT"/>
              </w:rPr>
              <w:t xml:space="preserve"> </w:t>
            </w:r>
            <w:r w:rsidRPr="00E26CCA">
              <w:rPr>
                <w:rFonts w:ascii="Times New Roman" w:hAnsi="Times New Roman"/>
                <w:sz w:val="24"/>
                <w:szCs w:val="24"/>
                <w:lang w:val="lt-LT" w:eastAsia="lt-LT"/>
              </w:rPr>
              <w:t>galioja iki 20</w:t>
            </w:r>
            <w:r w:rsidR="00BF017E">
              <w:rPr>
                <w:rFonts w:ascii="Times New Roman" w:hAnsi="Times New Roman"/>
                <w:sz w:val="24"/>
                <w:szCs w:val="24"/>
                <w:lang w:val="lt-LT" w:eastAsia="lt-LT"/>
              </w:rPr>
              <w:t>2</w:t>
            </w:r>
            <w:r w:rsidR="00E7580E">
              <w:rPr>
                <w:rFonts w:ascii="Times New Roman" w:hAnsi="Times New Roman"/>
                <w:sz w:val="24"/>
                <w:szCs w:val="24"/>
                <w:lang w:val="lt-LT" w:eastAsia="lt-LT"/>
              </w:rPr>
              <w:t>4</w:t>
            </w:r>
            <w:r w:rsidRPr="00E26CCA">
              <w:rPr>
                <w:rFonts w:ascii="Times New Roman" w:hAnsi="Times New Roman"/>
                <w:sz w:val="24"/>
                <w:szCs w:val="24"/>
                <w:lang w:val="lt-LT" w:eastAsia="lt-LT"/>
              </w:rPr>
              <w:t>-</w:t>
            </w:r>
            <w:r w:rsidR="00E7580E">
              <w:rPr>
                <w:rFonts w:ascii="Times New Roman" w:hAnsi="Times New Roman"/>
                <w:sz w:val="24"/>
                <w:szCs w:val="24"/>
                <w:lang w:val="lt-LT" w:eastAsia="lt-LT"/>
              </w:rPr>
              <w:t>07-01</w:t>
            </w:r>
            <w:r w:rsidRPr="00E26CCA">
              <w:rPr>
                <w:rFonts w:ascii="Times New Roman" w:hAnsi="Times New Roman"/>
                <w:sz w:val="24"/>
                <w:szCs w:val="24"/>
                <w:lang w:val="lt-LT" w:eastAsia="lt-LT"/>
              </w:rPr>
              <w:t>.</w:t>
            </w:r>
          </w:p>
        </w:tc>
      </w:tr>
      <w:bookmarkEnd w:id="161"/>
    </w:tbl>
    <w:p w14:paraId="3060FF23" w14:textId="77777777" w:rsidR="00600F7E" w:rsidRPr="005D1A20" w:rsidRDefault="00600F7E" w:rsidP="004A54FB">
      <w:pPr>
        <w:rPr>
          <w:lang w:val="lt-LT"/>
        </w:rPr>
      </w:pPr>
    </w:p>
    <w:sectPr w:rsidR="00600F7E" w:rsidRPr="005D1A20" w:rsidSect="00D45A72">
      <w:headerReference w:type="first" r:id="rId9"/>
      <w:pgSz w:w="12240" w:h="15840"/>
      <w:pgMar w:top="540" w:right="851" w:bottom="18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5AB7" w14:textId="77777777" w:rsidR="00AC686E" w:rsidRDefault="00AC686E">
      <w:r>
        <w:separator/>
      </w:r>
    </w:p>
  </w:endnote>
  <w:endnote w:type="continuationSeparator" w:id="0">
    <w:p w14:paraId="18A2DC72" w14:textId="77777777" w:rsidR="00AC686E" w:rsidRDefault="00AC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BA"/>
    <w:family w:val="roman"/>
    <w:notTrueType/>
    <w:pitch w:val="default"/>
    <w:sig w:usb0="00000007" w:usb1="00000000" w:usb2="00000000" w:usb3="00000000" w:csb0="00000081" w:csb1="00000000"/>
  </w:font>
  <w:font w:name="Verdana">
    <w:panose1 w:val="020B0604030504040204"/>
    <w:charset w:val="BA"/>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DD5E" w14:textId="77777777" w:rsidR="00AC686E" w:rsidRDefault="00AC686E">
      <w:r>
        <w:separator/>
      </w:r>
    </w:p>
  </w:footnote>
  <w:footnote w:type="continuationSeparator" w:id="0">
    <w:p w14:paraId="5FD7816B" w14:textId="77777777" w:rsidR="00AC686E" w:rsidRDefault="00AC6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587C" w14:textId="77777777" w:rsidR="00D45A72" w:rsidRDefault="00D45A72" w:rsidP="00D45A72">
    <w:pPr>
      <w:ind w:left="5184"/>
      <w:rPr>
        <w:rFonts w:ascii="Times New Roman" w:hAnsi="Times New Roman"/>
        <w:sz w:val="24"/>
        <w:szCs w:val="24"/>
      </w:rPr>
    </w:pPr>
    <w:bookmarkStart w:id="162" w:name="_Hlk123130141"/>
    <w:proofErr w:type="spellStart"/>
    <w:r>
      <w:rPr>
        <w:rFonts w:ascii="Times New Roman" w:hAnsi="Times New Roman"/>
        <w:sz w:val="24"/>
        <w:szCs w:val="24"/>
      </w:rPr>
      <w:t>Aktuali</w:t>
    </w:r>
    <w:proofErr w:type="spellEnd"/>
    <w:r>
      <w:rPr>
        <w:rFonts w:ascii="Times New Roman" w:hAnsi="Times New Roman"/>
        <w:sz w:val="24"/>
        <w:szCs w:val="24"/>
      </w:rPr>
      <w:t xml:space="preserve"> </w:t>
    </w:r>
    <w:proofErr w:type="spellStart"/>
    <w:r>
      <w:rPr>
        <w:rFonts w:ascii="Times New Roman" w:hAnsi="Times New Roman"/>
        <w:sz w:val="24"/>
        <w:szCs w:val="24"/>
      </w:rPr>
      <w:t>redakcija</w:t>
    </w:r>
    <w:proofErr w:type="spellEnd"/>
    <w:r>
      <w:rPr>
        <w:rFonts w:ascii="Times New Roman" w:hAnsi="Times New Roman"/>
        <w:sz w:val="24"/>
        <w:szCs w:val="24"/>
      </w:rPr>
      <w:t xml:space="preserve"> </w:t>
    </w:r>
    <w:proofErr w:type="spellStart"/>
    <w:r>
      <w:rPr>
        <w:rFonts w:ascii="Times New Roman" w:hAnsi="Times New Roman"/>
        <w:sz w:val="24"/>
        <w:szCs w:val="24"/>
      </w:rPr>
      <w:t>nuo</w:t>
    </w:r>
    <w:proofErr w:type="spellEnd"/>
    <w:r>
      <w:rPr>
        <w:rFonts w:ascii="Times New Roman" w:hAnsi="Times New Roman"/>
        <w:sz w:val="24"/>
        <w:szCs w:val="24"/>
      </w:rPr>
      <w:t xml:space="preserve"> 2023 m. </w:t>
    </w:r>
    <w:proofErr w:type="spellStart"/>
    <w:r>
      <w:rPr>
        <w:rFonts w:ascii="Times New Roman" w:hAnsi="Times New Roman"/>
        <w:sz w:val="24"/>
        <w:szCs w:val="24"/>
      </w:rPr>
      <w:t>sausio</w:t>
    </w:r>
    <w:proofErr w:type="spellEnd"/>
    <w:r>
      <w:rPr>
        <w:rFonts w:ascii="Times New Roman" w:hAnsi="Times New Roman"/>
        <w:sz w:val="24"/>
        <w:szCs w:val="24"/>
      </w:rPr>
      <w:t xml:space="preserve"> 1 d. </w:t>
    </w:r>
  </w:p>
  <w:bookmarkEnd w:id="162"/>
  <w:p w14:paraId="214DA01B" w14:textId="77777777" w:rsidR="00D45A72" w:rsidRDefault="00D45A7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45A20"/>
    <w:multiLevelType w:val="singleLevel"/>
    <w:tmpl w:val="78168232"/>
    <w:lvl w:ilvl="0">
      <w:start w:val="5"/>
      <w:numFmt w:val="decimal"/>
      <w:lvlText w:val="%1. "/>
      <w:legacy w:legacy="1" w:legacySpace="0" w:legacyIndent="283"/>
      <w:lvlJc w:val="left"/>
      <w:pPr>
        <w:ind w:left="283" w:hanging="283"/>
      </w:pPr>
      <w:rPr>
        <w:rFonts w:ascii="Times New Roman" w:hAnsi="Times New Roman" w:cs="Times New Roman" w:hint="default"/>
        <w:b/>
        <w:i w:val="0"/>
        <w:strike w:val="0"/>
        <w:dstrike w:val="0"/>
        <w:sz w:val="24"/>
        <w:u w:val="none"/>
        <w:effect w:val="none"/>
      </w:rPr>
    </w:lvl>
  </w:abstractNum>
  <w:abstractNum w:abstractNumId="1" w15:restartNumberingAfterBreak="0">
    <w:nsid w:val="68BC3B5B"/>
    <w:multiLevelType w:val="singleLevel"/>
    <w:tmpl w:val="BD18B722"/>
    <w:lvl w:ilvl="0">
      <w:start w:val="2"/>
      <w:numFmt w:val="decimal"/>
      <w:lvlText w:val="%1. "/>
      <w:legacy w:legacy="1" w:legacySpace="0" w:legacyIndent="283"/>
      <w:lvlJc w:val="left"/>
      <w:pPr>
        <w:ind w:left="283" w:hanging="283"/>
      </w:pPr>
      <w:rPr>
        <w:rFonts w:ascii="Times New Roman" w:hAnsi="Times New Roman" w:cs="Times New Roman" w:hint="default"/>
        <w:b/>
        <w:i w:val="0"/>
        <w:strike w:val="0"/>
        <w:dstrike w:val="0"/>
        <w:sz w:val="24"/>
        <w:u w:val="none"/>
        <w:effect w:val="none"/>
      </w:rPr>
    </w:lvl>
  </w:abstractNum>
  <w:abstractNum w:abstractNumId="2" w15:restartNumberingAfterBreak="0">
    <w:nsid w:val="6EA628C2"/>
    <w:multiLevelType w:val="singleLevel"/>
    <w:tmpl w:val="8C5ACB32"/>
    <w:lvl w:ilvl="0">
      <w:start w:val="4"/>
      <w:numFmt w:val="decimal"/>
      <w:lvlText w:val="%1. "/>
      <w:legacy w:legacy="1" w:legacySpace="0" w:legacyIndent="283"/>
      <w:lvlJc w:val="left"/>
      <w:pPr>
        <w:ind w:left="283" w:hanging="283"/>
      </w:pPr>
      <w:rPr>
        <w:rFonts w:ascii="Times New Roman" w:hAnsi="Times New Roman" w:cs="Times New Roman" w:hint="default"/>
        <w:b/>
        <w:i w:val="0"/>
        <w:strike w:val="0"/>
        <w:dstrike w:val="0"/>
        <w:sz w:val="24"/>
        <w:u w:val="none"/>
        <w:effect w:val="none"/>
      </w:rPr>
    </w:lvl>
  </w:abstractNum>
  <w:num w:numId="1" w16cid:durableId="1782259721">
    <w:abstractNumId w:val="1"/>
    <w:lvlOverride w:ilvl="0">
      <w:startOverride w:val="2"/>
    </w:lvlOverride>
  </w:num>
  <w:num w:numId="2" w16cid:durableId="632371423">
    <w:abstractNumId w:val="2"/>
    <w:lvlOverride w:ilvl="0">
      <w:startOverride w:val="4"/>
    </w:lvlOverride>
  </w:num>
  <w:num w:numId="3" w16cid:durableId="156893982">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20"/>
    <w:rsid w:val="00000DB6"/>
    <w:rsid w:val="000169DD"/>
    <w:rsid w:val="000354AF"/>
    <w:rsid w:val="00037A2A"/>
    <w:rsid w:val="0006247F"/>
    <w:rsid w:val="000746A0"/>
    <w:rsid w:val="000C793C"/>
    <w:rsid w:val="000D5CFD"/>
    <w:rsid w:val="000D696D"/>
    <w:rsid w:val="000F4195"/>
    <w:rsid w:val="000F5C6F"/>
    <w:rsid w:val="0012780C"/>
    <w:rsid w:val="0014507E"/>
    <w:rsid w:val="0015291F"/>
    <w:rsid w:val="00154832"/>
    <w:rsid w:val="001609ED"/>
    <w:rsid w:val="00183569"/>
    <w:rsid w:val="00184D99"/>
    <w:rsid w:val="00193603"/>
    <w:rsid w:val="0019586E"/>
    <w:rsid w:val="00196036"/>
    <w:rsid w:val="001C0156"/>
    <w:rsid w:val="001C41A7"/>
    <w:rsid w:val="001F250C"/>
    <w:rsid w:val="001F6363"/>
    <w:rsid w:val="002016EC"/>
    <w:rsid w:val="00203460"/>
    <w:rsid w:val="00223392"/>
    <w:rsid w:val="00232AFD"/>
    <w:rsid w:val="0023308B"/>
    <w:rsid w:val="00260D82"/>
    <w:rsid w:val="00264230"/>
    <w:rsid w:val="00274B91"/>
    <w:rsid w:val="00282309"/>
    <w:rsid w:val="00284689"/>
    <w:rsid w:val="0029506C"/>
    <w:rsid w:val="002A2449"/>
    <w:rsid w:val="002A6431"/>
    <w:rsid w:val="002B5BA6"/>
    <w:rsid w:val="002E0290"/>
    <w:rsid w:val="002E2CEA"/>
    <w:rsid w:val="002E2FCA"/>
    <w:rsid w:val="002E3763"/>
    <w:rsid w:val="002F7838"/>
    <w:rsid w:val="00324407"/>
    <w:rsid w:val="00325989"/>
    <w:rsid w:val="003513B7"/>
    <w:rsid w:val="003552EE"/>
    <w:rsid w:val="00361CAC"/>
    <w:rsid w:val="0037258A"/>
    <w:rsid w:val="00395C12"/>
    <w:rsid w:val="003B5B06"/>
    <w:rsid w:val="003B5E29"/>
    <w:rsid w:val="003C6604"/>
    <w:rsid w:val="003D217F"/>
    <w:rsid w:val="003D58BF"/>
    <w:rsid w:val="003D79D8"/>
    <w:rsid w:val="003E6AED"/>
    <w:rsid w:val="0040523C"/>
    <w:rsid w:val="00407C6C"/>
    <w:rsid w:val="0041423A"/>
    <w:rsid w:val="00440B73"/>
    <w:rsid w:val="00442633"/>
    <w:rsid w:val="00445C76"/>
    <w:rsid w:val="004523B2"/>
    <w:rsid w:val="00457D33"/>
    <w:rsid w:val="004815CB"/>
    <w:rsid w:val="004919D2"/>
    <w:rsid w:val="00491D98"/>
    <w:rsid w:val="004955F6"/>
    <w:rsid w:val="00496001"/>
    <w:rsid w:val="004A54FB"/>
    <w:rsid w:val="004B2318"/>
    <w:rsid w:val="004B7827"/>
    <w:rsid w:val="004C297E"/>
    <w:rsid w:val="004E00E9"/>
    <w:rsid w:val="004E4A81"/>
    <w:rsid w:val="004E5C28"/>
    <w:rsid w:val="004E68FE"/>
    <w:rsid w:val="004F5B24"/>
    <w:rsid w:val="005122BD"/>
    <w:rsid w:val="00520326"/>
    <w:rsid w:val="0055186B"/>
    <w:rsid w:val="0055621B"/>
    <w:rsid w:val="0057661F"/>
    <w:rsid w:val="005A3BD4"/>
    <w:rsid w:val="005B4535"/>
    <w:rsid w:val="005D1A20"/>
    <w:rsid w:val="005F324A"/>
    <w:rsid w:val="005F491A"/>
    <w:rsid w:val="00600F7E"/>
    <w:rsid w:val="006140C3"/>
    <w:rsid w:val="0061557A"/>
    <w:rsid w:val="0062308F"/>
    <w:rsid w:val="006326D0"/>
    <w:rsid w:val="00635C66"/>
    <w:rsid w:val="006407AD"/>
    <w:rsid w:val="00693AA6"/>
    <w:rsid w:val="00697A10"/>
    <w:rsid w:val="006B05B7"/>
    <w:rsid w:val="006C5006"/>
    <w:rsid w:val="00731BA8"/>
    <w:rsid w:val="007325AB"/>
    <w:rsid w:val="007426F5"/>
    <w:rsid w:val="00744E48"/>
    <w:rsid w:val="00770C82"/>
    <w:rsid w:val="0077788B"/>
    <w:rsid w:val="00781DCE"/>
    <w:rsid w:val="0078712D"/>
    <w:rsid w:val="007A445F"/>
    <w:rsid w:val="007A7E67"/>
    <w:rsid w:val="007D34F7"/>
    <w:rsid w:val="007D57F5"/>
    <w:rsid w:val="007E4D11"/>
    <w:rsid w:val="00830A2F"/>
    <w:rsid w:val="00855D7C"/>
    <w:rsid w:val="008656F0"/>
    <w:rsid w:val="00866C70"/>
    <w:rsid w:val="008728C8"/>
    <w:rsid w:val="008819AF"/>
    <w:rsid w:val="00884C33"/>
    <w:rsid w:val="008B0663"/>
    <w:rsid w:val="008D62E5"/>
    <w:rsid w:val="008E0E48"/>
    <w:rsid w:val="008F5AAF"/>
    <w:rsid w:val="00906149"/>
    <w:rsid w:val="009150E6"/>
    <w:rsid w:val="00937BB5"/>
    <w:rsid w:val="0094437D"/>
    <w:rsid w:val="009450CD"/>
    <w:rsid w:val="0096036E"/>
    <w:rsid w:val="0098175B"/>
    <w:rsid w:val="00995C99"/>
    <w:rsid w:val="009A292B"/>
    <w:rsid w:val="009A5D73"/>
    <w:rsid w:val="009B2832"/>
    <w:rsid w:val="009C0EEB"/>
    <w:rsid w:val="009C41D4"/>
    <w:rsid w:val="009C5B5C"/>
    <w:rsid w:val="009E0177"/>
    <w:rsid w:val="009E799C"/>
    <w:rsid w:val="00A06FD7"/>
    <w:rsid w:val="00A07DC9"/>
    <w:rsid w:val="00A12A68"/>
    <w:rsid w:val="00A21C26"/>
    <w:rsid w:val="00A325E8"/>
    <w:rsid w:val="00A75054"/>
    <w:rsid w:val="00A772BC"/>
    <w:rsid w:val="00A802AB"/>
    <w:rsid w:val="00A80591"/>
    <w:rsid w:val="00A84FD9"/>
    <w:rsid w:val="00A87397"/>
    <w:rsid w:val="00A915A5"/>
    <w:rsid w:val="00AB3098"/>
    <w:rsid w:val="00AB372A"/>
    <w:rsid w:val="00AB5238"/>
    <w:rsid w:val="00AC686E"/>
    <w:rsid w:val="00AE0E13"/>
    <w:rsid w:val="00AE3A1F"/>
    <w:rsid w:val="00AE6306"/>
    <w:rsid w:val="00AF37F4"/>
    <w:rsid w:val="00B077D4"/>
    <w:rsid w:val="00B11A8A"/>
    <w:rsid w:val="00B13D9F"/>
    <w:rsid w:val="00B431AB"/>
    <w:rsid w:val="00B44474"/>
    <w:rsid w:val="00B45D8E"/>
    <w:rsid w:val="00B5270E"/>
    <w:rsid w:val="00B55DC2"/>
    <w:rsid w:val="00B56243"/>
    <w:rsid w:val="00B66628"/>
    <w:rsid w:val="00B708EF"/>
    <w:rsid w:val="00B74A36"/>
    <w:rsid w:val="00B90890"/>
    <w:rsid w:val="00B9121E"/>
    <w:rsid w:val="00BA1A84"/>
    <w:rsid w:val="00BA5910"/>
    <w:rsid w:val="00BC1D4E"/>
    <w:rsid w:val="00BE72CC"/>
    <w:rsid w:val="00BF017E"/>
    <w:rsid w:val="00BF03C7"/>
    <w:rsid w:val="00BF3F37"/>
    <w:rsid w:val="00BF6650"/>
    <w:rsid w:val="00C03F17"/>
    <w:rsid w:val="00C20135"/>
    <w:rsid w:val="00C305A2"/>
    <w:rsid w:val="00C353E1"/>
    <w:rsid w:val="00C45BF3"/>
    <w:rsid w:val="00C70F20"/>
    <w:rsid w:val="00C750B0"/>
    <w:rsid w:val="00C75BBB"/>
    <w:rsid w:val="00C82316"/>
    <w:rsid w:val="00C91F24"/>
    <w:rsid w:val="00CC4404"/>
    <w:rsid w:val="00CE0BFD"/>
    <w:rsid w:val="00CF76F5"/>
    <w:rsid w:val="00D0489D"/>
    <w:rsid w:val="00D0601E"/>
    <w:rsid w:val="00D122F5"/>
    <w:rsid w:val="00D2777E"/>
    <w:rsid w:val="00D4244B"/>
    <w:rsid w:val="00D45A72"/>
    <w:rsid w:val="00D71BE8"/>
    <w:rsid w:val="00D7712F"/>
    <w:rsid w:val="00D93A18"/>
    <w:rsid w:val="00DB375E"/>
    <w:rsid w:val="00DC124F"/>
    <w:rsid w:val="00DC2AEB"/>
    <w:rsid w:val="00DC5504"/>
    <w:rsid w:val="00DD119F"/>
    <w:rsid w:val="00DE0C12"/>
    <w:rsid w:val="00DE3675"/>
    <w:rsid w:val="00E547D1"/>
    <w:rsid w:val="00E62DEA"/>
    <w:rsid w:val="00E669E4"/>
    <w:rsid w:val="00E7580E"/>
    <w:rsid w:val="00E76E30"/>
    <w:rsid w:val="00E83A19"/>
    <w:rsid w:val="00E9019E"/>
    <w:rsid w:val="00EA5141"/>
    <w:rsid w:val="00EB0758"/>
    <w:rsid w:val="00EB40E3"/>
    <w:rsid w:val="00EB5248"/>
    <w:rsid w:val="00EC041E"/>
    <w:rsid w:val="00EC5CF9"/>
    <w:rsid w:val="00EC68DF"/>
    <w:rsid w:val="00EE5537"/>
    <w:rsid w:val="00EF5672"/>
    <w:rsid w:val="00EF6B3A"/>
    <w:rsid w:val="00F06009"/>
    <w:rsid w:val="00F20087"/>
    <w:rsid w:val="00F2077B"/>
    <w:rsid w:val="00F26280"/>
    <w:rsid w:val="00F27576"/>
    <w:rsid w:val="00F27F84"/>
    <w:rsid w:val="00F31A26"/>
    <w:rsid w:val="00F4375F"/>
    <w:rsid w:val="00F70D75"/>
    <w:rsid w:val="00F73F7C"/>
    <w:rsid w:val="00F7724A"/>
    <w:rsid w:val="00F85E59"/>
    <w:rsid w:val="00FC11B1"/>
    <w:rsid w:val="00FE28FE"/>
    <w:rsid w:val="00FE73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22186"/>
  <w15:chartTrackingRefBased/>
  <w15:docId w15:val="{05361F6D-40EE-4F7B-A02B-478E61E4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5D1A20"/>
    <w:pPr>
      <w:overflowPunct w:val="0"/>
      <w:autoSpaceDE w:val="0"/>
      <w:autoSpaceDN w:val="0"/>
      <w:adjustRightInd w:val="0"/>
    </w:pPr>
    <w:rPr>
      <w:rFonts w:ascii="TimesLT" w:hAnsi="TimesLT"/>
      <w:lang w:val="en-US" w:eastAsia="en-US"/>
    </w:rPr>
  </w:style>
  <w:style w:type="paragraph" w:styleId="Antrat1">
    <w:name w:val="heading 1"/>
    <w:basedOn w:val="prastasis"/>
    <w:next w:val="prastasis"/>
    <w:link w:val="Antrat1Diagrama"/>
    <w:qFormat/>
    <w:rsid w:val="005D1A20"/>
    <w:pPr>
      <w:keepNext/>
      <w:widowControl w:val="0"/>
      <w:overflowPunct/>
      <w:spacing w:before="240" w:after="60"/>
      <w:outlineLvl w:val="0"/>
    </w:pPr>
    <w:rPr>
      <w:rFonts w:ascii="Verdana" w:hAnsi="Verdana"/>
      <w:b/>
      <w:bCs/>
      <w:kern w:val="32"/>
      <w:sz w:val="24"/>
      <w:szCs w:val="32"/>
      <w:lang w:val="de-DE" w:eastAsia="de-DE"/>
    </w:rPr>
  </w:style>
  <w:style w:type="paragraph" w:styleId="Antrat2">
    <w:name w:val="heading 2"/>
    <w:basedOn w:val="prastasis"/>
    <w:next w:val="prastasis"/>
    <w:link w:val="Antrat2Diagrama"/>
    <w:qFormat/>
    <w:rsid w:val="005D1A20"/>
    <w:pPr>
      <w:keepNext/>
      <w:widowControl w:val="0"/>
      <w:overflowPunct/>
      <w:spacing w:before="240" w:after="60"/>
      <w:outlineLvl w:val="1"/>
    </w:pPr>
    <w:rPr>
      <w:rFonts w:ascii="Verdana" w:hAnsi="Verdana"/>
      <w:b/>
      <w:bCs/>
      <w:i/>
      <w:iCs/>
      <w:sz w:val="22"/>
      <w:szCs w:val="28"/>
      <w:lang w:val="de-DE" w:eastAsia="de-D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5D1A20"/>
    <w:rPr>
      <w:color w:val="0000FF"/>
      <w:u w:val="single"/>
    </w:rPr>
  </w:style>
  <w:style w:type="character" w:customStyle="1" w:styleId="Antrat1Diagrama">
    <w:name w:val="Antraštė 1 Diagrama"/>
    <w:link w:val="Antrat1"/>
    <w:locked/>
    <w:rsid w:val="005D1A20"/>
    <w:rPr>
      <w:rFonts w:ascii="Verdana" w:hAnsi="Verdana"/>
      <w:b/>
      <w:bCs/>
      <w:kern w:val="32"/>
      <w:sz w:val="24"/>
      <w:szCs w:val="32"/>
      <w:lang w:val="de-DE" w:eastAsia="de-DE" w:bidi="ar-SA"/>
    </w:rPr>
  </w:style>
  <w:style w:type="character" w:customStyle="1" w:styleId="Antrat2Diagrama">
    <w:name w:val="Antraštė 2 Diagrama"/>
    <w:link w:val="Antrat2"/>
    <w:locked/>
    <w:rsid w:val="005D1A20"/>
    <w:rPr>
      <w:rFonts w:ascii="Verdana" w:hAnsi="Verdana"/>
      <w:b/>
      <w:bCs/>
      <w:i/>
      <w:iCs/>
      <w:sz w:val="22"/>
      <w:szCs w:val="28"/>
      <w:lang w:val="de-DE" w:eastAsia="de-DE" w:bidi="ar-SA"/>
    </w:rPr>
  </w:style>
  <w:style w:type="paragraph" w:customStyle="1" w:styleId="Special">
    <w:name w:val="Special"/>
    <w:basedOn w:val="prastasis"/>
    <w:next w:val="prastasis"/>
    <w:qFormat/>
    <w:rsid w:val="005D1A20"/>
    <w:pPr>
      <w:widowControl w:val="0"/>
      <w:overflowPunct/>
    </w:pPr>
    <w:rPr>
      <w:rFonts w:ascii="Verdana" w:hAnsi="Verdana" w:cs="Times"/>
      <w:bCs/>
      <w:sz w:val="16"/>
      <w:szCs w:val="29"/>
      <w:lang w:val="de-DE" w:eastAsia="de-DE"/>
    </w:rPr>
  </w:style>
  <w:style w:type="paragraph" w:styleId="Antrat">
    <w:name w:val="caption"/>
    <w:basedOn w:val="prastasis"/>
    <w:next w:val="prastasis"/>
    <w:qFormat/>
    <w:rsid w:val="005D1A20"/>
    <w:pPr>
      <w:widowControl w:val="0"/>
      <w:overflowPunct/>
    </w:pPr>
    <w:rPr>
      <w:rFonts w:ascii="Verdana" w:hAnsi="Verdana" w:cs="Times"/>
      <w:b/>
      <w:bCs/>
      <w:lang w:val="de-DE" w:eastAsia="de-DE"/>
    </w:rPr>
  </w:style>
  <w:style w:type="paragraph" w:customStyle="1" w:styleId="Nessunaspaziatura">
    <w:name w:val="Nessuna spaziatura"/>
    <w:qFormat/>
    <w:rsid w:val="005D1A20"/>
    <w:rPr>
      <w:rFonts w:ascii="Georgia" w:eastAsia="Calibri" w:hAnsi="Georgia"/>
      <w:szCs w:val="22"/>
      <w:lang w:val="en-GB" w:eastAsia="en-US"/>
    </w:rPr>
  </w:style>
  <w:style w:type="paragraph" w:styleId="prastasiniatinklio">
    <w:name w:val="Normal (Web)"/>
    <w:basedOn w:val="prastasis"/>
    <w:rsid w:val="00DB375E"/>
    <w:pPr>
      <w:overflowPunct/>
      <w:autoSpaceDE/>
      <w:autoSpaceDN/>
      <w:adjustRightInd/>
      <w:spacing w:before="100" w:beforeAutospacing="1" w:after="100" w:afterAutospacing="1"/>
    </w:pPr>
    <w:rPr>
      <w:rFonts w:ascii="Times New Roman" w:hAnsi="Times New Roman"/>
      <w:sz w:val="24"/>
      <w:szCs w:val="24"/>
      <w:lang w:val="lt-LT" w:eastAsia="lt-LT"/>
    </w:rPr>
  </w:style>
  <w:style w:type="character" w:styleId="Grietas">
    <w:name w:val="Strong"/>
    <w:qFormat/>
    <w:rsid w:val="00DB375E"/>
    <w:rPr>
      <w:b/>
      <w:bCs/>
    </w:rPr>
  </w:style>
  <w:style w:type="paragraph" w:styleId="Turinioantrat">
    <w:name w:val="TOC Heading"/>
    <w:basedOn w:val="Antrat1"/>
    <w:next w:val="prastasis"/>
    <w:uiPriority w:val="39"/>
    <w:unhideWhenUsed/>
    <w:qFormat/>
    <w:rsid w:val="00A87397"/>
    <w:pPr>
      <w:keepLines/>
      <w:widowControl/>
      <w:autoSpaceDE/>
      <w:autoSpaceDN/>
      <w:adjustRightInd/>
      <w:spacing w:after="0" w:line="259" w:lineRule="auto"/>
      <w:outlineLvl w:val="9"/>
    </w:pPr>
    <w:rPr>
      <w:rFonts w:ascii="Calibri Light" w:hAnsi="Calibri Light"/>
      <w:b w:val="0"/>
      <w:bCs w:val="0"/>
      <w:color w:val="2F5496"/>
      <w:kern w:val="0"/>
      <w:sz w:val="32"/>
      <w:lang w:val="en-US" w:eastAsia="en-US"/>
    </w:rPr>
  </w:style>
  <w:style w:type="paragraph" w:styleId="Turinys1">
    <w:name w:val="toc 1"/>
    <w:basedOn w:val="prastasis"/>
    <w:next w:val="prastasis"/>
    <w:autoRedefine/>
    <w:uiPriority w:val="39"/>
    <w:rsid w:val="00A87397"/>
  </w:style>
  <w:style w:type="paragraph" w:styleId="Turinys2">
    <w:name w:val="toc 2"/>
    <w:basedOn w:val="prastasis"/>
    <w:next w:val="prastasis"/>
    <w:autoRedefine/>
    <w:uiPriority w:val="39"/>
    <w:rsid w:val="00A87397"/>
    <w:pPr>
      <w:ind w:left="200"/>
    </w:pPr>
  </w:style>
  <w:style w:type="paragraph" w:styleId="Debesliotekstas">
    <w:name w:val="Balloon Text"/>
    <w:basedOn w:val="prastasis"/>
    <w:link w:val="DebesliotekstasDiagrama"/>
    <w:rsid w:val="00A87397"/>
    <w:rPr>
      <w:rFonts w:ascii="Segoe UI" w:hAnsi="Segoe UI" w:cs="Segoe UI"/>
      <w:sz w:val="18"/>
      <w:szCs w:val="18"/>
    </w:rPr>
  </w:style>
  <w:style w:type="character" w:customStyle="1" w:styleId="DebesliotekstasDiagrama">
    <w:name w:val="Debesėlio tekstas Diagrama"/>
    <w:link w:val="Debesliotekstas"/>
    <w:rsid w:val="00A87397"/>
    <w:rPr>
      <w:rFonts w:ascii="Segoe UI" w:hAnsi="Segoe UI" w:cs="Segoe UI"/>
      <w:sz w:val="18"/>
      <w:szCs w:val="18"/>
      <w:lang w:val="en-US" w:eastAsia="en-US"/>
    </w:rPr>
  </w:style>
  <w:style w:type="paragraph" w:styleId="Antrats">
    <w:name w:val="header"/>
    <w:basedOn w:val="prastasis"/>
    <w:link w:val="AntratsDiagrama"/>
    <w:rsid w:val="00D45A72"/>
    <w:pPr>
      <w:tabs>
        <w:tab w:val="center" w:pos="4819"/>
        <w:tab w:val="right" w:pos="9638"/>
      </w:tabs>
    </w:pPr>
  </w:style>
  <w:style w:type="character" w:customStyle="1" w:styleId="AntratsDiagrama">
    <w:name w:val="Antraštės Diagrama"/>
    <w:basedOn w:val="Numatytasispastraiposriftas"/>
    <w:link w:val="Antrats"/>
    <w:rsid w:val="00D45A72"/>
    <w:rPr>
      <w:rFonts w:ascii="TimesLT" w:hAnsi="TimesLT"/>
      <w:lang w:val="en-US" w:eastAsia="en-US"/>
    </w:rPr>
  </w:style>
  <w:style w:type="paragraph" w:styleId="Porat">
    <w:name w:val="footer"/>
    <w:basedOn w:val="prastasis"/>
    <w:link w:val="PoratDiagrama"/>
    <w:rsid w:val="00D45A72"/>
    <w:pPr>
      <w:tabs>
        <w:tab w:val="center" w:pos="4819"/>
        <w:tab w:val="right" w:pos="9638"/>
      </w:tabs>
    </w:pPr>
  </w:style>
  <w:style w:type="character" w:customStyle="1" w:styleId="PoratDiagrama">
    <w:name w:val="Poraštė Diagrama"/>
    <w:basedOn w:val="Numatytasispastraiposriftas"/>
    <w:link w:val="Porat"/>
    <w:rsid w:val="00D45A72"/>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284206">
      <w:bodyDiv w:val="1"/>
      <w:marLeft w:val="0"/>
      <w:marRight w:val="0"/>
      <w:marTop w:val="0"/>
      <w:marBottom w:val="0"/>
      <w:divBdr>
        <w:top w:val="none" w:sz="0" w:space="0" w:color="auto"/>
        <w:left w:val="none" w:sz="0" w:space="0" w:color="auto"/>
        <w:bottom w:val="none" w:sz="0" w:space="0" w:color="auto"/>
        <w:right w:val="none" w:sz="0" w:space="0" w:color="auto"/>
      </w:divBdr>
    </w:div>
    <w:div w:id="1356688755">
      <w:bodyDiv w:val="1"/>
      <w:marLeft w:val="0"/>
      <w:marRight w:val="0"/>
      <w:marTop w:val="0"/>
      <w:marBottom w:val="0"/>
      <w:divBdr>
        <w:top w:val="none" w:sz="0" w:space="0" w:color="auto"/>
        <w:left w:val="none" w:sz="0" w:space="0" w:color="auto"/>
        <w:bottom w:val="none" w:sz="0" w:space="0" w:color="auto"/>
        <w:right w:val="none" w:sz="0" w:space="0" w:color="auto"/>
      </w:divBdr>
    </w:div>
    <w:div w:id="1528106954">
      <w:bodyDiv w:val="1"/>
      <w:marLeft w:val="0"/>
      <w:marRight w:val="0"/>
      <w:marTop w:val="0"/>
      <w:marBottom w:val="0"/>
      <w:divBdr>
        <w:top w:val="none" w:sz="0" w:space="0" w:color="auto"/>
        <w:left w:val="none" w:sz="0" w:space="0" w:color="auto"/>
        <w:bottom w:val="none" w:sz="0" w:space="0" w:color="auto"/>
        <w:right w:val="none" w:sz="0" w:space="0" w:color="auto"/>
      </w:divBdr>
    </w:div>
    <w:div w:id="20844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70717-DBE3-4177-A138-AE672DA6C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23989</Words>
  <Characters>13674</Characters>
  <Application>Microsoft Office Word</Application>
  <DocSecurity>0</DocSecurity>
  <Lines>113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37588</CharactersWithSpaces>
  <SharedDoc>false</SharedDoc>
  <HLinks>
    <vt:vector size="138" baseType="variant">
      <vt:variant>
        <vt:i4>1048626</vt:i4>
      </vt:variant>
      <vt:variant>
        <vt:i4>134</vt:i4>
      </vt:variant>
      <vt:variant>
        <vt:i4>0</vt:i4>
      </vt:variant>
      <vt:variant>
        <vt:i4>5</vt:i4>
      </vt:variant>
      <vt:variant>
        <vt:lpwstr/>
      </vt:variant>
      <vt:variant>
        <vt:lpwstr>_Toc526500107</vt:lpwstr>
      </vt:variant>
      <vt:variant>
        <vt:i4>1048626</vt:i4>
      </vt:variant>
      <vt:variant>
        <vt:i4>128</vt:i4>
      </vt:variant>
      <vt:variant>
        <vt:i4>0</vt:i4>
      </vt:variant>
      <vt:variant>
        <vt:i4>5</vt:i4>
      </vt:variant>
      <vt:variant>
        <vt:lpwstr/>
      </vt:variant>
      <vt:variant>
        <vt:lpwstr>_Toc526500106</vt:lpwstr>
      </vt:variant>
      <vt:variant>
        <vt:i4>1048626</vt:i4>
      </vt:variant>
      <vt:variant>
        <vt:i4>122</vt:i4>
      </vt:variant>
      <vt:variant>
        <vt:i4>0</vt:i4>
      </vt:variant>
      <vt:variant>
        <vt:i4>5</vt:i4>
      </vt:variant>
      <vt:variant>
        <vt:lpwstr/>
      </vt:variant>
      <vt:variant>
        <vt:lpwstr>_Toc526500105</vt:lpwstr>
      </vt:variant>
      <vt:variant>
        <vt:i4>1048626</vt:i4>
      </vt:variant>
      <vt:variant>
        <vt:i4>116</vt:i4>
      </vt:variant>
      <vt:variant>
        <vt:i4>0</vt:i4>
      </vt:variant>
      <vt:variant>
        <vt:i4>5</vt:i4>
      </vt:variant>
      <vt:variant>
        <vt:lpwstr/>
      </vt:variant>
      <vt:variant>
        <vt:lpwstr>_Toc526500104</vt:lpwstr>
      </vt:variant>
      <vt:variant>
        <vt:i4>1048626</vt:i4>
      </vt:variant>
      <vt:variant>
        <vt:i4>110</vt:i4>
      </vt:variant>
      <vt:variant>
        <vt:i4>0</vt:i4>
      </vt:variant>
      <vt:variant>
        <vt:i4>5</vt:i4>
      </vt:variant>
      <vt:variant>
        <vt:lpwstr/>
      </vt:variant>
      <vt:variant>
        <vt:lpwstr>_Toc526500103</vt:lpwstr>
      </vt:variant>
      <vt:variant>
        <vt:i4>1048626</vt:i4>
      </vt:variant>
      <vt:variant>
        <vt:i4>104</vt:i4>
      </vt:variant>
      <vt:variant>
        <vt:i4>0</vt:i4>
      </vt:variant>
      <vt:variant>
        <vt:i4>5</vt:i4>
      </vt:variant>
      <vt:variant>
        <vt:lpwstr/>
      </vt:variant>
      <vt:variant>
        <vt:lpwstr>_Toc526500102</vt:lpwstr>
      </vt:variant>
      <vt:variant>
        <vt:i4>1048626</vt:i4>
      </vt:variant>
      <vt:variant>
        <vt:i4>98</vt:i4>
      </vt:variant>
      <vt:variant>
        <vt:i4>0</vt:i4>
      </vt:variant>
      <vt:variant>
        <vt:i4>5</vt:i4>
      </vt:variant>
      <vt:variant>
        <vt:lpwstr/>
      </vt:variant>
      <vt:variant>
        <vt:lpwstr>_Toc526500101</vt:lpwstr>
      </vt:variant>
      <vt:variant>
        <vt:i4>1048626</vt:i4>
      </vt:variant>
      <vt:variant>
        <vt:i4>92</vt:i4>
      </vt:variant>
      <vt:variant>
        <vt:i4>0</vt:i4>
      </vt:variant>
      <vt:variant>
        <vt:i4>5</vt:i4>
      </vt:variant>
      <vt:variant>
        <vt:lpwstr/>
      </vt:variant>
      <vt:variant>
        <vt:lpwstr>_Toc526500100</vt:lpwstr>
      </vt:variant>
      <vt:variant>
        <vt:i4>1638451</vt:i4>
      </vt:variant>
      <vt:variant>
        <vt:i4>86</vt:i4>
      </vt:variant>
      <vt:variant>
        <vt:i4>0</vt:i4>
      </vt:variant>
      <vt:variant>
        <vt:i4>5</vt:i4>
      </vt:variant>
      <vt:variant>
        <vt:lpwstr/>
      </vt:variant>
      <vt:variant>
        <vt:lpwstr>_Toc526500099</vt:lpwstr>
      </vt:variant>
      <vt:variant>
        <vt:i4>1638451</vt:i4>
      </vt:variant>
      <vt:variant>
        <vt:i4>80</vt:i4>
      </vt:variant>
      <vt:variant>
        <vt:i4>0</vt:i4>
      </vt:variant>
      <vt:variant>
        <vt:i4>5</vt:i4>
      </vt:variant>
      <vt:variant>
        <vt:lpwstr/>
      </vt:variant>
      <vt:variant>
        <vt:lpwstr>_Toc526500098</vt:lpwstr>
      </vt:variant>
      <vt:variant>
        <vt:i4>1638451</vt:i4>
      </vt:variant>
      <vt:variant>
        <vt:i4>74</vt:i4>
      </vt:variant>
      <vt:variant>
        <vt:i4>0</vt:i4>
      </vt:variant>
      <vt:variant>
        <vt:i4>5</vt:i4>
      </vt:variant>
      <vt:variant>
        <vt:lpwstr/>
      </vt:variant>
      <vt:variant>
        <vt:lpwstr>_Toc526500097</vt:lpwstr>
      </vt:variant>
      <vt:variant>
        <vt:i4>1638451</vt:i4>
      </vt:variant>
      <vt:variant>
        <vt:i4>68</vt:i4>
      </vt:variant>
      <vt:variant>
        <vt:i4>0</vt:i4>
      </vt:variant>
      <vt:variant>
        <vt:i4>5</vt:i4>
      </vt:variant>
      <vt:variant>
        <vt:lpwstr/>
      </vt:variant>
      <vt:variant>
        <vt:lpwstr>_Toc526500096</vt:lpwstr>
      </vt:variant>
      <vt:variant>
        <vt:i4>1638451</vt:i4>
      </vt:variant>
      <vt:variant>
        <vt:i4>62</vt:i4>
      </vt:variant>
      <vt:variant>
        <vt:i4>0</vt:i4>
      </vt:variant>
      <vt:variant>
        <vt:i4>5</vt:i4>
      </vt:variant>
      <vt:variant>
        <vt:lpwstr/>
      </vt:variant>
      <vt:variant>
        <vt:lpwstr>_Toc526500095</vt:lpwstr>
      </vt:variant>
      <vt:variant>
        <vt:i4>1638451</vt:i4>
      </vt:variant>
      <vt:variant>
        <vt:i4>56</vt:i4>
      </vt:variant>
      <vt:variant>
        <vt:i4>0</vt:i4>
      </vt:variant>
      <vt:variant>
        <vt:i4>5</vt:i4>
      </vt:variant>
      <vt:variant>
        <vt:lpwstr/>
      </vt:variant>
      <vt:variant>
        <vt:lpwstr>_Toc526500094</vt:lpwstr>
      </vt:variant>
      <vt:variant>
        <vt:i4>1638451</vt:i4>
      </vt:variant>
      <vt:variant>
        <vt:i4>50</vt:i4>
      </vt:variant>
      <vt:variant>
        <vt:i4>0</vt:i4>
      </vt:variant>
      <vt:variant>
        <vt:i4>5</vt:i4>
      </vt:variant>
      <vt:variant>
        <vt:lpwstr/>
      </vt:variant>
      <vt:variant>
        <vt:lpwstr>_Toc526500093</vt:lpwstr>
      </vt:variant>
      <vt:variant>
        <vt:i4>1638451</vt:i4>
      </vt:variant>
      <vt:variant>
        <vt:i4>44</vt:i4>
      </vt:variant>
      <vt:variant>
        <vt:i4>0</vt:i4>
      </vt:variant>
      <vt:variant>
        <vt:i4>5</vt:i4>
      </vt:variant>
      <vt:variant>
        <vt:lpwstr/>
      </vt:variant>
      <vt:variant>
        <vt:lpwstr>_Toc526500092</vt:lpwstr>
      </vt:variant>
      <vt:variant>
        <vt:i4>1638451</vt:i4>
      </vt:variant>
      <vt:variant>
        <vt:i4>38</vt:i4>
      </vt:variant>
      <vt:variant>
        <vt:i4>0</vt:i4>
      </vt:variant>
      <vt:variant>
        <vt:i4>5</vt:i4>
      </vt:variant>
      <vt:variant>
        <vt:lpwstr/>
      </vt:variant>
      <vt:variant>
        <vt:lpwstr>_Toc526500091</vt:lpwstr>
      </vt:variant>
      <vt:variant>
        <vt:i4>1638451</vt:i4>
      </vt:variant>
      <vt:variant>
        <vt:i4>32</vt:i4>
      </vt:variant>
      <vt:variant>
        <vt:i4>0</vt:i4>
      </vt:variant>
      <vt:variant>
        <vt:i4>5</vt:i4>
      </vt:variant>
      <vt:variant>
        <vt:lpwstr/>
      </vt:variant>
      <vt:variant>
        <vt:lpwstr>_Toc526500090</vt:lpwstr>
      </vt:variant>
      <vt:variant>
        <vt:i4>1572915</vt:i4>
      </vt:variant>
      <vt:variant>
        <vt:i4>26</vt:i4>
      </vt:variant>
      <vt:variant>
        <vt:i4>0</vt:i4>
      </vt:variant>
      <vt:variant>
        <vt:i4>5</vt:i4>
      </vt:variant>
      <vt:variant>
        <vt:lpwstr/>
      </vt:variant>
      <vt:variant>
        <vt:lpwstr>_Toc526500089</vt:lpwstr>
      </vt:variant>
      <vt:variant>
        <vt:i4>1572915</vt:i4>
      </vt:variant>
      <vt:variant>
        <vt:i4>20</vt:i4>
      </vt:variant>
      <vt:variant>
        <vt:i4>0</vt:i4>
      </vt:variant>
      <vt:variant>
        <vt:i4>5</vt:i4>
      </vt:variant>
      <vt:variant>
        <vt:lpwstr/>
      </vt:variant>
      <vt:variant>
        <vt:lpwstr>_Toc526500088</vt:lpwstr>
      </vt:variant>
      <vt:variant>
        <vt:i4>1572915</vt:i4>
      </vt:variant>
      <vt:variant>
        <vt:i4>14</vt:i4>
      </vt:variant>
      <vt:variant>
        <vt:i4>0</vt:i4>
      </vt:variant>
      <vt:variant>
        <vt:i4>5</vt:i4>
      </vt:variant>
      <vt:variant>
        <vt:lpwstr/>
      </vt:variant>
      <vt:variant>
        <vt:lpwstr>_Toc526500087</vt:lpwstr>
      </vt:variant>
      <vt:variant>
        <vt:i4>1572915</vt:i4>
      </vt:variant>
      <vt:variant>
        <vt:i4>8</vt:i4>
      </vt:variant>
      <vt:variant>
        <vt:i4>0</vt:i4>
      </vt:variant>
      <vt:variant>
        <vt:i4>5</vt:i4>
      </vt:variant>
      <vt:variant>
        <vt:lpwstr/>
      </vt:variant>
      <vt:variant>
        <vt:lpwstr>_Toc526500086</vt:lpwstr>
      </vt:variant>
      <vt:variant>
        <vt:i4>1572915</vt:i4>
      </vt:variant>
      <vt:variant>
        <vt:i4>2</vt:i4>
      </vt:variant>
      <vt:variant>
        <vt:i4>0</vt:i4>
      </vt:variant>
      <vt:variant>
        <vt:i4>5</vt:i4>
      </vt:variant>
      <vt:variant>
        <vt:lpwstr/>
      </vt:variant>
      <vt:variant>
        <vt:lpwstr>_Toc526500085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DovilePe</dc:creator>
  <cp:keywords/>
  <cp:lastModifiedBy>Palmira Hakaitė</cp:lastModifiedBy>
  <cp:revision>8</cp:revision>
  <cp:lastPrinted>2022-12-28T12:41:00Z</cp:lastPrinted>
  <dcterms:created xsi:type="dcterms:W3CDTF">2022-12-28T12:38:00Z</dcterms:created>
  <dcterms:modified xsi:type="dcterms:W3CDTF">2022-12-28T12:41:00Z</dcterms:modified>
</cp:coreProperties>
</file>