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D05D" w14:textId="77777777" w:rsidR="00915300" w:rsidRPr="00C325AE" w:rsidRDefault="00915300" w:rsidP="00915300">
      <w:pPr>
        <w:rPr>
          <w:lang w:val="en-GB"/>
        </w:rPr>
      </w:pPr>
    </w:p>
    <w:p w14:paraId="73935400" w14:textId="77777777" w:rsidR="00915300" w:rsidRPr="00C325AE" w:rsidRDefault="00915300" w:rsidP="00915300">
      <w:pPr>
        <w:rPr>
          <w:lang w:val="en-GB"/>
        </w:rPr>
      </w:pPr>
    </w:p>
    <w:p w14:paraId="760A8A7E" w14:textId="77777777" w:rsidR="00915300" w:rsidRPr="00C325AE" w:rsidRDefault="00915300" w:rsidP="00915300">
      <w:pPr>
        <w:rPr>
          <w:lang w:val="en-GB"/>
        </w:rPr>
      </w:pPr>
    </w:p>
    <w:p w14:paraId="0D7005C7" w14:textId="77777777" w:rsidR="00915300" w:rsidRPr="00A0425E" w:rsidRDefault="004316A2" w:rsidP="00915300">
      <w:pPr>
        <w:pStyle w:val="Titel1"/>
        <w:rPr>
          <w:sz w:val="56"/>
          <w:szCs w:val="56"/>
          <w:lang w:val="en-GB"/>
        </w:rPr>
      </w:pPr>
      <w:r w:rsidRPr="00E52D20">
        <w:rPr>
          <w:sz w:val="56"/>
          <w:szCs w:val="56"/>
          <w:lang w:val="en-US"/>
        </w:rPr>
        <w:t xml:space="preserve">Addendum to </w:t>
      </w:r>
      <w:r w:rsidR="00915300" w:rsidRPr="00E52D20">
        <w:rPr>
          <w:sz w:val="56"/>
          <w:szCs w:val="56"/>
          <w:lang w:val="en-US"/>
        </w:rPr>
        <w:t>Prod</w:t>
      </w:r>
      <w:proofErr w:type="spellStart"/>
      <w:r w:rsidR="00915300" w:rsidRPr="00A0425E">
        <w:rPr>
          <w:sz w:val="56"/>
          <w:szCs w:val="56"/>
          <w:lang w:val="en-GB"/>
        </w:rPr>
        <w:t>uct</w:t>
      </w:r>
      <w:proofErr w:type="spellEnd"/>
      <w:r w:rsidR="00915300" w:rsidRPr="00A0425E">
        <w:rPr>
          <w:sz w:val="56"/>
          <w:szCs w:val="56"/>
          <w:lang w:val="en-GB"/>
        </w:rPr>
        <w:t xml:space="preserve"> Assessment Report</w:t>
      </w:r>
    </w:p>
    <w:p w14:paraId="1D9A5C77" w14:textId="77777777" w:rsidR="004316A2" w:rsidRDefault="004316A2" w:rsidP="004316A2">
      <w:pPr>
        <w:spacing w:line="360" w:lineRule="auto"/>
        <w:rPr>
          <w:rFonts w:cs="Arial"/>
          <w:b/>
          <w:sz w:val="24"/>
          <w:lang w:val="en-GB"/>
        </w:rPr>
      </w:pPr>
    </w:p>
    <w:p w14:paraId="45DA0B69" w14:textId="189E2701" w:rsidR="0011432F" w:rsidRDefault="005E350B" w:rsidP="004316A2">
      <w:pPr>
        <w:spacing w:line="360" w:lineRule="auto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Universal Disinfection fluid and wipes</w:t>
      </w:r>
    </w:p>
    <w:p w14:paraId="58F48E3D" w14:textId="77777777" w:rsidR="004316A2" w:rsidRPr="004316A2" w:rsidRDefault="004316A2" w:rsidP="004316A2">
      <w:pPr>
        <w:spacing w:line="360" w:lineRule="auto"/>
        <w:rPr>
          <w:rFonts w:cs="Arial"/>
          <w:sz w:val="24"/>
          <w:lang w:val="en-GB"/>
        </w:rPr>
      </w:pPr>
    </w:p>
    <w:p w14:paraId="3901A4DC" w14:textId="77777777" w:rsidR="00915300" w:rsidRDefault="00915300" w:rsidP="00915300">
      <w:pPr>
        <w:rPr>
          <w:lang w:val="en-GB"/>
        </w:rPr>
      </w:pPr>
    </w:p>
    <w:p w14:paraId="0F1E5894" w14:textId="77777777" w:rsidR="00915300" w:rsidRPr="009E0564" w:rsidRDefault="00915300" w:rsidP="00915300">
      <w:pPr>
        <w:rPr>
          <w:lang w:val="en-GB"/>
        </w:rPr>
      </w:pPr>
    </w:p>
    <w:p w14:paraId="1A38D247" w14:textId="43245A73" w:rsidR="00915300" w:rsidRPr="00A0425E" w:rsidRDefault="00C75E65" w:rsidP="00915300">
      <w:pPr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 xml:space="preserve">September </w:t>
      </w:r>
      <w:r w:rsidR="00E35839">
        <w:rPr>
          <w:rFonts w:cs="Arial"/>
          <w:sz w:val="32"/>
          <w:szCs w:val="32"/>
          <w:lang w:val="en-GB"/>
        </w:rPr>
        <w:t>20</w:t>
      </w:r>
      <w:r w:rsidR="0049667D">
        <w:rPr>
          <w:rFonts w:cs="Arial"/>
          <w:sz w:val="32"/>
          <w:szCs w:val="32"/>
          <w:lang w:val="en-GB"/>
        </w:rPr>
        <w:t>2</w:t>
      </w:r>
      <w:r w:rsidR="008A1CC0">
        <w:rPr>
          <w:rFonts w:cs="Arial"/>
          <w:sz w:val="32"/>
          <w:szCs w:val="32"/>
          <w:lang w:val="en-GB"/>
        </w:rPr>
        <w:t>1</w:t>
      </w:r>
    </w:p>
    <w:p w14:paraId="10E79D3A" w14:textId="77777777" w:rsidR="00915300" w:rsidRPr="00A0425E" w:rsidRDefault="00915300" w:rsidP="00915300">
      <w:pPr>
        <w:rPr>
          <w:rFonts w:cs="Arial"/>
          <w:lang w:val="en-GB"/>
        </w:rPr>
      </w:pPr>
    </w:p>
    <w:p w14:paraId="20876CB9" w14:textId="77777777" w:rsidR="00915300" w:rsidRPr="00A0425E" w:rsidRDefault="00915300" w:rsidP="00915300">
      <w:pPr>
        <w:rPr>
          <w:rFonts w:cs="Arial"/>
          <w:lang w:val="en-GB"/>
        </w:rPr>
      </w:pPr>
    </w:p>
    <w:p w14:paraId="0662C6F5" w14:textId="77777777" w:rsidR="00915300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6775F00" w14:textId="77777777"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C844D1A" w14:textId="77777777"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A8ED0EF" w14:textId="77777777" w:rsidR="004316A2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53F24FA4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1E6394C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4830CF9B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3995397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C287901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37B72190" w14:textId="77777777" w:rsidR="00915300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sz w:val="36"/>
          <w:szCs w:val="36"/>
          <w:lang w:val="en-GB"/>
        </w:rPr>
      </w:pPr>
      <w:r>
        <w:rPr>
          <w:rFonts w:cs="Arial"/>
          <w:sz w:val="36"/>
          <w:szCs w:val="36"/>
          <w:lang w:val="en-GB"/>
        </w:rPr>
        <w:t>Addendum to b</w:t>
      </w:r>
      <w:r w:rsidR="00915300" w:rsidRPr="00A0425E">
        <w:rPr>
          <w:rFonts w:cs="Arial"/>
          <w:sz w:val="36"/>
          <w:szCs w:val="36"/>
          <w:lang w:val="en-GB"/>
        </w:rPr>
        <w:t xml:space="preserve">iocidal product assessment report related to product authorisation under </w:t>
      </w:r>
      <w:r w:rsidR="00915300">
        <w:rPr>
          <w:rFonts w:cs="Arial"/>
          <w:sz w:val="36"/>
          <w:szCs w:val="36"/>
          <w:lang w:val="en-GB"/>
        </w:rPr>
        <w:t>Regulation (EU) 528/2012</w:t>
      </w:r>
    </w:p>
    <w:p w14:paraId="078F5115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202635D9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  <w:sectPr w:rsidR="00915300" w:rsidRPr="00A0425E" w:rsidSect="00915300">
          <w:head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456AFB5" w14:textId="77777777" w:rsidR="00915300" w:rsidRPr="00A0425E" w:rsidRDefault="008807AD" w:rsidP="009D26CD">
      <w:pPr>
        <w:pStyle w:val="Kop1"/>
        <w:ind w:left="0" w:firstLine="0"/>
        <w:rPr>
          <w:lang w:val="en-GB"/>
        </w:rPr>
      </w:pPr>
      <w:bookmarkStart w:id="0" w:name="_Toc49866865"/>
      <w:bookmarkStart w:id="1" w:name="_Toc161194996"/>
      <w:bookmarkStart w:id="2" w:name="_Toc161196034"/>
      <w:bookmarkStart w:id="3" w:name="_Toc157411493"/>
      <w:r>
        <w:rPr>
          <w:lang w:val="en-GB"/>
        </w:rPr>
        <w:lastRenderedPageBreak/>
        <w:t>Background</w:t>
      </w:r>
      <w:bookmarkEnd w:id="0"/>
    </w:p>
    <w:bookmarkEnd w:id="1"/>
    <w:bookmarkEnd w:id="2"/>
    <w:bookmarkEnd w:id="3"/>
    <w:p w14:paraId="007F0B92" w14:textId="4B9BD800" w:rsidR="0035226E" w:rsidRDefault="00BF4B34" w:rsidP="0035226E">
      <w:pPr>
        <w:rPr>
          <w:rFonts w:cs="Arial"/>
          <w:szCs w:val="22"/>
          <w:lang w:val="en-GB"/>
        </w:rPr>
      </w:pPr>
      <w:r w:rsidRPr="002A37FB">
        <w:rPr>
          <w:rFonts w:cs="Arial"/>
          <w:szCs w:val="22"/>
          <w:lang w:val="en-GB"/>
        </w:rPr>
        <w:t xml:space="preserve">An </w:t>
      </w:r>
      <w:r w:rsidRPr="006230F7">
        <w:rPr>
          <w:rFonts w:cs="Arial"/>
          <w:szCs w:val="22"/>
          <w:lang w:val="en-GB"/>
        </w:rPr>
        <w:t>application for a minor change was received</w:t>
      </w:r>
      <w:r w:rsidR="0035226E">
        <w:rPr>
          <w:rFonts w:cs="Arial"/>
          <w:szCs w:val="22"/>
          <w:lang w:val="en-GB"/>
        </w:rPr>
        <w:t xml:space="preserve"> (</w:t>
      </w:r>
      <w:r w:rsidR="00D57FF6" w:rsidRPr="00D57FF6">
        <w:rPr>
          <w:rFonts w:cs="Arial"/>
          <w:szCs w:val="22"/>
          <w:lang w:val="en-GB"/>
        </w:rPr>
        <w:t>BC-QJ067708-17</w:t>
      </w:r>
      <w:r w:rsidR="0035226E" w:rsidRPr="00D57FF6">
        <w:rPr>
          <w:rFonts w:cs="Arial"/>
          <w:szCs w:val="22"/>
          <w:lang w:val="en-GB"/>
        </w:rPr>
        <w:t>)</w:t>
      </w:r>
      <w:r w:rsidR="0035226E">
        <w:rPr>
          <w:rFonts w:cs="Arial"/>
          <w:szCs w:val="22"/>
          <w:lang w:val="en-GB"/>
        </w:rPr>
        <w:t>. This minor change involves two minor changes.</w:t>
      </w:r>
    </w:p>
    <w:p w14:paraId="7E97E8D4" w14:textId="02597363" w:rsidR="0035226E" w:rsidRDefault="0035226E" w:rsidP="0035226E">
      <w:pPr>
        <w:rPr>
          <w:rFonts w:cs="Arial"/>
          <w:szCs w:val="22"/>
          <w:lang w:val="en-GB"/>
        </w:rPr>
      </w:pPr>
    </w:p>
    <w:p w14:paraId="7414E2EF" w14:textId="0F82EA68" w:rsidR="00D57FF6" w:rsidRPr="00D57FF6" w:rsidRDefault="00D57FF6" w:rsidP="00D57FF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bookmarkStart w:id="4" w:name="_Hlk81321364"/>
      <w:r w:rsidRPr="00D57FF6">
        <w:rPr>
          <w:rFonts w:ascii="Arial" w:hAnsi="Arial" w:cs="Arial"/>
          <w:sz w:val="22"/>
          <w:szCs w:val="22"/>
          <w:lang w:eastAsia="nl-NL"/>
        </w:rPr>
        <w:t>Adding an additional size of the Bio-wipe in four different packaging sizes.</w:t>
      </w:r>
    </w:p>
    <w:p w14:paraId="6B99E524" w14:textId="77777777" w:rsidR="00D57FF6" w:rsidRPr="00D57FF6" w:rsidRDefault="00D57FF6" w:rsidP="00D57FF6">
      <w:pPr>
        <w:ind w:firstLine="708"/>
        <w:rPr>
          <w:rFonts w:cs="Arial"/>
          <w:szCs w:val="22"/>
          <w:lang w:val="en-GB"/>
        </w:rPr>
      </w:pPr>
      <w:r w:rsidRPr="00D57FF6">
        <w:rPr>
          <w:rFonts w:cs="Arial"/>
          <w:szCs w:val="22"/>
          <w:lang w:val="en-GB"/>
        </w:rPr>
        <w:t>UDW2-Bio 30, 40, 60, 80 pcs., 21 cm x 25 cm</w:t>
      </w:r>
      <w:bookmarkEnd w:id="4"/>
    </w:p>
    <w:p w14:paraId="7EE1DDE4" w14:textId="550329DA" w:rsidR="00D57FF6" w:rsidRPr="00D57FF6" w:rsidRDefault="00D57FF6" w:rsidP="00D57FF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bookmarkStart w:id="5" w:name="_Hlk72482362"/>
      <w:r w:rsidRPr="00D57FF6">
        <w:rPr>
          <w:rFonts w:ascii="Arial" w:hAnsi="Arial" w:cs="Arial"/>
          <w:sz w:val="22"/>
          <w:szCs w:val="22"/>
          <w:lang w:eastAsia="nl-NL"/>
        </w:rPr>
        <w:t xml:space="preserve">Reinstates the wipe substrate material: 50% polyester &amp; 50% </w:t>
      </w:r>
      <w:r w:rsidR="00EE3A2A">
        <w:rPr>
          <w:rFonts w:ascii="Arial" w:hAnsi="Arial" w:cs="Arial"/>
          <w:sz w:val="22"/>
          <w:szCs w:val="22"/>
          <w:lang w:eastAsia="nl-NL"/>
        </w:rPr>
        <w:t>viscose</w:t>
      </w:r>
      <w:bookmarkStart w:id="6" w:name="_Hlk73523140"/>
      <w:r w:rsidRPr="00D57FF6">
        <w:rPr>
          <w:rFonts w:ascii="Arial" w:hAnsi="Arial" w:cs="Arial"/>
          <w:sz w:val="22"/>
          <w:szCs w:val="22"/>
          <w:lang w:eastAsia="nl-NL"/>
        </w:rPr>
        <w:t xml:space="preserve">. </w:t>
      </w:r>
      <w:bookmarkEnd w:id="6"/>
    </w:p>
    <w:bookmarkEnd w:id="5"/>
    <w:p w14:paraId="3C743B47" w14:textId="77777777" w:rsidR="00D57FF6" w:rsidRPr="00D57FF6" w:rsidRDefault="00D57FF6" w:rsidP="00D57FF6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D57FF6">
        <w:rPr>
          <w:rFonts w:ascii="Arial" w:hAnsi="Arial" w:cs="Arial"/>
          <w:sz w:val="22"/>
          <w:szCs w:val="22"/>
          <w:lang w:eastAsia="nl-NL"/>
        </w:rPr>
        <w:t xml:space="preserve">UDW2       80 pcs., 17.8 cm x 17.8 cm </w:t>
      </w:r>
    </w:p>
    <w:p w14:paraId="49D9329F" w14:textId="62430D8D" w:rsidR="008A0928" w:rsidRPr="00D57FF6" w:rsidRDefault="00D57FF6" w:rsidP="00D57FF6">
      <w:pPr>
        <w:pStyle w:val="Tekstopmerking"/>
        <w:ind w:left="720"/>
        <w:rPr>
          <w:rFonts w:ascii="Arial" w:eastAsia="Times New Roman" w:hAnsi="Arial" w:cs="Arial"/>
          <w:sz w:val="22"/>
          <w:szCs w:val="22"/>
          <w:lang w:val="en-GB" w:eastAsia="nl-NL"/>
        </w:rPr>
      </w:pPr>
      <w:r w:rsidRPr="00D57FF6">
        <w:rPr>
          <w:rFonts w:ascii="Arial" w:eastAsia="Times New Roman" w:hAnsi="Arial" w:cs="Arial"/>
          <w:sz w:val="22"/>
          <w:szCs w:val="22"/>
          <w:lang w:val="en-GB" w:eastAsia="nl-NL"/>
        </w:rPr>
        <w:t xml:space="preserve">A new test has been performed. The test is included into the IUCLID dataset under: Efficacy data to support bactericidal and </w:t>
      </w:r>
      <w:proofErr w:type="spellStart"/>
      <w:r w:rsidRPr="00D57FF6">
        <w:rPr>
          <w:rFonts w:ascii="Arial" w:eastAsia="Times New Roman" w:hAnsi="Arial" w:cs="Arial"/>
          <w:sz w:val="22"/>
          <w:szCs w:val="22"/>
          <w:lang w:val="en-GB" w:eastAsia="nl-NL"/>
        </w:rPr>
        <w:t>yeasticidal</w:t>
      </w:r>
      <w:proofErr w:type="spellEnd"/>
      <w:r w:rsidRPr="00D57FF6">
        <w:rPr>
          <w:rFonts w:ascii="Arial" w:eastAsia="Times New Roman" w:hAnsi="Arial" w:cs="Arial"/>
          <w:sz w:val="22"/>
          <w:szCs w:val="22"/>
          <w:lang w:val="en-GB" w:eastAsia="nl-NL"/>
        </w:rPr>
        <w:t xml:space="preserve"> claim EN 16615 1 minute - UDW2.</w:t>
      </w:r>
      <w:r w:rsidR="008A0928" w:rsidRPr="00D57FF6">
        <w:rPr>
          <w:rFonts w:ascii="Arial" w:eastAsia="Times New Roman" w:hAnsi="Arial" w:cs="Arial"/>
          <w:sz w:val="22"/>
          <w:szCs w:val="22"/>
          <w:lang w:val="en-GB" w:eastAsia="nl-NL"/>
        </w:rPr>
        <w:t>A</w:t>
      </w:r>
      <w:r w:rsidR="0035226E" w:rsidRPr="00D57FF6">
        <w:rPr>
          <w:rFonts w:ascii="Arial" w:eastAsia="Times New Roman" w:hAnsi="Arial" w:cs="Arial"/>
          <w:sz w:val="22"/>
          <w:szCs w:val="22"/>
          <w:lang w:val="en-GB" w:eastAsia="nl-NL"/>
        </w:rPr>
        <w:t xml:space="preserve"> change in the pack size range </w:t>
      </w:r>
    </w:p>
    <w:p w14:paraId="574DE62E" w14:textId="511A2002" w:rsidR="002075A2" w:rsidRDefault="002075A2" w:rsidP="00915300">
      <w:pPr>
        <w:rPr>
          <w:rFonts w:cs="Arial"/>
          <w:szCs w:val="22"/>
          <w:lang w:val="en-GB"/>
        </w:rPr>
      </w:pPr>
    </w:p>
    <w:p w14:paraId="724AD540" w14:textId="55DBA2D2" w:rsidR="0035226E" w:rsidRPr="00CA38C2" w:rsidRDefault="0035226E" w:rsidP="00915300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 </w:t>
      </w:r>
      <w:r w:rsidRPr="00CA38C2">
        <w:rPr>
          <w:rFonts w:cs="Arial"/>
          <w:szCs w:val="22"/>
          <w:lang w:val="en-GB"/>
        </w:rPr>
        <w:t>addition to that, two administrative changes were included in this minor change application:</w:t>
      </w:r>
    </w:p>
    <w:p w14:paraId="66023D82" w14:textId="7EFEA1A7" w:rsidR="0035226E" w:rsidRPr="00D57FF6" w:rsidRDefault="0035226E" w:rsidP="00915300">
      <w:pPr>
        <w:rPr>
          <w:rFonts w:cs="Arial"/>
          <w:szCs w:val="22"/>
          <w:lang w:val="en-GB"/>
        </w:rPr>
      </w:pPr>
    </w:p>
    <w:p w14:paraId="0ADC40B8" w14:textId="63169651" w:rsidR="00D57FF6" w:rsidRPr="00D57FF6" w:rsidRDefault="00D57FF6" w:rsidP="00D57FF6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  <w:lang w:eastAsia="nl-NL"/>
        </w:rPr>
      </w:pPr>
      <w:r w:rsidRPr="00D57FF6">
        <w:rPr>
          <w:rFonts w:ascii="Arial" w:hAnsi="Arial" w:cs="Arial"/>
          <w:sz w:val="22"/>
          <w:szCs w:val="22"/>
          <w:lang w:eastAsia="nl-NL"/>
        </w:rPr>
        <w:t xml:space="preserve">Adding new trade names for </w:t>
      </w: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UniBlue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Universal Disinfection Wipe (UDW2): </w:t>
      </w:r>
    </w:p>
    <w:p w14:paraId="548F205F" w14:textId="7D9759A8" w:rsidR="00D57FF6" w:rsidRPr="00D57FF6" w:rsidRDefault="00D57FF6" w:rsidP="00D57FF6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  <w:lang w:eastAsia="nl-NL"/>
        </w:rPr>
      </w:pP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UniBlue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UDW2-Bio</w:t>
      </w:r>
    </w:p>
    <w:p w14:paraId="11D9CBA2" w14:textId="0808724A" w:rsidR="00D57FF6" w:rsidRPr="00D57FF6" w:rsidRDefault="00D57FF6" w:rsidP="00D57FF6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  <w:lang w:eastAsia="nl-NL"/>
        </w:rPr>
      </w:pP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UniBlue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UDW2 </w:t>
      </w:r>
    </w:p>
    <w:p w14:paraId="6B65C7A3" w14:textId="5F6B3C9F" w:rsidR="00D57FF6" w:rsidRPr="00D57FF6" w:rsidRDefault="00D57FF6" w:rsidP="00D57FF6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  <w:lang w:eastAsia="nl-NL"/>
        </w:rPr>
      </w:pP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Kruidvat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</w:t>
      </w: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reinigings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</w:t>
      </w: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en</w:t>
      </w:r>
      <w:proofErr w:type="spellEnd"/>
      <w:r w:rsidRPr="00D57FF6">
        <w:rPr>
          <w:rFonts w:ascii="Arial" w:hAnsi="Arial" w:cs="Arial"/>
          <w:sz w:val="22"/>
          <w:szCs w:val="22"/>
          <w:lang w:eastAsia="nl-NL"/>
        </w:rPr>
        <w:t xml:space="preserve"> </w:t>
      </w:r>
      <w:proofErr w:type="spellStart"/>
      <w:r w:rsidRPr="00D57FF6">
        <w:rPr>
          <w:rFonts w:ascii="Arial" w:hAnsi="Arial" w:cs="Arial"/>
          <w:sz w:val="22"/>
          <w:szCs w:val="22"/>
          <w:lang w:eastAsia="nl-NL"/>
        </w:rPr>
        <w:t>desinfectiedoekjes</w:t>
      </w:r>
      <w:proofErr w:type="spellEnd"/>
    </w:p>
    <w:p w14:paraId="2D239B95" w14:textId="77777777" w:rsidR="0035226E" w:rsidRPr="00D57FF6" w:rsidRDefault="0035226E" w:rsidP="0035226E">
      <w:pPr>
        <w:keepNext/>
        <w:ind w:left="360"/>
        <w:rPr>
          <w:rFonts w:cs="Arial"/>
          <w:szCs w:val="22"/>
          <w:lang w:val="en-GB"/>
        </w:rPr>
      </w:pPr>
    </w:p>
    <w:p w14:paraId="4D858D96" w14:textId="17958BFC" w:rsidR="0035226E" w:rsidRPr="00D57FF6" w:rsidRDefault="0035226E" w:rsidP="0035226E">
      <w:pPr>
        <w:rPr>
          <w:rFonts w:cs="Arial"/>
          <w:szCs w:val="22"/>
          <w:lang w:val="en-GB"/>
        </w:rPr>
      </w:pPr>
    </w:p>
    <w:p w14:paraId="32E364BB" w14:textId="5A25108F" w:rsidR="00D57FF6" w:rsidRPr="00D57FF6" w:rsidRDefault="00D57FF6" w:rsidP="00D57FF6">
      <w:pPr>
        <w:pStyle w:val="Lijstalinea"/>
        <w:keepNext/>
        <w:numPr>
          <w:ilvl w:val="0"/>
          <w:numId w:val="7"/>
        </w:numPr>
        <w:rPr>
          <w:rFonts w:ascii="Arial" w:hAnsi="Arial" w:cs="Arial"/>
          <w:sz w:val="22"/>
          <w:szCs w:val="22"/>
          <w:lang w:eastAsia="nl-NL"/>
        </w:rPr>
      </w:pPr>
      <w:bookmarkStart w:id="7" w:name="_Toc388617398"/>
      <w:bookmarkStart w:id="8" w:name="_Hlk81321392"/>
      <w:bookmarkStart w:id="9" w:name="_Toc447782848"/>
      <w:bookmarkEnd w:id="7"/>
      <w:r w:rsidRPr="00D57FF6">
        <w:rPr>
          <w:rFonts w:ascii="Arial" w:hAnsi="Arial" w:cs="Arial"/>
          <w:sz w:val="22"/>
          <w:szCs w:val="22"/>
          <w:lang w:eastAsia="nl-NL"/>
        </w:rPr>
        <w:t xml:space="preserve">Adding a new active substance </w:t>
      </w:r>
      <w:r w:rsidR="00DB5C34">
        <w:rPr>
          <w:rFonts w:ascii="Arial" w:hAnsi="Arial" w:cs="Arial"/>
          <w:sz w:val="22"/>
          <w:szCs w:val="22"/>
          <w:lang w:eastAsia="nl-NL"/>
        </w:rPr>
        <w:t>manufacturer</w:t>
      </w:r>
      <w:r w:rsidRPr="00D57FF6">
        <w:rPr>
          <w:rFonts w:ascii="Arial" w:hAnsi="Arial" w:cs="Arial"/>
          <w:sz w:val="22"/>
          <w:szCs w:val="22"/>
          <w:lang w:eastAsia="nl-NL"/>
        </w:rPr>
        <w:t xml:space="preserve"> of Lactic acid: </w:t>
      </w:r>
    </w:p>
    <w:p w14:paraId="79AC396B" w14:textId="77777777" w:rsidR="00D57FF6" w:rsidRPr="005D6921" w:rsidRDefault="00D57FF6" w:rsidP="00D57FF6">
      <w:pPr>
        <w:ind w:left="708" w:firstLine="708"/>
        <w:rPr>
          <w:rFonts w:cs="Arial"/>
          <w:szCs w:val="22"/>
        </w:rPr>
      </w:pPr>
      <w:bookmarkStart w:id="10" w:name="_Hlk81553528"/>
      <w:proofErr w:type="spellStart"/>
      <w:r w:rsidRPr="005D6921">
        <w:rPr>
          <w:rFonts w:cs="Arial"/>
          <w:szCs w:val="22"/>
        </w:rPr>
        <w:t>Jungbunzlauer</w:t>
      </w:r>
      <w:proofErr w:type="spellEnd"/>
      <w:r w:rsidRPr="005D6921">
        <w:rPr>
          <w:rFonts w:cs="Arial"/>
          <w:szCs w:val="22"/>
        </w:rPr>
        <w:t xml:space="preserve"> S.A.</w:t>
      </w:r>
    </w:p>
    <w:p w14:paraId="5F23C8F0" w14:textId="77777777" w:rsidR="00D57FF6" w:rsidRPr="005D6921" w:rsidRDefault="00D57FF6" w:rsidP="00D57FF6">
      <w:pPr>
        <w:ind w:left="708" w:firstLine="708"/>
        <w:rPr>
          <w:rFonts w:cs="Arial"/>
          <w:szCs w:val="22"/>
        </w:rPr>
      </w:pPr>
      <w:r w:rsidRPr="005D6921">
        <w:rPr>
          <w:rFonts w:cs="Arial"/>
          <w:szCs w:val="22"/>
        </w:rPr>
        <w:t xml:space="preserve">ZI et </w:t>
      </w:r>
      <w:proofErr w:type="spellStart"/>
      <w:r w:rsidRPr="005D6921">
        <w:rPr>
          <w:rFonts w:cs="Arial"/>
          <w:szCs w:val="22"/>
        </w:rPr>
        <w:t>Portuaire</w:t>
      </w:r>
      <w:proofErr w:type="spellEnd"/>
    </w:p>
    <w:p w14:paraId="7AE07DD2" w14:textId="77777777" w:rsidR="00D57FF6" w:rsidRPr="00D57FF6" w:rsidRDefault="00D57FF6" w:rsidP="00D57FF6">
      <w:pPr>
        <w:ind w:left="708" w:firstLine="708"/>
        <w:rPr>
          <w:rFonts w:cs="Arial"/>
          <w:szCs w:val="22"/>
          <w:lang w:val="en-GB"/>
        </w:rPr>
      </w:pPr>
      <w:r w:rsidRPr="00D57FF6">
        <w:rPr>
          <w:rFonts w:cs="Arial"/>
          <w:szCs w:val="22"/>
          <w:lang w:val="en-GB"/>
        </w:rPr>
        <w:t>BP 32</w:t>
      </w:r>
    </w:p>
    <w:p w14:paraId="1147CAF1" w14:textId="77777777" w:rsidR="00D57FF6" w:rsidRPr="00D57FF6" w:rsidRDefault="00D57FF6" w:rsidP="00D57FF6">
      <w:pPr>
        <w:ind w:left="708" w:firstLine="708"/>
        <w:rPr>
          <w:rFonts w:cs="Arial"/>
          <w:szCs w:val="22"/>
          <w:lang w:val="en-GB"/>
        </w:rPr>
      </w:pPr>
      <w:r w:rsidRPr="00D57FF6">
        <w:rPr>
          <w:rFonts w:cs="Arial"/>
          <w:szCs w:val="22"/>
          <w:lang w:val="en-GB"/>
        </w:rPr>
        <w:t xml:space="preserve">67390 </w:t>
      </w:r>
      <w:proofErr w:type="spellStart"/>
      <w:r w:rsidRPr="00D57FF6">
        <w:rPr>
          <w:rFonts w:cs="Arial"/>
          <w:szCs w:val="22"/>
          <w:lang w:val="en-GB"/>
        </w:rPr>
        <w:t>Marckolsheim</w:t>
      </w:r>
      <w:proofErr w:type="spellEnd"/>
    </w:p>
    <w:p w14:paraId="0A413787" w14:textId="77777777" w:rsidR="00D57FF6" w:rsidRPr="00D57FF6" w:rsidRDefault="00D57FF6" w:rsidP="00D57FF6">
      <w:pPr>
        <w:ind w:left="708" w:firstLine="708"/>
        <w:rPr>
          <w:rFonts w:cs="Arial"/>
          <w:szCs w:val="22"/>
          <w:lang w:val="en-GB"/>
        </w:rPr>
      </w:pPr>
      <w:r w:rsidRPr="00D57FF6">
        <w:rPr>
          <w:rFonts w:cs="Arial"/>
          <w:szCs w:val="22"/>
          <w:lang w:val="en-GB"/>
        </w:rPr>
        <w:t>France</w:t>
      </w:r>
    </w:p>
    <w:bookmarkEnd w:id="8"/>
    <w:bookmarkEnd w:id="10"/>
    <w:p w14:paraId="3FD66F11" w14:textId="4D3EE567" w:rsidR="005D6921" w:rsidRDefault="002F0658" w:rsidP="002F0658">
      <w:pPr>
        <w:pStyle w:val="Kop1"/>
      </w:pPr>
      <w:r>
        <w:rPr>
          <w:lang w:val="en-US"/>
        </w:rPr>
        <w:t xml:space="preserve">APCP </w:t>
      </w:r>
      <w:r w:rsidRPr="002F0658">
        <w:t>assessment</w:t>
      </w:r>
    </w:p>
    <w:p w14:paraId="00F376BD" w14:textId="6571E6FF" w:rsidR="002F0658" w:rsidRDefault="002F0658" w:rsidP="002F0658">
      <w:pPr>
        <w:pStyle w:val="Lijstalinea"/>
        <w:numPr>
          <w:ilvl w:val="0"/>
          <w:numId w:val="10"/>
        </w:numPr>
        <w:rPr>
          <w:lang w:val="sv-SE" w:eastAsia="sv-SE"/>
        </w:rPr>
      </w:pPr>
      <w:bookmarkStart w:id="11" w:name="_Hlk81321471"/>
      <w:r w:rsidRPr="002F0658">
        <w:rPr>
          <w:lang w:val="sv-SE" w:eastAsia="sv-SE"/>
        </w:rPr>
        <w:t>The size of the new wipes does not affect the physical, chemical and technical properties and neither the stability of the product.</w:t>
      </w:r>
      <w:r w:rsidR="00E72EB2" w:rsidRPr="00E72EB2">
        <w:rPr>
          <w:lang w:val="sv-SE" w:eastAsia="sv-SE"/>
        </w:rPr>
        <w:t xml:space="preserve"> </w:t>
      </w:r>
      <w:r w:rsidR="00E72EB2" w:rsidRPr="002F0658">
        <w:rPr>
          <w:lang w:val="sv-SE" w:eastAsia="sv-SE"/>
        </w:rPr>
        <w:t>The addition of the 4 diff</w:t>
      </w:r>
      <w:r w:rsidR="00E72EB2">
        <w:rPr>
          <w:lang w:val="sv-SE" w:eastAsia="sv-SE"/>
        </w:rPr>
        <w:t>e</w:t>
      </w:r>
      <w:r w:rsidR="00E72EB2" w:rsidRPr="002F0658">
        <w:rPr>
          <w:lang w:val="sv-SE" w:eastAsia="sv-SE"/>
        </w:rPr>
        <w:t>rent packaging sizes is considered acceptable.</w:t>
      </w:r>
    </w:p>
    <w:p w14:paraId="51F0EAD2" w14:textId="5A142CF5" w:rsidR="002F0658" w:rsidRPr="00813B69" w:rsidRDefault="00813B69" w:rsidP="00813B69">
      <w:pPr>
        <w:pStyle w:val="Lijstalinea"/>
        <w:numPr>
          <w:ilvl w:val="0"/>
          <w:numId w:val="10"/>
        </w:numPr>
        <w:rPr>
          <w:lang w:val="sv-SE" w:eastAsia="sv-SE"/>
        </w:rPr>
      </w:pPr>
      <w:r w:rsidRPr="00813B69">
        <w:rPr>
          <w:lang w:val="sv-SE" w:eastAsia="sv-SE"/>
        </w:rPr>
        <w:t>According to Decision number: TAP-D-1403137-31-00/F, Case number: BC-HL044251-48</w:t>
      </w:r>
      <w:r>
        <w:rPr>
          <w:lang w:val="sv-SE" w:eastAsia="sv-SE"/>
        </w:rPr>
        <w:t xml:space="preserve"> the source Jungbunzauler S.A. is considered technically equivalent compared to the reference source. The new active substance </w:t>
      </w:r>
      <w:r w:rsidR="00DB5C34">
        <w:rPr>
          <w:lang w:val="sv-SE" w:eastAsia="sv-SE"/>
        </w:rPr>
        <w:t>manufacturer</w:t>
      </w:r>
      <w:r>
        <w:rPr>
          <w:lang w:val="sv-SE" w:eastAsia="sv-SE"/>
        </w:rPr>
        <w:t xml:space="preserve"> for lactic acid is considered acceptable. </w:t>
      </w:r>
      <w:r w:rsidR="009A10C8">
        <w:rPr>
          <w:lang w:val="sv-SE" w:eastAsia="sv-SE"/>
        </w:rPr>
        <w:t>The safety data sheet provided is accor</w:t>
      </w:r>
      <w:bookmarkStart w:id="12" w:name="_GoBack"/>
      <w:bookmarkEnd w:id="12"/>
      <w:r w:rsidR="009A10C8">
        <w:rPr>
          <w:lang w:val="sv-SE" w:eastAsia="sv-SE"/>
        </w:rPr>
        <w:t>ding to the requirements.</w:t>
      </w:r>
    </w:p>
    <w:bookmarkEnd w:id="11"/>
    <w:p w14:paraId="798F7AD2" w14:textId="28070FF2" w:rsidR="005D6921" w:rsidRPr="005D6921" w:rsidRDefault="005D6921" w:rsidP="005D6921">
      <w:pPr>
        <w:pStyle w:val="Kop1"/>
      </w:pPr>
      <w:r w:rsidRPr="005D6921">
        <w:t>Efficacy assessment</w:t>
      </w:r>
    </w:p>
    <w:p w14:paraId="2A4EB8CE" w14:textId="6D09F92E" w:rsidR="005D6921" w:rsidRDefault="005D6921" w:rsidP="005D6921">
      <w:pPr>
        <w:pStyle w:val="Kop4"/>
        <w:tabs>
          <w:tab w:val="clear" w:pos="1304"/>
        </w:tabs>
        <w:spacing w:after="120" w:line="240" w:lineRule="auto"/>
        <w:ind w:left="0" w:firstLine="0"/>
      </w:pPr>
      <w:bookmarkStart w:id="13" w:name="_Toc389729039"/>
      <w:bookmarkStart w:id="14" w:name="_Toc403472748"/>
      <w:bookmarkStart w:id="15" w:name="_Toc403566569"/>
      <w:bookmarkStart w:id="16" w:name="_Toc418868176"/>
      <w:bookmarkStart w:id="17" w:name="_Toc534191971"/>
      <w:r>
        <w:t>Efficacy data</w:t>
      </w:r>
      <w:bookmarkEnd w:id="13"/>
      <w:bookmarkEnd w:id="14"/>
      <w:bookmarkEnd w:id="15"/>
      <w:bookmarkEnd w:id="16"/>
      <w:bookmarkEnd w:id="17"/>
      <w:r>
        <w:t>: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95"/>
        <w:gridCol w:w="1442"/>
        <w:gridCol w:w="1801"/>
        <w:gridCol w:w="2763"/>
        <w:gridCol w:w="1180"/>
      </w:tblGrid>
      <w:tr w:rsidR="005D6921" w:rsidRPr="00DB5C34" w14:paraId="1283CB1B" w14:textId="77777777" w:rsidTr="00255100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14801E" w14:textId="77777777" w:rsidR="005D6921" w:rsidRPr="005D6921" w:rsidRDefault="005D6921" w:rsidP="00255100">
            <w:pPr>
              <w:ind w:left="3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b/>
                <w:color w:val="000000"/>
                <w:sz w:val="18"/>
                <w:szCs w:val="18"/>
                <w:lang w:val="en-US"/>
              </w:rPr>
              <w:t>Experimental data on the efficacy of the biocidal product against target organism(s)</w:t>
            </w:r>
          </w:p>
        </w:tc>
      </w:tr>
      <w:tr w:rsidR="00390893" w14:paraId="3C7F2C15" w14:textId="77777777" w:rsidTr="00255100">
        <w:trPr>
          <w:trHeight w:val="885"/>
        </w:trPr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373DE" w14:textId="77777777" w:rsidR="005D6921" w:rsidRPr="005D6921" w:rsidRDefault="005D6921" w:rsidP="0025510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b/>
                <w:color w:val="000000"/>
                <w:sz w:val="18"/>
                <w:szCs w:val="18"/>
                <w:lang w:val="en-US"/>
              </w:rPr>
              <w:t>Function and field of use envisaged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0FA2B" w14:textId="77777777" w:rsidR="005D6921" w:rsidRDefault="005D6921" w:rsidP="00255100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substance</w:t>
            </w:r>
            <w:proofErr w:type="spell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A1A63" w14:textId="77777777" w:rsidR="005D6921" w:rsidRDefault="005D6921" w:rsidP="00255100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organism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32ED7" w14:textId="77777777" w:rsidR="005D6921" w:rsidRPr="005D6921" w:rsidRDefault="005D6921" w:rsidP="0025510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b/>
                <w:color w:val="000000"/>
                <w:sz w:val="18"/>
                <w:szCs w:val="18"/>
                <w:lang w:val="en-US"/>
              </w:rPr>
              <w:t>Test method/</w:t>
            </w:r>
          </w:p>
          <w:p w14:paraId="2958D702" w14:textId="77777777" w:rsidR="005D6921" w:rsidRPr="005D6921" w:rsidRDefault="005D6921" w:rsidP="0025510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b/>
                <w:color w:val="000000"/>
                <w:sz w:val="18"/>
                <w:szCs w:val="18"/>
                <w:lang w:val="en-US"/>
              </w:rPr>
              <w:t>Test system / concentrations applied / exposure time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3D2697" w14:textId="77777777" w:rsidR="005D6921" w:rsidRDefault="005D6921" w:rsidP="0025510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results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effects</w:t>
            </w:r>
            <w:proofErr w:type="spellEnd"/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FE57E7" w14:textId="77777777" w:rsidR="005D6921" w:rsidRDefault="005D6921" w:rsidP="0025510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Reference</w:t>
            </w:r>
          </w:p>
        </w:tc>
      </w:tr>
      <w:tr w:rsidR="00390893" w:rsidRPr="001D2811" w14:paraId="7E16DEC3" w14:textId="77777777" w:rsidTr="00255100">
        <w:trPr>
          <w:trHeight w:val="206"/>
        </w:trPr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CB026F" w14:textId="77777777" w:rsidR="005D6921" w:rsidRPr="005D6921" w:rsidRDefault="005D6921" w:rsidP="00255100">
            <w:pPr>
              <w:spacing w:line="260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D6921">
              <w:rPr>
                <w:rFonts w:eastAsia="Calibri"/>
                <w:sz w:val="18"/>
                <w:szCs w:val="18"/>
                <w:lang w:val="en-US" w:eastAsia="en-US"/>
              </w:rPr>
              <w:t xml:space="preserve">Disinfectant for use on </w:t>
            </w:r>
            <w:r w:rsidRPr="005D6921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 xml:space="preserve">non-porous hard surfaces in general, healthcare, veterinary and food/feed related areas – product types 2, 3 and 4. </w:t>
            </w:r>
          </w:p>
          <w:p w14:paraId="0829503E" w14:textId="77777777" w:rsidR="005D6921" w:rsidRPr="005D6921" w:rsidRDefault="005D6921" w:rsidP="002551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F80E00" w14:textId="62627CBB" w:rsidR="005D6921" w:rsidRPr="00E7248C" w:rsidRDefault="005D6921" w:rsidP="00255100">
            <w:pPr>
              <w:rPr>
                <w:color w:val="000000"/>
                <w:sz w:val="18"/>
                <w:szCs w:val="18"/>
                <w:lang w:val="en-US"/>
              </w:rPr>
            </w:pPr>
            <w:r w:rsidRPr="00E7248C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UDW2 Wipe </w:t>
            </w:r>
            <w:r w:rsidR="002154F8" w:rsidRPr="00E7248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2154F8" w:rsidRPr="00E7248C">
              <w:rPr>
                <w:color w:val="000000"/>
                <w:sz w:val="18"/>
                <w:szCs w:val="18"/>
                <w:lang w:val="en-US"/>
              </w:rPr>
              <w:lastRenderedPageBreak/>
              <w:t>(300mm x 200mm</w:t>
            </w:r>
            <w:r w:rsidR="00E7248C" w:rsidRPr="00E7248C">
              <w:rPr>
                <w:color w:val="000000"/>
                <w:sz w:val="18"/>
                <w:szCs w:val="18"/>
                <w:lang w:val="en-US"/>
              </w:rPr>
              <w:t>, pack with 48 wipes</w:t>
            </w:r>
            <w:r w:rsidR="002154F8" w:rsidRPr="00E7248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3DE7AC" w14:textId="77777777" w:rsidR="005D6921" w:rsidRPr="005D6921" w:rsidRDefault="005D6921" w:rsidP="00255100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color w:val="000000"/>
                <w:sz w:val="18"/>
                <w:szCs w:val="18"/>
                <w:lang w:val="en-US"/>
              </w:rPr>
              <w:lastRenderedPageBreak/>
              <w:t>Bacteria</w:t>
            </w:r>
            <w:r w:rsidRPr="005D6921">
              <w:rPr>
                <w:i/>
                <w:color w:val="000000"/>
                <w:sz w:val="18"/>
                <w:szCs w:val="18"/>
                <w:lang w:val="en-US"/>
              </w:rPr>
              <w:t xml:space="preserve"> - S. aureus, E. </w:t>
            </w:r>
            <w:proofErr w:type="spellStart"/>
            <w:r w:rsidRPr="005D6921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>hirae</w:t>
            </w:r>
            <w:proofErr w:type="spellEnd"/>
            <w:r w:rsidRPr="005D6921">
              <w:rPr>
                <w:i/>
                <w:color w:val="000000"/>
                <w:sz w:val="18"/>
                <w:szCs w:val="18"/>
                <w:lang w:val="en-US"/>
              </w:rPr>
              <w:t>, P aeruginosa</w:t>
            </w:r>
          </w:p>
          <w:p w14:paraId="37ED8AE0" w14:textId="77777777" w:rsidR="005D6921" w:rsidRDefault="005D6921" w:rsidP="00255100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Yeast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- C.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F5819A" w14:textId="77777777" w:rsidR="005D6921" w:rsidRPr="005D6921" w:rsidRDefault="005D6921" w:rsidP="00255100">
            <w:pPr>
              <w:rPr>
                <w:color w:val="000000"/>
                <w:sz w:val="18"/>
                <w:szCs w:val="18"/>
                <w:lang w:val="en-US"/>
              </w:rPr>
            </w:pPr>
            <w:r w:rsidRPr="005D6921">
              <w:rPr>
                <w:color w:val="000000"/>
                <w:sz w:val="18"/>
                <w:szCs w:val="18"/>
                <w:lang w:val="en-US"/>
              </w:rPr>
              <w:lastRenderedPageBreak/>
              <w:t>EN16615 (2015) – Phase 2 Step 2</w:t>
            </w:r>
          </w:p>
          <w:p w14:paraId="1B79BCB3" w14:textId="217F5913" w:rsidR="005D6921" w:rsidRPr="002154F8" w:rsidRDefault="005D6921" w:rsidP="00255100">
            <w:pPr>
              <w:rPr>
                <w:sz w:val="18"/>
                <w:szCs w:val="18"/>
                <w:lang w:val="en-US"/>
              </w:rPr>
            </w:pPr>
            <w:r w:rsidRPr="005D6921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Contact </w:t>
            </w:r>
            <w:r w:rsidRPr="002154F8">
              <w:rPr>
                <w:sz w:val="18"/>
                <w:szCs w:val="18"/>
                <w:lang w:val="en-US"/>
              </w:rPr>
              <w:t>time: 1 minute</w:t>
            </w:r>
          </w:p>
          <w:p w14:paraId="2848EB02" w14:textId="703BED53" w:rsidR="005D6921" w:rsidRPr="002154F8" w:rsidRDefault="005D6921" w:rsidP="00255100">
            <w:pPr>
              <w:rPr>
                <w:sz w:val="18"/>
                <w:szCs w:val="18"/>
                <w:lang w:val="en-US"/>
              </w:rPr>
            </w:pPr>
            <w:r w:rsidRPr="002154F8">
              <w:rPr>
                <w:sz w:val="18"/>
                <w:szCs w:val="18"/>
                <w:lang w:val="en-US"/>
              </w:rPr>
              <w:t xml:space="preserve">Temperature: 23 ˚C </w:t>
            </w:r>
          </w:p>
          <w:p w14:paraId="106C6640" w14:textId="77777777" w:rsidR="005D6921" w:rsidRPr="002154F8" w:rsidRDefault="005D6921" w:rsidP="00255100">
            <w:pPr>
              <w:rPr>
                <w:sz w:val="18"/>
                <w:szCs w:val="18"/>
                <w:lang w:val="en-US"/>
              </w:rPr>
            </w:pPr>
            <w:r w:rsidRPr="002154F8">
              <w:rPr>
                <w:sz w:val="18"/>
                <w:szCs w:val="18"/>
                <w:lang w:val="en-US"/>
              </w:rPr>
              <w:t xml:space="preserve">Clean conditions 0.3 g/L BSA </w:t>
            </w:r>
          </w:p>
          <w:p w14:paraId="299B5368" w14:textId="77777777" w:rsidR="005D6921" w:rsidRPr="005D6921" w:rsidRDefault="005D6921" w:rsidP="002551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DB926D" w14:textId="5FCF5651" w:rsidR="005D6921" w:rsidRPr="00390893" w:rsidRDefault="005D6921" w:rsidP="00255100">
            <w:pPr>
              <w:rPr>
                <w:sz w:val="18"/>
                <w:szCs w:val="18"/>
                <w:lang w:val="en-US"/>
              </w:rPr>
            </w:pPr>
            <w:r w:rsidRPr="00390893">
              <w:rPr>
                <w:sz w:val="18"/>
                <w:szCs w:val="18"/>
                <w:lang w:val="en-US"/>
              </w:rPr>
              <w:lastRenderedPageBreak/>
              <w:t xml:space="preserve">Bactericidal at 1 minute </w:t>
            </w:r>
          </w:p>
          <w:p w14:paraId="708D2AAC" w14:textId="77777777" w:rsidR="005D6921" w:rsidRPr="00390893" w:rsidRDefault="005D6921" w:rsidP="00255100">
            <w:pPr>
              <w:rPr>
                <w:sz w:val="18"/>
                <w:szCs w:val="18"/>
                <w:lang w:val="en-US"/>
              </w:rPr>
            </w:pPr>
            <w:r w:rsidRPr="00390893">
              <w:rPr>
                <w:sz w:val="18"/>
                <w:szCs w:val="18"/>
                <w:lang w:val="en-US"/>
              </w:rPr>
              <w:t>Clean conditions</w:t>
            </w:r>
          </w:p>
          <w:p w14:paraId="72AB08D5" w14:textId="77777777" w:rsidR="005D6921" w:rsidRPr="00390893" w:rsidRDefault="005D6921" w:rsidP="00255100">
            <w:pPr>
              <w:rPr>
                <w:sz w:val="18"/>
                <w:szCs w:val="18"/>
                <w:lang w:val="en-US"/>
              </w:rPr>
            </w:pPr>
            <w:r w:rsidRPr="00390893">
              <w:rPr>
                <w:sz w:val="18"/>
                <w:szCs w:val="18"/>
                <w:lang w:val="en-US"/>
              </w:rPr>
              <w:lastRenderedPageBreak/>
              <w:t xml:space="preserve">Log reduction </w:t>
            </w:r>
          </w:p>
          <w:p w14:paraId="267ED96D" w14:textId="77777777" w:rsidR="005D6921" w:rsidRPr="00390893" w:rsidRDefault="005D6921" w:rsidP="00255100">
            <w:pPr>
              <w:rPr>
                <w:i/>
                <w:sz w:val="18"/>
                <w:szCs w:val="18"/>
                <w:lang w:val="en-US"/>
              </w:rPr>
            </w:pPr>
            <w:r w:rsidRPr="00390893">
              <w:rPr>
                <w:i/>
                <w:sz w:val="18"/>
                <w:szCs w:val="18"/>
                <w:lang w:val="en-US"/>
              </w:rPr>
              <w:t>S. aureus, &gt;6.34</w:t>
            </w:r>
          </w:p>
          <w:p w14:paraId="6B6802C9" w14:textId="77777777" w:rsidR="005D6921" w:rsidRPr="00390893" w:rsidRDefault="005D6921" w:rsidP="00255100">
            <w:pPr>
              <w:rPr>
                <w:i/>
                <w:sz w:val="18"/>
                <w:szCs w:val="18"/>
                <w:lang w:val="en-US"/>
              </w:rPr>
            </w:pPr>
            <w:r w:rsidRPr="00390893">
              <w:rPr>
                <w:i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390893">
              <w:rPr>
                <w:i/>
                <w:sz w:val="18"/>
                <w:szCs w:val="18"/>
                <w:lang w:val="en-US"/>
              </w:rPr>
              <w:t>hirae</w:t>
            </w:r>
            <w:proofErr w:type="spellEnd"/>
            <w:r w:rsidRPr="00390893">
              <w:rPr>
                <w:i/>
                <w:sz w:val="18"/>
                <w:szCs w:val="18"/>
                <w:lang w:val="en-US"/>
              </w:rPr>
              <w:t>, &gt;5.69</w:t>
            </w:r>
          </w:p>
          <w:p w14:paraId="103FD135" w14:textId="77777777" w:rsidR="005D6921" w:rsidRPr="00390893" w:rsidRDefault="005D6921" w:rsidP="00255100">
            <w:pPr>
              <w:rPr>
                <w:i/>
                <w:sz w:val="18"/>
                <w:szCs w:val="18"/>
                <w:lang w:val="en-US"/>
              </w:rPr>
            </w:pPr>
            <w:r w:rsidRPr="00390893">
              <w:rPr>
                <w:i/>
                <w:sz w:val="18"/>
                <w:szCs w:val="18"/>
                <w:lang w:val="en-US"/>
              </w:rPr>
              <w:t>P aeruginosa&gt;5.53</w:t>
            </w:r>
          </w:p>
          <w:p w14:paraId="7B499F37" w14:textId="77777777" w:rsidR="005D6921" w:rsidRPr="00390893" w:rsidRDefault="005D6921" w:rsidP="00255100">
            <w:pPr>
              <w:rPr>
                <w:i/>
                <w:sz w:val="18"/>
                <w:szCs w:val="18"/>
                <w:lang w:val="en-US"/>
              </w:rPr>
            </w:pPr>
          </w:p>
          <w:p w14:paraId="526DED53" w14:textId="1D854B1C" w:rsidR="005D6921" w:rsidRPr="00390893" w:rsidRDefault="005D6921" w:rsidP="00255100">
            <w:pPr>
              <w:rPr>
                <w:sz w:val="18"/>
                <w:szCs w:val="18"/>
                <w:lang w:val="en-US"/>
              </w:rPr>
            </w:pPr>
            <w:proofErr w:type="spellStart"/>
            <w:r w:rsidRPr="00390893">
              <w:rPr>
                <w:sz w:val="18"/>
                <w:szCs w:val="18"/>
                <w:lang w:val="en-US"/>
              </w:rPr>
              <w:t>Yeasticidal</w:t>
            </w:r>
            <w:proofErr w:type="spellEnd"/>
            <w:r w:rsidRPr="00390893">
              <w:rPr>
                <w:sz w:val="18"/>
                <w:szCs w:val="18"/>
                <w:lang w:val="en-US"/>
              </w:rPr>
              <w:t xml:space="preserve"> at 1 minute</w:t>
            </w:r>
          </w:p>
          <w:p w14:paraId="5E367C2A" w14:textId="77777777" w:rsidR="005D6921" w:rsidRPr="00390893" w:rsidRDefault="005D6921" w:rsidP="00255100">
            <w:pPr>
              <w:rPr>
                <w:sz w:val="18"/>
                <w:szCs w:val="18"/>
              </w:rPr>
            </w:pPr>
            <w:r w:rsidRPr="00390893">
              <w:rPr>
                <w:sz w:val="18"/>
                <w:szCs w:val="18"/>
              </w:rPr>
              <w:t xml:space="preserve">Log </w:t>
            </w:r>
            <w:proofErr w:type="spellStart"/>
            <w:r w:rsidRPr="00390893">
              <w:rPr>
                <w:sz w:val="18"/>
                <w:szCs w:val="18"/>
              </w:rPr>
              <w:t>reduction</w:t>
            </w:r>
            <w:proofErr w:type="spellEnd"/>
          </w:p>
          <w:p w14:paraId="6B46507D" w14:textId="77777777" w:rsidR="005D6921" w:rsidRDefault="005D6921" w:rsidP="00255100">
            <w:pPr>
              <w:rPr>
                <w:color w:val="000000"/>
                <w:sz w:val="18"/>
                <w:szCs w:val="18"/>
              </w:rPr>
            </w:pPr>
            <w:r w:rsidRPr="00390893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390893">
              <w:rPr>
                <w:i/>
                <w:sz w:val="18"/>
                <w:szCs w:val="18"/>
              </w:rPr>
              <w:t>albicans</w:t>
            </w:r>
            <w:proofErr w:type="spellEnd"/>
            <w:r w:rsidRPr="00390893">
              <w:rPr>
                <w:i/>
                <w:sz w:val="18"/>
                <w:szCs w:val="18"/>
              </w:rPr>
              <w:t>: 4.64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19A" w14:textId="1E15F250" w:rsidR="001D2811" w:rsidRPr="001D2811" w:rsidRDefault="005D6921" w:rsidP="00255100">
            <w:pPr>
              <w:rPr>
                <w:color w:val="000000"/>
                <w:sz w:val="18"/>
                <w:szCs w:val="18"/>
                <w:highlight w:val="black"/>
                <w:lang w:val="en-US"/>
              </w:rPr>
            </w:pPr>
            <w:r>
              <w:rPr>
                <w:sz w:val="18"/>
                <w:szCs w:val="18"/>
                <w:lang w:val="en"/>
              </w:rPr>
              <w:lastRenderedPageBreak/>
              <w:t xml:space="preserve">Efficacy data to support </w:t>
            </w:r>
            <w:r>
              <w:rPr>
                <w:sz w:val="18"/>
                <w:szCs w:val="18"/>
                <w:lang w:val="en"/>
              </w:rPr>
              <w:lastRenderedPageBreak/>
              <w:t xml:space="preserve">bactericidal and </w:t>
            </w:r>
            <w:proofErr w:type="spellStart"/>
            <w:r>
              <w:rPr>
                <w:sz w:val="18"/>
                <w:szCs w:val="18"/>
                <w:lang w:val="en"/>
              </w:rPr>
              <w:t>yeasticidal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claim EN 16615 </w:t>
            </w:r>
            <w:r w:rsidR="00390893">
              <w:rPr>
                <w:sz w:val="18"/>
                <w:szCs w:val="18"/>
                <w:lang w:val="en"/>
              </w:rPr>
              <w:t xml:space="preserve">1 minute UDW2 </w:t>
            </w:r>
            <w:r w:rsidR="001D2811" w:rsidRPr="001D2811">
              <w:rPr>
                <w:color w:val="000000"/>
                <w:sz w:val="18"/>
                <w:szCs w:val="18"/>
                <w:highlight w:val="black"/>
                <w:lang w:val="en-US"/>
              </w:rPr>
              <w:t>XXXXX</w:t>
            </w:r>
          </w:p>
          <w:p w14:paraId="038AC792" w14:textId="66AF8F7E" w:rsidR="005D6921" w:rsidRPr="005D6921" w:rsidRDefault="001D2811" w:rsidP="00255100">
            <w:pPr>
              <w:rPr>
                <w:color w:val="000000"/>
                <w:sz w:val="18"/>
                <w:szCs w:val="18"/>
                <w:lang w:val="en-US"/>
              </w:rPr>
            </w:pPr>
            <w:r w:rsidRPr="001D2811">
              <w:rPr>
                <w:color w:val="000000"/>
                <w:sz w:val="18"/>
                <w:szCs w:val="18"/>
                <w:highlight w:val="black"/>
                <w:lang w:val="en-US"/>
              </w:rPr>
              <w:t>XXXXX</w:t>
            </w:r>
          </w:p>
        </w:tc>
      </w:tr>
    </w:tbl>
    <w:p w14:paraId="01A94682" w14:textId="193EA027" w:rsidR="005D6921" w:rsidRDefault="005D6921" w:rsidP="00D57FF6">
      <w:pPr>
        <w:pStyle w:val="Kop1"/>
        <w:spacing w:before="240" w:after="240"/>
        <w:ind w:left="0" w:firstLine="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lastRenderedPageBreak/>
        <w:t>Efficacy conclusion:</w:t>
      </w:r>
    </w:p>
    <w:p w14:paraId="2AB58BA1" w14:textId="0CE0C007" w:rsidR="000530FE" w:rsidRDefault="00390893" w:rsidP="00390893">
      <w:pPr>
        <w:rPr>
          <w:lang w:val="en-US" w:eastAsia="sv-SE"/>
        </w:rPr>
      </w:pPr>
      <w:bookmarkStart w:id="18" w:name="_Hlk79568834"/>
      <w:r>
        <w:rPr>
          <w:lang w:val="en-US" w:eastAsia="sv-SE"/>
        </w:rPr>
        <w:t xml:space="preserve">The EN16615 phase 2 step 2 test demonstrated that the ready-to-use wipe (UDW2) consisting of 50% polyester and 50% </w:t>
      </w:r>
      <w:r w:rsidR="00D373AD">
        <w:rPr>
          <w:lang w:val="en-US" w:eastAsia="sv-SE"/>
        </w:rPr>
        <w:t>viscose</w:t>
      </w:r>
      <w:r w:rsidR="00E7248C">
        <w:rPr>
          <w:lang w:val="en-US" w:eastAsia="sv-SE"/>
        </w:rPr>
        <w:t xml:space="preserve"> </w:t>
      </w:r>
      <w:r>
        <w:rPr>
          <w:lang w:val="en-US" w:eastAsia="sv-SE"/>
        </w:rPr>
        <w:t>is efficacious against bacteria and yeast with a contact time of 1 minute.</w:t>
      </w:r>
      <w:r w:rsidR="006F75BA">
        <w:rPr>
          <w:lang w:val="en-US" w:eastAsia="sv-SE"/>
        </w:rPr>
        <w:t xml:space="preserve"> </w:t>
      </w:r>
    </w:p>
    <w:p w14:paraId="20CAF7ED" w14:textId="211C4802" w:rsidR="0043430C" w:rsidRPr="00CA38C2" w:rsidRDefault="006F75BA" w:rsidP="004434B3">
      <w:pPr>
        <w:rPr>
          <w:rFonts w:cs="Arial"/>
          <w:szCs w:val="22"/>
          <w:lang w:val="en-US"/>
        </w:rPr>
      </w:pPr>
      <w:r>
        <w:rPr>
          <w:lang w:val="en-US" w:eastAsia="sv-SE"/>
        </w:rPr>
        <w:t>Efficacy is demonstrated for a product with a wipe size of 300mm x 200mm and a package volume of 48 wipes</w:t>
      </w:r>
      <w:r w:rsidR="000136B9">
        <w:rPr>
          <w:lang w:val="en-US" w:eastAsia="sv-SE"/>
        </w:rPr>
        <w:t xml:space="preserve"> </w:t>
      </w:r>
      <w:r w:rsidR="00CA4C51">
        <w:rPr>
          <w:lang w:val="en-US" w:eastAsia="sv-SE"/>
        </w:rPr>
        <w:t>and contains 2.95x the weight of the wipe in liquid.</w:t>
      </w:r>
      <w:r>
        <w:rPr>
          <w:lang w:val="en-US" w:eastAsia="sv-SE"/>
        </w:rPr>
        <w:t xml:space="preserve"> </w:t>
      </w:r>
      <w:r w:rsidR="00EE3A2A">
        <w:rPr>
          <w:lang w:val="en-US" w:eastAsia="sv-SE"/>
        </w:rPr>
        <w:t>The applicant declared that the requested wipe will contain</w:t>
      </w:r>
      <w:r w:rsidR="00CA4C51">
        <w:rPr>
          <w:lang w:val="en-US" w:eastAsia="sv-SE"/>
        </w:rPr>
        <w:t xml:space="preserve"> 3.0 or 3.2 </w:t>
      </w:r>
      <w:proofErr w:type="spellStart"/>
      <w:r w:rsidR="00CA4C51">
        <w:rPr>
          <w:lang w:val="en-US" w:eastAsia="sv-SE"/>
        </w:rPr>
        <w:t>xweight</w:t>
      </w:r>
      <w:proofErr w:type="spellEnd"/>
      <w:r w:rsidR="00CA4C51">
        <w:rPr>
          <w:lang w:val="en-US" w:eastAsia="sv-SE"/>
        </w:rPr>
        <w:t xml:space="preserve"> of the dry wipe</w:t>
      </w:r>
      <w:r w:rsidR="00EE3A2A">
        <w:rPr>
          <w:lang w:val="en-US" w:eastAsia="sv-SE"/>
        </w:rPr>
        <w:t xml:space="preserve">. </w:t>
      </w:r>
      <w:r w:rsidR="00E8426A">
        <w:rPr>
          <w:lang w:val="en-US" w:eastAsia="sv-SE"/>
        </w:rPr>
        <w:t>Therefore,</w:t>
      </w:r>
      <w:r w:rsidR="00E7248C">
        <w:rPr>
          <w:lang w:val="en-US" w:eastAsia="sv-SE"/>
        </w:rPr>
        <w:t xml:space="preserve"> efficacy is </w:t>
      </w:r>
      <w:r w:rsidR="00E8426A">
        <w:rPr>
          <w:lang w:val="en-US" w:eastAsia="sv-SE"/>
        </w:rPr>
        <w:t>substantiated</w:t>
      </w:r>
      <w:r w:rsidR="00E7248C">
        <w:rPr>
          <w:lang w:val="en-US" w:eastAsia="sv-SE"/>
        </w:rPr>
        <w:t xml:space="preserve"> for the requested addition of wipe with the size</w:t>
      </w:r>
      <w:r w:rsidR="00D373AD">
        <w:rPr>
          <w:lang w:val="en-US" w:eastAsia="sv-SE"/>
        </w:rPr>
        <w:t xml:space="preserve"> </w:t>
      </w:r>
      <w:r w:rsidR="00E7248C">
        <w:rPr>
          <w:lang w:val="en-US" w:eastAsia="sv-SE"/>
        </w:rPr>
        <w:t>17.8 cm x 17.8 cm and a package of 80 wipes</w:t>
      </w:r>
      <w:r w:rsidR="00EE3A2A">
        <w:rPr>
          <w:lang w:val="en-US" w:eastAsia="sv-SE"/>
        </w:rPr>
        <w:t xml:space="preserve"> against bacteria and yeast with a contact time of 1 minute. </w:t>
      </w:r>
      <w:r w:rsidR="00E7248C">
        <w:rPr>
          <w:lang w:val="en-US" w:eastAsia="sv-SE"/>
        </w:rPr>
        <w:t xml:space="preserve"> </w:t>
      </w:r>
      <w:bookmarkEnd w:id="18"/>
      <w:bookmarkEnd w:id="9"/>
    </w:p>
    <w:sectPr w:rsidR="0043430C" w:rsidRPr="00CA38C2" w:rsidSect="000C6E0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D0FF" w14:textId="77777777" w:rsidR="00BE3930" w:rsidRDefault="00BE3930">
      <w:r>
        <w:separator/>
      </w:r>
    </w:p>
  </w:endnote>
  <w:endnote w:type="continuationSeparator" w:id="0">
    <w:p w14:paraId="2A5A3E22" w14:textId="77777777" w:rsidR="00BE3930" w:rsidRDefault="00B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1D86" w14:textId="77777777" w:rsidR="00BE3930" w:rsidRDefault="00BE3930" w:rsidP="0091530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E987" w14:textId="77777777" w:rsidR="00BE3930" w:rsidRDefault="00BE3930">
      <w:r>
        <w:separator/>
      </w:r>
    </w:p>
  </w:footnote>
  <w:footnote w:type="continuationSeparator" w:id="0">
    <w:p w14:paraId="25B3A38A" w14:textId="77777777" w:rsidR="00BE3930" w:rsidRDefault="00BE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BD60" w14:textId="77777777" w:rsidR="00BE3930" w:rsidRPr="008B4668" w:rsidRDefault="00BE3930" w:rsidP="00915300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7A0"/>
    <w:multiLevelType w:val="hybridMultilevel"/>
    <w:tmpl w:val="7EE48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FHeader210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" w15:restartNumberingAfterBreak="0">
    <w:nsid w:val="238B4F28"/>
    <w:multiLevelType w:val="hybridMultilevel"/>
    <w:tmpl w:val="108AC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104E"/>
    <w:multiLevelType w:val="hybridMultilevel"/>
    <w:tmpl w:val="B1861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5EBE"/>
    <w:multiLevelType w:val="hybridMultilevel"/>
    <w:tmpl w:val="096A842C"/>
    <w:lvl w:ilvl="0" w:tplc="2B46907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844026"/>
    <w:multiLevelType w:val="multilevel"/>
    <w:tmpl w:val="5ADE844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83C1F8C"/>
    <w:multiLevelType w:val="hybridMultilevel"/>
    <w:tmpl w:val="096E04A4"/>
    <w:lvl w:ilvl="0" w:tplc="A738A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0270"/>
    <w:multiLevelType w:val="hybridMultilevel"/>
    <w:tmpl w:val="48160816"/>
    <w:lvl w:ilvl="0" w:tplc="526EA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0FFB"/>
    <w:multiLevelType w:val="hybridMultilevel"/>
    <w:tmpl w:val="7F36A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B16"/>
    <w:multiLevelType w:val="hybridMultilevel"/>
    <w:tmpl w:val="385481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5F"/>
    <w:rsid w:val="000033B0"/>
    <w:rsid w:val="000136B9"/>
    <w:rsid w:val="00013B2D"/>
    <w:rsid w:val="000151A9"/>
    <w:rsid w:val="00015F5B"/>
    <w:rsid w:val="00025029"/>
    <w:rsid w:val="00032734"/>
    <w:rsid w:val="000336C2"/>
    <w:rsid w:val="00033BED"/>
    <w:rsid w:val="00036487"/>
    <w:rsid w:val="00044A21"/>
    <w:rsid w:val="00045AAD"/>
    <w:rsid w:val="000530FE"/>
    <w:rsid w:val="00057667"/>
    <w:rsid w:val="000650BB"/>
    <w:rsid w:val="00067C3A"/>
    <w:rsid w:val="00070D06"/>
    <w:rsid w:val="00071142"/>
    <w:rsid w:val="00074430"/>
    <w:rsid w:val="00085EDA"/>
    <w:rsid w:val="000A3F0C"/>
    <w:rsid w:val="000A56ED"/>
    <w:rsid w:val="000A658A"/>
    <w:rsid w:val="000C6E06"/>
    <w:rsid w:val="000D0527"/>
    <w:rsid w:val="000D3774"/>
    <w:rsid w:val="000D53F6"/>
    <w:rsid w:val="000D7E42"/>
    <w:rsid w:val="000E001C"/>
    <w:rsid w:val="000E0C5F"/>
    <w:rsid w:val="000E2A6E"/>
    <w:rsid w:val="000F31EC"/>
    <w:rsid w:val="000F3C1A"/>
    <w:rsid w:val="000F4CCC"/>
    <w:rsid w:val="000F6345"/>
    <w:rsid w:val="000F6749"/>
    <w:rsid w:val="000F7577"/>
    <w:rsid w:val="000F77EB"/>
    <w:rsid w:val="00102E49"/>
    <w:rsid w:val="00103203"/>
    <w:rsid w:val="00103932"/>
    <w:rsid w:val="00104C04"/>
    <w:rsid w:val="00106082"/>
    <w:rsid w:val="001072D1"/>
    <w:rsid w:val="001124E0"/>
    <w:rsid w:val="00113291"/>
    <w:rsid w:val="0011432F"/>
    <w:rsid w:val="00116B35"/>
    <w:rsid w:val="00122103"/>
    <w:rsid w:val="0012281F"/>
    <w:rsid w:val="00122A89"/>
    <w:rsid w:val="0013120E"/>
    <w:rsid w:val="00132C7E"/>
    <w:rsid w:val="00133EA8"/>
    <w:rsid w:val="00135AB4"/>
    <w:rsid w:val="00141819"/>
    <w:rsid w:val="001425B1"/>
    <w:rsid w:val="00144987"/>
    <w:rsid w:val="001508E6"/>
    <w:rsid w:val="001521AE"/>
    <w:rsid w:val="00153F4B"/>
    <w:rsid w:val="0015516D"/>
    <w:rsid w:val="00162E68"/>
    <w:rsid w:val="001635C3"/>
    <w:rsid w:val="001636E0"/>
    <w:rsid w:val="00165BAD"/>
    <w:rsid w:val="00173D55"/>
    <w:rsid w:val="00173F28"/>
    <w:rsid w:val="00175935"/>
    <w:rsid w:val="00184E21"/>
    <w:rsid w:val="00185D4A"/>
    <w:rsid w:val="00187E18"/>
    <w:rsid w:val="00191EE8"/>
    <w:rsid w:val="00193770"/>
    <w:rsid w:val="001937A8"/>
    <w:rsid w:val="0019423F"/>
    <w:rsid w:val="00194907"/>
    <w:rsid w:val="00195971"/>
    <w:rsid w:val="00195992"/>
    <w:rsid w:val="00197C01"/>
    <w:rsid w:val="00197F17"/>
    <w:rsid w:val="001A0FEA"/>
    <w:rsid w:val="001A2814"/>
    <w:rsid w:val="001A39FB"/>
    <w:rsid w:val="001A6619"/>
    <w:rsid w:val="001A6CBA"/>
    <w:rsid w:val="001A7642"/>
    <w:rsid w:val="001A7A3E"/>
    <w:rsid w:val="001B2D83"/>
    <w:rsid w:val="001B39C7"/>
    <w:rsid w:val="001B3ADD"/>
    <w:rsid w:val="001B5009"/>
    <w:rsid w:val="001B7274"/>
    <w:rsid w:val="001C4F4F"/>
    <w:rsid w:val="001C5EC3"/>
    <w:rsid w:val="001D264A"/>
    <w:rsid w:val="001D2811"/>
    <w:rsid w:val="001D3EDB"/>
    <w:rsid w:val="001D6034"/>
    <w:rsid w:val="001E2D64"/>
    <w:rsid w:val="001E54BA"/>
    <w:rsid w:val="001F0372"/>
    <w:rsid w:val="001F68AC"/>
    <w:rsid w:val="001F698E"/>
    <w:rsid w:val="0020705E"/>
    <w:rsid w:val="002075A2"/>
    <w:rsid w:val="002116D5"/>
    <w:rsid w:val="00211F48"/>
    <w:rsid w:val="002128CE"/>
    <w:rsid w:val="002154F8"/>
    <w:rsid w:val="0022125E"/>
    <w:rsid w:val="00223E2B"/>
    <w:rsid w:val="002241D1"/>
    <w:rsid w:val="00224522"/>
    <w:rsid w:val="002274DA"/>
    <w:rsid w:val="002306E3"/>
    <w:rsid w:val="002329F9"/>
    <w:rsid w:val="00233CCF"/>
    <w:rsid w:val="00237394"/>
    <w:rsid w:val="0024122B"/>
    <w:rsid w:val="002422C6"/>
    <w:rsid w:val="002432ED"/>
    <w:rsid w:val="00243411"/>
    <w:rsid w:val="00244962"/>
    <w:rsid w:val="0024510B"/>
    <w:rsid w:val="00250C18"/>
    <w:rsid w:val="0025279F"/>
    <w:rsid w:val="00253042"/>
    <w:rsid w:val="00256ED0"/>
    <w:rsid w:val="0026230E"/>
    <w:rsid w:val="002630C2"/>
    <w:rsid w:val="00265318"/>
    <w:rsid w:val="002715CE"/>
    <w:rsid w:val="0027331A"/>
    <w:rsid w:val="00277495"/>
    <w:rsid w:val="00290C16"/>
    <w:rsid w:val="00291E17"/>
    <w:rsid w:val="0029531B"/>
    <w:rsid w:val="00295373"/>
    <w:rsid w:val="002A2F77"/>
    <w:rsid w:val="002A37FB"/>
    <w:rsid w:val="002A3EFF"/>
    <w:rsid w:val="002B16B0"/>
    <w:rsid w:val="002C0403"/>
    <w:rsid w:val="002C5456"/>
    <w:rsid w:val="002D61AA"/>
    <w:rsid w:val="002E330E"/>
    <w:rsid w:val="002E6286"/>
    <w:rsid w:val="002F0658"/>
    <w:rsid w:val="002F646E"/>
    <w:rsid w:val="003043C3"/>
    <w:rsid w:val="003052C9"/>
    <w:rsid w:val="003124DF"/>
    <w:rsid w:val="003131CE"/>
    <w:rsid w:val="00315153"/>
    <w:rsid w:val="00315E38"/>
    <w:rsid w:val="00316CDE"/>
    <w:rsid w:val="00322A1B"/>
    <w:rsid w:val="003278FD"/>
    <w:rsid w:val="00331329"/>
    <w:rsid w:val="00333F21"/>
    <w:rsid w:val="00347E21"/>
    <w:rsid w:val="00350121"/>
    <w:rsid w:val="0035226E"/>
    <w:rsid w:val="003551E6"/>
    <w:rsid w:val="003629FB"/>
    <w:rsid w:val="003634D6"/>
    <w:rsid w:val="00363FBD"/>
    <w:rsid w:val="00364ECD"/>
    <w:rsid w:val="00370E61"/>
    <w:rsid w:val="00375591"/>
    <w:rsid w:val="00382884"/>
    <w:rsid w:val="003868F2"/>
    <w:rsid w:val="00390893"/>
    <w:rsid w:val="003941EC"/>
    <w:rsid w:val="003942EB"/>
    <w:rsid w:val="003A15BD"/>
    <w:rsid w:val="003A53E7"/>
    <w:rsid w:val="003A6351"/>
    <w:rsid w:val="003A63BA"/>
    <w:rsid w:val="003B1659"/>
    <w:rsid w:val="003B3CD6"/>
    <w:rsid w:val="003B4741"/>
    <w:rsid w:val="003B4BE3"/>
    <w:rsid w:val="003B4F6F"/>
    <w:rsid w:val="003B5AEE"/>
    <w:rsid w:val="003C6324"/>
    <w:rsid w:val="003D05B8"/>
    <w:rsid w:val="003D5F9B"/>
    <w:rsid w:val="003E3034"/>
    <w:rsid w:val="003E4D9D"/>
    <w:rsid w:val="003E55B0"/>
    <w:rsid w:val="003E566A"/>
    <w:rsid w:val="003E7978"/>
    <w:rsid w:val="003F5FFB"/>
    <w:rsid w:val="0040202C"/>
    <w:rsid w:val="0040268D"/>
    <w:rsid w:val="00404171"/>
    <w:rsid w:val="00405FA4"/>
    <w:rsid w:val="00422746"/>
    <w:rsid w:val="0042398E"/>
    <w:rsid w:val="00427C68"/>
    <w:rsid w:val="004316A2"/>
    <w:rsid w:val="00431E95"/>
    <w:rsid w:val="0043430C"/>
    <w:rsid w:val="0043683D"/>
    <w:rsid w:val="0043719B"/>
    <w:rsid w:val="004434B3"/>
    <w:rsid w:val="004457CB"/>
    <w:rsid w:val="004531B7"/>
    <w:rsid w:val="00454290"/>
    <w:rsid w:val="00454760"/>
    <w:rsid w:val="00454A7C"/>
    <w:rsid w:val="0045616B"/>
    <w:rsid w:val="004566E7"/>
    <w:rsid w:val="00460D2A"/>
    <w:rsid w:val="004664A1"/>
    <w:rsid w:val="004664B8"/>
    <w:rsid w:val="0047713A"/>
    <w:rsid w:val="00480399"/>
    <w:rsid w:val="00487415"/>
    <w:rsid w:val="00487710"/>
    <w:rsid w:val="00487938"/>
    <w:rsid w:val="0049132A"/>
    <w:rsid w:val="00493800"/>
    <w:rsid w:val="004949A3"/>
    <w:rsid w:val="0049667D"/>
    <w:rsid w:val="004976D8"/>
    <w:rsid w:val="004A0B11"/>
    <w:rsid w:val="004A5122"/>
    <w:rsid w:val="004A5AB8"/>
    <w:rsid w:val="004A5F70"/>
    <w:rsid w:val="004B01AA"/>
    <w:rsid w:val="004B1124"/>
    <w:rsid w:val="004B4F8B"/>
    <w:rsid w:val="004C014C"/>
    <w:rsid w:val="004C0D8F"/>
    <w:rsid w:val="004C1755"/>
    <w:rsid w:val="004C38E2"/>
    <w:rsid w:val="004C6D84"/>
    <w:rsid w:val="004D1326"/>
    <w:rsid w:val="004D1F19"/>
    <w:rsid w:val="004D6DD0"/>
    <w:rsid w:val="004E2629"/>
    <w:rsid w:val="004E7EAD"/>
    <w:rsid w:val="004F072C"/>
    <w:rsid w:val="004F0FBA"/>
    <w:rsid w:val="00500FB6"/>
    <w:rsid w:val="00503476"/>
    <w:rsid w:val="00511473"/>
    <w:rsid w:val="00521223"/>
    <w:rsid w:val="005212C5"/>
    <w:rsid w:val="005257D2"/>
    <w:rsid w:val="00526E0E"/>
    <w:rsid w:val="005333B9"/>
    <w:rsid w:val="00537CB5"/>
    <w:rsid w:val="00542370"/>
    <w:rsid w:val="00542DF2"/>
    <w:rsid w:val="00547FD1"/>
    <w:rsid w:val="0055061A"/>
    <w:rsid w:val="00556723"/>
    <w:rsid w:val="00557D5F"/>
    <w:rsid w:val="00561E4F"/>
    <w:rsid w:val="00564FF9"/>
    <w:rsid w:val="0056503A"/>
    <w:rsid w:val="00566EDC"/>
    <w:rsid w:val="00573D6E"/>
    <w:rsid w:val="00575CB5"/>
    <w:rsid w:val="005767BF"/>
    <w:rsid w:val="0058189A"/>
    <w:rsid w:val="00586B25"/>
    <w:rsid w:val="00590741"/>
    <w:rsid w:val="005913D8"/>
    <w:rsid w:val="005A077C"/>
    <w:rsid w:val="005A58EB"/>
    <w:rsid w:val="005A7E92"/>
    <w:rsid w:val="005C146C"/>
    <w:rsid w:val="005C3229"/>
    <w:rsid w:val="005C516F"/>
    <w:rsid w:val="005D037B"/>
    <w:rsid w:val="005D1ABD"/>
    <w:rsid w:val="005D32AB"/>
    <w:rsid w:val="005D6921"/>
    <w:rsid w:val="005E350B"/>
    <w:rsid w:val="005F1B9C"/>
    <w:rsid w:val="005F5070"/>
    <w:rsid w:val="00602973"/>
    <w:rsid w:val="006107D4"/>
    <w:rsid w:val="00611570"/>
    <w:rsid w:val="0062014F"/>
    <w:rsid w:val="006230F7"/>
    <w:rsid w:val="00623DE7"/>
    <w:rsid w:val="00630781"/>
    <w:rsid w:val="00631E3B"/>
    <w:rsid w:val="006360F7"/>
    <w:rsid w:val="00640999"/>
    <w:rsid w:val="006412EC"/>
    <w:rsid w:val="0064317E"/>
    <w:rsid w:val="0064423F"/>
    <w:rsid w:val="00644927"/>
    <w:rsid w:val="00646325"/>
    <w:rsid w:val="00647F8B"/>
    <w:rsid w:val="006513BA"/>
    <w:rsid w:val="00653CCA"/>
    <w:rsid w:val="00653CEF"/>
    <w:rsid w:val="00660458"/>
    <w:rsid w:val="00660764"/>
    <w:rsid w:val="00661C5D"/>
    <w:rsid w:val="00662FC5"/>
    <w:rsid w:val="00663295"/>
    <w:rsid w:val="00664BB3"/>
    <w:rsid w:val="00666F40"/>
    <w:rsid w:val="00670366"/>
    <w:rsid w:val="006708EF"/>
    <w:rsid w:val="00680D67"/>
    <w:rsid w:val="00686653"/>
    <w:rsid w:val="0069474A"/>
    <w:rsid w:val="006A763C"/>
    <w:rsid w:val="006A7C75"/>
    <w:rsid w:val="006B2A03"/>
    <w:rsid w:val="006C3ECF"/>
    <w:rsid w:val="006C46D9"/>
    <w:rsid w:val="006C77E1"/>
    <w:rsid w:val="006D03F2"/>
    <w:rsid w:val="006E0591"/>
    <w:rsid w:val="006E0A59"/>
    <w:rsid w:val="006E25FB"/>
    <w:rsid w:val="006F3E7B"/>
    <w:rsid w:val="006F75BA"/>
    <w:rsid w:val="006F7AC0"/>
    <w:rsid w:val="00706AFA"/>
    <w:rsid w:val="00707B87"/>
    <w:rsid w:val="007150FB"/>
    <w:rsid w:val="00717F45"/>
    <w:rsid w:val="0072092E"/>
    <w:rsid w:val="00720CCF"/>
    <w:rsid w:val="00723138"/>
    <w:rsid w:val="00724D8B"/>
    <w:rsid w:val="0072791B"/>
    <w:rsid w:val="007335ED"/>
    <w:rsid w:val="00735056"/>
    <w:rsid w:val="00736DD4"/>
    <w:rsid w:val="00740481"/>
    <w:rsid w:val="00742295"/>
    <w:rsid w:val="007479BF"/>
    <w:rsid w:val="00747CE2"/>
    <w:rsid w:val="007633DF"/>
    <w:rsid w:val="00766FF4"/>
    <w:rsid w:val="007774E5"/>
    <w:rsid w:val="007808E3"/>
    <w:rsid w:val="007835B4"/>
    <w:rsid w:val="0078601A"/>
    <w:rsid w:val="007926C7"/>
    <w:rsid w:val="0079787C"/>
    <w:rsid w:val="007A7AAC"/>
    <w:rsid w:val="007B0192"/>
    <w:rsid w:val="007B21AD"/>
    <w:rsid w:val="007B29EA"/>
    <w:rsid w:val="007B3FCB"/>
    <w:rsid w:val="007B4CD4"/>
    <w:rsid w:val="007B64BF"/>
    <w:rsid w:val="007C02B4"/>
    <w:rsid w:val="007C23C1"/>
    <w:rsid w:val="007E122B"/>
    <w:rsid w:val="007E2135"/>
    <w:rsid w:val="007E759D"/>
    <w:rsid w:val="007F63CF"/>
    <w:rsid w:val="00803E5F"/>
    <w:rsid w:val="00805E38"/>
    <w:rsid w:val="00807A08"/>
    <w:rsid w:val="00813B69"/>
    <w:rsid w:val="00820EFE"/>
    <w:rsid w:val="00822D1F"/>
    <w:rsid w:val="00825048"/>
    <w:rsid w:val="00827626"/>
    <w:rsid w:val="0083059A"/>
    <w:rsid w:val="008326DB"/>
    <w:rsid w:val="00834ABB"/>
    <w:rsid w:val="00837C82"/>
    <w:rsid w:val="00842B59"/>
    <w:rsid w:val="00845422"/>
    <w:rsid w:val="008503EF"/>
    <w:rsid w:val="0085130B"/>
    <w:rsid w:val="00852B24"/>
    <w:rsid w:val="0085584F"/>
    <w:rsid w:val="00855AE6"/>
    <w:rsid w:val="00860F69"/>
    <w:rsid w:val="008634F8"/>
    <w:rsid w:val="0087148B"/>
    <w:rsid w:val="00871EE8"/>
    <w:rsid w:val="00874C5C"/>
    <w:rsid w:val="00876428"/>
    <w:rsid w:val="008807AD"/>
    <w:rsid w:val="0088098F"/>
    <w:rsid w:val="008818F5"/>
    <w:rsid w:val="00884EBC"/>
    <w:rsid w:val="0088515F"/>
    <w:rsid w:val="00885E8F"/>
    <w:rsid w:val="00893DE1"/>
    <w:rsid w:val="008A0928"/>
    <w:rsid w:val="008A1CC0"/>
    <w:rsid w:val="008A26CA"/>
    <w:rsid w:val="008A3B8D"/>
    <w:rsid w:val="008A3C43"/>
    <w:rsid w:val="008B434B"/>
    <w:rsid w:val="008B594B"/>
    <w:rsid w:val="008B6BB1"/>
    <w:rsid w:val="008B7604"/>
    <w:rsid w:val="008C0ECF"/>
    <w:rsid w:val="008C156D"/>
    <w:rsid w:val="008C6AE7"/>
    <w:rsid w:val="008C6EC7"/>
    <w:rsid w:val="008D595F"/>
    <w:rsid w:val="008E1756"/>
    <w:rsid w:val="008E409F"/>
    <w:rsid w:val="008E471A"/>
    <w:rsid w:val="008F1399"/>
    <w:rsid w:val="008F1585"/>
    <w:rsid w:val="008F340E"/>
    <w:rsid w:val="008F4262"/>
    <w:rsid w:val="008F7C11"/>
    <w:rsid w:val="00903B63"/>
    <w:rsid w:val="00907EF7"/>
    <w:rsid w:val="00912218"/>
    <w:rsid w:val="0091495B"/>
    <w:rsid w:val="00914E53"/>
    <w:rsid w:val="00915300"/>
    <w:rsid w:val="00932975"/>
    <w:rsid w:val="00933EE6"/>
    <w:rsid w:val="00934F7B"/>
    <w:rsid w:val="00937B1C"/>
    <w:rsid w:val="0094082F"/>
    <w:rsid w:val="009416B9"/>
    <w:rsid w:val="0094239A"/>
    <w:rsid w:val="00942921"/>
    <w:rsid w:val="0094522F"/>
    <w:rsid w:val="0094781B"/>
    <w:rsid w:val="00951FC1"/>
    <w:rsid w:val="00953640"/>
    <w:rsid w:val="009542A9"/>
    <w:rsid w:val="00970A2C"/>
    <w:rsid w:val="00971A36"/>
    <w:rsid w:val="00973183"/>
    <w:rsid w:val="0098697C"/>
    <w:rsid w:val="00990361"/>
    <w:rsid w:val="00990727"/>
    <w:rsid w:val="00992120"/>
    <w:rsid w:val="0099468C"/>
    <w:rsid w:val="00994AFC"/>
    <w:rsid w:val="009A05B7"/>
    <w:rsid w:val="009A10C8"/>
    <w:rsid w:val="009A16AF"/>
    <w:rsid w:val="009A36F2"/>
    <w:rsid w:val="009A5B98"/>
    <w:rsid w:val="009B3A9B"/>
    <w:rsid w:val="009C02CF"/>
    <w:rsid w:val="009C5D17"/>
    <w:rsid w:val="009C7474"/>
    <w:rsid w:val="009D26CD"/>
    <w:rsid w:val="009D54DF"/>
    <w:rsid w:val="009E0F3B"/>
    <w:rsid w:val="009E5A40"/>
    <w:rsid w:val="009F0720"/>
    <w:rsid w:val="00A00B42"/>
    <w:rsid w:val="00A03AFD"/>
    <w:rsid w:val="00A042D7"/>
    <w:rsid w:val="00A05AE9"/>
    <w:rsid w:val="00A07ABA"/>
    <w:rsid w:val="00A11DBD"/>
    <w:rsid w:val="00A126CC"/>
    <w:rsid w:val="00A14E4D"/>
    <w:rsid w:val="00A165C0"/>
    <w:rsid w:val="00A16B53"/>
    <w:rsid w:val="00A21CE5"/>
    <w:rsid w:val="00A22B16"/>
    <w:rsid w:val="00A354DC"/>
    <w:rsid w:val="00A403D9"/>
    <w:rsid w:val="00A40E45"/>
    <w:rsid w:val="00A43A8D"/>
    <w:rsid w:val="00A453EA"/>
    <w:rsid w:val="00A51DE1"/>
    <w:rsid w:val="00A52BF5"/>
    <w:rsid w:val="00A52C96"/>
    <w:rsid w:val="00A549EC"/>
    <w:rsid w:val="00A557F1"/>
    <w:rsid w:val="00A6007F"/>
    <w:rsid w:val="00A60531"/>
    <w:rsid w:val="00A7013E"/>
    <w:rsid w:val="00A71C64"/>
    <w:rsid w:val="00A72395"/>
    <w:rsid w:val="00A73FBF"/>
    <w:rsid w:val="00A74901"/>
    <w:rsid w:val="00A74DD8"/>
    <w:rsid w:val="00A75135"/>
    <w:rsid w:val="00A75C9C"/>
    <w:rsid w:val="00A779FD"/>
    <w:rsid w:val="00A827C5"/>
    <w:rsid w:val="00A8336B"/>
    <w:rsid w:val="00AA2188"/>
    <w:rsid w:val="00AA4E85"/>
    <w:rsid w:val="00AA770F"/>
    <w:rsid w:val="00AB059C"/>
    <w:rsid w:val="00AB2644"/>
    <w:rsid w:val="00AB3411"/>
    <w:rsid w:val="00AB37D8"/>
    <w:rsid w:val="00AB55D4"/>
    <w:rsid w:val="00AB606A"/>
    <w:rsid w:val="00AC3D28"/>
    <w:rsid w:val="00AE37E3"/>
    <w:rsid w:val="00AE74E3"/>
    <w:rsid w:val="00AF3899"/>
    <w:rsid w:val="00AF4BE5"/>
    <w:rsid w:val="00AF6999"/>
    <w:rsid w:val="00B00AE3"/>
    <w:rsid w:val="00B059D2"/>
    <w:rsid w:val="00B05BE1"/>
    <w:rsid w:val="00B062D4"/>
    <w:rsid w:val="00B063BB"/>
    <w:rsid w:val="00B06C3F"/>
    <w:rsid w:val="00B07D2A"/>
    <w:rsid w:val="00B07DF7"/>
    <w:rsid w:val="00B1009F"/>
    <w:rsid w:val="00B15D3E"/>
    <w:rsid w:val="00B20A28"/>
    <w:rsid w:val="00B2300A"/>
    <w:rsid w:val="00B23A9B"/>
    <w:rsid w:val="00B25A67"/>
    <w:rsid w:val="00B27265"/>
    <w:rsid w:val="00B30781"/>
    <w:rsid w:val="00B3299C"/>
    <w:rsid w:val="00B32F8B"/>
    <w:rsid w:val="00B36310"/>
    <w:rsid w:val="00B3788B"/>
    <w:rsid w:val="00B640EB"/>
    <w:rsid w:val="00B679F6"/>
    <w:rsid w:val="00B76033"/>
    <w:rsid w:val="00B80A04"/>
    <w:rsid w:val="00B820DE"/>
    <w:rsid w:val="00B83F29"/>
    <w:rsid w:val="00B874E3"/>
    <w:rsid w:val="00B958CE"/>
    <w:rsid w:val="00BA06FD"/>
    <w:rsid w:val="00BA77BF"/>
    <w:rsid w:val="00BA7C81"/>
    <w:rsid w:val="00BB2661"/>
    <w:rsid w:val="00BB544E"/>
    <w:rsid w:val="00BB5F5B"/>
    <w:rsid w:val="00BD00D2"/>
    <w:rsid w:val="00BD2DE2"/>
    <w:rsid w:val="00BE1483"/>
    <w:rsid w:val="00BE1486"/>
    <w:rsid w:val="00BE2120"/>
    <w:rsid w:val="00BE3930"/>
    <w:rsid w:val="00BF3B5E"/>
    <w:rsid w:val="00BF4B34"/>
    <w:rsid w:val="00BF6AEC"/>
    <w:rsid w:val="00BF7640"/>
    <w:rsid w:val="00C026BD"/>
    <w:rsid w:val="00C03C85"/>
    <w:rsid w:val="00C042C5"/>
    <w:rsid w:val="00C07DB6"/>
    <w:rsid w:val="00C12041"/>
    <w:rsid w:val="00C21301"/>
    <w:rsid w:val="00C232C0"/>
    <w:rsid w:val="00C24352"/>
    <w:rsid w:val="00C2479E"/>
    <w:rsid w:val="00C25CD9"/>
    <w:rsid w:val="00C30F6B"/>
    <w:rsid w:val="00C325AE"/>
    <w:rsid w:val="00C3330A"/>
    <w:rsid w:val="00C33A29"/>
    <w:rsid w:val="00C37287"/>
    <w:rsid w:val="00C40C00"/>
    <w:rsid w:val="00C416E9"/>
    <w:rsid w:val="00C46045"/>
    <w:rsid w:val="00C46640"/>
    <w:rsid w:val="00C51D50"/>
    <w:rsid w:val="00C52047"/>
    <w:rsid w:val="00C52894"/>
    <w:rsid w:val="00C5411A"/>
    <w:rsid w:val="00C55187"/>
    <w:rsid w:val="00C55310"/>
    <w:rsid w:val="00C55EA3"/>
    <w:rsid w:val="00C60E03"/>
    <w:rsid w:val="00C62020"/>
    <w:rsid w:val="00C63101"/>
    <w:rsid w:val="00C74B25"/>
    <w:rsid w:val="00C75E65"/>
    <w:rsid w:val="00C7660F"/>
    <w:rsid w:val="00C807F8"/>
    <w:rsid w:val="00C83F78"/>
    <w:rsid w:val="00C84626"/>
    <w:rsid w:val="00C848B3"/>
    <w:rsid w:val="00C95365"/>
    <w:rsid w:val="00C97554"/>
    <w:rsid w:val="00C97DBB"/>
    <w:rsid w:val="00CA051D"/>
    <w:rsid w:val="00CA2027"/>
    <w:rsid w:val="00CA38C2"/>
    <w:rsid w:val="00CA45AB"/>
    <w:rsid w:val="00CA4686"/>
    <w:rsid w:val="00CA4C51"/>
    <w:rsid w:val="00CB4106"/>
    <w:rsid w:val="00CC6DAE"/>
    <w:rsid w:val="00CC7330"/>
    <w:rsid w:val="00CD1444"/>
    <w:rsid w:val="00CD299F"/>
    <w:rsid w:val="00CD2CDA"/>
    <w:rsid w:val="00CD2D18"/>
    <w:rsid w:val="00CD3ACB"/>
    <w:rsid w:val="00CD5B9D"/>
    <w:rsid w:val="00CE0058"/>
    <w:rsid w:val="00CE2F68"/>
    <w:rsid w:val="00CE2F98"/>
    <w:rsid w:val="00CE43C1"/>
    <w:rsid w:val="00CF5676"/>
    <w:rsid w:val="00CF7B1A"/>
    <w:rsid w:val="00D110F3"/>
    <w:rsid w:val="00D13813"/>
    <w:rsid w:val="00D1463A"/>
    <w:rsid w:val="00D17A28"/>
    <w:rsid w:val="00D17B65"/>
    <w:rsid w:val="00D203DA"/>
    <w:rsid w:val="00D3028A"/>
    <w:rsid w:val="00D3040F"/>
    <w:rsid w:val="00D3121C"/>
    <w:rsid w:val="00D3421F"/>
    <w:rsid w:val="00D34979"/>
    <w:rsid w:val="00D3586B"/>
    <w:rsid w:val="00D35D37"/>
    <w:rsid w:val="00D36F04"/>
    <w:rsid w:val="00D373AD"/>
    <w:rsid w:val="00D37E50"/>
    <w:rsid w:val="00D449F8"/>
    <w:rsid w:val="00D46166"/>
    <w:rsid w:val="00D46706"/>
    <w:rsid w:val="00D47D93"/>
    <w:rsid w:val="00D51A55"/>
    <w:rsid w:val="00D53192"/>
    <w:rsid w:val="00D54C66"/>
    <w:rsid w:val="00D57FF6"/>
    <w:rsid w:val="00D61B55"/>
    <w:rsid w:val="00D7008B"/>
    <w:rsid w:val="00D757A3"/>
    <w:rsid w:val="00D8134A"/>
    <w:rsid w:val="00D82263"/>
    <w:rsid w:val="00D82DBB"/>
    <w:rsid w:val="00D90F25"/>
    <w:rsid w:val="00DA36C9"/>
    <w:rsid w:val="00DA45D2"/>
    <w:rsid w:val="00DB3F29"/>
    <w:rsid w:val="00DB5C34"/>
    <w:rsid w:val="00DB68A7"/>
    <w:rsid w:val="00DB764F"/>
    <w:rsid w:val="00DC105E"/>
    <w:rsid w:val="00DC3EB5"/>
    <w:rsid w:val="00DD02E5"/>
    <w:rsid w:val="00DD2D8F"/>
    <w:rsid w:val="00DE3E97"/>
    <w:rsid w:val="00DE6FD6"/>
    <w:rsid w:val="00DF0DD2"/>
    <w:rsid w:val="00DF36A8"/>
    <w:rsid w:val="00DF5CAE"/>
    <w:rsid w:val="00E01199"/>
    <w:rsid w:val="00E0243D"/>
    <w:rsid w:val="00E030E4"/>
    <w:rsid w:val="00E05DFB"/>
    <w:rsid w:val="00E06A24"/>
    <w:rsid w:val="00E10E2E"/>
    <w:rsid w:val="00E1135A"/>
    <w:rsid w:val="00E13587"/>
    <w:rsid w:val="00E148F9"/>
    <w:rsid w:val="00E32783"/>
    <w:rsid w:val="00E345C8"/>
    <w:rsid w:val="00E35839"/>
    <w:rsid w:val="00E448CE"/>
    <w:rsid w:val="00E475AD"/>
    <w:rsid w:val="00E50328"/>
    <w:rsid w:val="00E5218C"/>
    <w:rsid w:val="00E52D20"/>
    <w:rsid w:val="00E533B1"/>
    <w:rsid w:val="00E543AD"/>
    <w:rsid w:val="00E71AE0"/>
    <w:rsid w:val="00E7248C"/>
    <w:rsid w:val="00E72B6D"/>
    <w:rsid w:val="00E72EB2"/>
    <w:rsid w:val="00E7449E"/>
    <w:rsid w:val="00E763BC"/>
    <w:rsid w:val="00E82A78"/>
    <w:rsid w:val="00E83818"/>
    <w:rsid w:val="00E8426A"/>
    <w:rsid w:val="00E869B3"/>
    <w:rsid w:val="00E92A14"/>
    <w:rsid w:val="00EA1982"/>
    <w:rsid w:val="00EA24D3"/>
    <w:rsid w:val="00EA35CA"/>
    <w:rsid w:val="00EB0337"/>
    <w:rsid w:val="00EB22E7"/>
    <w:rsid w:val="00EB374C"/>
    <w:rsid w:val="00EB4607"/>
    <w:rsid w:val="00EB4D5C"/>
    <w:rsid w:val="00EB4F92"/>
    <w:rsid w:val="00EB79B6"/>
    <w:rsid w:val="00EC3E9F"/>
    <w:rsid w:val="00ED06B0"/>
    <w:rsid w:val="00ED07FB"/>
    <w:rsid w:val="00ED55A8"/>
    <w:rsid w:val="00EE084F"/>
    <w:rsid w:val="00EE1341"/>
    <w:rsid w:val="00EE1E0A"/>
    <w:rsid w:val="00EE3A2A"/>
    <w:rsid w:val="00EF039E"/>
    <w:rsid w:val="00EF0B40"/>
    <w:rsid w:val="00EF3CFE"/>
    <w:rsid w:val="00F04CB3"/>
    <w:rsid w:val="00F1197D"/>
    <w:rsid w:val="00F1505F"/>
    <w:rsid w:val="00F2061A"/>
    <w:rsid w:val="00F209C4"/>
    <w:rsid w:val="00F213E1"/>
    <w:rsid w:val="00F27FE9"/>
    <w:rsid w:val="00F31CD5"/>
    <w:rsid w:val="00F368CA"/>
    <w:rsid w:val="00F36BA2"/>
    <w:rsid w:val="00F44D9A"/>
    <w:rsid w:val="00F55C63"/>
    <w:rsid w:val="00F6284F"/>
    <w:rsid w:val="00F67475"/>
    <w:rsid w:val="00F760C8"/>
    <w:rsid w:val="00F77233"/>
    <w:rsid w:val="00F81A85"/>
    <w:rsid w:val="00F8534A"/>
    <w:rsid w:val="00F92F30"/>
    <w:rsid w:val="00F93B24"/>
    <w:rsid w:val="00FA4FA8"/>
    <w:rsid w:val="00FA6676"/>
    <w:rsid w:val="00FB017D"/>
    <w:rsid w:val="00FB0832"/>
    <w:rsid w:val="00FB0AE3"/>
    <w:rsid w:val="00FB169D"/>
    <w:rsid w:val="00FC09A0"/>
    <w:rsid w:val="00FC6CD7"/>
    <w:rsid w:val="00FD7CB5"/>
    <w:rsid w:val="00FE566F"/>
    <w:rsid w:val="00FF00F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037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Kop2">
    <w:name w:val="heading 2"/>
    <w:aliases w:val="ECHA Heading 2"/>
    <w:basedOn w:val="Standaard"/>
    <w:next w:val="Standaard"/>
    <w:link w:val="Kop2Char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Kop3">
    <w:name w:val="heading 3"/>
    <w:basedOn w:val="Standaard"/>
    <w:next w:val="Standaard"/>
    <w:link w:val="Kop3Char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Kop5">
    <w:name w:val="heading 5"/>
    <w:basedOn w:val="Standaard"/>
    <w:next w:val="Standaard"/>
    <w:link w:val="Kop5Char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Kop6">
    <w:name w:val="heading 6"/>
    <w:basedOn w:val="Standaard"/>
    <w:next w:val="Plattetekst"/>
    <w:link w:val="Kop6Char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Kop7">
    <w:name w:val="heading 7"/>
    <w:basedOn w:val="Standaard"/>
    <w:next w:val="Plattetekst"/>
    <w:link w:val="Kop7Char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Kop8">
    <w:name w:val="heading 8"/>
    <w:basedOn w:val="Standaard"/>
    <w:next w:val="Standaard"/>
    <w:link w:val="Kop8Char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Kop9">
    <w:name w:val="heading 9"/>
    <w:basedOn w:val="Standaard"/>
    <w:next w:val="Standaard"/>
    <w:link w:val="Kop9Char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Kop2Char">
    <w:name w:val="Kop 2 Char"/>
    <w:aliases w:val="ECHA Heading 2 Char"/>
    <w:link w:val="Kop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Kop3Char">
    <w:name w:val="Kop 3 Char"/>
    <w:link w:val="Kop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link w:val="Kop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Kop5Char">
    <w:name w:val="Kop 5 Char"/>
    <w:link w:val="Kop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Plattetekst">
    <w:name w:val="Body Text"/>
    <w:basedOn w:val="Standaard"/>
    <w:link w:val="PlattetekstChar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PlattetekstChar">
    <w:name w:val="Platte tekst Char"/>
    <w:link w:val="Plattetekst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Kop6Char">
    <w:name w:val="Kop 6 Char"/>
    <w:link w:val="Kop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Kop7Char">
    <w:name w:val="Kop 7 Char"/>
    <w:link w:val="Kop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Kop8Char">
    <w:name w:val="Kop 8 Char"/>
    <w:link w:val="Kop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Kop9Char">
    <w:name w:val="Kop 9 Char"/>
    <w:link w:val="Kop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Inhopg2">
    <w:name w:val="toc 2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Inhopg1">
    <w:name w:val="toc 1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Inhopg3">
    <w:name w:val="toc 3"/>
    <w:basedOn w:val="Standaard"/>
    <w:next w:val="Standaard"/>
    <w:autoRedefine/>
    <w:uiPriority w:val="39"/>
    <w:qFormat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yperlink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Kop1"/>
    <w:next w:val="Standaard"/>
    <w:rsid w:val="00915300"/>
    <w:pPr>
      <w:ind w:left="0" w:firstLine="0"/>
      <w:outlineLvl w:val="9"/>
    </w:pPr>
  </w:style>
  <w:style w:type="paragraph" w:styleId="Ballontekst">
    <w:name w:val="Balloon Text"/>
    <w:basedOn w:val="Standaard"/>
    <w:link w:val="BallontekstChar"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BallontekstChar">
    <w:name w:val="Ballontekst Char"/>
    <w:link w:val="Ballontekst"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Voetnoottekst">
    <w:name w:val="footnote text"/>
    <w:basedOn w:val="Standaard"/>
    <w:link w:val="Voetnoottekst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VoetnoottekstChar">
    <w:name w:val="Voetnoottekst Char"/>
    <w:link w:val="Voetnoottekst"/>
    <w:semiHidden/>
    <w:locked/>
    <w:rsid w:val="00915300"/>
    <w:rPr>
      <w:rFonts w:eastAsia="Calibri"/>
      <w:lang w:val="sv-SE" w:eastAsia="sv-SE" w:bidi="ar-SA"/>
    </w:rPr>
  </w:style>
  <w:style w:type="character" w:styleId="Voetnootmarkering">
    <w:name w:val="footnote reference"/>
    <w:rsid w:val="00915300"/>
    <w:rPr>
      <w:rFonts w:cs="Times New Roman"/>
      <w:vertAlign w:val="superscript"/>
    </w:rPr>
  </w:style>
  <w:style w:type="paragraph" w:styleId="Koptekst">
    <w:name w:val="header"/>
    <w:aliases w:val="header protocols,Header 1"/>
    <w:basedOn w:val="Standaard"/>
    <w:link w:val="KoptekstChar"/>
    <w:uiPriority w:val="99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KoptekstChar">
    <w:name w:val="Koptekst Char"/>
    <w:aliases w:val="header protocols Char,Header 1 Char"/>
    <w:link w:val="Koptekst"/>
    <w:uiPriority w:val="99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Voettekst">
    <w:name w:val="footer"/>
    <w:basedOn w:val="Standaard"/>
    <w:link w:val="Voet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VoettekstChar">
    <w:name w:val="Voettekst Char"/>
    <w:link w:val="Voettekst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opmerking">
    <w:name w:val="annotation text"/>
    <w:basedOn w:val="Standaard"/>
    <w:link w:val="TekstopmerkingChar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opmerkingChar">
    <w:name w:val="Tekst opmerking Char"/>
    <w:link w:val="Tekstopmerking"/>
    <w:uiPriority w:val="99"/>
    <w:locked/>
    <w:rsid w:val="00915300"/>
    <w:rPr>
      <w:rFonts w:eastAsia="Calibri"/>
      <w:lang w:val="sv-SE" w:eastAsia="sv-S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15300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Standaard"/>
    <w:rsid w:val="00915300"/>
    <w:pPr>
      <w:numPr>
        <w:numId w:val="1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Standaard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Standaard"/>
    <w:link w:val="TablebodyZchn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Standaard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Standaard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Inhopg4">
    <w:name w:val="toc 4"/>
    <w:basedOn w:val="Standaard"/>
    <w:next w:val="Standaard"/>
    <w:autoRedefine/>
    <w:uiPriority w:val="39"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Inhopg5">
    <w:name w:val="toc 5"/>
    <w:basedOn w:val="Standaard"/>
    <w:next w:val="Standaard"/>
    <w:autoRedefine/>
    <w:uiPriority w:val="39"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Inhopg6">
    <w:name w:val="toc 6"/>
    <w:basedOn w:val="Standaard"/>
    <w:next w:val="Standaard"/>
    <w:autoRedefine/>
    <w:uiPriority w:val="39"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Inhopg7">
    <w:name w:val="toc 7"/>
    <w:basedOn w:val="Standaard"/>
    <w:next w:val="Standaard"/>
    <w:autoRedefine/>
    <w:uiPriority w:val="39"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Inhopg8">
    <w:name w:val="toc 8"/>
    <w:basedOn w:val="Standaard"/>
    <w:next w:val="Standaard"/>
    <w:autoRedefine/>
    <w:uiPriority w:val="39"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Inhopg9">
    <w:name w:val="toc 9"/>
    <w:basedOn w:val="Standaard"/>
    <w:next w:val="Standaard"/>
    <w:autoRedefine/>
    <w:uiPriority w:val="39"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Standaard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Plattetekstinspringen2">
    <w:name w:val="Body Text Indent 2"/>
    <w:basedOn w:val="Standaard"/>
    <w:link w:val="Plattetekstinspringen2Char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alweb">
    <w:name w:val="Normal (Web)"/>
    <w:basedOn w:val="Standaard"/>
    <w:uiPriority w:val="99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Standaard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Standaardalinea-lettertype"/>
    <w:rsid w:val="004316A2"/>
  </w:style>
  <w:style w:type="character" w:styleId="Verwijzingopmerking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934F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evolgdeHyperlink">
    <w:name w:val="FollowedHyperlink"/>
    <w:rsid w:val="005333B9"/>
    <w:rPr>
      <w:color w:val="800080"/>
      <w:u w:val="single"/>
    </w:rPr>
  </w:style>
  <w:style w:type="paragraph" w:styleId="Revisie">
    <w:name w:val="Revision"/>
    <w:hidden/>
    <w:semiHidden/>
    <w:rsid w:val="00256ED0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07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link w:val="BijschriftChar"/>
    <w:qFormat/>
    <w:rsid w:val="00C51D50"/>
    <w:pPr>
      <w:tabs>
        <w:tab w:val="left" w:pos="1418"/>
      </w:tabs>
      <w:spacing w:after="255"/>
      <w:ind w:left="1418" w:hanging="1418"/>
    </w:pPr>
    <w:rPr>
      <w:rFonts w:ascii="Times New Roman" w:hAnsi="Times New Roman"/>
      <w:szCs w:val="20"/>
      <w:lang w:val="de-DE" w:eastAsia="de-DE"/>
    </w:rPr>
  </w:style>
  <w:style w:type="character" w:customStyle="1" w:styleId="BijschriftChar">
    <w:name w:val="Bijschrift Char"/>
    <w:link w:val="Bijschrift"/>
    <w:rsid w:val="00C51D50"/>
    <w:rPr>
      <w:sz w:val="22"/>
      <w:lang w:val="de-DE" w:eastAsia="de-DE"/>
    </w:rPr>
  </w:style>
  <w:style w:type="character" w:styleId="Zwaar">
    <w:name w:val="Strong"/>
    <w:qFormat/>
    <w:rsid w:val="002D61AA"/>
    <w:rPr>
      <w:b/>
      <w:bCs/>
    </w:rPr>
  </w:style>
  <w:style w:type="paragraph" w:customStyle="1" w:styleId="AnderhalveWitRegelVoor">
    <w:name w:val="AnderhalveWitRegelVoor"/>
    <w:basedOn w:val="Standaard"/>
    <w:rsid w:val="00132C7E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nl"/>
    </w:rPr>
  </w:style>
  <w:style w:type="paragraph" w:styleId="Lijstalinea">
    <w:name w:val="List Paragraph"/>
    <w:basedOn w:val="Standaard"/>
    <w:uiPriority w:val="34"/>
    <w:qFormat/>
    <w:rsid w:val="004A5F70"/>
    <w:pPr>
      <w:suppressAutoHyphens/>
      <w:ind w:left="720"/>
    </w:pPr>
    <w:rPr>
      <w:rFonts w:ascii="Verdana" w:hAnsi="Verdana" w:cs="Verdana"/>
      <w:sz w:val="20"/>
      <w:szCs w:val="20"/>
      <w:lang w:val="en-GB" w:eastAsia="zh-CN"/>
    </w:rPr>
  </w:style>
  <w:style w:type="paragraph" w:customStyle="1" w:styleId="Absatz">
    <w:name w:val="Absatz"/>
    <w:basedOn w:val="Standaard"/>
    <w:rsid w:val="00EA1982"/>
    <w:pPr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Paginalinks">
    <w:name w:val="Pagina links"/>
    <w:rsid w:val="00EA1982"/>
    <w:pPr>
      <w:framePr w:w="459" w:h="284" w:hRule="exact" w:wrap="around" w:vAnchor="page" w:hAnchor="page" w:x="1248" w:y="15735"/>
    </w:pPr>
    <w:rPr>
      <w:sz w:val="22"/>
      <w:lang w:val="de-DE" w:eastAsia="de-DE"/>
    </w:rPr>
  </w:style>
  <w:style w:type="paragraph" w:customStyle="1" w:styleId="MarginalenebenLinie">
    <w:name w:val="Marginale neben Linie"/>
    <w:basedOn w:val="Marginale"/>
    <w:rsid w:val="00EA1982"/>
    <w:pPr>
      <w:spacing w:before="60"/>
    </w:pPr>
  </w:style>
  <w:style w:type="paragraph" w:customStyle="1" w:styleId="Marginale">
    <w:name w:val="Marginale"/>
    <w:basedOn w:val="Standaard"/>
    <w:rsid w:val="00EA1982"/>
    <w:pPr>
      <w:spacing w:line="255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Strich-Liste">
    <w:name w:val="Strich-Liste"/>
    <w:basedOn w:val="Standaard"/>
    <w:rsid w:val="00EA1982"/>
    <w:pPr>
      <w:spacing w:line="255" w:lineRule="exact"/>
      <w:ind w:left="2013" w:hanging="284"/>
    </w:pPr>
    <w:rPr>
      <w:rFonts w:ascii="Verdana" w:hAnsi="Verdana"/>
      <w:sz w:val="20"/>
      <w:szCs w:val="20"/>
      <w:lang w:val="en-GB" w:eastAsia="de-DE"/>
    </w:rPr>
  </w:style>
  <w:style w:type="paragraph" w:customStyle="1" w:styleId="Strich-ListeEbene2">
    <w:name w:val="Strich-Liste (Ebene 2)"/>
    <w:basedOn w:val="Strich-Liste"/>
    <w:rsid w:val="00EA1982"/>
    <w:pPr>
      <w:tabs>
        <w:tab w:val="left" w:pos="284"/>
        <w:tab w:val="left" w:pos="2013"/>
        <w:tab w:val="left" w:pos="3742"/>
        <w:tab w:val="left" w:pos="5472"/>
      </w:tabs>
      <w:ind w:left="2297"/>
    </w:pPr>
  </w:style>
  <w:style w:type="paragraph" w:customStyle="1" w:styleId="Text-Liste">
    <w:name w:val="Text-Liste"/>
    <w:basedOn w:val="Standaard"/>
    <w:rsid w:val="00EA1982"/>
    <w:pPr>
      <w:spacing w:line="255" w:lineRule="exact"/>
      <w:ind w:left="3458" w:hanging="1729"/>
    </w:pPr>
    <w:rPr>
      <w:rFonts w:ascii="Verdana" w:hAnsi="Verdana"/>
      <w:sz w:val="20"/>
      <w:szCs w:val="20"/>
      <w:lang w:val="en-GB" w:eastAsia="de-DE"/>
    </w:rPr>
  </w:style>
  <w:style w:type="paragraph" w:customStyle="1" w:styleId="berschriftimText">
    <w:name w:val="Überschrift im Text"/>
    <w:basedOn w:val="Standaard"/>
    <w:next w:val="Absatz"/>
    <w:rsid w:val="00EA1982"/>
    <w:pPr>
      <w:spacing w:after="255" w:line="255" w:lineRule="exact"/>
      <w:ind w:left="1729"/>
    </w:pPr>
    <w:rPr>
      <w:rFonts w:ascii="Verdana" w:hAnsi="Verdana"/>
      <w:b/>
      <w:sz w:val="20"/>
      <w:szCs w:val="20"/>
      <w:u w:val="single"/>
      <w:lang w:val="en-GB" w:eastAsia="de-DE"/>
    </w:rPr>
  </w:style>
  <w:style w:type="paragraph" w:customStyle="1" w:styleId="Einrckung">
    <w:name w:val="Einrückung"/>
    <w:basedOn w:val="Standaard"/>
    <w:rsid w:val="00EA1982"/>
    <w:pPr>
      <w:tabs>
        <w:tab w:val="left" w:pos="567"/>
        <w:tab w:val="left" w:pos="2296"/>
        <w:tab w:val="left" w:pos="4026"/>
        <w:tab w:val="left" w:pos="5755"/>
      </w:tabs>
      <w:spacing w:line="255" w:lineRule="exact"/>
      <w:ind w:left="2296"/>
    </w:pPr>
    <w:rPr>
      <w:rFonts w:ascii="Times New Roman" w:hAnsi="Times New Roman"/>
      <w:sz w:val="20"/>
      <w:szCs w:val="20"/>
      <w:lang w:val="en-GB" w:eastAsia="de-DE"/>
    </w:rPr>
  </w:style>
  <w:style w:type="paragraph" w:styleId="Index1">
    <w:name w:val="index 1"/>
    <w:basedOn w:val="Standaard"/>
    <w:next w:val="Standaard"/>
    <w:rsid w:val="00EA1982"/>
    <w:pPr>
      <w:spacing w:line="198" w:lineRule="exact"/>
      <w:ind w:left="221" w:hanging="221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AS">
    <w:name w:val="Überschrift AS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customStyle="1" w:styleId="Abkrzungen">
    <w:name w:val="Abkürzungen"/>
    <w:basedOn w:val="Standaard"/>
    <w:rsid w:val="00EA1982"/>
    <w:pPr>
      <w:spacing w:line="255" w:lineRule="exact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HalbeLeerzeile">
    <w:name w:val="Halbe Leerzeile"/>
    <w:basedOn w:val="Standaard"/>
    <w:rsid w:val="00EA1982"/>
    <w:pPr>
      <w:spacing w:line="128" w:lineRule="exact"/>
      <w:ind w:left="1729"/>
    </w:pPr>
    <w:rPr>
      <w:rFonts w:ascii="Times New Roman" w:hAnsi="Times New Roman"/>
      <w:sz w:val="16"/>
      <w:szCs w:val="20"/>
      <w:lang w:val="en-GB" w:eastAsia="de-DE"/>
    </w:rPr>
  </w:style>
  <w:style w:type="paragraph" w:styleId="Index2">
    <w:name w:val="index 2"/>
    <w:basedOn w:val="Index1"/>
    <w:next w:val="Standaard"/>
    <w:rsid w:val="00EA1982"/>
    <w:pPr>
      <w:ind w:left="442"/>
    </w:pPr>
  </w:style>
  <w:style w:type="paragraph" w:styleId="Indexkop">
    <w:name w:val="index heading"/>
    <w:basedOn w:val="Standaard"/>
    <w:next w:val="Index1"/>
    <w:rsid w:val="00EA1982"/>
    <w:pPr>
      <w:spacing w:line="198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Gliederungslinie">
    <w:name w:val="Gliederungslinie"/>
    <w:basedOn w:val="Standaard"/>
    <w:next w:val="Absatz"/>
    <w:rsid w:val="00EA1982"/>
    <w:pPr>
      <w:pBdr>
        <w:top w:val="single" w:sz="6" w:space="3" w:color="auto"/>
      </w:pBdr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oterKolumnentitellinks">
    <w:name w:val="Toter Kolumnentitellinks"/>
    <w:rsid w:val="00EA1982"/>
    <w:pPr>
      <w:framePr w:w="2268" w:h="284" w:hRule="exact" w:wrap="around" w:vAnchor="page" w:hAnchor="page" w:x="1736" w:y="15735"/>
      <w:spacing w:line="142" w:lineRule="exact"/>
    </w:pPr>
    <w:rPr>
      <w:sz w:val="16"/>
      <w:lang w:val="de-DE" w:eastAsia="de-DE"/>
    </w:rPr>
  </w:style>
  <w:style w:type="paragraph" w:customStyle="1" w:styleId="Dokumentnamelinks">
    <w:name w:val="Dokumentname links"/>
    <w:rsid w:val="00EA1982"/>
    <w:pPr>
      <w:framePr w:w="2313" w:wrap="around" w:vAnchor="page" w:hAnchor="page" w:x="8166" w:y="15735"/>
    </w:pPr>
    <w:rPr>
      <w:sz w:val="16"/>
      <w:lang w:val="de-DE" w:eastAsia="de-DE"/>
    </w:rPr>
  </w:style>
  <w:style w:type="paragraph" w:customStyle="1" w:styleId="Dokumentnamerechts">
    <w:name w:val="Dokumentname rechts"/>
    <w:rsid w:val="00EA1982"/>
    <w:pPr>
      <w:framePr w:w="2313" w:wrap="around" w:vAnchor="page" w:hAnchor="page" w:x="1447" w:y="15735"/>
    </w:pPr>
    <w:rPr>
      <w:sz w:val="16"/>
      <w:lang w:val="de-DE" w:eastAsia="de-DE"/>
    </w:rPr>
  </w:style>
  <w:style w:type="paragraph" w:customStyle="1" w:styleId="ToterKolumnentitelrechts">
    <w:name w:val="Toter Kolumnentitelrechts"/>
    <w:rsid w:val="00EA1982"/>
    <w:pPr>
      <w:framePr w:w="2268" w:h="284" w:hRule="exact" w:wrap="around" w:vAnchor="page" w:hAnchor="page" w:x="7843" w:y="15735"/>
      <w:spacing w:line="142" w:lineRule="exact"/>
      <w:jc w:val="right"/>
    </w:pPr>
    <w:rPr>
      <w:sz w:val="16"/>
      <w:lang w:val="de-DE" w:eastAsia="de-DE"/>
    </w:rPr>
  </w:style>
  <w:style w:type="paragraph" w:customStyle="1" w:styleId="Paginarechts">
    <w:name w:val="Pagina rechts"/>
    <w:rsid w:val="00EA1982"/>
    <w:pPr>
      <w:framePr w:w="459" w:h="284" w:hRule="exact" w:wrap="around" w:vAnchor="page" w:hAnchor="page" w:x="10218" w:y="15735"/>
      <w:jc w:val="right"/>
    </w:pPr>
    <w:rPr>
      <w:sz w:val="22"/>
      <w:lang w:val="de-DE" w:eastAsia="de-DE"/>
    </w:rPr>
  </w:style>
  <w:style w:type="paragraph" w:styleId="Lijst">
    <w:name w:val="List"/>
    <w:basedOn w:val="Standaard"/>
    <w:rsid w:val="00EA1982"/>
    <w:pPr>
      <w:spacing w:after="255" w:line="255" w:lineRule="exact"/>
      <w:ind w:left="2013" w:hanging="284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Inhalt">
    <w:name w:val="Überschrift Inhalt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styleId="Eindnoottekst">
    <w:name w:val="endnote text"/>
    <w:basedOn w:val="Standaard"/>
    <w:link w:val="EindnoottekstChar"/>
    <w:rsid w:val="00EA1982"/>
    <w:pPr>
      <w:spacing w:line="198" w:lineRule="exact"/>
      <w:ind w:left="284" w:hanging="284"/>
    </w:pPr>
    <w:rPr>
      <w:rFonts w:ascii="Times New Roman" w:hAnsi="Times New Roman"/>
      <w:position w:val="4"/>
      <w:sz w:val="20"/>
      <w:szCs w:val="20"/>
      <w:lang w:val="en-GB" w:eastAsia="de-DE"/>
    </w:rPr>
  </w:style>
  <w:style w:type="character" w:customStyle="1" w:styleId="EindnoottekstChar">
    <w:name w:val="Eindnoottekst Char"/>
    <w:link w:val="Eindnoottekst"/>
    <w:rsid w:val="00EA1982"/>
    <w:rPr>
      <w:position w:val="4"/>
      <w:lang w:val="en-GB" w:eastAsia="de-DE"/>
    </w:rPr>
  </w:style>
  <w:style w:type="character" w:styleId="Eindnootmarkering">
    <w:name w:val="endnote reference"/>
    <w:rsid w:val="00EA1982"/>
    <w:rPr>
      <w:position w:val="8"/>
      <w:sz w:val="16"/>
    </w:rPr>
  </w:style>
  <w:style w:type="paragraph" w:customStyle="1" w:styleId="AbsatzohneAbstandnach">
    <w:name w:val="Absatz ohne Abstand nach"/>
    <w:basedOn w:val="Absatz"/>
    <w:rsid w:val="00EA1982"/>
  </w:style>
  <w:style w:type="paragraph" w:customStyle="1" w:styleId="Bildunterschrift">
    <w:name w:val="Bildunterschrift"/>
    <w:basedOn w:val="Standaard"/>
    <w:rsid w:val="00EA1982"/>
    <w:pPr>
      <w:spacing w:line="198" w:lineRule="exact"/>
    </w:pPr>
    <w:rPr>
      <w:rFonts w:ascii="Times New Roman" w:hAnsi="Times New Roman"/>
      <w:sz w:val="20"/>
      <w:szCs w:val="20"/>
      <w:lang w:val="en-GB" w:eastAsia="de-DE"/>
    </w:rPr>
  </w:style>
  <w:style w:type="paragraph" w:styleId="Lijstmetafbeeldingen">
    <w:name w:val="table of figures"/>
    <w:basedOn w:val="Standaard"/>
    <w:next w:val="Standaard"/>
    <w:rsid w:val="00EA1982"/>
    <w:pPr>
      <w:tabs>
        <w:tab w:val="right" w:pos="9214"/>
      </w:tabs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abellenformat">
    <w:name w:val="Tabellenformat"/>
    <w:basedOn w:val="Standaard"/>
    <w:rsid w:val="00EA1982"/>
    <w:pPr>
      <w:spacing w:before="100" w:after="100"/>
    </w:pPr>
    <w:rPr>
      <w:rFonts w:ascii="Verdana" w:hAnsi="Verdana"/>
      <w:sz w:val="20"/>
      <w:szCs w:val="20"/>
      <w:lang w:val="en-GB" w:eastAsia="de-DE"/>
    </w:rPr>
  </w:style>
  <w:style w:type="character" w:styleId="Regelnummer">
    <w:name w:val="line number"/>
    <w:basedOn w:val="Standaardalinea-lettertype"/>
    <w:rsid w:val="00EA1982"/>
  </w:style>
  <w:style w:type="paragraph" w:styleId="Documentstructuur">
    <w:name w:val="Document Map"/>
    <w:basedOn w:val="Standaard"/>
    <w:link w:val="DocumentstructuurChar"/>
    <w:rsid w:val="00EA1982"/>
    <w:pPr>
      <w:shd w:val="clear" w:color="auto" w:fill="000080"/>
    </w:pPr>
    <w:rPr>
      <w:rFonts w:ascii="Tahoma" w:hAnsi="Tahoma"/>
      <w:sz w:val="20"/>
      <w:szCs w:val="20"/>
      <w:lang w:val="en-GB" w:eastAsia="de-DE"/>
    </w:rPr>
  </w:style>
  <w:style w:type="character" w:customStyle="1" w:styleId="DocumentstructuurChar">
    <w:name w:val="Documentstructuur Char"/>
    <w:link w:val="Documentstructuur"/>
    <w:rsid w:val="00EA1982"/>
    <w:rPr>
      <w:rFonts w:ascii="Tahoma" w:hAnsi="Tahoma"/>
      <w:shd w:val="clear" w:color="auto" w:fill="000080"/>
      <w:lang w:val="en-GB" w:eastAsia="de-DE"/>
    </w:rPr>
  </w:style>
  <w:style w:type="character" w:styleId="Paginanummer">
    <w:name w:val="page number"/>
    <w:basedOn w:val="Standaardalinea-lettertype"/>
    <w:rsid w:val="00EA1982"/>
  </w:style>
  <w:style w:type="paragraph" w:styleId="Plattetekstinspringen">
    <w:name w:val="Body Text Indent"/>
    <w:basedOn w:val="Standaard"/>
    <w:link w:val="PlattetekstinspringenChar"/>
    <w:rsid w:val="00EA1982"/>
    <w:pPr>
      <w:ind w:left="567"/>
    </w:pPr>
    <w:rPr>
      <w:rFonts w:ascii="Verdana" w:hAnsi="Verdana"/>
      <w:sz w:val="24"/>
      <w:szCs w:val="20"/>
      <w:lang w:val="en-GB" w:eastAsia="de-DE"/>
    </w:rPr>
  </w:style>
  <w:style w:type="character" w:customStyle="1" w:styleId="PlattetekstinspringenChar">
    <w:name w:val="Platte tekst inspringen Char"/>
    <w:link w:val="Plattetekstinspringen"/>
    <w:rsid w:val="00EA1982"/>
    <w:rPr>
      <w:rFonts w:ascii="Verdana" w:hAnsi="Verdana"/>
      <w:sz w:val="24"/>
      <w:lang w:val="en-GB" w:eastAsia="de-DE"/>
    </w:rPr>
  </w:style>
  <w:style w:type="paragraph" w:customStyle="1" w:styleId="Kopzeile-fett">
    <w:name w:val="Kopzeile-fett"/>
    <w:basedOn w:val="Koptekst"/>
    <w:rsid w:val="00EA1982"/>
    <w:pPr>
      <w:spacing w:after="120"/>
    </w:pPr>
    <w:rPr>
      <w:rFonts w:eastAsia="Times New Roman"/>
      <w:b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rsid w:val="00EA1982"/>
    <w:pPr>
      <w:spacing w:before="60" w:after="60"/>
    </w:pPr>
    <w:rPr>
      <w:rFonts w:ascii="Verdana" w:hAnsi="Verdana"/>
      <w:i/>
      <w:color w:val="0000FF"/>
      <w:sz w:val="20"/>
      <w:szCs w:val="20"/>
      <w:lang w:val="en-GB" w:eastAsia="de-DE"/>
    </w:rPr>
  </w:style>
  <w:style w:type="character" w:customStyle="1" w:styleId="Plattetekst2Char">
    <w:name w:val="Platte tekst 2 Char"/>
    <w:link w:val="Plattetekst2"/>
    <w:rsid w:val="00EA1982"/>
    <w:rPr>
      <w:rFonts w:ascii="Verdana" w:hAnsi="Verdana"/>
      <w:i/>
      <w:color w:val="0000FF"/>
      <w:lang w:val="en-GB" w:eastAsia="de-DE"/>
    </w:rPr>
  </w:style>
  <w:style w:type="paragraph" w:customStyle="1" w:styleId="Standard-fett">
    <w:name w:val="Standard-fett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Official-Use">
    <w:name w:val="Official-Use"/>
    <w:basedOn w:val="Standaard"/>
    <w:rsid w:val="00EA1982"/>
    <w:pPr>
      <w:spacing w:before="60" w:after="60"/>
      <w:jc w:val="center"/>
    </w:pPr>
    <w:rPr>
      <w:rFonts w:ascii="Verdana" w:hAnsi="Verdana"/>
      <w:sz w:val="16"/>
      <w:szCs w:val="20"/>
      <w:lang w:val="en-GB" w:eastAsia="de-DE"/>
    </w:rPr>
  </w:style>
  <w:style w:type="paragraph" w:customStyle="1" w:styleId="SectionHeader">
    <w:name w:val="SectionHeader"/>
    <w:basedOn w:val="Standaard"/>
    <w:rsid w:val="00EA1982"/>
    <w:pPr>
      <w:spacing w:before="60" w:after="60"/>
    </w:pPr>
    <w:rPr>
      <w:rFonts w:ascii="Verdana" w:hAnsi="Verdana"/>
      <w:b/>
      <w:sz w:val="24"/>
      <w:szCs w:val="20"/>
      <w:lang w:val="en-GB" w:eastAsia="de-DE"/>
    </w:rPr>
  </w:style>
  <w:style w:type="paragraph" w:customStyle="1" w:styleId="Kopfzeile-fett-rechts">
    <w:name w:val="Kopfzeile-fett-rechts"/>
    <w:basedOn w:val="Kopzeile-fett"/>
    <w:rsid w:val="00EA1982"/>
    <w:pPr>
      <w:jc w:val="right"/>
    </w:pPr>
    <w:rPr>
      <w:lang w:val="en-GB"/>
    </w:rPr>
  </w:style>
  <w:style w:type="paragraph" w:styleId="Afzender">
    <w:name w:val="envelope return"/>
    <w:basedOn w:val="Standaard"/>
    <w:rsid w:val="00EA1982"/>
    <w:rPr>
      <w:sz w:val="20"/>
      <w:szCs w:val="20"/>
      <w:lang w:val="en-GB" w:eastAsia="de-DE"/>
    </w:rPr>
  </w:style>
  <w:style w:type="paragraph" w:styleId="Aanhef">
    <w:name w:val="Salutation"/>
    <w:basedOn w:val="Standaard"/>
    <w:next w:val="Standaard"/>
    <w:link w:val="Aanhef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AanhefChar">
    <w:name w:val="Aanhef Char"/>
    <w:link w:val="Aanhef"/>
    <w:rsid w:val="00EA1982"/>
    <w:rPr>
      <w:rFonts w:ascii="Verdana" w:hAnsi="Verdana"/>
      <w:lang w:val="en-GB" w:eastAsia="de-DE"/>
    </w:rPr>
  </w:style>
  <w:style w:type="paragraph" w:styleId="Lijstopsomteken">
    <w:name w:val="List Bullet"/>
    <w:basedOn w:val="Standaard"/>
    <w:autoRedefine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2">
    <w:name w:val="List Bullet 2"/>
    <w:basedOn w:val="Standaard"/>
    <w:autoRedefine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3">
    <w:name w:val="List Bullet 3"/>
    <w:basedOn w:val="Standaard"/>
    <w:autoRedefine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4">
    <w:name w:val="List Bullet 4"/>
    <w:basedOn w:val="Standaard"/>
    <w:autoRedefine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5">
    <w:name w:val="List Bullet 5"/>
    <w:basedOn w:val="Standaard"/>
    <w:autoRedefine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Bloktekst">
    <w:name w:val="Block Text"/>
    <w:basedOn w:val="Standaard"/>
    <w:rsid w:val="00EA1982"/>
    <w:pPr>
      <w:ind w:left="1440" w:right="1440"/>
    </w:pPr>
    <w:rPr>
      <w:rFonts w:ascii="Verdana" w:hAnsi="Verdana"/>
      <w:sz w:val="20"/>
      <w:szCs w:val="20"/>
      <w:lang w:val="en-GB" w:eastAsia="de-DE"/>
    </w:rPr>
  </w:style>
  <w:style w:type="paragraph" w:styleId="Datum">
    <w:name w:val="Date"/>
    <w:basedOn w:val="Standaard"/>
    <w:next w:val="Standaard"/>
    <w:link w:val="Datum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DatumChar">
    <w:name w:val="Datum Char"/>
    <w:link w:val="Datum"/>
    <w:rsid w:val="00EA1982"/>
    <w:rPr>
      <w:rFonts w:ascii="Verdana" w:hAnsi="Verdana"/>
      <w:lang w:val="en-GB" w:eastAsia="de-DE"/>
    </w:rPr>
  </w:style>
  <w:style w:type="paragraph" w:styleId="Notitiekop">
    <w:name w:val="Note Heading"/>
    <w:basedOn w:val="Standaard"/>
    <w:next w:val="Standaard"/>
    <w:link w:val="Notitiekop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NotitiekopChar">
    <w:name w:val="Notitiekop Char"/>
    <w:link w:val="Notitiekop"/>
    <w:rsid w:val="00EA1982"/>
    <w:rPr>
      <w:rFonts w:ascii="Verdana" w:hAnsi="Verdana"/>
      <w:lang w:val="en-GB" w:eastAsia="de-DE"/>
    </w:rPr>
  </w:style>
  <w:style w:type="paragraph" w:styleId="Afsluiting">
    <w:name w:val="Closing"/>
    <w:basedOn w:val="Standaard"/>
    <w:link w:val="Afsluit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AfsluitingChar">
    <w:name w:val="Afsluiting Char"/>
    <w:link w:val="Afsluiting"/>
    <w:rsid w:val="00EA1982"/>
    <w:rPr>
      <w:rFonts w:ascii="Verdana" w:hAnsi="Verdana"/>
      <w:lang w:val="en-GB" w:eastAsia="de-DE"/>
    </w:rPr>
  </w:style>
  <w:style w:type="paragraph" w:styleId="Index3">
    <w:name w:val="index 3"/>
    <w:basedOn w:val="Standaard"/>
    <w:next w:val="Standaard"/>
    <w:autoRedefine/>
    <w:rsid w:val="00EA1982"/>
    <w:pPr>
      <w:ind w:left="660" w:hanging="220"/>
    </w:pPr>
    <w:rPr>
      <w:rFonts w:ascii="Verdana" w:hAnsi="Verdana"/>
      <w:sz w:val="20"/>
      <w:szCs w:val="20"/>
      <w:lang w:val="en-GB" w:eastAsia="de-DE"/>
    </w:rPr>
  </w:style>
  <w:style w:type="paragraph" w:styleId="Index4">
    <w:name w:val="index 4"/>
    <w:basedOn w:val="Standaard"/>
    <w:next w:val="Standaard"/>
    <w:autoRedefine/>
    <w:rsid w:val="00EA1982"/>
    <w:pPr>
      <w:ind w:left="880" w:hanging="220"/>
    </w:pPr>
    <w:rPr>
      <w:rFonts w:ascii="Verdana" w:hAnsi="Verdana"/>
      <w:sz w:val="20"/>
      <w:szCs w:val="20"/>
      <w:lang w:val="en-GB" w:eastAsia="de-DE"/>
    </w:rPr>
  </w:style>
  <w:style w:type="paragraph" w:styleId="Index5">
    <w:name w:val="index 5"/>
    <w:basedOn w:val="Standaard"/>
    <w:next w:val="Standaard"/>
    <w:autoRedefine/>
    <w:rsid w:val="00EA1982"/>
    <w:pPr>
      <w:ind w:left="1100" w:hanging="220"/>
    </w:pPr>
    <w:rPr>
      <w:rFonts w:ascii="Verdana" w:hAnsi="Verdana"/>
      <w:sz w:val="20"/>
      <w:szCs w:val="20"/>
      <w:lang w:val="en-GB" w:eastAsia="de-DE"/>
    </w:rPr>
  </w:style>
  <w:style w:type="paragraph" w:styleId="Index6">
    <w:name w:val="index 6"/>
    <w:basedOn w:val="Standaard"/>
    <w:next w:val="Standaard"/>
    <w:autoRedefine/>
    <w:rsid w:val="00EA1982"/>
    <w:pPr>
      <w:ind w:left="1320" w:hanging="220"/>
    </w:pPr>
    <w:rPr>
      <w:rFonts w:ascii="Verdana" w:hAnsi="Verdana"/>
      <w:sz w:val="20"/>
      <w:szCs w:val="20"/>
      <w:lang w:val="en-GB" w:eastAsia="de-DE"/>
    </w:rPr>
  </w:style>
  <w:style w:type="paragraph" w:styleId="Index7">
    <w:name w:val="index 7"/>
    <w:basedOn w:val="Standaard"/>
    <w:next w:val="Standaard"/>
    <w:autoRedefine/>
    <w:rsid w:val="00EA1982"/>
    <w:pPr>
      <w:ind w:left="1540" w:hanging="220"/>
    </w:pPr>
    <w:rPr>
      <w:rFonts w:ascii="Verdana" w:hAnsi="Verdana"/>
      <w:sz w:val="20"/>
      <w:szCs w:val="20"/>
      <w:lang w:val="en-GB" w:eastAsia="de-DE"/>
    </w:rPr>
  </w:style>
  <w:style w:type="paragraph" w:styleId="Index8">
    <w:name w:val="index 8"/>
    <w:basedOn w:val="Standaard"/>
    <w:next w:val="Standaard"/>
    <w:autoRedefine/>
    <w:rsid w:val="00EA1982"/>
    <w:pPr>
      <w:ind w:left="1760" w:hanging="220"/>
    </w:pPr>
    <w:rPr>
      <w:rFonts w:ascii="Verdana" w:hAnsi="Verdana"/>
      <w:sz w:val="20"/>
      <w:szCs w:val="20"/>
      <w:lang w:val="en-GB" w:eastAsia="de-DE"/>
    </w:rPr>
  </w:style>
  <w:style w:type="paragraph" w:styleId="Index9">
    <w:name w:val="index 9"/>
    <w:basedOn w:val="Standaard"/>
    <w:next w:val="Standaard"/>
    <w:autoRedefine/>
    <w:rsid w:val="00EA1982"/>
    <w:pPr>
      <w:ind w:left="1980" w:hanging="220"/>
    </w:pPr>
    <w:rPr>
      <w:rFonts w:ascii="Verdana" w:hAnsi="Verdana"/>
      <w:sz w:val="20"/>
      <w:szCs w:val="20"/>
      <w:lang w:val="en-GB" w:eastAsia="de-DE"/>
    </w:rPr>
  </w:style>
  <w:style w:type="paragraph" w:styleId="Lijst2">
    <w:name w:val="List 2"/>
    <w:basedOn w:val="Standaard"/>
    <w:rsid w:val="00EA1982"/>
    <w:pPr>
      <w:ind w:left="566" w:hanging="283"/>
    </w:pPr>
    <w:rPr>
      <w:rFonts w:ascii="Verdana" w:hAnsi="Verdana"/>
      <w:sz w:val="20"/>
      <w:szCs w:val="20"/>
      <w:lang w:val="en-GB" w:eastAsia="de-DE"/>
    </w:rPr>
  </w:style>
  <w:style w:type="paragraph" w:styleId="Lijst3">
    <w:name w:val="List 3"/>
    <w:basedOn w:val="Standaard"/>
    <w:rsid w:val="00EA1982"/>
    <w:pPr>
      <w:ind w:left="849" w:hanging="283"/>
    </w:pPr>
    <w:rPr>
      <w:rFonts w:ascii="Verdana" w:hAnsi="Verdana"/>
      <w:sz w:val="20"/>
      <w:szCs w:val="20"/>
      <w:lang w:val="en-GB" w:eastAsia="de-DE"/>
    </w:rPr>
  </w:style>
  <w:style w:type="paragraph" w:styleId="Lijst4">
    <w:name w:val="List 4"/>
    <w:basedOn w:val="Standaard"/>
    <w:rsid w:val="00EA1982"/>
    <w:pPr>
      <w:ind w:left="1132" w:hanging="283"/>
    </w:pPr>
    <w:rPr>
      <w:rFonts w:ascii="Verdana" w:hAnsi="Verdana"/>
      <w:sz w:val="20"/>
      <w:szCs w:val="20"/>
      <w:lang w:val="en-GB" w:eastAsia="de-DE"/>
    </w:rPr>
  </w:style>
  <w:style w:type="paragraph" w:styleId="Lijst5">
    <w:name w:val="List 5"/>
    <w:basedOn w:val="Standaard"/>
    <w:rsid w:val="00EA1982"/>
    <w:pPr>
      <w:ind w:left="1415" w:hanging="283"/>
    </w:pPr>
    <w:rPr>
      <w:rFonts w:ascii="Verdana" w:hAnsi="Verdana"/>
      <w:sz w:val="20"/>
      <w:szCs w:val="20"/>
      <w:lang w:val="en-GB" w:eastAsia="de-DE"/>
    </w:rPr>
  </w:style>
  <w:style w:type="paragraph" w:styleId="Lijstvoortzetting">
    <w:name w:val="List Continue"/>
    <w:basedOn w:val="Standaard"/>
    <w:rsid w:val="00EA1982"/>
    <w:pPr>
      <w:ind w:left="283"/>
    </w:pPr>
    <w:rPr>
      <w:rFonts w:ascii="Verdana" w:hAnsi="Verdana"/>
      <w:sz w:val="20"/>
      <w:szCs w:val="20"/>
      <w:lang w:val="en-GB" w:eastAsia="de-DE"/>
    </w:rPr>
  </w:style>
  <w:style w:type="paragraph" w:styleId="Lijstvoortzetting2">
    <w:name w:val="List Continue 2"/>
    <w:basedOn w:val="Standaard"/>
    <w:rsid w:val="00EA1982"/>
    <w:pPr>
      <w:ind w:left="566"/>
    </w:pPr>
    <w:rPr>
      <w:rFonts w:ascii="Verdana" w:hAnsi="Verdana"/>
      <w:sz w:val="20"/>
      <w:szCs w:val="20"/>
      <w:lang w:val="en-GB" w:eastAsia="de-DE"/>
    </w:rPr>
  </w:style>
  <w:style w:type="paragraph" w:styleId="Lijstvoortzetting3">
    <w:name w:val="List Continue 3"/>
    <w:basedOn w:val="Standaard"/>
    <w:rsid w:val="00EA1982"/>
    <w:pPr>
      <w:ind w:left="849"/>
    </w:pPr>
    <w:rPr>
      <w:rFonts w:ascii="Verdana" w:hAnsi="Verdana"/>
      <w:sz w:val="20"/>
      <w:szCs w:val="20"/>
      <w:lang w:val="en-GB" w:eastAsia="de-DE"/>
    </w:rPr>
  </w:style>
  <w:style w:type="paragraph" w:styleId="Lijstvoortzetting4">
    <w:name w:val="List Continue 4"/>
    <w:basedOn w:val="Standaard"/>
    <w:rsid w:val="00EA1982"/>
    <w:pPr>
      <w:ind w:left="1132"/>
    </w:pPr>
    <w:rPr>
      <w:rFonts w:ascii="Verdana" w:hAnsi="Verdana"/>
      <w:sz w:val="20"/>
      <w:szCs w:val="20"/>
      <w:lang w:val="en-GB" w:eastAsia="de-DE"/>
    </w:rPr>
  </w:style>
  <w:style w:type="paragraph" w:styleId="Lijstvoortzetting5">
    <w:name w:val="List Continue 5"/>
    <w:basedOn w:val="Standaard"/>
    <w:rsid w:val="00EA1982"/>
    <w:pPr>
      <w:ind w:left="1415"/>
    </w:pPr>
    <w:rPr>
      <w:rFonts w:ascii="Verdana" w:hAnsi="Verdana"/>
      <w:sz w:val="20"/>
      <w:szCs w:val="20"/>
      <w:lang w:val="en-GB" w:eastAsia="de-DE"/>
    </w:rPr>
  </w:style>
  <w:style w:type="paragraph" w:styleId="Lijstnummering">
    <w:name w:val="List Number"/>
    <w:basedOn w:val="Standaard"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2">
    <w:name w:val="List Number 2"/>
    <w:basedOn w:val="Standaard"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3">
    <w:name w:val="List Number 3"/>
    <w:basedOn w:val="Standaard"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4">
    <w:name w:val="List Number 4"/>
    <w:basedOn w:val="Standaard"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5">
    <w:name w:val="List Number 5"/>
    <w:basedOn w:val="Standaard"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Macrotekst">
    <w:name w:val="macro"/>
    <w:link w:val="MacrotekstChar"/>
    <w:rsid w:val="00EA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hAnsi="Courier New"/>
      <w:lang w:val="de-DE" w:eastAsia="de-DE"/>
    </w:rPr>
  </w:style>
  <w:style w:type="character" w:customStyle="1" w:styleId="MacrotekstChar">
    <w:name w:val="Macrotekst Char"/>
    <w:link w:val="Macrotekst"/>
    <w:rsid w:val="00EA1982"/>
    <w:rPr>
      <w:rFonts w:ascii="Courier New" w:hAnsi="Courier New"/>
      <w:lang w:val="de-DE" w:eastAsia="de-DE"/>
    </w:rPr>
  </w:style>
  <w:style w:type="paragraph" w:styleId="Berichtkop">
    <w:name w:val="Message Header"/>
    <w:basedOn w:val="Standaard"/>
    <w:link w:val="BerichtkopChar"/>
    <w:rsid w:val="00EA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0"/>
      <w:lang w:val="en-GB" w:eastAsia="de-DE"/>
    </w:rPr>
  </w:style>
  <w:style w:type="character" w:customStyle="1" w:styleId="BerichtkopChar">
    <w:name w:val="Berichtkop Char"/>
    <w:link w:val="Berichtkop"/>
    <w:rsid w:val="00EA1982"/>
    <w:rPr>
      <w:rFonts w:ascii="Arial" w:hAnsi="Arial"/>
      <w:sz w:val="24"/>
      <w:shd w:val="pct20" w:color="auto" w:fill="auto"/>
      <w:lang w:val="en-GB" w:eastAsia="de-DE"/>
    </w:rPr>
  </w:style>
  <w:style w:type="paragraph" w:styleId="Tekstzonderopmaak">
    <w:name w:val="Plain Text"/>
    <w:basedOn w:val="Standaard"/>
    <w:link w:val="TekstzonderopmaakChar"/>
    <w:uiPriority w:val="99"/>
    <w:rsid w:val="00EA1982"/>
    <w:rPr>
      <w:rFonts w:ascii="Courier New" w:hAnsi="Courier New"/>
      <w:sz w:val="20"/>
      <w:szCs w:val="20"/>
      <w:lang w:val="en-GB" w:eastAsia="de-DE"/>
    </w:rPr>
  </w:style>
  <w:style w:type="character" w:customStyle="1" w:styleId="TekstzonderopmaakChar">
    <w:name w:val="Tekst zonder opmaak Char"/>
    <w:link w:val="Tekstzonderopmaak"/>
    <w:uiPriority w:val="99"/>
    <w:rsid w:val="00EA1982"/>
    <w:rPr>
      <w:rFonts w:ascii="Courier New" w:hAnsi="Courier New"/>
      <w:lang w:val="en-GB" w:eastAsia="de-DE"/>
    </w:rPr>
  </w:style>
  <w:style w:type="paragraph" w:styleId="Standaardinspringing">
    <w:name w:val="Normal Indent"/>
    <w:basedOn w:val="Standaard"/>
    <w:rsid w:val="00EA1982"/>
    <w:pPr>
      <w:ind w:left="708"/>
    </w:pPr>
    <w:rPr>
      <w:rFonts w:ascii="Verdana" w:hAnsi="Verdana"/>
      <w:sz w:val="20"/>
      <w:szCs w:val="20"/>
      <w:lang w:val="en-GB" w:eastAsia="de-DE"/>
    </w:rPr>
  </w:style>
  <w:style w:type="paragraph" w:styleId="Plattetekst3">
    <w:name w:val="Body Text 3"/>
    <w:basedOn w:val="Standaard"/>
    <w:link w:val="Plattetekst3Char"/>
    <w:rsid w:val="00EA1982"/>
    <w:rPr>
      <w:rFonts w:ascii="Verdana" w:hAnsi="Verdana"/>
      <w:sz w:val="16"/>
      <w:szCs w:val="20"/>
      <w:lang w:val="en-GB" w:eastAsia="de-DE"/>
    </w:rPr>
  </w:style>
  <w:style w:type="character" w:customStyle="1" w:styleId="Plattetekst3Char">
    <w:name w:val="Platte tekst 3 Char"/>
    <w:link w:val="Plattetekst3"/>
    <w:rsid w:val="00EA1982"/>
    <w:rPr>
      <w:rFonts w:ascii="Verdana" w:hAnsi="Verdana"/>
      <w:sz w:val="16"/>
      <w:lang w:val="en-GB" w:eastAsia="de-DE"/>
    </w:rPr>
  </w:style>
  <w:style w:type="paragraph" w:styleId="Plattetekstinspringen3">
    <w:name w:val="Body Text Indent 3"/>
    <w:basedOn w:val="Standaard"/>
    <w:link w:val="Plattetekstinspringen3Char"/>
    <w:rsid w:val="00EA1982"/>
    <w:pPr>
      <w:ind w:left="283"/>
    </w:pPr>
    <w:rPr>
      <w:rFonts w:ascii="Verdana" w:hAnsi="Verdana"/>
      <w:sz w:val="16"/>
      <w:szCs w:val="20"/>
      <w:lang w:val="en-GB" w:eastAsia="de-DE"/>
    </w:rPr>
  </w:style>
  <w:style w:type="character" w:customStyle="1" w:styleId="Plattetekstinspringen3Char">
    <w:name w:val="Platte tekst inspringen 3 Char"/>
    <w:link w:val="Plattetekstinspringen3"/>
    <w:rsid w:val="00EA1982"/>
    <w:rPr>
      <w:rFonts w:ascii="Verdana" w:hAnsi="Verdana"/>
      <w:sz w:val="16"/>
      <w:lang w:val="en-GB" w:eastAsia="de-DE"/>
    </w:rPr>
  </w:style>
  <w:style w:type="paragraph" w:styleId="Platteteksteersteinspringing">
    <w:name w:val="Body Text First Indent"/>
    <w:basedOn w:val="Plattetekst"/>
    <w:link w:val="PlatteteksteersteinspringingChar"/>
    <w:rsid w:val="00EA1982"/>
    <w:pPr>
      <w:spacing w:before="120" w:after="120"/>
      <w:ind w:firstLine="210"/>
    </w:pPr>
    <w:rPr>
      <w:rFonts w:ascii="Verdana" w:eastAsia="Times New Roman" w:hAnsi="Verdana"/>
      <w:bCs w:val="0"/>
      <w:sz w:val="20"/>
      <w:szCs w:val="20"/>
      <w:lang w:val="en-GB" w:eastAsia="de-DE"/>
    </w:rPr>
  </w:style>
  <w:style w:type="character" w:customStyle="1" w:styleId="PlatteteksteersteinspringingChar">
    <w:name w:val="Platte tekst eerste inspringing Char"/>
    <w:link w:val="Platteteksteersteinspringing"/>
    <w:rsid w:val="00EA1982"/>
    <w:rPr>
      <w:rFonts w:ascii="Verdana" w:eastAsia="Calibri" w:hAnsi="Verdana"/>
      <w:bCs w:val="0"/>
      <w:sz w:val="22"/>
      <w:szCs w:val="48"/>
      <w:lang w:val="en-GB" w:eastAsia="de-DE" w:bidi="ar-SA"/>
    </w:rPr>
  </w:style>
  <w:style w:type="paragraph" w:styleId="Platteteksteersteinspringing2">
    <w:name w:val="Body Text First Indent 2"/>
    <w:basedOn w:val="Plattetekstinspringen"/>
    <w:link w:val="Platteteksteersteinspringing2Char"/>
    <w:rsid w:val="00EA1982"/>
    <w:pPr>
      <w:spacing w:before="120" w:after="120" w:line="360" w:lineRule="auto"/>
      <w:ind w:left="283" w:firstLine="210"/>
    </w:pPr>
    <w:rPr>
      <w:sz w:val="22"/>
    </w:rPr>
  </w:style>
  <w:style w:type="character" w:customStyle="1" w:styleId="Platteteksteersteinspringing2Char">
    <w:name w:val="Platte tekst eerste inspringing 2 Char"/>
    <w:link w:val="Platteteksteersteinspringing2"/>
    <w:rsid w:val="00EA1982"/>
    <w:rPr>
      <w:rFonts w:ascii="Verdana" w:hAnsi="Verdana"/>
      <w:sz w:val="22"/>
      <w:lang w:val="en-GB" w:eastAsia="de-DE"/>
    </w:rPr>
  </w:style>
  <w:style w:type="paragraph" w:styleId="Titel">
    <w:name w:val="Title"/>
    <w:basedOn w:val="Standaard"/>
    <w:link w:val="TitelChar"/>
    <w:qFormat/>
    <w:rsid w:val="00EA1982"/>
    <w:pPr>
      <w:spacing w:before="240" w:after="60"/>
      <w:ind w:left="1701" w:hanging="1701"/>
      <w:outlineLvl w:val="0"/>
    </w:pPr>
    <w:rPr>
      <w:rFonts w:ascii="Verdana" w:eastAsia="Calibri" w:hAnsi="Verdana"/>
      <w:b/>
      <w:kern w:val="28"/>
      <w:sz w:val="28"/>
      <w:szCs w:val="36"/>
      <w:lang w:val="en-GB" w:eastAsia="en-US"/>
    </w:rPr>
  </w:style>
  <w:style w:type="character" w:customStyle="1" w:styleId="TitelChar">
    <w:name w:val="Titel Char"/>
    <w:link w:val="Titel"/>
    <w:rsid w:val="00EA1982"/>
    <w:rPr>
      <w:rFonts w:ascii="Verdana" w:eastAsia="Calibri" w:hAnsi="Verdana"/>
      <w:b/>
      <w:kern w:val="28"/>
      <w:sz w:val="28"/>
      <w:szCs w:val="36"/>
      <w:lang w:val="en-GB" w:eastAsia="en-US"/>
    </w:rPr>
  </w:style>
  <w:style w:type="paragraph" w:styleId="Adresenvelop">
    <w:name w:val="envelope address"/>
    <w:basedOn w:val="Standaard"/>
    <w:rsid w:val="00EA1982"/>
    <w:pPr>
      <w:framePr w:w="4320" w:h="2160" w:hRule="exact" w:hSpace="141" w:wrap="auto" w:hAnchor="page" w:xAlign="center" w:yAlign="bottom"/>
      <w:ind w:left="1"/>
    </w:pPr>
    <w:rPr>
      <w:sz w:val="24"/>
      <w:szCs w:val="20"/>
      <w:lang w:val="en-GB" w:eastAsia="de-DE"/>
    </w:rPr>
  </w:style>
  <w:style w:type="paragraph" w:styleId="Handtekening">
    <w:name w:val="Signature"/>
    <w:basedOn w:val="Standaard"/>
    <w:link w:val="Handteken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HandtekeningChar">
    <w:name w:val="Handtekening Char"/>
    <w:link w:val="Handtekening"/>
    <w:rsid w:val="00EA1982"/>
    <w:rPr>
      <w:rFonts w:ascii="Verdana" w:hAnsi="Verdana"/>
      <w:lang w:val="en-GB" w:eastAsia="de-DE"/>
    </w:rPr>
  </w:style>
  <w:style w:type="paragraph" w:styleId="Ondertitel">
    <w:name w:val="Subtitle"/>
    <w:basedOn w:val="Standaard"/>
    <w:link w:val="OndertitelChar"/>
    <w:qFormat/>
    <w:rsid w:val="00EA1982"/>
    <w:pPr>
      <w:spacing w:after="60"/>
      <w:outlineLvl w:val="1"/>
    </w:pPr>
    <w:rPr>
      <w:rFonts w:ascii="Verdana" w:hAnsi="Verdana"/>
      <w:b/>
      <w:sz w:val="36"/>
      <w:szCs w:val="36"/>
      <w:lang w:val="en-GB" w:eastAsia="de-DE"/>
    </w:rPr>
  </w:style>
  <w:style w:type="character" w:customStyle="1" w:styleId="OndertitelChar">
    <w:name w:val="Ondertitel Char"/>
    <w:link w:val="Ondertitel"/>
    <w:rsid w:val="00EA1982"/>
    <w:rPr>
      <w:rFonts w:ascii="Verdana" w:hAnsi="Verdana"/>
      <w:b/>
      <w:sz w:val="36"/>
      <w:szCs w:val="36"/>
      <w:lang w:val="en-GB" w:eastAsia="de-DE"/>
    </w:rPr>
  </w:style>
  <w:style w:type="paragraph" w:styleId="Kopbronvermelding">
    <w:name w:val="toa heading"/>
    <w:basedOn w:val="Standaard"/>
    <w:next w:val="Standaard"/>
    <w:rsid w:val="00EA1982"/>
    <w:rPr>
      <w:b/>
      <w:sz w:val="24"/>
      <w:szCs w:val="20"/>
      <w:lang w:val="en-GB" w:eastAsia="de-DE"/>
    </w:rPr>
  </w:style>
  <w:style w:type="paragraph" w:styleId="Bronvermelding">
    <w:name w:val="table of authorities"/>
    <w:basedOn w:val="Standaard"/>
    <w:next w:val="Standaard"/>
    <w:rsid w:val="00EA1982"/>
    <w:pPr>
      <w:ind w:left="220" w:hanging="220"/>
    </w:pPr>
    <w:rPr>
      <w:rFonts w:ascii="Verdana" w:hAnsi="Verdana"/>
      <w:sz w:val="20"/>
      <w:szCs w:val="20"/>
      <w:lang w:val="en-GB" w:eastAsia="de-DE"/>
    </w:rPr>
  </w:style>
  <w:style w:type="paragraph" w:customStyle="1" w:styleId="QuellenangabePagina">
    <w:name w:val="Quellenangabe/Pagina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255" w:lineRule="exact"/>
    </w:pPr>
    <w:rPr>
      <w:rFonts w:ascii="Frutiger 55 Roman" w:hAnsi="Frutiger 55 Roman"/>
      <w:sz w:val="20"/>
      <w:szCs w:val="20"/>
      <w:lang w:val="en-GB" w:eastAsia="de-DE"/>
    </w:rPr>
  </w:style>
  <w:style w:type="paragraph" w:customStyle="1" w:styleId="TextTabGraph18P">
    <w:name w:val="Text/Tab/Graph 18 P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425" w:lineRule="exact"/>
    </w:pPr>
    <w:rPr>
      <w:rFonts w:ascii="Frutiger 55 Roman" w:hAnsi="Frutiger 55 Roman"/>
      <w:sz w:val="36"/>
      <w:szCs w:val="20"/>
      <w:lang w:val="en-GB" w:eastAsia="de-DE"/>
    </w:rPr>
  </w:style>
  <w:style w:type="paragraph" w:customStyle="1" w:styleId="Standard-kursiv">
    <w:name w:val="Standard-kursiv"/>
    <w:basedOn w:val="Standaard"/>
    <w:rsid w:val="00EA1982"/>
    <w:pPr>
      <w:keepNext/>
      <w:keepLines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SectionHeader-Crossref">
    <w:name w:val="SectionHeader-Crossref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Standard-kurs-rot">
    <w:name w:val="Standard-kurs-rot"/>
    <w:basedOn w:val="Standaard"/>
    <w:rsid w:val="00EA1982"/>
    <w:pPr>
      <w:keepNext/>
      <w:spacing w:before="60" w:after="60"/>
    </w:pPr>
    <w:rPr>
      <w:rFonts w:ascii="Verdana" w:hAnsi="Verdana"/>
      <w:i/>
      <w:color w:val="FF0000"/>
      <w:sz w:val="20"/>
      <w:szCs w:val="20"/>
      <w:lang w:val="en-GB" w:eastAsia="de-DE"/>
    </w:rPr>
  </w:style>
  <w:style w:type="paragraph" w:customStyle="1" w:styleId="Tabellenformat1-zeilig">
    <w:name w:val="Tabellenformat 1-zeilig"/>
    <w:basedOn w:val="Tabellenformat"/>
    <w:rsid w:val="00EA1982"/>
    <w:pPr>
      <w:spacing w:before="60" w:after="60"/>
    </w:pPr>
    <w:rPr>
      <w:snapToGrid w:val="0"/>
    </w:rPr>
  </w:style>
  <w:style w:type="paragraph" w:customStyle="1" w:styleId="Absatz1-zeilig">
    <w:name w:val="Absatz 1-zeilig"/>
    <w:basedOn w:val="Absatz"/>
    <w:rsid w:val="00EA1982"/>
    <w:pPr>
      <w:spacing w:before="60" w:after="60"/>
    </w:pPr>
  </w:style>
  <w:style w:type="paragraph" w:customStyle="1" w:styleId="Standard1-zeilig">
    <w:name w:val="Standard 1-zeilig"/>
    <w:basedOn w:val="Standaard"/>
    <w:rsid w:val="00EA1982"/>
    <w:rPr>
      <w:rFonts w:ascii="Verdana" w:hAnsi="Verdana"/>
      <w:sz w:val="20"/>
      <w:szCs w:val="20"/>
      <w:lang w:val="en-GB" w:eastAsia="de-DE"/>
    </w:rPr>
  </w:style>
  <w:style w:type="paragraph" w:customStyle="1" w:styleId="Standard-italics">
    <w:name w:val="Standard-italics"/>
    <w:basedOn w:val="Standaard"/>
    <w:rsid w:val="00EA1982"/>
    <w:pPr>
      <w:keepNext/>
      <w:spacing w:before="60" w:after="60"/>
    </w:pPr>
    <w:rPr>
      <w:rFonts w:ascii="Verdana" w:hAnsi="Verdana"/>
      <w:i/>
      <w:sz w:val="20"/>
      <w:szCs w:val="20"/>
      <w:lang w:val="en-GB" w:eastAsia="de-DE"/>
    </w:rPr>
  </w:style>
  <w:style w:type="paragraph" w:customStyle="1" w:styleId="Kopfzeile-fett-zentr">
    <w:name w:val="Kopfzeile-fett-zentr"/>
    <w:basedOn w:val="Kopzeile-fett"/>
    <w:rsid w:val="00EA1982"/>
    <w:pPr>
      <w:jc w:val="center"/>
    </w:pPr>
  </w:style>
  <w:style w:type="paragraph" w:customStyle="1" w:styleId="Standard-kursiv-blau">
    <w:name w:val="Standard-kursiv-blau"/>
    <w:basedOn w:val="Standaard"/>
    <w:rsid w:val="00EA1982"/>
    <w:pPr>
      <w:keepNext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Kopfzeile-fett-Rahmen">
    <w:name w:val="Kopfzeile-fett-Rahmen"/>
    <w:basedOn w:val="Kopzeile-fett"/>
    <w:rsid w:val="00EA1982"/>
    <w:pPr>
      <w:pBdr>
        <w:bottom w:val="single" w:sz="4" w:space="5" w:color="auto"/>
      </w:pBdr>
    </w:pPr>
  </w:style>
  <w:style w:type="paragraph" w:customStyle="1" w:styleId="SFHeader2101">
    <w:name w:val="*SF:Header 2.10.1"/>
    <w:rsid w:val="00EA1982"/>
    <w:pPr>
      <w:numPr>
        <w:ilvl w:val="2"/>
        <w:numId w:val="2"/>
      </w:numPr>
      <w:spacing w:before="60" w:after="60"/>
    </w:pPr>
    <w:rPr>
      <w:b/>
      <w:color w:val="000000"/>
      <w:lang w:val="en-GB" w:eastAsia="de-DE"/>
    </w:rPr>
  </w:style>
  <w:style w:type="paragraph" w:customStyle="1" w:styleId="Tabellenformat1-zeiligfett">
    <w:name w:val="Tabellenformat 1-zeilig fett"/>
    <w:basedOn w:val="Tabellenformat1-zeilig"/>
    <w:rsid w:val="00EA1982"/>
    <w:rPr>
      <w:b/>
    </w:rPr>
  </w:style>
  <w:style w:type="paragraph" w:customStyle="1" w:styleId="Fig-Arial10ptzentriert">
    <w:name w:val="Fig-Arial10pt zentriert"/>
    <w:rsid w:val="00EA1982"/>
    <w:pPr>
      <w:spacing w:line="200" w:lineRule="exact"/>
      <w:jc w:val="center"/>
    </w:pPr>
    <w:rPr>
      <w:rFonts w:ascii="Arial" w:hAnsi="Arial"/>
      <w:lang w:val="de-DE" w:eastAsia="de-DE"/>
    </w:rPr>
  </w:style>
  <w:style w:type="paragraph" w:customStyle="1" w:styleId="Fig-Text8pt">
    <w:name w:val="Fig-Text8pt"/>
    <w:basedOn w:val="Fig-Arial10ptzentriert"/>
    <w:rsid w:val="00EA1982"/>
    <w:pPr>
      <w:spacing w:line="240" w:lineRule="auto"/>
      <w:jc w:val="left"/>
    </w:pPr>
    <w:rPr>
      <w:sz w:val="16"/>
      <w:lang w:val="en-GB"/>
    </w:rPr>
  </w:style>
  <w:style w:type="paragraph" w:customStyle="1" w:styleId="Standard-fett1cmhngend">
    <w:name w:val="Standard-fett 1cm hängend"/>
    <w:basedOn w:val="Standard-fett"/>
    <w:rsid w:val="00EA1982"/>
    <w:pPr>
      <w:tabs>
        <w:tab w:val="left" w:pos="567"/>
      </w:tabs>
      <w:ind w:left="567" w:hanging="567"/>
    </w:pPr>
  </w:style>
  <w:style w:type="paragraph" w:customStyle="1" w:styleId="Tabletext">
    <w:name w:val="Table text"/>
    <w:link w:val="TabletextCar"/>
    <w:rsid w:val="00EA1982"/>
    <w:pPr>
      <w:keepNext/>
      <w:keepLines/>
      <w:spacing w:before="54" w:after="54"/>
    </w:pPr>
    <w:rPr>
      <w:snapToGrid w:val="0"/>
      <w:lang w:val="en-US" w:eastAsia="da-DK"/>
    </w:rPr>
  </w:style>
  <w:style w:type="character" w:customStyle="1" w:styleId="TabletextCar">
    <w:name w:val="Table text Car"/>
    <w:link w:val="Tabletext"/>
    <w:locked/>
    <w:rsid w:val="00EA1982"/>
    <w:rPr>
      <w:snapToGrid w:val="0"/>
      <w:lang w:val="en-US" w:eastAsia="da-DK"/>
    </w:rPr>
  </w:style>
  <w:style w:type="paragraph" w:customStyle="1" w:styleId="CSRTableTitle">
    <w:name w:val="CSR_TableTitle"/>
    <w:basedOn w:val="Standaard"/>
    <w:link w:val="CSRTableTitleZchn"/>
    <w:qFormat/>
    <w:rsid w:val="00EA1982"/>
    <w:pPr>
      <w:keepNext/>
      <w:spacing w:before="200"/>
    </w:pPr>
    <w:rPr>
      <w:rFonts w:ascii="Verdana" w:hAnsi="Verdana"/>
      <w:b/>
      <w:bCs/>
      <w:color w:val="000000"/>
      <w:sz w:val="20"/>
      <w:szCs w:val="20"/>
      <w:lang w:val="en-GB" w:eastAsia="en-GB"/>
    </w:rPr>
  </w:style>
  <w:style w:type="character" w:customStyle="1" w:styleId="CSRTableTitleZchn">
    <w:name w:val="CSR_TableTitle Zchn"/>
    <w:link w:val="CSRTableTitle"/>
    <w:rsid w:val="00EA1982"/>
    <w:rPr>
      <w:rFonts w:ascii="Verdana" w:hAnsi="Verdana"/>
      <w:b/>
      <w:bCs/>
      <w:color w:val="000000"/>
      <w:lang w:val="en-GB" w:eastAsia="en-GB"/>
    </w:rPr>
  </w:style>
  <w:style w:type="paragraph" w:customStyle="1" w:styleId="Listenabsatz">
    <w:name w:val="Listenabsatz"/>
    <w:basedOn w:val="Standaard"/>
    <w:uiPriority w:val="99"/>
    <w:qFormat/>
    <w:rsid w:val="00EA1982"/>
    <w:pPr>
      <w:ind w:left="720"/>
    </w:pPr>
    <w:rPr>
      <w:rFonts w:ascii="Verdana" w:hAnsi="Verdana"/>
      <w:sz w:val="20"/>
      <w:szCs w:val="20"/>
      <w:lang w:val="en-GB" w:eastAsia="de-DE"/>
    </w:rPr>
  </w:style>
  <w:style w:type="paragraph" w:customStyle="1" w:styleId="CSRHeading1">
    <w:name w:val="CSR Heading 1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  <w:spacing w:before="200"/>
    </w:pPr>
    <w:rPr>
      <w:rFonts w:ascii="Times" w:hAnsi="Times" w:cs="Times"/>
      <w:b/>
      <w:bCs/>
      <w:sz w:val="50"/>
      <w:szCs w:val="29"/>
      <w:lang w:val="en-GB" w:eastAsia="de-DE"/>
    </w:rPr>
  </w:style>
  <w:style w:type="paragraph" w:customStyle="1" w:styleId="CSRHeading2">
    <w:name w:val="CSR Heading 2"/>
    <w:basedOn w:val="CSRHeading1"/>
    <w:next w:val="Standaard"/>
    <w:uiPriority w:val="1"/>
    <w:qFormat/>
    <w:rsid w:val="00EA1982"/>
    <w:pPr>
      <w:keepNext/>
    </w:pPr>
    <w:rPr>
      <w:sz w:val="35"/>
    </w:rPr>
  </w:style>
  <w:style w:type="paragraph" w:customStyle="1" w:styleId="CM43">
    <w:name w:val="CM4+3"/>
    <w:basedOn w:val="Default"/>
    <w:next w:val="Default"/>
    <w:uiPriority w:val="99"/>
    <w:rsid w:val="00EA1982"/>
    <w:rPr>
      <w:color w:val="auto"/>
      <w:lang w:val="en-GB" w:eastAsia="en-GB"/>
    </w:rPr>
  </w:style>
  <w:style w:type="paragraph" w:customStyle="1" w:styleId="ManualNumPar1">
    <w:name w:val="Manual NumPar 1"/>
    <w:basedOn w:val="Standaard"/>
    <w:next w:val="Standaard"/>
    <w:rsid w:val="00EA1982"/>
    <w:pPr>
      <w:spacing w:before="120" w:after="120" w:line="360" w:lineRule="auto"/>
      <w:ind w:left="850" w:hanging="850"/>
    </w:pPr>
    <w:rPr>
      <w:rFonts w:ascii="Times New Roman" w:hAnsi="Times New Roman"/>
      <w:sz w:val="24"/>
      <w:lang w:val="en-GB" w:eastAsia="en-US"/>
    </w:rPr>
  </w:style>
  <w:style w:type="paragraph" w:customStyle="1" w:styleId="CSRtabletext">
    <w:name w:val="CSR table text"/>
    <w:basedOn w:val="Standaard"/>
    <w:next w:val="Standaard"/>
    <w:rsid w:val="00EA1982"/>
    <w:pPr>
      <w:widowControl w:val="0"/>
      <w:autoSpaceDE w:val="0"/>
      <w:autoSpaceDN w:val="0"/>
      <w:adjustRightInd w:val="0"/>
      <w:spacing w:after="60"/>
    </w:pPr>
    <w:rPr>
      <w:rFonts w:ascii="Times" w:hAnsi="Times"/>
      <w:color w:val="000000"/>
      <w:sz w:val="20"/>
      <w:lang w:val="en-GB" w:eastAsia="en-GB"/>
    </w:rPr>
  </w:style>
  <w:style w:type="paragraph" w:customStyle="1" w:styleId="CSRTableTitle0">
    <w:name w:val="CSR TableTitle"/>
    <w:basedOn w:val="Standaard"/>
    <w:next w:val="Standaard"/>
    <w:link w:val="CSRTableTitleCharChar"/>
    <w:qFormat/>
    <w:rsid w:val="00EA1982"/>
    <w:pPr>
      <w:widowControl w:val="0"/>
      <w:autoSpaceDE w:val="0"/>
      <w:autoSpaceDN w:val="0"/>
      <w:adjustRightInd w:val="0"/>
      <w:spacing w:before="200" w:after="120"/>
    </w:pPr>
    <w:rPr>
      <w:rFonts w:ascii="Times" w:hAnsi="Times"/>
      <w:b/>
      <w:color w:val="000000"/>
      <w:sz w:val="20"/>
      <w:lang w:val="en-GB" w:eastAsia="en-GB"/>
    </w:rPr>
  </w:style>
  <w:style w:type="character" w:customStyle="1" w:styleId="CSRTableTitleCharChar">
    <w:name w:val="CSR TableTitle Char Char"/>
    <w:link w:val="CSRTableTitle0"/>
    <w:rsid w:val="00EA1982"/>
    <w:rPr>
      <w:rFonts w:ascii="Times" w:hAnsi="Times"/>
      <w:b/>
      <w:color w:val="000000"/>
      <w:szCs w:val="24"/>
      <w:lang w:val="en-GB" w:eastAsia="en-GB"/>
    </w:rPr>
  </w:style>
  <w:style w:type="paragraph" w:customStyle="1" w:styleId="Inhaltsverzeichnisberschrift">
    <w:name w:val="Inhaltsverzeichnisüberschrift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0" w:firstLine="0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berarbeitung">
    <w:name w:val="Überarbeitung"/>
    <w:hidden/>
    <w:semiHidden/>
    <w:rsid w:val="00EA1982"/>
    <w:rPr>
      <w:rFonts w:ascii="Verdana" w:hAnsi="Verdana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4">
    <w:name w:val="CM4"/>
    <w:basedOn w:val="Standaard"/>
    <w:next w:val="Standaard"/>
    <w:uiPriority w:val="99"/>
    <w:rsid w:val="00EA1982"/>
    <w:pPr>
      <w:autoSpaceDE w:val="0"/>
      <w:autoSpaceDN w:val="0"/>
      <w:adjustRightInd w:val="0"/>
    </w:pPr>
    <w:rPr>
      <w:rFonts w:ascii="EUAlbertina" w:hAnsi="EUAlbertina"/>
      <w:sz w:val="24"/>
      <w:lang w:val="en-GB" w:eastAsia="en-GB"/>
    </w:rPr>
  </w:style>
  <w:style w:type="numbering" w:customStyle="1" w:styleId="NoList1">
    <w:name w:val="No List1"/>
    <w:next w:val="Geenlijst"/>
    <w:uiPriority w:val="99"/>
    <w:semiHidden/>
    <w:unhideWhenUsed/>
    <w:rsid w:val="00EA1982"/>
  </w:style>
  <w:style w:type="numbering" w:customStyle="1" w:styleId="NoList11">
    <w:name w:val="No List11"/>
    <w:next w:val="Geenlijst"/>
    <w:uiPriority w:val="99"/>
    <w:semiHidden/>
    <w:unhideWhenUsed/>
    <w:rsid w:val="00EA1982"/>
  </w:style>
  <w:style w:type="table" w:customStyle="1" w:styleId="TableGrid1">
    <w:name w:val="Table Grid1"/>
    <w:basedOn w:val="Standaardtabel"/>
    <w:next w:val="Tabelraster"/>
    <w:uiPriority w:val="59"/>
    <w:rsid w:val="00EA1982"/>
    <w:pPr>
      <w:autoSpaceDE w:val="0"/>
      <w:autoSpaceDN w:val="0"/>
      <w:jc w:val="both"/>
    </w:pPr>
    <w:rPr>
      <w:rFonts w:eastAsia="Calibri"/>
      <w:lang w:val="fr-B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2Char">
    <w:name w:val="Platte tekst inspringen 2 Char"/>
    <w:link w:val="Plattetekstinspringen2"/>
    <w:rsid w:val="00EA1982"/>
    <w:rPr>
      <w:sz w:val="24"/>
      <w:lang w:val="en-GB" w:eastAsia="en-US"/>
    </w:rPr>
  </w:style>
  <w:style w:type="character" w:styleId="Nadruk">
    <w:name w:val="Emphasis"/>
    <w:uiPriority w:val="99"/>
    <w:qFormat/>
    <w:rsid w:val="00EA1982"/>
    <w:rPr>
      <w:rFonts w:ascii="Times New Roman" w:hAnsi="Times New Roman"/>
      <w:i/>
      <w:iCs/>
      <w:sz w:val="20"/>
    </w:rPr>
  </w:style>
  <w:style w:type="character" w:customStyle="1" w:styleId="SchwacheHervorhebung">
    <w:name w:val="Schwache Hervorhebung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4CharChar">
    <w:name w:val="Char Char4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character" w:customStyle="1" w:styleId="CommentTextChar1">
    <w:name w:val="Comment Text Char1"/>
    <w:rsid w:val="00EA1982"/>
    <w:rPr>
      <w:rFonts w:ascii="Arial" w:hAnsi="Arial"/>
      <w:lang w:val="nl" w:eastAsia="nl-NL" w:bidi="ar-SA"/>
    </w:rPr>
  </w:style>
  <w:style w:type="paragraph" w:customStyle="1" w:styleId="Special">
    <w:name w:val="Special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</w:pPr>
    <w:rPr>
      <w:rFonts w:ascii="Verdana" w:hAnsi="Verdana" w:cs="Times"/>
      <w:bCs/>
      <w:sz w:val="16"/>
      <w:szCs w:val="29"/>
      <w:lang w:val="de-DE" w:eastAsia="de-DE"/>
    </w:rPr>
  </w:style>
  <w:style w:type="character" w:customStyle="1" w:styleId="TablebodyZchn">
    <w:name w:val="Tablebody Zchn"/>
    <w:link w:val="Tablebody"/>
    <w:rsid w:val="00EA1982"/>
    <w:rPr>
      <w:rFonts w:eastAsia="Calibri"/>
      <w:szCs w:val="24"/>
      <w:lang w:val="en-US" w:eastAsia="de-DE"/>
    </w:rPr>
  </w:style>
  <w:style w:type="paragraph" w:styleId="Kopvaninhoudsopgave">
    <w:name w:val="TOC Heading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432" w:hanging="432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Subtielebenadrukking">
    <w:name w:val="Subtle Emphasis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20">
    <w:name w:val="Char Char2"/>
    <w:basedOn w:val="Standaard"/>
    <w:locked/>
    <w:rsid w:val="00EA1982"/>
    <w:rPr>
      <w:rFonts w:ascii="Times New Roman" w:hAnsi="Times New Roman"/>
      <w:sz w:val="24"/>
      <w:lang w:val="pl-PL" w:eastAsia="pl-PL"/>
    </w:rPr>
  </w:style>
  <w:style w:type="character" w:customStyle="1" w:styleId="value">
    <w:name w:val="value"/>
    <w:rsid w:val="00EA1982"/>
    <w:rPr>
      <w:vanish w:val="0"/>
      <w:webHidden w:val="0"/>
      <w:color w:val="4A6463"/>
      <w:sz w:val="20"/>
      <w:szCs w:val="20"/>
      <w:specVanish w:val="0"/>
    </w:rPr>
  </w:style>
  <w:style w:type="paragraph" w:customStyle="1" w:styleId="CarCarCharCarCarCharCharCarCarCharCharChar">
    <w:name w:val="Car Car Char Car Car Char Char Car Car Char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paragraph" w:customStyle="1" w:styleId="Text1">
    <w:name w:val="Text 1"/>
    <w:basedOn w:val="Standaard"/>
    <w:rsid w:val="00EA1982"/>
    <w:pPr>
      <w:spacing w:before="120" w:after="120" w:line="360" w:lineRule="auto"/>
      <w:ind w:left="850"/>
    </w:pPr>
    <w:rPr>
      <w:rFonts w:ascii="Times New Roman" w:hAnsi="Times New Roman"/>
      <w:sz w:val="24"/>
      <w:lang w:val="en-GB" w:eastAsia="en-US"/>
    </w:rPr>
  </w:style>
  <w:style w:type="paragraph" w:customStyle="1" w:styleId="p1">
    <w:name w:val="p1"/>
    <w:basedOn w:val="Standaard"/>
    <w:rsid w:val="00EA1982"/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2">
    <w:name w:val="p2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3">
    <w:name w:val="p3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character" w:customStyle="1" w:styleId="s1">
    <w:name w:val="s1"/>
    <w:rsid w:val="00EA1982"/>
    <w:rPr>
      <w:u w:val="single"/>
    </w:rPr>
  </w:style>
  <w:style w:type="character" w:customStyle="1" w:styleId="apple-tab-span">
    <w:name w:val="apple-tab-span"/>
    <w:rsid w:val="00EA1982"/>
  </w:style>
  <w:style w:type="character" w:customStyle="1" w:styleId="apple-converted-space">
    <w:name w:val="apple-converted-space"/>
    <w:rsid w:val="00EA1982"/>
  </w:style>
  <w:style w:type="paragraph" w:customStyle="1" w:styleId="TemplateBodyText">
    <w:name w:val="Template BodyText"/>
    <w:basedOn w:val="Tekstopmerking"/>
    <w:qFormat/>
    <w:rsid w:val="00EA1982"/>
    <w:pPr>
      <w:spacing w:before="120" w:after="240"/>
      <w:jc w:val="center"/>
    </w:pPr>
    <w:rPr>
      <w:rFonts w:ascii="Trebuchet MS" w:eastAsia="Times New Roman" w:hAnsi="Trebuchet MS"/>
      <w:noProof/>
      <w:sz w:val="24"/>
      <w:szCs w:val="24"/>
      <w:lang w:val="en-GB" w:eastAsia="en-US"/>
    </w:rPr>
  </w:style>
  <w:style w:type="character" w:styleId="Onopgelostemelding">
    <w:name w:val="Unresolved Mention"/>
    <w:uiPriority w:val="99"/>
    <w:semiHidden/>
    <w:unhideWhenUsed/>
    <w:rsid w:val="00FF00F8"/>
    <w:rPr>
      <w:color w:val="605E5C"/>
      <w:shd w:val="clear" w:color="auto" w:fill="E1DFDD"/>
    </w:rPr>
  </w:style>
  <w:style w:type="character" w:customStyle="1" w:styleId="s2">
    <w:name w:val="s2"/>
    <w:rsid w:val="004F0FB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61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430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/>
  <field name="aspect" markerprefix="true">NVT</field>
  <field name="middelnaam" markerprefix="true">Universal Disinfection fluid and wipes</field>
  <field name="aanvraagnummer" markerprefix="true">20211018</field>
  <field name="aanvraagtype" markerprefix="true">B-KWF</field>
  <field name="aanvraagtype_omschr" markerprefix="true">Wijziging toelating: kleine wijziging* van biocidefamilie</field>
  <field name="toelatingsnummer" markerprefix="true">NL-0020556-0000</field>
  <field name="indiener_relatienaam" markerprefix="true">Wiping Systems ApS</field>
  <field name="indiener_straat_regel" markerprefix="true">Mileparken 10 D </field>
  <field name="indiener_woonplaats_regel" markerprefix="true">DK-2740 SKOVLUNDE</field>
  <field name="indiener_land_regel" markerprefix="true">Denmark</field>
  <field name="contactpers_relatienaam" markerprefix="true">Kirsten Bogtoft Møller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30 juni 2021</field>
  <field name="ws_en" markerprefix="true">tartaric Acid, lactic acid, Lavender oil, peppermint oil</field>
  <field name="ws_nl" markerprefix="true">wijnsteenzuur, melkzuur, Lavendelolie, peppermint oil</field>
  <field name="docnr" markerprefix="true">202109070064</field>
  <field name="author" markerprefix="true">Cox, N. MSc. (Nina)</field>
  <field name="bestrijdingsmiddel_nr" markerprefix="true"/>
  <field name="ontvangstdatum" markerprefix="true">29 juni 2021</field>
  <field name="stoffen" markerprefix="true"/>
  <field name="opmerkingen" markerprefix="true"/>
  <field name="dagtekening" markerprefix="true">2 juli 2021</field>
  <field name="name" markerprefix="true">20210910_NL-0020556-0000_Addendum </field>
  <field name="description" markerprefix="true">20210730_NL-0020556-0000_Addendum</field>
  <field name="workflow" markerprefix="true">Algemeen</field>
  <field name="lastchangeddmy" markerprefix="true">07 september 2021</field>
  <field name="lastpublisheddmy" markerprefix="true">niet gepubliceerd</field>
  <field name="lastchangedmdy" markerprefix="true">September 07th 2021</field>
  <field name="lastpublishedmdy" markerprefix="true">not published</field>
  <field name="allocto" markerprefix="true">Cox, N. MSc. (Nina)</field>
  <field name="dsaanvraagnummer" markerprefix="true">20211018</field>
  <field name="dsmiddelnaam" markerprefix="true">Universal Disinfection fluid and wipes</field>
  <field name="dsaanvraagtype" markerprefix="true">B-KWF</field>
  <field name="dsindiener_relatienaam" markerprefix="true">Wiping Systems ApS</field>
  <field name="dsindiener_straat_regel" markerprefix="true">Mileparken 10 D </field>
  <field name="dsindiener_woonplaats_regel" markerprefix="true">DK-2740 SKOVLUNDE</field>
  <field name="dsindiener_land_regel" markerprefix="true">Denmark</field>
  <field name="dscontactpers_relatienaam" markerprefix="true">K. Bogtoft Møller</field>
  <field name="dstoelatingshouder_relatienaam" markerprefix="true">Wiping Systems ApS</field>
  <field name="dsontvangstdatum" markerprefix="true">29 juni 2021</field>
  <field name="dstoelating_adres_regel" markerprefix="true">Mileparken 10 D </field>
  <field name="dstoelating_woonplaats_regel" markerprefix="true">DK-2740 SKOVLUNDE</field>
  <field name="dstoelating_land_regel" markerprefix="true">Denmark</field>
  <field name="dsbriefnaam_pl" markerprefix="true">Ms. N. Cox MSc.</field>
  <field name="dstelefoonnummer_pl" markerprefix="true">0317 75 3856 / 0316 11123253</field>
  <field name="dsemailadres_pl" markerprefix="true">nina.cox@ctgb.nl</field>
  <field name="dsdoctype" markerprefix="true">DAT</field>
  <field name="dsaanvraagtype_omschr" markerprefix="true">Wijziging toelating: kleine wijziging* van biocidefamilie</field>
  <field name="dsomschrijving_engels" markerprefix="true">Wijziging toelating: kleine wijziging* van biocidefamilie</field>
  <field name="dswet" markerprefix="true">???</field>
  <field name="dsbiocide" markerprefix="true">Biocide Familie</field>
  <field name="dsafgeleide" markerprefix="true">Wijziging Biocide Family</field>
  <field name="dsprofessioneel" markerprefix="true"/>
  <field name="dstoelating_aard_preparaat_oms" markerprefix="true"/>
  <field name="dsws_en" markerprefix="true">tartaric Acid, lactic acid, Lavender oil, peppermint oil</field>
  <field name="dsws_nl" markerprefix="true">wijnsteenzuur, melkzuur, Lavendelolie, peppermint oil</field>
  <field name="dsetiketstof_e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/>
  <field name="dsgev_combi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wsfact" markerprefix="true"/>
  <field name="dstoelating_middelnaam_moeder" markerprefix="true"/>
  <field name="dstoelating_toelatinghouder_moeder" markerprefix="true"/>
  <field name="dstoelatingsnummermoeder" markerprefix="true"/>
  <field name="dstoelatingsnummer" markerprefix="true">NL-0020556-0000</field>
  <field name="dsbiocidefamilie_naam" markerprefix="true">Universal Disinfection fluid and wipes</field>
  <field name="dsbiocidefamilie_toelatingsnummer" markerprefix="true">NL-0020556-0000</field>
  <field name="dsbiocidefamilie_aanvraagtype_omschrijvingnl" markerprefix="true">Wijziging toelating: kleine wijziging* van biocidefamilie</field>
  <field name="dsbiocidefamilie_aanvraagtype_omschrijvingen" markerprefix="true">Wijziging toelating: kleine wijziging* van biocidefamilie</field>
  <field name="dsstartdatum_familie" markerprefix="true">4 december 2020</field>
  <field name="dsexpiratiedatum_familie" markerprefix="true">31 december 2028</field>
  <field name="dsfamilieleden_namen" markerprefix="true">UniBlue Universal Disinfection Fluid (UDF2)
UniBlue Universal Disinfection Wipe (UDW2-Bio)</field>
  <field name="dsfamilieleden_overzicht" markerprefix="true">UniBlue Universal Disinfection Fluid (UDF2)	UniBlue Universal Disinfection Fluid	NL-0020556-0001
UniBlue Universal Disinfection Wipe (UDW2-Bio)	UniBlue Universal Disinfection Wipes	NL-0020556-0002</field>
  <field name="dsledenoverzicht_start" markerprefix="true">UniBlue Universal Disinfection Fluid (UDF2)	NL-0020556-0001		
UniBlue Universal Disinfection Wipe (UDW2-Bio)	NL-0020556-0002		</field>
  <field name="dsledenoverzicht_met_opgebruik_verkoop" markerprefix="true">UniBlue Universal Disinfection Fluid (UDF2)	NL-0020556-0001		
UniBlue Universal Disinfection Wipe (UDW2-Bio)	NL-0020556-0002		</field>
  <field name="dsledenoverzicht_met_start_opgebruik_verkoop" markerprefix="true">UniBlue Universal Disinfection Fluid (UDF2)	NL-0020556-0001	04-12-2020		
UniBlue Universal Disinfection Wipe (UDW2-Bio)	NL-0020556-0002	04-12-2020		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30 juni 2021</field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gevaar_clp_1_nl" markerprefix="true"/>
  <field name="dsgevaar_clp_2_nl" markerprefix="true"/>
  <field name="dsgevaar_clp_3_nl" markerprefix="true"/>
  <field name="dsgevaar_clp_en" markerprefix="true"/>
  <field name="dsgevaar_clp_1_en" markerprefix="true"/>
  <field name="dsgevaar_clp_2_en" markerprefix="true"/>
  <field name="dsgevaar_clp_3_en" markerprefix="true"/>
  <field name="dssignaal_clp_1_nl" markerprefix="true"/>
  <field name="dssignaal_clp_2_nl" markerprefix="true"/>
  <field name="dssignaal_clp_3_nl" markerprefix="true"/>
  <field name="dssignaal_clp_en" markerprefix="true"/>
  <field name="dssignaal_clp_1_en" markerprefix="true"/>
  <field name="dssignaal_clp_2_en" markerprefix="true"/>
  <field name="dssignaal_clp_3_en" markerprefix="true"/>
  <field name="dscvm_combi_1_nl" markerprefix="true"/>
  <field name="dscvm_combi_2_nl" markerprefix="true"/>
  <field name="dscvm_combi_3_nl" markerprefix="true"/>
  <field name="dscvm_nprof_1_nl" markerprefix="true"/>
  <field name="dscvm_nprof_2_nl" markerprefix="true"/>
  <field name="dscvm_nprof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/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/>
  <field name="dscomponent2" markerprefix="true"/>
  <field name="dscomponent3" markerprefix="true"/>
  <field name="dsemailaanvrager" markerprefix="true">kbm@wipingsystems.com</field>
  <field name="dscontactpersoon" markerprefix="true"> </field>
  <field name="dsemailconsultant" markerprefix="true"/>
  <field name="formele_registratiedatum_en" markerprefix="true">June 30th 2021</field>
  <field name="ontvangstdatum_en" markerprefix="true">June 29th 2021</field>
  <field name="dagtekening_en" markerprefix="true">July 2nd 2021</field>
  <field name="dsontvangstdatum_en" markerprefix="true">June 29th 2021</field>
  <field name="dsstartdatum_familie_en" markerprefix="true">December 4th 2020</field>
  <field name="dsexpiratiedatum_familie_en" markerprefix="true">December 31st 2028</field>
  <field name="dsformele_registratiedatum_en" markerprefix="true">June 30th 2021</field>
  <field name="version" markerprefix="true">0 </field>
  <field name="status" markerprefix="true">concept</field>
  <field name="stage" markerprefix="true">1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01501285-6BD1-4395-A36A-A6A4939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Links>
    <vt:vector size="24" baseType="variant"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_Toc49866867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_Toc49866866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_Toc49866865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_Toc49866864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2021-09-07T10:59:00Z</dcterms:created>
  <dcterms:modified xsi:type="dcterms:W3CDTF">2021-09-21T07:26:00Z</dcterms:modified>
</cp:coreProperties>
</file>