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DBA8C" w14:textId="104D1DB6" w:rsidR="000F1D46" w:rsidRPr="00FB04BC" w:rsidRDefault="000F1D46" w:rsidP="004858AD">
      <w:pPr>
        <w:pStyle w:val="Heading1"/>
        <w:numPr>
          <w:ilvl w:val="0"/>
          <w:numId w:val="0"/>
        </w:numPr>
        <w:spacing w:after="360"/>
        <w:ind w:right="-46"/>
        <w:jc w:val="both"/>
        <w:rPr>
          <w:rFonts w:cs="Calibri"/>
          <w:sz w:val="32"/>
          <w:szCs w:val="32"/>
        </w:rPr>
      </w:pPr>
      <w:r w:rsidRPr="00FB04BC">
        <w:rPr>
          <w:rFonts w:cs="Calibri"/>
          <w:sz w:val="32"/>
          <w:szCs w:val="32"/>
        </w:rPr>
        <w:t xml:space="preserve">Supporting document </w:t>
      </w:r>
      <w:r w:rsidR="00C87485">
        <w:rPr>
          <w:rFonts w:cs="Calibri"/>
          <w:sz w:val="32"/>
          <w:szCs w:val="32"/>
        </w:rPr>
        <w:t>for the</w:t>
      </w:r>
      <w:r w:rsidRPr="00FB04BC">
        <w:rPr>
          <w:rFonts w:cs="Calibri"/>
          <w:sz w:val="32"/>
          <w:szCs w:val="32"/>
        </w:rPr>
        <w:t xml:space="preserve"> </w:t>
      </w:r>
      <w:r w:rsidR="004858AD">
        <w:rPr>
          <w:rFonts w:cs="Calibri"/>
          <w:sz w:val="32"/>
          <w:szCs w:val="32"/>
        </w:rPr>
        <w:t>application</w:t>
      </w:r>
      <w:r w:rsidRPr="00FB04BC">
        <w:rPr>
          <w:rFonts w:cs="Calibri"/>
          <w:sz w:val="32"/>
          <w:szCs w:val="32"/>
        </w:rPr>
        <w:t xml:space="preserve"> for a </w:t>
      </w:r>
      <w:r w:rsidR="00BA2BCC">
        <w:rPr>
          <w:rFonts w:cs="Calibri"/>
          <w:sz w:val="32"/>
          <w:szCs w:val="32"/>
        </w:rPr>
        <w:t>major</w:t>
      </w:r>
      <w:r w:rsidRPr="00FB04BC">
        <w:rPr>
          <w:rFonts w:cs="Calibri"/>
          <w:sz w:val="32"/>
          <w:szCs w:val="32"/>
        </w:rPr>
        <w:t xml:space="preserve"> change </w:t>
      </w:r>
      <w:r w:rsidR="00DE735A">
        <w:rPr>
          <w:rFonts w:cs="Calibri"/>
          <w:sz w:val="32"/>
          <w:szCs w:val="32"/>
        </w:rPr>
        <w:t>to</w:t>
      </w:r>
      <w:r w:rsidR="00DE735A" w:rsidRPr="00FB04BC">
        <w:rPr>
          <w:rFonts w:cs="Calibri"/>
          <w:sz w:val="32"/>
          <w:szCs w:val="32"/>
        </w:rPr>
        <w:t xml:space="preserve"> a </w:t>
      </w:r>
      <w:r w:rsidR="00DE735A">
        <w:rPr>
          <w:rFonts w:cs="Calibri"/>
          <w:sz w:val="32"/>
          <w:szCs w:val="32"/>
        </w:rPr>
        <w:t>Union</w:t>
      </w:r>
      <w:r w:rsidR="00DE735A" w:rsidRPr="00FB04BC">
        <w:rPr>
          <w:rFonts w:cs="Calibri"/>
          <w:sz w:val="32"/>
          <w:szCs w:val="32"/>
        </w:rPr>
        <w:t xml:space="preserve"> authorisation under Regulation (EU) No 354/2013</w:t>
      </w:r>
    </w:p>
    <w:p w14:paraId="0A4A6BCC" w14:textId="4ED10494" w:rsidR="000F1D46" w:rsidRDefault="000F1D46" w:rsidP="004858AD">
      <w:pPr>
        <w:jc w:val="both"/>
        <w:rPr>
          <w:i/>
          <w:iCs/>
          <w:color w:val="000000"/>
        </w:rPr>
      </w:pPr>
      <w:r>
        <w:rPr>
          <w:i/>
          <w:iCs/>
          <w:color w:val="000000"/>
        </w:rPr>
        <w:t xml:space="preserve">Please note that </w:t>
      </w:r>
      <w:r w:rsidR="00DE735A">
        <w:rPr>
          <w:i/>
          <w:iCs/>
          <w:color w:val="000000"/>
        </w:rPr>
        <w:t xml:space="preserve">your application cannot be processed </w:t>
      </w:r>
      <w:r>
        <w:rPr>
          <w:i/>
          <w:iCs/>
          <w:color w:val="000000"/>
        </w:rPr>
        <w:t>if the supporting document is not included or</w:t>
      </w:r>
      <w:r w:rsidR="00DE735A">
        <w:rPr>
          <w:i/>
          <w:iCs/>
          <w:color w:val="000000"/>
        </w:rPr>
        <w:t xml:space="preserve"> properly</w:t>
      </w:r>
      <w:r>
        <w:rPr>
          <w:i/>
          <w:iCs/>
          <w:color w:val="000000"/>
        </w:rPr>
        <w:t xml:space="preserve"> filled in</w:t>
      </w:r>
      <w:r w:rsidR="00DE735A">
        <w:rPr>
          <w:i/>
          <w:iCs/>
          <w:color w:val="000000"/>
        </w:rPr>
        <w:t>.</w:t>
      </w:r>
    </w:p>
    <w:p w14:paraId="641629E7" w14:textId="77777777" w:rsidR="000F1D46" w:rsidRDefault="000F1D46" w:rsidP="000F1D46">
      <w:pPr>
        <w:rPr>
          <w:color w:val="000000"/>
        </w:rPr>
      </w:pPr>
    </w:p>
    <w:p w14:paraId="2A09254C" w14:textId="05DA4BC6" w:rsidR="00DE735A" w:rsidRDefault="00DE735A" w:rsidP="00DE735A">
      <w:pPr>
        <w:keepNext/>
        <w:widowControl/>
        <w:spacing w:before="200" w:after="200" w:line="276" w:lineRule="auto"/>
        <w:jc w:val="both"/>
        <w:rPr>
          <w:b/>
          <w:sz w:val="22"/>
        </w:rPr>
      </w:pPr>
      <w:r>
        <w:rPr>
          <w:b/>
          <w:sz w:val="22"/>
        </w:rPr>
        <w:t>A</w:t>
      </w:r>
      <w:r w:rsidRPr="00152196">
        <w:rPr>
          <w:b/>
          <w:sz w:val="22"/>
        </w:rPr>
        <w:t>uthorisation affected by the proposed change</w:t>
      </w:r>
      <w:r>
        <w:rPr>
          <w:b/>
          <w:sz w:val="22"/>
        </w:rPr>
        <w:t>(</w:t>
      </w:r>
      <w:r w:rsidRPr="00152196">
        <w:rPr>
          <w:b/>
          <w:sz w:val="22"/>
        </w:rPr>
        <w:t>s</w:t>
      </w:r>
      <w:r>
        <w:rPr>
          <w:b/>
          <w:sz w:val="22"/>
        </w:rPr>
        <w:t>)</w:t>
      </w:r>
      <w:r w:rsidRPr="00152196">
        <w:rPr>
          <w:b/>
          <w:sz w:val="22"/>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261"/>
        <w:gridCol w:w="3543"/>
      </w:tblGrid>
      <w:tr w:rsidR="00DE735A" w:rsidRPr="00DF25EF" w14:paraId="3204375B" w14:textId="1E5E8F5B" w:rsidTr="005F383B">
        <w:tc>
          <w:tcPr>
            <w:tcW w:w="2835" w:type="dxa"/>
            <w:tcBorders>
              <w:top w:val="single" w:sz="4" w:space="0" w:color="auto"/>
              <w:left w:val="single" w:sz="4" w:space="0" w:color="auto"/>
              <w:bottom w:val="single" w:sz="4" w:space="0" w:color="auto"/>
              <w:right w:val="single" w:sz="4" w:space="0" w:color="auto"/>
            </w:tcBorders>
            <w:shd w:val="clear" w:color="auto" w:fill="0046AD"/>
            <w:hideMark/>
          </w:tcPr>
          <w:p w14:paraId="7A928B1F" w14:textId="77777777" w:rsidR="00DE735A" w:rsidRPr="00DF25EF" w:rsidRDefault="00DE735A" w:rsidP="00CE00D3">
            <w:pPr>
              <w:spacing w:after="200"/>
              <w:rPr>
                <w:b/>
                <w:bCs/>
                <w:color w:val="FFFFFF" w:themeColor="background1"/>
                <w:sz w:val="18"/>
                <w:szCs w:val="18"/>
              </w:rPr>
            </w:pPr>
            <w:r w:rsidRPr="00DF25EF">
              <w:rPr>
                <w:b/>
                <w:bCs/>
                <w:color w:val="FFFFFF" w:themeColor="background1"/>
                <w:sz w:val="18"/>
                <w:szCs w:val="18"/>
              </w:rPr>
              <w:t>Product name*</w:t>
            </w:r>
          </w:p>
        </w:tc>
        <w:tc>
          <w:tcPr>
            <w:tcW w:w="3261" w:type="dxa"/>
            <w:tcBorders>
              <w:top w:val="single" w:sz="4" w:space="0" w:color="auto"/>
              <w:left w:val="single" w:sz="4" w:space="0" w:color="auto"/>
              <w:bottom w:val="single" w:sz="4" w:space="0" w:color="auto"/>
              <w:right w:val="single" w:sz="4" w:space="0" w:color="auto"/>
            </w:tcBorders>
            <w:shd w:val="clear" w:color="auto" w:fill="0046AD"/>
            <w:hideMark/>
          </w:tcPr>
          <w:p w14:paraId="62F0268F" w14:textId="77777777" w:rsidR="00DE735A" w:rsidRPr="00DE735A" w:rsidRDefault="00DE735A" w:rsidP="00CE00D3">
            <w:pPr>
              <w:spacing w:before="60" w:after="60"/>
              <w:rPr>
                <w:b/>
                <w:bCs/>
                <w:color w:val="FFFFFF" w:themeColor="background1"/>
                <w:sz w:val="18"/>
                <w:szCs w:val="18"/>
              </w:rPr>
            </w:pPr>
            <w:r w:rsidRPr="00DE735A">
              <w:rPr>
                <w:b/>
                <w:bCs/>
                <w:color w:val="FFFFFF" w:themeColor="background1"/>
                <w:sz w:val="18"/>
                <w:szCs w:val="18"/>
              </w:rPr>
              <w:t>Asset number*</w:t>
            </w:r>
          </w:p>
        </w:tc>
        <w:tc>
          <w:tcPr>
            <w:tcW w:w="3543" w:type="dxa"/>
            <w:tcBorders>
              <w:top w:val="single" w:sz="4" w:space="0" w:color="auto"/>
              <w:left w:val="single" w:sz="4" w:space="0" w:color="auto"/>
              <w:bottom w:val="single" w:sz="4" w:space="0" w:color="auto"/>
              <w:right w:val="single" w:sz="4" w:space="0" w:color="auto"/>
            </w:tcBorders>
            <w:shd w:val="clear" w:color="auto" w:fill="0046AD"/>
          </w:tcPr>
          <w:p w14:paraId="2CAE4A96" w14:textId="126B0CA1" w:rsidR="00DE735A" w:rsidRPr="00DE735A" w:rsidRDefault="00DE735A" w:rsidP="00CE00D3">
            <w:pPr>
              <w:spacing w:before="60" w:after="60"/>
              <w:rPr>
                <w:b/>
                <w:color w:val="FFFFFF" w:themeColor="background1"/>
                <w:sz w:val="18"/>
                <w:szCs w:val="18"/>
              </w:rPr>
            </w:pPr>
            <w:r w:rsidRPr="00DE735A">
              <w:rPr>
                <w:b/>
                <w:color w:val="FFFFFF" w:themeColor="background1"/>
              </w:rPr>
              <w:t>Evaluating Member State</w:t>
            </w:r>
          </w:p>
        </w:tc>
      </w:tr>
      <w:tr w:rsidR="00DE735A" w:rsidRPr="00DF25EF" w14:paraId="3451D363" w14:textId="151F161E" w:rsidTr="005F383B">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66CC7E1D" w14:textId="77777777" w:rsidR="00DE735A" w:rsidRPr="00DF25EF" w:rsidRDefault="00DE735A" w:rsidP="00CE00D3">
            <w:pPr>
              <w:spacing w:before="60" w:after="60"/>
              <w:rPr>
                <w:bCs/>
                <w:sz w:val="18"/>
                <w:szCs w:val="18"/>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E0F197E" w14:textId="77777777" w:rsidR="00DE735A" w:rsidRPr="00DF25EF" w:rsidRDefault="00DE735A" w:rsidP="00CE00D3">
            <w:pPr>
              <w:spacing w:before="60" w:after="60"/>
              <w:rPr>
                <w:bCs/>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14:paraId="64A03DB6" w14:textId="77777777" w:rsidR="00DE735A" w:rsidRPr="00DF25EF" w:rsidRDefault="00DE735A" w:rsidP="00CE00D3">
            <w:pPr>
              <w:spacing w:before="60" w:after="60"/>
              <w:rPr>
                <w:bCs/>
                <w:sz w:val="18"/>
                <w:szCs w:val="18"/>
              </w:rPr>
            </w:pPr>
          </w:p>
        </w:tc>
      </w:tr>
    </w:tbl>
    <w:p w14:paraId="1A32F4EF" w14:textId="77777777" w:rsidR="00DE735A" w:rsidRDefault="00DE735A" w:rsidP="00DE735A">
      <w:pPr>
        <w:spacing w:after="120"/>
        <w:rPr>
          <w:sz w:val="16"/>
          <w:szCs w:val="16"/>
        </w:rPr>
      </w:pPr>
      <w:r>
        <w:rPr>
          <w:sz w:val="16"/>
          <w:szCs w:val="16"/>
        </w:rPr>
        <w:t>*as</w:t>
      </w:r>
      <w:r w:rsidRPr="00B01E25" w:rsidDel="006D2AE2">
        <w:rPr>
          <w:sz w:val="16"/>
          <w:szCs w:val="16"/>
        </w:rPr>
        <w:t xml:space="preserve"> </w:t>
      </w:r>
      <w:r>
        <w:rPr>
          <w:sz w:val="16"/>
          <w:szCs w:val="16"/>
        </w:rPr>
        <w:t>indicated</w:t>
      </w:r>
      <w:r w:rsidRPr="00B01E25">
        <w:rPr>
          <w:sz w:val="16"/>
          <w:szCs w:val="16"/>
        </w:rPr>
        <w:t xml:space="preserve"> in R4BP</w:t>
      </w:r>
      <w:r>
        <w:rPr>
          <w:sz w:val="16"/>
          <w:szCs w:val="16"/>
        </w:rPr>
        <w:t xml:space="preserve"> </w:t>
      </w:r>
      <w:r w:rsidRPr="00B01E25">
        <w:rPr>
          <w:sz w:val="16"/>
          <w:szCs w:val="16"/>
        </w:rPr>
        <w:t>3</w:t>
      </w:r>
      <w:r>
        <w:rPr>
          <w:sz w:val="16"/>
          <w:szCs w:val="16"/>
        </w:rPr>
        <w:t>.</w:t>
      </w:r>
    </w:p>
    <w:p w14:paraId="29492E6F" w14:textId="77777777" w:rsidR="00BA2BCC" w:rsidRPr="005F383B" w:rsidRDefault="00BA2BCC" w:rsidP="00DE735A">
      <w:pPr>
        <w:keepNext/>
        <w:widowControl/>
        <w:spacing w:before="360" w:after="200" w:line="276" w:lineRule="auto"/>
        <w:jc w:val="both"/>
        <w:rPr>
          <w:b/>
          <w:sz w:val="22"/>
          <w:szCs w:val="22"/>
        </w:rPr>
      </w:pPr>
      <w:r w:rsidRPr="005F383B">
        <w:rPr>
          <w:b/>
          <w:sz w:val="22"/>
          <w:szCs w:val="22"/>
        </w:rPr>
        <w:t>Description of all the proposed changes to the product</w:t>
      </w:r>
    </w:p>
    <w:p w14:paraId="363BD141" w14:textId="12E11F65" w:rsidR="00BA2BCC" w:rsidRDefault="007878F3" w:rsidP="007878F3">
      <w:pPr>
        <w:pStyle w:val="ListParagraph"/>
        <w:keepNext/>
        <w:widowControl/>
        <w:numPr>
          <w:ilvl w:val="0"/>
          <w:numId w:val="7"/>
        </w:numPr>
        <w:spacing w:after="200" w:line="276" w:lineRule="auto"/>
        <w:jc w:val="both"/>
        <w:rPr>
          <w:b/>
        </w:rPr>
      </w:pPr>
      <w:r>
        <w:rPr>
          <w:b/>
        </w:rPr>
        <w:t>Major change(s)</w:t>
      </w:r>
    </w:p>
    <w:p w14:paraId="6B504652" w14:textId="308613B0" w:rsidR="0000497F" w:rsidRDefault="0000497F" w:rsidP="0000497F">
      <w:pPr>
        <w:spacing w:after="120"/>
        <w:jc w:val="both"/>
      </w:pPr>
      <w:r w:rsidRPr="00DF25EF">
        <w:t>P</w:t>
      </w:r>
      <w:r>
        <w:t>lease provide a detailed description of the proposed change(s)</w:t>
      </w:r>
      <w:r w:rsidRPr="00DF25EF">
        <w:t xml:space="preserve"> </w:t>
      </w:r>
      <w:r>
        <w:t xml:space="preserve">clearly indicating whether the change is an addition or modification. In addition, please justify that the proposed change(s) do not adversely affect the conclusions previously reached concerning the compliance with the conditions set out in Article 19 of </w:t>
      </w:r>
      <w:r w:rsidRPr="00C92045">
        <w:t>Regulation (EU) No 528/2012 (“BPR”)</w:t>
      </w:r>
      <w:r>
        <w:t xml:space="preserve">. You should reflect on </w:t>
      </w:r>
      <w:r w:rsidRPr="0000497F">
        <w:rPr>
          <w:u w:val="single"/>
        </w:rPr>
        <w:t>all</w:t>
      </w:r>
      <w:r>
        <w:t xml:space="preserve"> following items:</w:t>
      </w:r>
    </w:p>
    <w:p w14:paraId="01A6B6CC" w14:textId="07F6C614" w:rsidR="0000497F" w:rsidRDefault="0000497F" w:rsidP="00865D24">
      <w:pPr>
        <w:pStyle w:val="ListParagraph"/>
        <w:numPr>
          <w:ilvl w:val="0"/>
          <w:numId w:val="12"/>
        </w:numPr>
        <w:spacing w:after="120"/>
        <w:jc w:val="both"/>
      </w:pPr>
      <w:r>
        <w:t>Do the physico-chemical properties, physical hazards and chemical identity fulfil the conditions of Art. 19(1)(c),(d) of the BPR following the change?</w:t>
      </w:r>
    </w:p>
    <w:p w14:paraId="73BF5F16" w14:textId="0023D2B2" w:rsidR="0000497F" w:rsidRDefault="0000497F" w:rsidP="00865D24">
      <w:pPr>
        <w:pStyle w:val="ListParagraph"/>
        <w:numPr>
          <w:ilvl w:val="0"/>
          <w:numId w:val="12"/>
        </w:numPr>
        <w:spacing w:after="120"/>
        <w:jc w:val="both"/>
      </w:pPr>
      <w:r>
        <w:t>Is efficacy of the product(s) still sufficiently demonstrated following the change?</w:t>
      </w:r>
    </w:p>
    <w:p w14:paraId="357A7AF7" w14:textId="43412285" w:rsidR="00C6712A" w:rsidRDefault="0000497F" w:rsidP="001C0508">
      <w:pPr>
        <w:pStyle w:val="ListParagraph"/>
        <w:numPr>
          <w:ilvl w:val="0"/>
          <w:numId w:val="12"/>
        </w:numPr>
        <w:spacing w:after="120"/>
        <w:jc w:val="both"/>
      </w:pPr>
      <w:r>
        <w:t>Do</w:t>
      </w:r>
      <w:r w:rsidR="00C6712A">
        <w:t>es</w:t>
      </w:r>
      <w:r>
        <w:t xml:space="preserve"> the human health risk assessment </w:t>
      </w:r>
      <w:r w:rsidR="00C6712A">
        <w:t>fulfil the conditions of Art. 19(1) of the BPR following the change?</w:t>
      </w:r>
    </w:p>
    <w:p w14:paraId="56E639C8" w14:textId="2C94CEDE" w:rsidR="00C6712A" w:rsidRDefault="0000497F" w:rsidP="00C6712A">
      <w:pPr>
        <w:pStyle w:val="ListParagraph"/>
        <w:numPr>
          <w:ilvl w:val="0"/>
          <w:numId w:val="12"/>
        </w:numPr>
        <w:spacing w:after="120"/>
        <w:jc w:val="both"/>
      </w:pPr>
      <w:r>
        <w:t xml:space="preserve">Does the environmental risk assessment </w:t>
      </w:r>
      <w:r w:rsidR="00C6712A">
        <w:t>fulfil the conditions of Art. 19(1) of the BPR following the change?</w:t>
      </w:r>
    </w:p>
    <w:p w14:paraId="124B1425" w14:textId="59439EA6" w:rsidR="0000497F" w:rsidRDefault="0000497F" w:rsidP="00C6712A">
      <w:pPr>
        <w:pStyle w:val="ListParagraph"/>
        <w:spacing w:after="120"/>
        <w:jc w:val="both"/>
      </w:pPr>
    </w:p>
    <w:p w14:paraId="655098A5" w14:textId="77777777" w:rsidR="0000497F" w:rsidRDefault="0000497F" w:rsidP="0000497F">
      <w:pPr>
        <w:spacing w:after="360"/>
        <w:jc w:val="both"/>
      </w:pPr>
      <w:r>
        <w:t>For a biocidal product family, please indicate the meta SPC(s)/product(s) concerned by the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6889"/>
        <w:gridCol w:w="7903"/>
      </w:tblGrid>
      <w:tr w:rsidR="0000497F" w:rsidRPr="00013B77" w14:paraId="4C6A4828" w14:textId="77777777" w:rsidTr="009A0EB3">
        <w:trPr>
          <w:tblHeader/>
        </w:trPr>
        <w:tc>
          <w:tcPr>
            <w:tcW w:w="201" w:type="pct"/>
            <w:shd w:val="clear" w:color="auto" w:fill="0046AD"/>
            <w:vAlign w:val="bottom"/>
          </w:tcPr>
          <w:p w14:paraId="497B6C9F" w14:textId="77777777" w:rsidR="0000497F" w:rsidRPr="001F0223" w:rsidRDefault="0000497F" w:rsidP="005A2634">
            <w:pPr>
              <w:spacing w:before="120" w:after="120"/>
              <w:rPr>
                <w:b/>
                <w:bCs/>
                <w:color w:val="FFFFFF" w:themeColor="background1"/>
                <w:sz w:val="18"/>
                <w:szCs w:val="18"/>
              </w:rPr>
            </w:pPr>
            <w:r>
              <w:rPr>
                <w:b/>
                <w:bCs/>
                <w:color w:val="FFFFFF" w:themeColor="background1"/>
                <w:sz w:val="18"/>
                <w:szCs w:val="18"/>
              </w:rPr>
              <w:t>#</w:t>
            </w:r>
          </w:p>
        </w:tc>
        <w:tc>
          <w:tcPr>
            <w:tcW w:w="2235" w:type="pct"/>
            <w:shd w:val="clear" w:color="auto" w:fill="0046AD"/>
            <w:vAlign w:val="bottom"/>
          </w:tcPr>
          <w:p w14:paraId="1F02F91D" w14:textId="77777777" w:rsidR="0000497F" w:rsidRPr="001F0223" w:rsidRDefault="0000497F" w:rsidP="005A2634">
            <w:pPr>
              <w:spacing w:before="120" w:after="120"/>
              <w:rPr>
                <w:b/>
                <w:bCs/>
                <w:color w:val="FFFFFF" w:themeColor="background1"/>
                <w:sz w:val="18"/>
                <w:szCs w:val="18"/>
              </w:rPr>
            </w:pPr>
            <w:r w:rsidRPr="00DF25EF">
              <w:rPr>
                <w:b/>
                <w:bCs/>
                <w:color w:val="FFFFFF" w:themeColor="background1"/>
                <w:sz w:val="18"/>
                <w:szCs w:val="18"/>
              </w:rPr>
              <w:t>Detailed description of the change</w:t>
            </w:r>
          </w:p>
        </w:tc>
        <w:tc>
          <w:tcPr>
            <w:tcW w:w="2564" w:type="pct"/>
            <w:shd w:val="clear" w:color="auto" w:fill="0046AD"/>
          </w:tcPr>
          <w:p w14:paraId="41A69E55" w14:textId="2230852F" w:rsidR="0000497F" w:rsidRPr="001F0223" w:rsidRDefault="0000497F" w:rsidP="0000497F">
            <w:pPr>
              <w:tabs>
                <w:tab w:val="left" w:pos="3734"/>
              </w:tabs>
              <w:spacing w:before="120" w:after="120"/>
              <w:jc w:val="center"/>
              <w:rPr>
                <w:b/>
                <w:bCs/>
                <w:color w:val="FFFFFF" w:themeColor="background1"/>
                <w:sz w:val="18"/>
                <w:szCs w:val="18"/>
              </w:rPr>
            </w:pPr>
            <w:r>
              <w:rPr>
                <w:b/>
                <w:bCs/>
                <w:color w:val="FFFFFF" w:themeColor="background1"/>
                <w:sz w:val="18"/>
                <w:szCs w:val="18"/>
              </w:rPr>
              <w:t>Detailed justifications</w:t>
            </w:r>
          </w:p>
          <w:p w14:paraId="501B8FD9" w14:textId="12E77C9E" w:rsidR="0000497F" w:rsidRPr="001F0223" w:rsidRDefault="0000497F" w:rsidP="005A2634">
            <w:pPr>
              <w:tabs>
                <w:tab w:val="left" w:pos="3734"/>
              </w:tabs>
              <w:spacing w:before="120" w:after="120"/>
              <w:jc w:val="center"/>
              <w:rPr>
                <w:b/>
                <w:bCs/>
                <w:color w:val="FFFFFF" w:themeColor="background1"/>
                <w:sz w:val="18"/>
                <w:szCs w:val="18"/>
              </w:rPr>
            </w:pPr>
          </w:p>
        </w:tc>
      </w:tr>
      <w:tr w:rsidR="0000497F" w:rsidRPr="00013B77" w14:paraId="58499998" w14:textId="77777777" w:rsidTr="00A70F08">
        <w:tc>
          <w:tcPr>
            <w:tcW w:w="201" w:type="pct"/>
            <w:vMerge w:val="restart"/>
            <w:shd w:val="clear" w:color="auto" w:fill="FFFFFF" w:themeFill="background1"/>
          </w:tcPr>
          <w:p w14:paraId="548D0116" w14:textId="77777777" w:rsidR="0000497F" w:rsidRPr="0036675B" w:rsidRDefault="0000497F" w:rsidP="00A70F08">
            <w:pPr>
              <w:pStyle w:val="ListParagraph"/>
              <w:numPr>
                <w:ilvl w:val="0"/>
                <w:numId w:val="13"/>
              </w:numPr>
              <w:spacing w:before="60" w:after="60"/>
              <w:rPr>
                <w:sz w:val="18"/>
                <w:szCs w:val="18"/>
              </w:rPr>
            </w:pPr>
          </w:p>
        </w:tc>
        <w:tc>
          <w:tcPr>
            <w:tcW w:w="2235" w:type="pct"/>
            <w:vMerge w:val="restart"/>
            <w:shd w:val="clear" w:color="auto" w:fill="FFFFFF" w:themeFill="background1"/>
          </w:tcPr>
          <w:p w14:paraId="406F98EF" w14:textId="77777777" w:rsidR="0000497F" w:rsidRPr="00DF25EF" w:rsidRDefault="0000497F" w:rsidP="005A2634">
            <w:pPr>
              <w:spacing w:before="60" w:after="60"/>
              <w:rPr>
                <w:sz w:val="18"/>
                <w:szCs w:val="18"/>
              </w:rPr>
            </w:pPr>
          </w:p>
        </w:tc>
        <w:tc>
          <w:tcPr>
            <w:tcW w:w="2564" w:type="pct"/>
            <w:shd w:val="clear" w:color="auto" w:fill="FFFFFF" w:themeFill="background1"/>
          </w:tcPr>
          <w:p w14:paraId="5C9D5BE3" w14:textId="77777777" w:rsidR="0000497F" w:rsidRPr="00C32961" w:rsidRDefault="0000497F" w:rsidP="005A2634">
            <w:pPr>
              <w:spacing w:before="60" w:after="60"/>
              <w:rPr>
                <w:b/>
                <w:bCs/>
                <w:sz w:val="18"/>
                <w:szCs w:val="18"/>
              </w:rPr>
            </w:pPr>
            <w:r w:rsidRPr="00C32961">
              <w:rPr>
                <w:b/>
                <w:bCs/>
                <w:sz w:val="18"/>
                <w:szCs w:val="18"/>
              </w:rPr>
              <w:t>Physico-chemical properties, physical hazards and chemical identity:</w:t>
            </w:r>
          </w:p>
          <w:p w14:paraId="7979FF71" w14:textId="611ACFA8" w:rsidR="0000497F" w:rsidRPr="00013B77" w:rsidRDefault="0000497F" w:rsidP="005A2634">
            <w:pPr>
              <w:spacing w:before="60" w:after="60"/>
              <w:rPr>
                <w:sz w:val="18"/>
                <w:szCs w:val="18"/>
              </w:rPr>
            </w:pPr>
          </w:p>
        </w:tc>
      </w:tr>
      <w:tr w:rsidR="0000497F" w:rsidRPr="00013B77" w14:paraId="0CE377AD" w14:textId="77777777" w:rsidTr="00A70F08">
        <w:tc>
          <w:tcPr>
            <w:tcW w:w="201" w:type="pct"/>
            <w:vMerge/>
            <w:shd w:val="clear" w:color="auto" w:fill="FFFFFF" w:themeFill="background1"/>
          </w:tcPr>
          <w:p w14:paraId="01A440B3" w14:textId="77777777" w:rsidR="0000497F" w:rsidRPr="0036675B" w:rsidRDefault="0000497F" w:rsidP="00A70F08">
            <w:pPr>
              <w:pStyle w:val="ListParagraph"/>
              <w:numPr>
                <w:ilvl w:val="0"/>
                <w:numId w:val="13"/>
              </w:numPr>
              <w:spacing w:before="60" w:after="60"/>
              <w:rPr>
                <w:sz w:val="18"/>
                <w:szCs w:val="18"/>
              </w:rPr>
            </w:pPr>
          </w:p>
        </w:tc>
        <w:tc>
          <w:tcPr>
            <w:tcW w:w="2235" w:type="pct"/>
            <w:vMerge/>
            <w:shd w:val="clear" w:color="auto" w:fill="FFFFFF" w:themeFill="background1"/>
          </w:tcPr>
          <w:p w14:paraId="1552BD97" w14:textId="77777777" w:rsidR="0000497F" w:rsidRPr="00DF25EF" w:rsidRDefault="0000497F" w:rsidP="005A2634">
            <w:pPr>
              <w:spacing w:before="60" w:after="60"/>
              <w:rPr>
                <w:sz w:val="18"/>
                <w:szCs w:val="18"/>
              </w:rPr>
            </w:pPr>
          </w:p>
        </w:tc>
        <w:tc>
          <w:tcPr>
            <w:tcW w:w="2564" w:type="pct"/>
            <w:shd w:val="clear" w:color="auto" w:fill="FFFFFF" w:themeFill="background1"/>
          </w:tcPr>
          <w:p w14:paraId="365D1EBA" w14:textId="77777777" w:rsidR="0000497F" w:rsidRPr="00C32961" w:rsidRDefault="0000497F" w:rsidP="005A2634">
            <w:pPr>
              <w:spacing w:before="60" w:after="60"/>
              <w:rPr>
                <w:b/>
                <w:bCs/>
                <w:sz w:val="18"/>
                <w:szCs w:val="18"/>
              </w:rPr>
            </w:pPr>
            <w:r w:rsidRPr="00C32961">
              <w:rPr>
                <w:b/>
                <w:bCs/>
                <w:sz w:val="18"/>
                <w:szCs w:val="18"/>
              </w:rPr>
              <w:t>Efficacy:</w:t>
            </w:r>
          </w:p>
          <w:p w14:paraId="224003EE" w14:textId="3B654036" w:rsidR="0000497F" w:rsidRDefault="0000497F" w:rsidP="005A2634">
            <w:pPr>
              <w:spacing w:before="60" w:after="60"/>
              <w:rPr>
                <w:sz w:val="18"/>
                <w:szCs w:val="18"/>
              </w:rPr>
            </w:pPr>
          </w:p>
        </w:tc>
      </w:tr>
      <w:tr w:rsidR="0000497F" w:rsidRPr="00013B77" w14:paraId="756AFCC9" w14:textId="77777777" w:rsidTr="00A70F08">
        <w:tc>
          <w:tcPr>
            <w:tcW w:w="201" w:type="pct"/>
            <w:vMerge/>
            <w:shd w:val="clear" w:color="auto" w:fill="FFFFFF" w:themeFill="background1"/>
          </w:tcPr>
          <w:p w14:paraId="32020B9B" w14:textId="77777777" w:rsidR="0000497F" w:rsidRPr="0036675B" w:rsidRDefault="0000497F" w:rsidP="00A70F08">
            <w:pPr>
              <w:pStyle w:val="ListParagraph"/>
              <w:numPr>
                <w:ilvl w:val="0"/>
                <w:numId w:val="13"/>
              </w:numPr>
              <w:spacing w:before="60" w:after="60"/>
              <w:rPr>
                <w:sz w:val="18"/>
                <w:szCs w:val="18"/>
              </w:rPr>
            </w:pPr>
          </w:p>
        </w:tc>
        <w:tc>
          <w:tcPr>
            <w:tcW w:w="2235" w:type="pct"/>
            <w:vMerge/>
            <w:shd w:val="clear" w:color="auto" w:fill="FFFFFF" w:themeFill="background1"/>
          </w:tcPr>
          <w:p w14:paraId="13840148" w14:textId="77777777" w:rsidR="0000497F" w:rsidRPr="00DF25EF" w:rsidRDefault="0000497F" w:rsidP="005A2634">
            <w:pPr>
              <w:spacing w:before="60" w:after="60"/>
              <w:rPr>
                <w:sz w:val="18"/>
                <w:szCs w:val="18"/>
              </w:rPr>
            </w:pPr>
          </w:p>
        </w:tc>
        <w:tc>
          <w:tcPr>
            <w:tcW w:w="2564" w:type="pct"/>
            <w:shd w:val="clear" w:color="auto" w:fill="FFFFFF" w:themeFill="background1"/>
          </w:tcPr>
          <w:p w14:paraId="76CAC000" w14:textId="77777777" w:rsidR="0000497F" w:rsidRPr="00C32961" w:rsidRDefault="0000497F" w:rsidP="005A2634">
            <w:pPr>
              <w:spacing w:before="60" w:after="60"/>
              <w:rPr>
                <w:b/>
                <w:bCs/>
                <w:sz w:val="18"/>
                <w:szCs w:val="18"/>
              </w:rPr>
            </w:pPr>
            <w:r w:rsidRPr="00C32961">
              <w:rPr>
                <w:b/>
                <w:bCs/>
                <w:sz w:val="18"/>
                <w:szCs w:val="18"/>
              </w:rPr>
              <w:t>Human Health:</w:t>
            </w:r>
          </w:p>
          <w:p w14:paraId="4A31D952" w14:textId="64A05ADD" w:rsidR="0000497F" w:rsidRDefault="0000497F" w:rsidP="005A2634">
            <w:pPr>
              <w:spacing w:before="60" w:after="60"/>
              <w:rPr>
                <w:sz w:val="18"/>
                <w:szCs w:val="18"/>
              </w:rPr>
            </w:pPr>
          </w:p>
        </w:tc>
      </w:tr>
      <w:tr w:rsidR="0000497F" w:rsidRPr="00013B77" w14:paraId="34D6EA39" w14:textId="77777777" w:rsidTr="00A70F08">
        <w:tc>
          <w:tcPr>
            <w:tcW w:w="201" w:type="pct"/>
            <w:vMerge/>
            <w:shd w:val="clear" w:color="auto" w:fill="FFFFFF" w:themeFill="background1"/>
          </w:tcPr>
          <w:p w14:paraId="24709306" w14:textId="77777777" w:rsidR="0000497F" w:rsidRPr="0036675B" w:rsidRDefault="0000497F" w:rsidP="00A70F08">
            <w:pPr>
              <w:pStyle w:val="ListParagraph"/>
              <w:numPr>
                <w:ilvl w:val="0"/>
                <w:numId w:val="13"/>
              </w:numPr>
              <w:spacing w:before="60" w:after="60"/>
              <w:rPr>
                <w:sz w:val="18"/>
                <w:szCs w:val="18"/>
              </w:rPr>
            </w:pPr>
          </w:p>
        </w:tc>
        <w:tc>
          <w:tcPr>
            <w:tcW w:w="2235" w:type="pct"/>
            <w:vMerge/>
            <w:shd w:val="clear" w:color="auto" w:fill="FFFFFF" w:themeFill="background1"/>
          </w:tcPr>
          <w:p w14:paraId="0DC50528" w14:textId="77777777" w:rsidR="0000497F" w:rsidRPr="00DF25EF" w:rsidRDefault="0000497F" w:rsidP="005A2634">
            <w:pPr>
              <w:spacing w:before="60" w:after="60"/>
              <w:rPr>
                <w:sz w:val="18"/>
                <w:szCs w:val="18"/>
              </w:rPr>
            </w:pPr>
          </w:p>
        </w:tc>
        <w:tc>
          <w:tcPr>
            <w:tcW w:w="2564" w:type="pct"/>
            <w:shd w:val="clear" w:color="auto" w:fill="FFFFFF" w:themeFill="background1"/>
          </w:tcPr>
          <w:p w14:paraId="0CBF9A09" w14:textId="77777777" w:rsidR="0000497F" w:rsidRPr="00C32961" w:rsidRDefault="0000497F" w:rsidP="005A2634">
            <w:pPr>
              <w:spacing w:before="60" w:after="60"/>
              <w:rPr>
                <w:b/>
                <w:bCs/>
                <w:sz w:val="18"/>
                <w:szCs w:val="18"/>
              </w:rPr>
            </w:pPr>
            <w:r w:rsidRPr="00C32961">
              <w:rPr>
                <w:b/>
                <w:bCs/>
                <w:sz w:val="18"/>
                <w:szCs w:val="18"/>
              </w:rPr>
              <w:t>Environment:</w:t>
            </w:r>
          </w:p>
          <w:p w14:paraId="5A6376F1" w14:textId="589FFD27" w:rsidR="0000497F" w:rsidRDefault="0000497F" w:rsidP="005A2634">
            <w:pPr>
              <w:spacing w:before="60" w:after="60"/>
              <w:rPr>
                <w:sz w:val="18"/>
                <w:szCs w:val="18"/>
              </w:rPr>
            </w:pPr>
          </w:p>
        </w:tc>
      </w:tr>
    </w:tbl>
    <w:p w14:paraId="3FD6D255" w14:textId="2F4FDE79" w:rsidR="0000497F" w:rsidRDefault="0000497F" w:rsidP="007878F3">
      <w:pPr>
        <w:spacing w:after="360"/>
        <w:jc w:val="both"/>
      </w:pPr>
    </w:p>
    <w:p w14:paraId="4EBFF6F9" w14:textId="77777777" w:rsidR="00716241" w:rsidRDefault="00716241" w:rsidP="00716241"/>
    <w:p w14:paraId="7D64FB7D" w14:textId="636008EA" w:rsidR="00BC7637" w:rsidRPr="007878F3" w:rsidRDefault="00BC7637" w:rsidP="001E68CF">
      <w:pPr>
        <w:pStyle w:val="ListParagraph"/>
        <w:keepNext/>
        <w:widowControl/>
        <w:numPr>
          <w:ilvl w:val="0"/>
          <w:numId w:val="7"/>
        </w:numPr>
        <w:spacing w:after="200" w:line="276" w:lineRule="auto"/>
        <w:jc w:val="both"/>
        <w:rPr>
          <w:b/>
          <w:bCs/>
        </w:rPr>
      </w:pPr>
      <w:r w:rsidRPr="007878F3">
        <w:rPr>
          <w:b/>
          <w:bCs/>
        </w:rPr>
        <w:t>N</w:t>
      </w:r>
      <w:r w:rsidRPr="007878F3">
        <w:rPr>
          <w:rFonts w:eastAsia="FangSong"/>
          <w:b/>
          <w:bCs/>
          <w:color w:val="000000"/>
        </w:rPr>
        <w:t>ew information on the active substance submitted as part of the application:</w:t>
      </w:r>
    </w:p>
    <w:p w14:paraId="2610F27B" w14:textId="77777777" w:rsidR="00BC7637" w:rsidRDefault="00BC7637" w:rsidP="00BC7637">
      <w:pPr>
        <w:pStyle w:val="ListParagraph"/>
        <w:ind w:left="0"/>
        <w:rPr>
          <w:rFonts w:eastAsia="FangSong"/>
          <w:b/>
          <w:color w:val="000000"/>
        </w:rPr>
      </w:pPr>
    </w:p>
    <w:p w14:paraId="73332D20" w14:textId="77777777" w:rsidR="00BC7637" w:rsidRPr="00306402" w:rsidRDefault="00BC7637" w:rsidP="00BC7637">
      <w:pPr>
        <w:pStyle w:val="ListParagraph"/>
        <w:spacing w:after="120"/>
        <w:ind w:left="0"/>
        <w:contextualSpacing w:val="0"/>
        <w:jc w:val="both"/>
        <w:rPr>
          <w:rFonts w:eastAsia="FangSong"/>
          <w:bCs/>
          <w:color w:val="000000"/>
        </w:rPr>
      </w:pPr>
      <w:r w:rsidRPr="00306402">
        <w:rPr>
          <w:rFonts w:eastAsia="FangSong"/>
          <w:bCs/>
          <w:color w:val="000000"/>
        </w:rPr>
        <w:t>Indicate whether new information on the active substance is submitted as part of the application:</w:t>
      </w:r>
    </w:p>
    <w:p w14:paraId="0D5719AB" w14:textId="77777777" w:rsidR="00BC7637" w:rsidRPr="009B74D4" w:rsidRDefault="00BC7637" w:rsidP="00BC7637">
      <w:pPr>
        <w:pStyle w:val="ListParagraph"/>
        <w:spacing w:after="120"/>
        <w:contextualSpacing w:val="0"/>
        <w:rPr>
          <w:rFonts w:eastAsia="FangSong"/>
          <w:color w:val="000000"/>
        </w:rPr>
      </w:pPr>
      <w:r w:rsidRPr="00462754">
        <w:fldChar w:fldCharType="begin">
          <w:ffData>
            <w:name w:val="Check1"/>
            <w:enabled/>
            <w:calcOnExit w:val="0"/>
            <w:checkBox>
              <w:sizeAuto/>
              <w:default w:val="0"/>
            </w:checkBox>
          </w:ffData>
        </w:fldChar>
      </w:r>
      <w:r w:rsidRPr="00462754">
        <w:instrText xml:space="preserve"> FORMCHECKBOX </w:instrText>
      </w:r>
      <w:r w:rsidR="009A0EB3">
        <w:fldChar w:fldCharType="separate"/>
      </w:r>
      <w:r w:rsidRPr="00462754">
        <w:fldChar w:fldCharType="end"/>
      </w:r>
      <w:r w:rsidRPr="00A90BDF">
        <w:rPr>
          <w:rFonts w:eastAsia="FangSong"/>
          <w:color w:val="000000"/>
        </w:rPr>
        <w:tab/>
      </w:r>
      <w:r>
        <w:rPr>
          <w:rFonts w:eastAsia="FangSong"/>
          <w:color w:val="000000"/>
        </w:rPr>
        <w:t>yes</w:t>
      </w:r>
    </w:p>
    <w:p w14:paraId="61805E1B" w14:textId="77777777" w:rsidR="00BC7637" w:rsidRDefault="00BC7637" w:rsidP="00BC7637">
      <w:pPr>
        <w:pStyle w:val="ListParagraph"/>
        <w:rPr>
          <w:rFonts w:eastAsia="FangSong"/>
          <w:color w:val="000000"/>
        </w:rPr>
      </w:pPr>
      <w:r w:rsidRPr="00462754">
        <w:fldChar w:fldCharType="begin">
          <w:ffData>
            <w:name w:val="Check1"/>
            <w:enabled/>
            <w:calcOnExit w:val="0"/>
            <w:checkBox>
              <w:sizeAuto/>
              <w:default w:val="0"/>
            </w:checkBox>
          </w:ffData>
        </w:fldChar>
      </w:r>
      <w:r w:rsidRPr="00462754">
        <w:instrText xml:space="preserve"> FORMCHECKBOX </w:instrText>
      </w:r>
      <w:r w:rsidR="009A0EB3">
        <w:fldChar w:fldCharType="separate"/>
      </w:r>
      <w:r w:rsidRPr="00462754">
        <w:fldChar w:fldCharType="end"/>
      </w:r>
      <w:r w:rsidRPr="00A90BDF">
        <w:rPr>
          <w:rFonts w:eastAsia="FangSong"/>
          <w:color w:val="000000"/>
        </w:rPr>
        <w:tab/>
      </w:r>
      <w:r>
        <w:rPr>
          <w:rFonts w:eastAsia="FangSong"/>
          <w:color w:val="000000"/>
        </w:rPr>
        <w:t>no</w:t>
      </w:r>
    </w:p>
    <w:p w14:paraId="14A7195D" w14:textId="77777777" w:rsidR="00BC7637" w:rsidRDefault="00BC7637" w:rsidP="00BC7637">
      <w:pPr>
        <w:tabs>
          <w:tab w:val="left" w:pos="3119"/>
          <w:tab w:val="left" w:pos="3402"/>
          <w:tab w:val="left" w:pos="8931"/>
        </w:tabs>
      </w:pPr>
    </w:p>
    <w:p w14:paraId="6984B94F" w14:textId="77777777" w:rsidR="00BC7637" w:rsidRDefault="00BC7637" w:rsidP="00BC7637">
      <w:pPr>
        <w:keepNext/>
        <w:widowControl/>
        <w:spacing w:line="276" w:lineRule="auto"/>
        <w:jc w:val="both"/>
      </w:pPr>
    </w:p>
    <w:p w14:paraId="44CA9062" w14:textId="77777777" w:rsidR="009A0EB3" w:rsidRDefault="00BC7637" w:rsidP="00BC7637">
      <w:pPr>
        <w:keepNext/>
        <w:widowControl/>
        <w:spacing w:after="200" w:line="276" w:lineRule="auto"/>
        <w:jc w:val="both"/>
      </w:pPr>
      <w:r>
        <w:t>N.B.: new information on the active substance is information that was not assessed during the approval of the active substance.</w:t>
      </w:r>
    </w:p>
    <w:p w14:paraId="471E8FBF" w14:textId="5E9B8D10" w:rsidR="00BC7637" w:rsidRDefault="009A0EB3" w:rsidP="009A0EB3">
      <w:pPr>
        <w:widowControl/>
      </w:pPr>
      <w:r>
        <w:br w:type="page"/>
      </w:r>
      <w:bookmarkStart w:id="0" w:name="_Hlk131152069"/>
      <w:r w:rsidR="00BC7637">
        <w:lastRenderedPageBreak/>
        <w:t xml:space="preserve">List in the table below </w:t>
      </w:r>
      <w:r w:rsidR="00BC7637" w:rsidRPr="008356B8">
        <w:rPr>
          <w:u w:val="single"/>
        </w:rPr>
        <w:t>all</w:t>
      </w:r>
      <w:r w:rsidR="00BC7637">
        <w:t xml:space="preserve"> the new information on active substance submitted in the application.</w:t>
      </w:r>
    </w:p>
    <w:p w14:paraId="7A7D79B6" w14:textId="77777777" w:rsidR="00BC7637" w:rsidRDefault="00BC7637" w:rsidP="00BC7637">
      <w:pPr>
        <w:widowControl/>
        <w:jc w:val="both"/>
      </w:pPr>
    </w:p>
    <w:tbl>
      <w:tblPr>
        <w:tblStyle w:val="TableGrid"/>
        <w:tblW w:w="15163" w:type="dxa"/>
        <w:tblLook w:val="04A0" w:firstRow="1" w:lastRow="0" w:firstColumn="1" w:lastColumn="0" w:noHBand="0" w:noVBand="1"/>
      </w:tblPr>
      <w:tblGrid>
        <w:gridCol w:w="2268"/>
        <w:gridCol w:w="1985"/>
        <w:gridCol w:w="2126"/>
        <w:gridCol w:w="2126"/>
        <w:gridCol w:w="2694"/>
        <w:gridCol w:w="3964"/>
      </w:tblGrid>
      <w:tr w:rsidR="00BC7637" w14:paraId="47B87A07" w14:textId="77777777" w:rsidTr="009A0EB3">
        <w:trPr>
          <w:tblHeader/>
        </w:trPr>
        <w:tc>
          <w:tcPr>
            <w:tcW w:w="2268" w:type="dxa"/>
            <w:shd w:val="clear" w:color="auto" w:fill="0046AD"/>
          </w:tcPr>
          <w:p w14:paraId="3AB32777" w14:textId="77777777" w:rsidR="00BC7637" w:rsidRPr="00672CBD" w:rsidRDefault="00BC7637" w:rsidP="001C0A43">
            <w:pPr>
              <w:widowControl/>
              <w:snapToGrid w:val="0"/>
              <w:spacing w:before="60" w:after="60"/>
              <w:rPr>
                <w:b/>
                <w:bCs/>
                <w:color w:val="FFFFFF" w:themeColor="background1"/>
                <w:lang w:eastAsia="en-GB"/>
              </w:rPr>
            </w:pPr>
            <w:r w:rsidRPr="00672CBD">
              <w:rPr>
                <w:b/>
                <w:bCs/>
                <w:color w:val="FFFFFF" w:themeColor="background1"/>
                <w:lang w:eastAsia="en-GB"/>
              </w:rPr>
              <w:t>Active substance</w:t>
            </w:r>
            <w:r w:rsidRPr="00672CBD">
              <w:rPr>
                <w:rStyle w:val="FootnoteReference"/>
                <w:b/>
                <w:bCs/>
                <w:color w:val="FFFFFF" w:themeColor="background1"/>
                <w:lang w:eastAsia="en-GB"/>
              </w:rPr>
              <w:footnoteReference w:id="2"/>
            </w:r>
          </w:p>
        </w:tc>
        <w:tc>
          <w:tcPr>
            <w:tcW w:w="1985" w:type="dxa"/>
            <w:shd w:val="clear" w:color="auto" w:fill="0046AD"/>
          </w:tcPr>
          <w:p w14:paraId="05FDCCE3" w14:textId="77777777" w:rsidR="00BC7637" w:rsidRPr="00672CBD" w:rsidRDefault="00BC7637" w:rsidP="001C0A43">
            <w:pPr>
              <w:widowControl/>
              <w:snapToGrid w:val="0"/>
              <w:spacing w:before="60" w:after="60"/>
              <w:rPr>
                <w:b/>
                <w:bCs/>
                <w:color w:val="FFFFFF" w:themeColor="background1"/>
                <w:lang w:eastAsia="en-GB"/>
              </w:rPr>
            </w:pPr>
            <w:r w:rsidRPr="00672CBD">
              <w:rPr>
                <w:b/>
                <w:bCs/>
                <w:color w:val="FFFFFF" w:themeColor="background1"/>
                <w:lang w:eastAsia="en-GB"/>
              </w:rPr>
              <w:t>Location in the IUCLID dossier</w:t>
            </w:r>
          </w:p>
        </w:tc>
        <w:tc>
          <w:tcPr>
            <w:tcW w:w="2126" w:type="dxa"/>
            <w:shd w:val="clear" w:color="auto" w:fill="0046AD"/>
          </w:tcPr>
          <w:p w14:paraId="74A9CCF8" w14:textId="77777777" w:rsidR="00BC7637" w:rsidRPr="00672CBD" w:rsidRDefault="00BC7637" w:rsidP="001C0A43">
            <w:pPr>
              <w:widowControl/>
              <w:snapToGrid w:val="0"/>
              <w:spacing w:before="60" w:after="60"/>
              <w:rPr>
                <w:b/>
                <w:bCs/>
                <w:color w:val="FFFFFF" w:themeColor="background1"/>
                <w:lang w:eastAsia="en-GB"/>
              </w:rPr>
            </w:pPr>
            <w:r w:rsidRPr="00672CBD">
              <w:rPr>
                <w:b/>
                <w:bCs/>
                <w:color w:val="FFFFFF" w:themeColor="background1"/>
                <w:lang w:eastAsia="en-GB"/>
              </w:rPr>
              <w:t>File name in the IUCLID dossier</w:t>
            </w:r>
          </w:p>
        </w:tc>
        <w:tc>
          <w:tcPr>
            <w:tcW w:w="2126" w:type="dxa"/>
            <w:shd w:val="clear" w:color="auto" w:fill="0046AD"/>
            <w:hideMark/>
          </w:tcPr>
          <w:p w14:paraId="31294240" w14:textId="77777777" w:rsidR="00BC7637" w:rsidRPr="00672CBD" w:rsidRDefault="00BC7637" w:rsidP="001C0A43">
            <w:pPr>
              <w:widowControl/>
              <w:snapToGrid w:val="0"/>
              <w:spacing w:before="60" w:after="60"/>
              <w:rPr>
                <w:b/>
                <w:bCs/>
                <w:color w:val="FFFFFF" w:themeColor="background1"/>
                <w:lang w:eastAsia="en-GB"/>
              </w:rPr>
            </w:pPr>
            <w:r w:rsidRPr="00672CBD">
              <w:rPr>
                <w:b/>
                <w:bCs/>
                <w:color w:val="FFFFFF" w:themeColor="background1"/>
                <w:lang w:eastAsia="en-GB"/>
              </w:rPr>
              <w:t>Title and author of the document</w:t>
            </w:r>
          </w:p>
        </w:tc>
        <w:tc>
          <w:tcPr>
            <w:tcW w:w="2694" w:type="dxa"/>
            <w:shd w:val="clear" w:color="auto" w:fill="0046AD"/>
          </w:tcPr>
          <w:p w14:paraId="16DF6A58" w14:textId="77777777" w:rsidR="00BC7637" w:rsidRPr="00672CBD" w:rsidRDefault="00BC7637" w:rsidP="001C0A43">
            <w:pPr>
              <w:widowControl/>
              <w:snapToGrid w:val="0"/>
              <w:spacing w:before="60" w:after="60"/>
              <w:rPr>
                <w:b/>
                <w:bCs/>
                <w:color w:val="FFFFFF" w:themeColor="background1"/>
                <w:lang w:eastAsia="en-GB"/>
              </w:rPr>
            </w:pPr>
            <w:r w:rsidRPr="00672CBD">
              <w:rPr>
                <w:b/>
                <w:bCs/>
                <w:color w:val="FFFFFF" w:themeColor="background1"/>
                <w:lang w:eastAsia="en-GB"/>
              </w:rPr>
              <w:t>Area the new information concerns</w:t>
            </w:r>
          </w:p>
        </w:tc>
        <w:tc>
          <w:tcPr>
            <w:tcW w:w="3964" w:type="dxa"/>
            <w:shd w:val="clear" w:color="auto" w:fill="0046AD"/>
          </w:tcPr>
          <w:p w14:paraId="13FF6453" w14:textId="77777777" w:rsidR="00BC7637" w:rsidRPr="00672CBD" w:rsidRDefault="00BC7637" w:rsidP="001C0A43">
            <w:pPr>
              <w:widowControl/>
              <w:snapToGrid w:val="0"/>
              <w:spacing w:before="60" w:after="60"/>
              <w:rPr>
                <w:b/>
                <w:bCs/>
                <w:color w:val="FFFFFF" w:themeColor="background1"/>
                <w:lang w:eastAsia="en-GB"/>
              </w:rPr>
            </w:pPr>
            <w:r w:rsidRPr="00672CBD">
              <w:rPr>
                <w:b/>
                <w:bCs/>
                <w:color w:val="FFFFFF" w:themeColor="background1"/>
                <w:lang w:eastAsia="en-GB"/>
              </w:rPr>
              <w:t>Aim of the new information</w:t>
            </w:r>
          </w:p>
        </w:tc>
      </w:tr>
      <w:tr w:rsidR="00BC7637" w14:paraId="24724A3B" w14:textId="77777777" w:rsidTr="00FC601B">
        <w:tc>
          <w:tcPr>
            <w:tcW w:w="2268" w:type="dxa"/>
          </w:tcPr>
          <w:p w14:paraId="0B2E2906" w14:textId="77777777" w:rsidR="00BC7637" w:rsidRPr="001925E7" w:rsidRDefault="00BC7637" w:rsidP="001C0A43">
            <w:pPr>
              <w:widowControl/>
              <w:snapToGrid w:val="0"/>
              <w:spacing w:before="120" w:after="120"/>
              <w:rPr>
                <w:bCs/>
                <w:i/>
                <w:sz w:val="16"/>
                <w:szCs w:val="16"/>
                <w:lang w:eastAsia="en-GB"/>
              </w:rPr>
            </w:pPr>
            <w:r>
              <w:rPr>
                <w:bCs/>
                <w:i/>
                <w:sz w:val="16"/>
                <w:szCs w:val="16"/>
                <w:lang w:eastAsia="en-GB"/>
              </w:rPr>
              <w:t>Indicate here the name and respective CAS number of the active substance the new information is pertinent to.</w:t>
            </w:r>
          </w:p>
        </w:tc>
        <w:tc>
          <w:tcPr>
            <w:tcW w:w="1985" w:type="dxa"/>
          </w:tcPr>
          <w:p w14:paraId="04E893CA" w14:textId="77777777" w:rsidR="00BC7637" w:rsidRPr="001925E7" w:rsidRDefault="00BC7637" w:rsidP="001C0A43">
            <w:pPr>
              <w:widowControl/>
              <w:snapToGrid w:val="0"/>
              <w:spacing w:before="120" w:after="120"/>
              <w:rPr>
                <w:bCs/>
                <w:i/>
                <w:sz w:val="16"/>
                <w:szCs w:val="16"/>
                <w:lang w:eastAsia="en-GB"/>
              </w:rPr>
            </w:pPr>
            <w:r w:rsidRPr="001925E7">
              <w:rPr>
                <w:bCs/>
                <w:i/>
                <w:sz w:val="16"/>
                <w:szCs w:val="16"/>
                <w:lang w:eastAsia="en-GB"/>
              </w:rPr>
              <w:t xml:space="preserve">Indicate here </w:t>
            </w:r>
            <w:r w:rsidRPr="00925AD2">
              <w:rPr>
                <w:bCs/>
                <w:i/>
                <w:sz w:val="16"/>
                <w:szCs w:val="16"/>
                <w:lang w:eastAsia="en-GB"/>
              </w:rPr>
              <w:t xml:space="preserve">under which section of </w:t>
            </w:r>
            <w:r>
              <w:rPr>
                <w:bCs/>
                <w:i/>
                <w:sz w:val="16"/>
                <w:szCs w:val="16"/>
                <w:lang w:eastAsia="en-GB"/>
              </w:rPr>
              <w:t xml:space="preserve">the active substance data set section of </w:t>
            </w:r>
            <w:r w:rsidRPr="00925AD2">
              <w:rPr>
                <w:bCs/>
                <w:i/>
                <w:sz w:val="16"/>
                <w:szCs w:val="16"/>
                <w:lang w:eastAsia="en-GB"/>
              </w:rPr>
              <w:t>the IUCLID dossier is the document available</w:t>
            </w:r>
            <w:r>
              <w:rPr>
                <w:bCs/>
                <w:i/>
                <w:sz w:val="16"/>
                <w:szCs w:val="16"/>
                <w:lang w:eastAsia="en-GB"/>
              </w:rPr>
              <w:t>.</w:t>
            </w:r>
          </w:p>
        </w:tc>
        <w:tc>
          <w:tcPr>
            <w:tcW w:w="2126" w:type="dxa"/>
          </w:tcPr>
          <w:p w14:paraId="697A603B" w14:textId="77777777" w:rsidR="00BC7637" w:rsidRPr="001925E7" w:rsidRDefault="00BC7637" w:rsidP="001C0A43">
            <w:pPr>
              <w:widowControl/>
              <w:snapToGrid w:val="0"/>
              <w:spacing w:before="120" w:after="120"/>
              <w:rPr>
                <w:bCs/>
                <w:i/>
                <w:sz w:val="16"/>
                <w:szCs w:val="16"/>
                <w:lang w:eastAsia="en-GB"/>
              </w:rPr>
            </w:pPr>
            <w:r w:rsidRPr="001925E7">
              <w:rPr>
                <w:bCs/>
                <w:i/>
                <w:sz w:val="16"/>
                <w:szCs w:val="16"/>
                <w:lang w:eastAsia="en-GB"/>
              </w:rPr>
              <w:t>Indicate here the</w:t>
            </w:r>
            <w:r>
              <w:rPr>
                <w:bCs/>
                <w:i/>
                <w:sz w:val="16"/>
                <w:szCs w:val="16"/>
                <w:lang w:eastAsia="en-GB"/>
              </w:rPr>
              <w:t xml:space="preserve"> file name of the document.</w:t>
            </w:r>
          </w:p>
        </w:tc>
        <w:tc>
          <w:tcPr>
            <w:tcW w:w="2126" w:type="dxa"/>
          </w:tcPr>
          <w:p w14:paraId="16CAABF3" w14:textId="77777777" w:rsidR="00BC7637" w:rsidRDefault="00BC7637" w:rsidP="001C0A43">
            <w:pPr>
              <w:widowControl/>
              <w:snapToGrid w:val="0"/>
              <w:spacing w:before="120" w:after="120"/>
              <w:rPr>
                <w:b/>
                <w:bCs/>
                <w:lang w:eastAsia="en-GB"/>
              </w:rPr>
            </w:pPr>
            <w:r w:rsidRPr="001925E7">
              <w:rPr>
                <w:bCs/>
                <w:i/>
                <w:sz w:val="16"/>
                <w:szCs w:val="16"/>
                <w:lang w:eastAsia="en-GB"/>
              </w:rPr>
              <w:t xml:space="preserve">Indicate here the </w:t>
            </w:r>
            <w:r>
              <w:rPr>
                <w:bCs/>
                <w:i/>
                <w:sz w:val="16"/>
                <w:szCs w:val="16"/>
                <w:lang w:eastAsia="en-GB"/>
              </w:rPr>
              <w:t>title and the author of the document concerning new information on the active substance</w:t>
            </w:r>
            <w:r w:rsidRPr="001925E7">
              <w:rPr>
                <w:bCs/>
                <w:i/>
                <w:sz w:val="16"/>
                <w:szCs w:val="16"/>
                <w:lang w:eastAsia="en-GB"/>
              </w:rPr>
              <w:t>.</w:t>
            </w:r>
          </w:p>
        </w:tc>
        <w:tc>
          <w:tcPr>
            <w:tcW w:w="2694" w:type="dxa"/>
          </w:tcPr>
          <w:p w14:paraId="78334E0F" w14:textId="77777777" w:rsidR="00BC7637" w:rsidRPr="001925E7" w:rsidRDefault="00BC7637" w:rsidP="001C0A43">
            <w:pPr>
              <w:widowControl/>
              <w:snapToGrid w:val="0"/>
              <w:spacing w:before="120" w:after="120"/>
              <w:rPr>
                <w:bCs/>
                <w:i/>
                <w:sz w:val="16"/>
                <w:szCs w:val="16"/>
                <w:lang w:eastAsia="en-GB"/>
              </w:rPr>
            </w:pPr>
            <w:r w:rsidRPr="006A4C50">
              <w:rPr>
                <w:bCs/>
                <w:i/>
                <w:sz w:val="16"/>
                <w:szCs w:val="16"/>
                <w:lang w:eastAsia="en-GB"/>
              </w:rPr>
              <w:t>Indicat</w:t>
            </w:r>
            <w:r>
              <w:rPr>
                <w:bCs/>
                <w:i/>
                <w:sz w:val="16"/>
                <w:szCs w:val="16"/>
                <w:lang w:eastAsia="en-GB"/>
              </w:rPr>
              <w:t>e</w:t>
            </w:r>
            <w:r w:rsidRPr="006A4C50">
              <w:rPr>
                <w:bCs/>
                <w:i/>
                <w:sz w:val="16"/>
                <w:szCs w:val="16"/>
                <w:lang w:eastAsia="en-GB"/>
              </w:rPr>
              <w:t xml:space="preserve"> </w:t>
            </w:r>
            <w:r>
              <w:rPr>
                <w:bCs/>
                <w:i/>
                <w:sz w:val="16"/>
                <w:szCs w:val="16"/>
                <w:lang w:eastAsia="en-GB"/>
              </w:rPr>
              <w:t>here</w:t>
            </w:r>
            <w:r w:rsidRPr="006A4C50">
              <w:rPr>
                <w:bCs/>
                <w:i/>
                <w:sz w:val="16"/>
                <w:szCs w:val="16"/>
                <w:lang w:eastAsia="en-GB"/>
              </w:rPr>
              <w:t xml:space="preserve"> </w:t>
            </w:r>
            <w:r>
              <w:rPr>
                <w:bCs/>
                <w:i/>
                <w:sz w:val="16"/>
                <w:szCs w:val="16"/>
                <w:lang w:eastAsia="en-GB"/>
              </w:rPr>
              <w:t>all the</w:t>
            </w:r>
            <w:r w:rsidRPr="006A4C50">
              <w:rPr>
                <w:bCs/>
                <w:i/>
                <w:sz w:val="16"/>
                <w:szCs w:val="16"/>
                <w:lang w:eastAsia="en-GB"/>
              </w:rPr>
              <w:t xml:space="preserve"> area</w:t>
            </w:r>
            <w:r>
              <w:rPr>
                <w:bCs/>
                <w:i/>
                <w:sz w:val="16"/>
                <w:szCs w:val="16"/>
                <w:lang w:eastAsia="en-GB"/>
              </w:rPr>
              <w:t>s</w:t>
            </w:r>
            <w:r w:rsidRPr="006A4C50">
              <w:rPr>
                <w:bCs/>
                <w:i/>
                <w:sz w:val="16"/>
                <w:szCs w:val="16"/>
                <w:lang w:eastAsia="en-GB"/>
              </w:rPr>
              <w:t xml:space="preserve"> the new information on the </w:t>
            </w:r>
            <w:r>
              <w:rPr>
                <w:bCs/>
                <w:i/>
                <w:sz w:val="16"/>
                <w:szCs w:val="16"/>
                <w:lang w:eastAsia="en-GB"/>
              </w:rPr>
              <w:t>active substance</w:t>
            </w:r>
            <w:r w:rsidRPr="006A4C50">
              <w:rPr>
                <w:bCs/>
                <w:i/>
                <w:sz w:val="16"/>
                <w:szCs w:val="16"/>
                <w:lang w:eastAsia="en-GB"/>
              </w:rPr>
              <w:t xml:space="preserve"> concerns.</w:t>
            </w:r>
            <w:r>
              <w:rPr>
                <w:bCs/>
                <w:i/>
                <w:sz w:val="16"/>
                <w:szCs w:val="16"/>
                <w:lang w:eastAsia="en-GB"/>
              </w:rPr>
              <w:t xml:space="preserve"> </w:t>
            </w:r>
            <w:r w:rsidRPr="001925E7">
              <w:rPr>
                <w:bCs/>
                <w:i/>
                <w:sz w:val="16"/>
                <w:szCs w:val="16"/>
                <w:lang w:eastAsia="en-GB"/>
              </w:rPr>
              <w:t>Indicate “</w:t>
            </w:r>
            <w:r>
              <w:rPr>
                <w:bCs/>
                <w:i/>
                <w:sz w:val="16"/>
                <w:szCs w:val="16"/>
                <w:lang w:eastAsia="en-GB"/>
              </w:rPr>
              <w:t>APCP</w:t>
            </w:r>
            <w:r w:rsidRPr="001925E7">
              <w:rPr>
                <w:bCs/>
                <w:i/>
                <w:sz w:val="16"/>
                <w:szCs w:val="16"/>
                <w:lang w:eastAsia="en-GB"/>
              </w:rPr>
              <w:t xml:space="preserve">” </w:t>
            </w:r>
            <w:r>
              <w:rPr>
                <w:bCs/>
                <w:i/>
                <w:sz w:val="16"/>
                <w:szCs w:val="16"/>
                <w:lang w:eastAsia="en-GB"/>
              </w:rPr>
              <w:t xml:space="preserve">if the new information concerns </w:t>
            </w:r>
            <w:r w:rsidRPr="00B03040">
              <w:rPr>
                <w:bCs/>
                <w:i/>
                <w:sz w:val="16"/>
                <w:szCs w:val="16"/>
                <w:lang w:eastAsia="en-GB"/>
              </w:rPr>
              <w:t>Analytical </w:t>
            </w:r>
            <w:r>
              <w:rPr>
                <w:bCs/>
                <w:i/>
                <w:sz w:val="16"/>
                <w:szCs w:val="16"/>
                <w:lang w:eastAsia="en-GB"/>
              </w:rPr>
              <w:t>m</w:t>
            </w:r>
            <w:r w:rsidRPr="00B03040">
              <w:rPr>
                <w:bCs/>
                <w:i/>
                <w:sz w:val="16"/>
                <w:szCs w:val="16"/>
                <w:lang w:eastAsia="en-GB"/>
              </w:rPr>
              <w:t>ethods and Physico-Chemical Properties</w:t>
            </w:r>
            <w:r>
              <w:rPr>
                <w:bCs/>
                <w:i/>
                <w:sz w:val="16"/>
                <w:szCs w:val="16"/>
                <w:lang w:eastAsia="en-GB"/>
              </w:rPr>
              <w:t>, “EFF” if it concerns efficacy, “ENV” if it concerns environment, “HH” if it concerns human health and “Animal health” if it concerns animal health.</w:t>
            </w:r>
          </w:p>
        </w:tc>
        <w:tc>
          <w:tcPr>
            <w:tcW w:w="3964" w:type="dxa"/>
          </w:tcPr>
          <w:p w14:paraId="63468BE9" w14:textId="77777777" w:rsidR="00BC7637" w:rsidRPr="006A4C50" w:rsidRDefault="00BC7637" w:rsidP="001C0A43">
            <w:pPr>
              <w:widowControl/>
              <w:snapToGrid w:val="0"/>
              <w:spacing w:before="120" w:after="120"/>
              <w:rPr>
                <w:bCs/>
                <w:i/>
                <w:sz w:val="16"/>
                <w:szCs w:val="16"/>
                <w:lang w:eastAsia="en-GB"/>
              </w:rPr>
            </w:pPr>
            <w:r>
              <w:rPr>
                <w:bCs/>
                <w:i/>
                <w:sz w:val="16"/>
                <w:szCs w:val="16"/>
                <w:lang w:eastAsia="en-GB"/>
              </w:rPr>
              <w:t>Describe here m</w:t>
            </w:r>
            <w:r w:rsidRPr="006A4C50">
              <w:rPr>
                <w:bCs/>
                <w:i/>
                <w:sz w:val="16"/>
                <w:szCs w:val="16"/>
                <w:lang w:eastAsia="en-GB"/>
              </w:rPr>
              <w:t xml:space="preserve">ore which endpoint value </w:t>
            </w:r>
            <w:r>
              <w:rPr>
                <w:bCs/>
                <w:i/>
                <w:sz w:val="16"/>
                <w:szCs w:val="16"/>
                <w:lang w:eastAsia="en-GB"/>
              </w:rPr>
              <w:t>the new information on the active substance</w:t>
            </w:r>
            <w:r w:rsidRPr="006A4C50">
              <w:rPr>
                <w:bCs/>
                <w:i/>
                <w:sz w:val="16"/>
                <w:szCs w:val="16"/>
                <w:lang w:eastAsia="en-GB"/>
              </w:rPr>
              <w:t xml:space="preserve"> affects</w:t>
            </w:r>
            <w:r>
              <w:rPr>
                <w:bCs/>
                <w:i/>
                <w:sz w:val="16"/>
                <w:szCs w:val="16"/>
                <w:lang w:eastAsia="en-GB"/>
              </w:rPr>
              <w:t xml:space="preserve"> and in what way (e.g., refinement of an existing endpoint value, data for an endpoint not considered during the active substance approval etc.)</w:t>
            </w:r>
            <w:r w:rsidRPr="006A4C50">
              <w:rPr>
                <w:bCs/>
                <w:i/>
                <w:sz w:val="16"/>
                <w:szCs w:val="16"/>
                <w:lang w:eastAsia="en-GB"/>
              </w:rPr>
              <w:t>.</w:t>
            </w:r>
          </w:p>
        </w:tc>
      </w:tr>
      <w:tr w:rsidR="00BC7637" w14:paraId="17A5C5A9" w14:textId="77777777" w:rsidTr="00FC601B">
        <w:tc>
          <w:tcPr>
            <w:tcW w:w="2268" w:type="dxa"/>
          </w:tcPr>
          <w:p w14:paraId="4F967214" w14:textId="77777777" w:rsidR="00BC7637" w:rsidRPr="001925E7" w:rsidRDefault="00BC7637" w:rsidP="001C0A43">
            <w:pPr>
              <w:widowControl/>
              <w:snapToGrid w:val="0"/>
              <w:spacing w:before="120" w:after="120"/>
              <w:rPr>
                <w:bCs/>
                <w:i/>
                <w:sz w:val="16"/>
                <w:szCs w:val="16"/>
                <w:lang w:eastAsia="en-GB"/>
              </w:rPr>
            </w:pPr>
          </w:p>
        </w:tc>
        <w:tc>
          <w:tcPr>
            <w:tcW w:w="1985" w:type="dxa"/>
          </w:tcPr>
          <w:p w14:paraId="59A34F64" w14:textId="77777777" w:rsidR="00BC7637" w:rsidRPr="001925E7" w:rsidRDefault="00BC7637" w:rsidP="001C0A43">
            <w:pPr>
              <w:widowControl/>
              <w:snapToGrid w:val="0"/>
              <w:spacing w:before="120" w:after="120"/>
              <w:rPr>
                <w:bCs/>
                <w:i/>
                <w:sz w:val="16"/>
                <w:szCs w:val="16"/>
                <w:lang w:eastAsia="en-GB"/>
              </w:rPr>
            </w:pPr>
          </w:p>
        </w:tc>
        <w:tc>
          <w:tcPr>
            <w:tcW w:w="2126" w:type="dxa"/>
          </w:tcPr>
          <w:p w14:paraId="69299F45" w14:textId="77777777" w:rsidR="00BC7637" w:rsidRPr="001925E7" w:rsidRDefault="00BC7637" w:rsidP="001C0A43">
            <w:pPr>
              <w:widowControl/>
              <w:snapToGrid w:val="0"/>
              <w:spacing w:before="120" w:after="120"/>
              <w:rPr>
                <w:bCs/>
                <w:i/>
                <w:sz w:val="16"/>
                <w:szCs w:val="16"/>
                <w:lang w:eastAsia="en-GB"/>
              </w:rPr>
            </w:pPr>
          </w:p>
        </w:tc>
        <w:tc>
          <w:tcPr>
            <w:tcW w:w="2126" w:type="dxa"/>
          </w:tcPr>
          <w:p w14:paraId="7CD00223" w14:textId="77777777" w:rsidR="00BC7637" w:rsidRPr="001925E7" w:rsidRDefault="00BC7637" w:rsidP="001C0A43">
            <w:pPr>
              <w:widowControl/>
              <w:snapToGrid w:val="0"/>
              <w:spacing w:before="120" w:after="120"/>
              <w:rPr>
                <w:bCs/>
                <w:i/>
                <w:sz w:val="16"/>
                <w:szCs w:val="16"/>
                <w:lang w:eastAsia="en-GB"/>
              </w:rPr>
            </w:pPr>
          </w:p>
        </w:tc>
        <w:tc>
          <w:tcPr>
            <w:tcW w:w="2694" w:type="dxa"/>
          </w:tcPr>
          <w:p w14:paraId="52EF0461" w14:textId="77777777" w:rsidR="00BC7637" w:rsidRPr="001925E7" w:rsidRDefault="00BC7637" w:rsidP="001C0A43">
            <w:pPr>
              <w:widowControl/>
              <w:snapToGrid w:val="0"/>
              <w:spacing w:before="120" w:after="120"/>
              <w:rPr>
                <w:bCs/>
                <w:i/>
                <w:sz w:val="16"/>
                <w:szCs w:val="16"/>
                <w:lang w:eastAsia="en-GB"/>
              </w:rPr>
            </w:pPr>
          </w:p>
        </w:tc>
        <w:tc>
          <w:tcPr>
            <w:tcW w:w="3964" w:type="dxa"/>
          </w:tcPr>
          <w:p w14:paraId="3687ED42" w14:textId="77777777" w:rsidR="00BC7637" w:rsidRPr="001925E7" w:rsidRDefault="00BC7637" w:rsidP="001C0A43">
            <w:pPr>
              <w:widowControl/>
              <w:snapToGrid w:val="0"/>
              <w:spacing w:before="120" w:after="120"/>
              <w:rPr>
                <w:bCs/>
                <w:i/>
                <w:sz w:val="16"/>
                <w:szCs w:val="16"/>
                <w:lang w:eastAsia="en-GB"/>
              </w:rPr>
            </w:pPr>
          </w:p>
        </w:tc>
      </w:tr>
      <w:tr w:rsidR="00BC7637" w14:paraId="344F9C29" w14:textId="77777777" w:rsidTr="00FC601B">
        <w:tc>
          <w:tcPr>
            <w:tcW w:w="2268" w:type="dxa"/>
          </w:tcPr>
          <w:p w14:paraId="4D9C9F36" w14:textId="77777777" w:rsidR="00BC7637" w:rsidRPr="001925E7" w:rsidRDefault="00BC7637" w:rsidP="001C0A43">
            <w:pPr>
              <w:widowControl/>
              <w:snapToGrid w:val="0"/>
              <w:spacing w:before="120" w:after="120"/>
              <w:rPr>
                <w:bCs/>
                <w:i/>
                <w:sz w:val="16"/>
                <w:szCs w:val="16"/>
                <w:lang w:eastAsia="en-GB"/>
              </w:rPr>
            </w:pPr>
          </w:p>
        </w:tc>
        <w:tc>
          <w:tcPr>
            <w:tcW w:w="1985" w:type="dxa"/>
          </w:tcPr>
          <w:p w14:paraId="0C94CB03" w14:textId="77777777" w:rsidR="00BC7637" w:rsidRPr="001925E7" w:rsidRDefault="00BC7637" w:rsidP="001C0A43">
            <w:pPr>
              <w:widowControl/>
              <w:snapToGrid w:val="0"/>
              <w:spacing w:before="120" w:after="120"/>
              <w:rPr>
                <w:bCs/>
                <w:i/>
                <w:sz w:val="16"/>
                <w:szCs w:val="16"/>
                <w:lang w:eastAsia="en-GB"/>
              </w:rPr>
            </w:pPr>
          </w:p>
        </w:tc>
        <w:tc>
          <w:tcPr>
            <w:tcW w:w="2126" w:type="dxa"/>
          </w:tcPr>
          <w:p w14:paraId="433CF740" w14:textId="77777777" w:rsidR="00BC7637" w:rsidRPr="001925E7" w:rsidRDefault="00BC7637" w:rsidP="001C0A43">
            <w:pPr>
              <w:widowControl/>
              <w:snapToGrid w:val="0"/>
              <w:spacing w:before="120" w:after="120"/>
              <w:rPr>
                <w:bCs/>
                <w:i/>
                <w:sz w:val="16"/>
                <w:szCs w:val="16"/>
                <w:lang w:eastAsia="en-GB"/>
              </w:rPr>
            </w:pPr>
          </w:p>
        </w:tc>
        <w:tc>
          <w:tcPr>
            <w:tcW w:w="2126" w:type="dxa"/>
          </w:tcPr>
          <w:p w14:paraId="14E61ED4" w14:textId="77777777" w:rsidR="00BC7637" w:rsidRPr="001925E7" w:rsidRDefault="00BC7637" w:rsidP="001C0A43">
            <w:pPr>
              <w:widowControl/>
              <w:snapToGrid w:val="0"/>
              <w:spacing w:before="120" w:after="120"/>
              <w:rPr>
                <w:bCs/>
                <w:i/>
                <w:sz w:val="16"/>
                <w:szCs w:val="16"/>
                <w:lang w:eastAsia="en-GB"/>
              </w:rPr>
            </w:pPr>
          </w:p>
        </w:tc>
        <w:tc>
          <w:tcPr>
            <w:tcW w:w="2694" w:type="dxa"/>
          </w:tcPr>
          <w:p w14:paraId="5B3976EB" w14:textId="77777777" w:rsidR="00BC7637" w:rsidRPr="001925E7" w:rsidRDefault="00BC7637" w:rsidP="001C0A43">
            <w:pPr>
              <w:widowControl/>
              <w:snapToGrid w:val="0"/>
              <w:spacing w:before="120" w:after="120"/>
              <w:rPr>
                <w:bCs/>
                <w:i/>
                <w:sz w:val="16"/>
                <w:szCs w:val="16"/>
                <w:lang w:eastAsia="en-GB"/>
              </w:rPr>
            </w:pPr>
          </w:p>
        </w:tc>
        <w:tc>
          <w:tcPr>
            <w:tcW w:w="3964" w:type="dxa"/>
          </w:tcPr>
          <w:p w14:paraId="4693EF49" w14:textId="77777777" w:rsidR="00BC7637" w:rsidRPr="001925E7" w:rsidRDefault="00BC7637" w:rsidP="001C0A43">
            <w:pPr>
              <w:widowControl/>
              <w:snapToGrid w:val="0"/>
              <w:spacing w:before="120" w:after="120"/>
              <w:rPr>
                <w:bCs/>
                <w:i/>
                <w:sz w:val="16"/>
                <w:szCs w:val="16"/>
                <w:lang w:eastAsia="en-GB"/>
              </w:rPr>
            </w:pPr>
          </w:p>
        </w:tc>
      </w:tr>
      <w:tr w:rsidR="00BC7637" w14:paraId="78F9D2D4" w14:textId="77777777" w:rsidTr="00FC601B">
        <w:tc>
          <w:tcPr>
            <w:tcW w:w="2268" w:type="dxa"/>
          </w:tcPr>
          <w:p w14:paraId="6D26A629" w14:textId="77777777" w:rsidR="00BC7637" w:rsidRPr="001925E7" w:rsidRDefault="00BC7637" w:rsidP="001C0A43">
            <w:pPr>
              <w:widowControl/>
              <w:snapToGrid w:val="0"/>
              <w:spacing w:before="120" w:after="120"/>
              <w:rPr>
                <w:bCs/>
                <w:i/>
                <w:sz w:val="16"/>
                <w:szCs w:val="16"/>
                <w:lang w:eastAsia="en-GB"/>
              </w:rPr>
            </w:pPr>
          </w:p>
        </w:tc>
        <w:tc>
          <w:tcPr>
            <w:tcW w:w="1985" w:type="dxa"/>
          </w:tcPr>
          <w:p w14:paraId="7EC167DB" w14:textId="77777777" w:rsidR="00BC7637" w:rsidRPr="001925E7" w:rsidRDefault="00BC7637" w:rsidP="001C0A43">
            <w:pPr>
              <w:widowControl/>
              <w:snapToGrid w:val="0"/>
              <w:spacing w:before="120" w:after="120"/>
              <w:rPr>
                <w:bCs/>
                <w:i/>
                <w:sz w:val="16"/>
                <w:szCs w:val="16"/>
                <w:lang w:eastAsia="en-GB"/>
              </w:rPr>
            </w:pPr>
          </w:p>
        </w:tc>
        <w:tc>
          <w:tcPr>
            <w:tcW w:w="2126" w:type="dxa"/>
          </w:tcPr>
          <w:p w14:paraId="5CBA2B3A" w14:textId="77777777" w:rsidR="00BC7637" w:rsidRPr="001925E7" w:rsidRDefault="00BC7637" w:rsidP="001C0A43">
            <w:pPr>
              <w:widowControl/>
              <w:snapToGrid w:val="0"/>
              <w:spacing w:before="120" w:after="120"/>
              <w:rPr>
                <w:bCs/>
                <w:i/>
                <w:sz w:val="16"/>
                <w:szCs w:val="16"/>
                <w:lang w:eastAsia="en-GB"/>
              </w:rPr>
            </w:pPr>
          </w:p>
        </w:tc>
        <w:tc>
          <w:tcPr>
            <w:tcW w:w="2126" w:type="dxa"/>
          </w:tcPr>
          <w:p w14:paraId="6D1934D9" w14:textId="77777777" w:rsidR="00BC7637" w:rsidRPr="001925E7" w:rsidRDefault="00BC7637" w:rsidP="001C0A43">
            <w:pPr>
              <w:widowControl/>
              <w:snapToGrid w:val="0"/>
              <w:spacing w:before="120" w:after="120"/>
              <w:rPr>
                <w:bCs/>
                <w:i/>
                <w:sz w:val="16"/>
                <w:szCs w:val="16"/>
                <w:lang w:eastAsia="en-GB"/>
              </w:rPr>
            </w:pPr>
          </w:p>
        </w:tc>
        <w:tc>
          <w:tcPr>
            <w:tcW w:w="2694" w:type="dxa"/>
          </w:tcPr>
          <w:p w14:paraId="7B0D4E6E" w14:textId="77777777" w:rsidR="00BC7637" w:rsidRPr="001925E7" w:rsidRDefault="00BC7637" w:rsidP="001C0A43">
            <w:pPr>
              <w:widowControl/>
              <w:snapToGrid w:val="0"/>
              <w:spacing w:before="120" w:after="120"/>
              <w:rPr>
                <w:bCs/>
                <w:i/>
                <w:sz w:val="16"/>
                <w:szCs w:val="16"/>
                <w:lang w:eastAsia="en-GB"/>
              </w:rPr>
            </w:pPr>
          </w:p>
        </w:tc>
        <w:tc>
          <w:tcPr>
            <w:tcW w:w="3964" w:type="dxa"/>
          </w:tcPr>
          <w:p w14:paraId="4886DDDA" w14:textId="77777777" w:rsidR="00BC7637" w:rsidRPr="001925E7" w:rsidRDefault="00BC7637" w:rsidP="001C0A43">
            <w:pPr>
              <w:widowControl/>
              <w:snapToGrid w:val="0"/>
              <w:spacing w:before="120" w:after="120"/>
              <w:rPr>
                <w:bCs/>
                <w:i/>
                <w:sz w:val="16"/>
                <w:szCs w:val="16"/>
                <w:lang w:eastAsia="en-GB"/>
              </w:rPr>
            </w:pPr>
          </w:p>
        </w:tc>
      </w:tr>
      <w:tr w:rsidR="00BC7637" w14:paraId="158105EE" w14:textId="77777777" w:rsidTr="00FC601B">
        <w:tc>
          <w:tcPr>
            <w:tcW w:w="2268" w:type="dxa"/>
          </w:tcPr>
          <w:p w14:paraId="2319F8AB" w14:textId="77777777" w:rsidR="00BC7637" w:rsidRPr="001925E7" w:rsidRDefault="00BC7637" w:rsidP="001C0A43">
            <w:pPr>
              <w:widowControl/>
              <w:snapToGrid w:val="0"/>
              <w:spacing w:before="120" w:after="120"/>
              <w:rPr>
                <w:bCs/>
                <w:i/>
                <w:sz w:val="16"/>
                <w:szCs w:val="16"/>
                <w:lang w:eastAsia="en-GB"/>
              </w:rPr>
            </w:pPr>
          </w:p>
        </w:tc>
        <w:tc>
          <w:tcPr>
            <w:tcW w:w="1985" w:type="dxa"/>
          </w:tcPr>
          <w:p w14:paraId="36657018" w14:textId="77777777" w:rsidR="00BC7637" w:rsidRPr="001925E7" w:rsidRDefault="00BC7637" w:rsidP="001C0A43">
            <w:pPr>
              <w:widowControl/>
              <w:snapToGrid w:val="0"/>
              <w:spacing w:before="120" w:after="120"/>
              <w:rPr>
                <w:bCs/>
                <w:i/>
                <w:sz w:val="16"/>
                <w:szCs w:val="16"/>
                <w:lang w:eastAsia="en-GB"/>
              </w:rPr>
            </w:pPr>
          </w:p>
        </w:tc>
        <w:tc>
          <w:tcPr>
            <w:tcW w:w="2126" w:type="dxa"/>
          </w:tcPr>
          <w:p w14:paraId="6C8A167E" w14:textId="77777777" w:rsidR="00BC7637" w:rsidRPr="001925E7" w:rsidRDefault="00BC7637" w:rsidP="001C0A43">
            <w:pPr>
              <w:widowControl/>
              <w:snapToGrid w:val="0"/>
              <w:spacing w:before="120" w:after="120"/>
              <w:rPr>
                <w:bCs/>
                <w:i/>
                <w:sz w:val="16"/>
                <w:szCs w:val="16"/>
                <w:lang w:eastAsia="en-GB"/>
              </w:rPr>
            </w:pPr>
          </w:p>
        </w:tc>
        <w:tc>
          <w:tcPr>
            <w:tcW w:w="2126" w:type="dxa"/>
          </w:tcPr>
          <w:p w14:paraId="088DCE72" w14:textId="77777777" w:rsidR="00BC7637" w:rsidRPr="001925E7" w:rsidRDefault="00BC7637" w:rsidP="001C0A43">
            <w:pPr>
              <w:widowControl/>
              <w:snapToGrid w:val="0"/>
              <w:spacing w:before="120" w:after="120"/>
              <w:rPr>
                <w:bCs/>
                <w:i/>
                <w:sz w:val="16"/>
                <w:szCs w:val="16"/>
                <w:lang w:eastAsia="en-GB"/>
              </w:rPr>
            </w:pPr>
          </w:p>
        </w:tc>
        <w:tc>
          <w:tcPr>
            <w:tcW w:w="2694" w:type="dxa"/>
          </w:tcPr>
          <w:p w14:paraId="4335A9D4" w14:textId="77777777" w:rsidR="00BC7637" w:rsidRPr="001925E7" w:rsidRDefault="00BC7637" w:rsidP="001C0A43">
            <w:pPr>
              <w:widowControl/>
              <w:snapToGrid w:val="0"/>
              <w:spacing w:before="120" w:after="120"/>
              <w:rPr>
                <w:bCs/>
                <w:i/>
                <w:sz w:val="16"/>
                <w:szCs w:val="16"/>
                <w:lang w:eastAsia="en-GB"/>
              </w:rPr>
            </w:pPr>
          </w:p>
        </w:tc>
        <w:tc>
          <w:tcPr>
            <w:tcW w:w="3964" w:type="dxa"/>
          </w:tcPr>
          <w:p w14:paraId="7CC10F9D" w14:textId="77777777" w:rsidR="00BC7637" w:rsidRPr="001925E7" w:rsidRDefault="00BC7637" w:rsidP="001C0A43">
            <w:pPr>
              <w:widowControl/>
              <w:snapToGrid w:val="0"/>
              <w:spacing w:before="120" w:after="120"/>
              <w:rPr>
                <w:bCs/>
                <w:i/>
                <w:sz w:val="16"/>
                <w:szCs w:val="16"/>
                <w:lang w:eastAsia="en-GB"/>
              </w:rPr>
            </w:pPr>
          </w:p>
        </w:tc>
      </w:tr>
      <w:bookmarkEnd w:id="0"/>
    </w:tbl>
    <w:p w14:paraId="4A349A69" w14:textId="77777777" w:rsidR="009A0EB3" w:rsidRDefault="009A0EB3">
      <w:pPr>
        <w:widowControl/>
        <w:rPr>
          <w:rFonts w:eastAsia="FangSong"/>
          <w:b/>
          <w:color w:val="000000"/>
          <w:sz w:val="22"/>
        </w:rPr>
      </w:pPr>
      <w:r>
        <w:rPr>
          <w:rFonts w:eastAsia="FangSong"/>
          <w:b/>
          <w:color w:val="000000"/>
          <w:sz w:val="22"/>
        </w:rPr>
        <w:br w:type="page"/>
      </w:r>
    </w:p>
    <w:p w14:paraId="12401051" w14:textId="0E4D6551" w:rsidR="00BC7637" w:rsidRDefault="00BC7637" w:rsidP="00BC7637">
      <w:pPr>
        <w:widowControl/>
        <w:jc w:val="both"/>
      </w:pPr>
      <w:r>
        <w:rPr>
          <w:rFonts w:eastAsia="FangSong"/>
          <w:b/>
          <w:color w:val="000000"/>
          <w:sz w:val="22"/>
        </w:rPr>
        <w:lastRenderedPageBreak/>
        <w:t>I</w:t>
      </w:r>
      <w:r w:rsidRPr="00745592">
        <w:rPr>
          <w:rFonts w:eastAsia="FangSong"/>
          <w:b/>
          <w:color w:val="000000"/>
          <w:sz w:val="22"/>
        </w:rPr>
        <w:t xml:space="preserve">ndicate </w:t>
      </w:r>
      <w:r>
        <w:rPr>
          <w:rFonts w:eastAsia="FangSong"/>
          <w:b/>
          <w:color w:val="000000"/>
          <w:sz w:val="22"/>
        </w:rPr>
        <w:t>in</w:t>
      </w:r>
      <w:r w:rsidRPr="00745592">
        <w:rPr>
          <w:rFonts w:eastAsia="FangSong"/>
          <w:b/>
          <w:color w:val="000000"/>
          <w:sz w:val="22"/>
        </w:rPr>
        <w:t xml:space="preserve"> the </w:t>
      </w:r>
      <w:r>
        <w:rPr>
          <w:rFonts w:eastAsia="FangSong"/>
          <w:b/>
          <w:color w:val="000000"/>
          <w:sz w:val="22"/>
        </w:rPr>
        <w:t>table below if</w:t>
      </w:r>
      <w:r w:rsidRPr="00745592">
        <w:rPr>
          <w:rFonts w:eastAsia="FangSong"/>
          <w:b/>
          <w:color w:val="000000"/>
          <w:sz w:val="22"/>
        </w:rPr>
        <w:t xml:space="preserve"> </w:t>
      </w:r>
      <w:r w:rsidRPr="00925AD2">
        <w:rPr>
          <w:rFonts w:eastAsia="FangSong"/>
          <w:b/>
          <w:color w:val="000000"/>
          <w:sz w:val="22"/>
        </w:rPr>
        <w:t xml:space="preserve">the new information on the active substance submitted in your application </w:t>
      </w:r>
      <w:r>
        <w:rPr>
          <w:rFonts w:eastAsia="FangSong"/>
          <w:b/>
          <w:color w:val="000000"/>
          <w:sz w:val="22"/>
        </w:rPr>
        <w:t>ha</w:t>
      </w:r>
      <w:r w:rsidRPr="00925AD2">
        <w:rPr>
          <w:rFonts w:eastAsia="FangSong"/>
          <w:b/>
          <w:color w:val="000000"/>
          <w:sz w:val="22"/>
        </w:rPr>
        <w:t xml:space="preserve">s </w:t>
      </w:r>
      <w:r>
        <w:rPr>
          <w:rFonts w:eastAsia="FangSong"/>
          <w:b/>
          <w:color w:val="000000"/>
          <w:sz w:val="22"/>
        </w:rPr>
        <w:t>been submitted for another application and include the details of those applications:</w:t>
      </w:r>
    </w:p>
    <w:p w14:paraId="3EBEB344" w14:textId="77777777" w:rsidR="00BC7637" w:rsidRDefault="00BC7637" w:rsidP="00BC7637">
      <w:pPr>
        <w:widowControl/>
        <w:jc w:val="both"/>
      </w:pPr>
    </w:p>
    <w:tbl>
      <w:tblPr>
        <w:tblStyle w:val="TableGrid"/>
        <w:tblW w:w="15196" w:type="dxa"/>
        <w:tblLook w:val="04A0" w:firstRow="1" w:lastRow="0" w:firstColumn="1" w:lastColumn="0" w:noHBand="0" w:noVBand="1"/>
      </w:tblPr>
      <w:tblGrid>
        <w:gridCol w:w="2664"/>
        <w:gridCol w:w="3852"/>
        <w:gridCol w:w="3118"/>
        <w:gridCol w:w="3153"/>
        <w:gridCol w:w="2409"/>
      </w:tblGrid>
      <w:tr w:rsidR="00BC7637" w14:paraId="2BFBEBDF" w14:textId="77777777" w:rsidTr="009A0EB3">
        <w:trPr>
          <w:tblHeader/>
        </w:trPr>
        <w:tc>
          <w:tcPr>
            <w:tcW w:w="2664" w:type="dxa"/>
            <w:shd w:val="clear" w:color="auto" w:fill="0046AD"/>
          </w:tcPr>
          <w:p w14:paraId="34F00841" w14:textId="77777777" w:rsidR="00BC7637" w:rsidRPr="00672CBD" w:rsidRDefault="00BC7637" w:rsidP="001C0A43">
            <w:pPr>
              <w:widowControl/>
              <w:snapToGrid w:val="0"/>
              <w:spacing w:before="60" w:after="60"/>
              <w:jc w:val="center"/>
              <w:rPr>
                <w:b/>
                <w:bCs/>
                <w:color w:val="FFFFFF" w:themeColor="background1"/>
                <w:lang w:eastAsia="en-GB"/>
              </w:rPr>
            </w:pPr>
            <w:r w:rsidRPr="00672CBD">
              <w:rPr>
                <w:b/>
                <w:bCs/>
                <w:color w:val="FFFFFF" w:themeColor="background1"/>
                <w:lang w:eastAsia="en-GB"/>
              </w:rPr>
              <w:t>Application type</w:t>
            </w:r>
          </w:p>
        </w:tc>
        <w:tc>
          <w:tcPr>
            <w:tcW w:w="3852" w:type="dxa"/>
            <w:shd w:val="clear" w:color="auto" w:fill="0046AD"/>
            <w:hideMark/>
          </w:tcPr>
          <w:p w14:paraId="77796334" w14:textId="77777777" w:rsidR="00BC7637" w:rsidRPr="00672CBD" w:rsidRDefault="00BC7637" w:rsidP="001C0A43">
            <w:pPr>
              <w:widowControl/>
              <w:snapToGrid w:val="0"/>
              <w:spacing w:before="60" w:after="60"/>
              <w:jc w:val="center"/>
              <w:rPr>
                <w:b/>
                <w:bCs/>
                <w:color w:val="FFFFFF" w:themeColor="background1"/>
                <w:lang w:eastAsia="en-GB"/>
              </w:rPr>
            </w:pPr>
            <w:r w:rsidRPr="00672CBD">
              <w:rPr>
                <w:b/>
                <w:bCs/>
                <w:color w:val="FFFFFF" w:themeColor="background1"/>
                <w:lang w:eastAsia="en-GB"/>
              </w:rPr>
              <w:t>New information submitted in another application</w:t>
            </w:r>
          </w:p>
          <w:p w14:paraId="06DFA792" w14:textId="77777777" w:rsidR="00BC7637" w:rsidRPr="00672CBD" w:rsidRDefault="00BC7637" w:rsidP="001C0A43">
            <w:pPr>
              <w:widowControl/>
              <w:snapToGrid w:val="0"/>
              <w:spacing w:before="60" w:after="60"/>
              <w:jc w:val="center"/>
              <w:rPr>
                <w:b/>
                <w:bCs/>
                <w:color w:val="FFFFFF" w:themeColor="background1"/>
                <w:lang w:eastAsia="en-GB"/>
              </w:rPr>
            </w:pPr>
            <w:r w:rsidRPr="00672CBD">
              <w:rPr>
                <w:b/>
                <w:bCs/>
                <w:color w:val="FFFFFF" w:themeColor="background1"/>
                <w:lang w:eastAsia="en-GB"/>
              </w:rPr>
              <w:t>(Y)</w:t>
            </w:r>
          </w:p>
        </w:tc>
        <w:tc>
          <w:tcPr>
            <w:tcW w:w="3118" w:type="dxa"/>
            <w:shd w:val="clear" w:color="auto" w:fill="0046AD"/>
          </w:tcPr>
          <w:p w14:paraId="4D2C523F" w14:textId="77777777" w:rsidR="00BC7637" w:rsidRPr="00672CBD" w:rsidRDefault="00BC7637" w:rsidP="001C0A43">
            <w:pPr>
              <w:widowControl/>
              <w:snapToGrid w:val="0"/>
              <w:spacing w:before="60" w:after="60"/>
              <w:jc w:val="center"/>
              <w:rPr>
                <w:b/>
                <w:bCs/>
                <w:color w:val="FFFFFF" w:themeColor="background1"/>
                <w:lang w:eastAsia="en-GB"/>
              </w:rPr>
            </w:pPr>
            <w:r w:rsidRPr="00672CBD">
              <w:rPr>
                <w:b/>
                <w:bCs/>
                <w:color w:val="FFFFFF" w:themeColor="background1"/>
                <w:lang w:eastAsia="en-GB"/>
              </w:rPr>
              <w:t>Name of applicant</w:t>
            </w:r>
          </w:p>
        </w:tc>
        <w:tc>
          <w:tcPr>
            <w:tcW w:w="3153" w:type="dxa"/>
            <w:shd w:val="clear" w:color="auto" w:fill="0046AD"/>
          </w:tcPr>
          <w:p w14:paraId="385C1C4B" w14:textId="77777777" w:rsidR="00BC7637" w:rsidRPr="00672CBD" w:rsidRDefault="00BC7637" w:rsidP="001C0A43">
            <w:pPr>
              <w:widowControl/>
              <w:snapToGrid w:val="0"/>
              <w:spacing w:before="60" w:after="60"/>
              <w:jc w:val="center"/>
              <w:rPr>
                <w:b/>
                <w:bCs/>
                <w:color w:val="FFFFFF" w:themeColor="background1"/>
                <w:lang w:eastAsia="en-GB"/>
              </w:rPr>
            </w:pPr>
            <w:r w:rsidRPr="00672CBD">
              <w:rPr>
                <w:b/>
                <w:bCs/>
                <w:color w:val="FFFFFF" w:themeColor="background1"/>
                <w:lang w:eastAsia="en-GB"/>
              </w:rPr>
              <w:t>Asset/case number</w:t>
            </w:r>
          </w:p>
        </w:tc>
        <w:tc>
          <w:tcPr>
            <w:tcW w:w="2409" w:type="dxa"/>
            <w:shd w:val="clear" w:color="auto" w:fill="0046AD"/>
          </w:tcPr>
          <w:p w14:paraId="40B6482E" w14:textId="77777777" w:rsidR="00BC7637" w:rsidRPr="00672CBD" w:rsidRDefault="00BC7637" w:rsidP="001C0A43">
            <w:pPr>
              <w:widowControl/>
              <w:snapToGrid w:val="0"/>
              <w:spacing w:before="60" w:after="60"/>
              <w:jc w:val="center"/>
              <w:rPr>
                <w:b/>
                <w:bCs/>
                <w:color w:val="FFFFFF" w:themeColor="background1"/>
                <w:lang w:eastAsia="en-GB"/>
              </w:rPr>
            </w:pPr>
            <w:r w:rsidRPr="00672CBD">
              <w:rPr>
                <w:b/>
                <w:bCs/>
                <w:color w:val="FFFFFF" w:themeColor="background1"/>
                <w:lang w:eastAsia="en-GB"/>
              </w:rPr>
              <w:t>Date of submission</w:t>
            </w:r>
          </w:p>
        </w:tc>
      </w:tr>
      <w:tr w:rsidR="00BC7637" w14:paraId="68C166FB" w14:textId="77777777" w:rsidTr="0013418D">
        <w:tc>
          <w:tcPr>
            <w:tcW w:w="2664" w:type="dxa"/>
          </w:tcPr>
          <w:p w14:paraId="7A9497B6" w14:textId="77777777" w:rsidR="00BC7637" w:rsidRPr="002F7F3D" w:rsidRDefault="00BC7637" w:rsidP="001C0A43">
            <w:pPr>
              <w:widowControl/>
              <w:snapToGrid w:val="0"/>
              <w:spacing w:before="120" w:after="120"/>
              <w:rPr>
                <w:bCs/>
                <w:iCs/>
                <w:lang w:eastAsia="en-GB"/>
              </w:rPr>
            </w:pPr>
            <w:r w:rsidRPr="002F7F3D">
              <w:rPr>
                <w:bCs/>
                <w:iCs/>
                <w:lang w:eastAsia="en-GB"/>
              </w:rPr>
              <w:t>Technical equivalence assessment application that has been closed with the decision that technical assessment was established</w:t>
            </w:r>
            <w:bookmarkStart w:id="1" w:name="_Ref131151808"/>
            <w:r>
              <w:rPr>
                <w:rStyle w:val="FootnoteReference"/>
                <w:b/>
                <w:bCs/>
                <w:lang w:eastAsia="en-GB"/>
              </w:rPr>
              <w:footnoteReference w:id="3"/>
            </w:r>
            <w:bookmarkEnd w:id="1"/>
          </w:p>
        </w:tc>
        <w:tc>
          <w:tcPr>
            <w:tcW w:w="3852" w:type="dxa"/>
          </w:tcPr>
          <w:p w14:paraId="318D08D2" w14:textId="77777777" w:rsidR="00BC7637" w:rsidRPr="001925E7" w:rsidRDefault="00BC7637" w:rsidP="001C0A43">
            <w:pPr>
              <w:widowControl/>
              <w:snapToGrid w:val="0"/>
              <w:spacing w:before="120" w:after="120"/>
              <w:rPr>
                <w:bCs/>
                <w:i/>
                <w:sz w:val="16"/>
                <w:szCs w:val="16"/>
                <w:lang w:eastAsia="en-GB"/>
              </w:rPr>
            </w:pPr>
            <w:r w:rsidRPr="001925E7">
              <w:rPr>
                <w:bCs/>
                <w:i/>
                <w:sz w:val="16"/>
                <w:szCs w:val="16"/>
                <w:lang w:eastAsia="en-GB"/>
              </w:rPr>
              <w:t>Indicate “Y” where the</w:t>
            </w:r>
            <w:r>
              <w:rPr>
                <w:bCs/>
                <w:i/>
                <w:sz w:val="16"/>
                <w:szCs w:val="16"/>
                <w:lang w:eastAsia="en-GB"/>
              </w:rPr>
              <w:t xml:space="preserve"> new information on the active substance submitted in your application</w:t>
            </w:r>
            <w:r w:rsidRPr="001925E7">
              <w:rPr>
                <w:bCs/>
                <w:i/>
                <w:sz w:val="16"/>
                <w:szCs w:val="16"/>
                <w:lang w:eastAsia="en-GB"/>
              </w:rPr>
              <w:t xml:space="preserve"> </w:t>
            </w:r>
            <w:r>
              <w:rPr>
                <w:bCs/>
                <w:i/>
                <w:sz w:val="16"/>
                <w:szCs w:val="16"/>
                <w:lang w:eastAsia="en-GB"/>
              </w:rPr>
              <w:t>w</w:t>
            </w:r>
            <w:r w:rsidRPr="001925E7">
              <w:rPr>
                <w:bCs/>
                <w:i/>
                <w:sz w:val="16"/>
                <w:szCs w:val="16"/>
                <w:lang w:eastAsia="en-GB"/>
              </w:rPr>
              <w:t xml:space="preserve">as </w:t>
            </w:r>
            <w:r>
              <w:rPr>
                <w:bCs/>
                <w:i/>
                <w:sz w:val="16"/>
                <w:szCs w:val="16"/>
                <w:lang w:eastAsia="en-GB"/>
              </w:rPr>
              <w:t>submitted in this application type and fill out the row accordingly</w:t>
            </w:r>
            <w:r w:rsidRPr="001925E7">
              <w:rPr>
                <w:bCs/>
                <w:i/>
                <w:sz w:val="16"/>
                <w:szCs w:val="16"/>
                <w:lang w:eastAsia="en-GB"/>
              </w:rPr>
              <w:t xml:space="preserve">, otherwise leave </w:t>
            </w:r>
            <w:r>
              <w:rPr>
                <w:bCs/>
                <w:i/>
                <w:sz w:val="16"/>
                <w:szCs w:val="16"/>
                <w:lang w:eastAsia="en-GB"/>
              </w:rPr>
              <w:t xml:space="preserve">the entire row </w:t>
            </w:r>
            <w:r w:rsidRPr="001925E7">
              <w:rPr>
                <w:bCs/>
                <w:i/>
                <w:sz w:val="16"/>
                <w:szCs w:val="16"/>
                <w:lang w:eastAsia="en-GB"/>
              </w:rPr>
              <w:t>empty.</w:t>
            </w:r>
            <w:r>
              <w:rPr>
                <w:bCs/>
                <w:i/>
                <w:sz w:val="16"/>
                <w:szCs w:val="16"/>
                <w:lang w:eastAsia="en-GB"/>
              </w:rPr>
              <w:t xml:space="preserve"> </w:t>
            </w:r>
          </w:p>
        </w:tc>
        <w:tc>
          <w:tcPr>
            <w:tcW w:w="3118" w:type="dxa"/>
          </w:tcPr>
          <w:p w14:paraId="0A9822C1" w14:textId="77777777" w:rsidR="00BC7637" w:rsidRDefault="00BC7637" w:rsidP="001C0A43">
            <w:pPr>
              <w:widowControl/>
              <w:snapToGrid w:val="0"/>
              <w:spacing w:before="120" w:after="120"/>
              <w:rPr>
                <w:b/>
                <w:bCs/>
                <w:lang w:eastAsia="en-GB"/>
              </w:rPr>
            </w:pPr>
            <w:r w:rsidRPr="001925E7">
              <w:rPr>
                <w:bCs/>
                <w:i/>
                <w:sz w:val="16"/>
                <w:szCs w:val="16"/>
                <w:lang w:eastAsia="en-GB"/>
              </w:rPr>
              <w:t>Indicate</w:t>
            </w:r>
            <w:r>
              <w:rPr>
                <w:bCs/>
                <w:i/>
                <w:sz w:val="16"/>
                <w:szCs w:val="16"/>
                <w:lang w:eastAsia="en-GB"/>
              </w:rPr>
              <w:t xml:space="preserve"> the asset owner as stated</w:t>
            </w:r>
            <w:r w:rsidRPr="001925E7">
              <w:rPr>
                <w:bCs/>
                <w:i/>
                <w:sz w:val="16"/>
                <w:szCs w:val="16"/>
                <w:lang w:eastAsia="en-GB"/>
              </w:rPr>
              <w:t xml:space="preserve"> </w:t>
            </w:r>
            <w:r>
              <w:rPr>
                <w:bCs/>
                <w:i/>
                <w:sz w:val="16"/>
                <w:szCs w:val="16"/>
                <w:lang w:eastAsia="en-GB"/>
              </w:rPr>
              <w:t>in R4BP 3</w:t>
            </w:r>
            <w:r w:rsidRPr="001925E7">
              <w:rPr>
                <w:bCs/>
                <w:i/>
                <w:sz w:val="16"/>
                <w:szCs w:val="16"/>
                <w:lang w:eastAsia="en-GB"/>
              </w:rPr>
              <w:t>.</w:t>
            </w:r>
          </w:p>
        </w:tc>
        <w:tc>
          <w:tcPr>
            <w:tcW w:w="3153" w:type="dxa"/>
          </w:tcPr>
          <w:p w14:paraId="0979FE03" w14:textId="77777777" w:rsidR="00BC7637" w:rsidRDefault="00BC7637" w:rsidP="001C0A43">
            <w:pPr>
              <w:widowControl/>
              <w:snapToGrid w:val="0"/>
              <w:spacing w:before="120" w:after="120"/>
              <w:rPr>
                <w:b/>
                <w:bCs/>
                <w:lang w:eastAsia="en-GB"/>
              </w:rPr>
            </w:pPr>
            <w:r w:rsidRPr="00E826F1">
              <w:rPr>
                <w:bCs/>
                <w:i/>
                <w:sz w:val="16"/>
                <w:szCs w:val="16"/>
                <w:lang w:eastAsia="en-GB"/>
              </w:rPr>
              <w:t>Provide the asset number assigned by R4BP 3.</w:t>
            </w:r>
            <w:r>
              <w:rPr>
                <w:bCs/>
                <w:i/>
                <w:sz w:val="16"/>
                <w:szCs w:val="16"/>
                <w:lang w:eastAsia="en-GB"/>
              </w:rPr>
              <w:t xml:space="preserve"> For ongoing applications provide the case number</w:t>
            </w:r>
            <w:r w:rsidRPr="00E826F1">
              <w:rPr>
                <w:bCs/>
                <w:i/>
                <w:sz w:val="16"/>
                <w:szCs w:val="16"/>
                <w:lang w:eastAsia="en-GB"/>
              </w:rPr>
              <w:t xml:space="preserve"> assigned by R4BP 3.</w:t>
            </w:r>
          </w:p>
        </w:tc>
        <w:tc>
          <w:tcPr>
            <w:tcW w:w="2409" w:type="dxa"/>
          </w:tcPr>
          <w:p w14:paraId="28127FE6" w14:textId="77777777" w:rsidR="00BC7637" w:rsidRDefault="00BC7637" w:rsidP="001C0A43">
            <w:pPr>
              <w:widowControl/>
              <w:snapToGrid w:val="0"/>
              <w:spacing w:before="120" w:after="120"/>
              <w:rPr>
                <w:b/>
                <w:bCs/>
                <w:lang w:eastAsia="en-GB"/>
              </w:rPr>
            </w:pPr>
            <w:r w:rsidRPr="001925E7">
              <w:rPr>
                <w:bCs/>
                <w:i/>
                <w:sz w:val="16"/>
                <w:szCs w:val="16"/>
                <w:lang w:eastAsia="en-GB"/>
              </w:rPr>
              <w:t>Indicate</w:t>
            </w:r>
            <w:r>
              <w:rPr>
                <w:bCs/>
                <w:i/>
                <w:sz w:val="16"/>
                <w:szCs w:val="16"/>
                <w:lang w:eastAsia="en-GB"/>
              </w:rPr>
              <w:t xml:space="preserve"> the date of submission as stated</w:t>
            </w:r>
            <w:r w:rsidRPr="001925E7">
              <w:rPr>
                <w:bCs/>
                <w:i/>
                <w:sz w:val="16"/>
                <w:szCs w:val="16"/>
                <w:lang w:eastAsia="en-GB"/>
              </w:rPr>
              <w:t xml:space="preserve"> </w:t>
            </w:r>
            <w:r>
              <w:rPr>
                <w:bCs/>
                <w:i/>
                <w:sz w:val="16"/>
                <w:szCs w:val="16"/>
                <w:lang w:eastAsia="en-GB"/>
              </w:rPr>
              <w:t>in R4BP 3</w:t>
            </w:r>
            <w:r w:rsidRPr="001925E7">
              <w:rPr>
                <w:bCs/>
                <w:i/>
                <w:sz w:val="16"/>
                <w:szCs w:val="16"/>
                <w:lang w:eastAsia="en-GB"/>
              </w:rPr>
              <w:t>.</w:t>
            </w:r>
          </w:p>
        </w:tc>
      </w:tr>
      <w:tr w:rsidR="00BC7637" w14:paraId="7A401A75" w14:textId="77777777" w:rsidTr="0013418D">
        <w:tc>
          <w:tcPr>
            <w:tcW w:w="2664" w:type="dxa"/>
          </w:tcPr>
          <w:p w14:paraId="5E988F83" w14:textId="01A5A955" w:rsidR="00BC7637" w:rsidRPr="002F7F3D" w:rsidRDefault="00BC7637" w:rsidP="001C0A43">
            <w:pPr>
              <w:widowControl/>
              <w:snapToGrid w:val="0"/>
              <w:spacing w:before="120" w:after="120"/>
              <w:rPr>
                <w:bCs/>
                <w:iCs/>
                <w:lang w:eastAsia="en-GB"/>
              </w:rPr>
            </w:pPr>
            <w:r>
              <w:rPr>
                <w:bCs/>
                <w:iCs/>
                <w:lang w:eastAsia="en-GB"/>
              </w:rPr>
              <w:t>Inclusion in the Article 95 (active substance supplier) list application</w:t>
            </w:r>
            <w:r>
              <w:t xml:space="preserve"> closed with </w:t>
            </w:r>
            <w:r w:rsidRPr="00E770E6">
              <w:t>the decision</w:t>
            </w:r>
            <w:r>
              <w:t xml:space="preserve"> of inclusion on the Article 95 list</w:t>
            </w:r>
            <w:r w:rsidRPr="00065C65">
              <w:rPr>
                <w:vertAlign w:val="superscript"/>
              </w:rPr>
              <w:fldChar w:fldCharType="begin"/>
            </w:r>
            <w:r w:rsidRPr="00065C65">
              <w:rPr>
                <w:vertAlign w:val="superscript"/>
              </w:rPr>
              <w:instrText xml:space="preserve"> NOTEREF _Ref131151808 \h </w:instrText>
            </w:r>
            <w:r>
              <w:rPr>
                <w:vertAlign w:val="superscript"/>
              </w:rPr>
              <w:instrText xml:space="preserve"> \* MERGEFORMAT </w:instrText>
            </w:r>
            <w:r w:rsidRPr="00065C65">
              <w:rPr>
                <w:vertAlign w:val="superscript"/>
              </w:rPr>
            </w:r>
            <w:r w:rsidRPr="00065C65">
              <w:rPr>
                <w:vertAlign w:val="superscript"/>
              </w:rPr>
              <w:fldChar w:fldCharType="separate"/>
            </w:r>
            <w:r w:rsidR="007066AE">
              <w:rPr>
                <w:vertAlign w:val="superscript"/>
              </w:rPr>
              <w:t>2</w:t>
            </w:r>
            <w:r w:rsidRPr="00065C65">
              <w:rPr>
                <w:vertAlign w:val="superscript"/>
              </w:rPr>
              <w:fldChar w:fldCharType="end"/>
            </w:r>
          </w:p>
        </w:tc>
        <w:tc>
          <w:tcPr>
            <w:tcW w:w="3852" w:type="dxa"/>
          </w:tcPr>
          <w:p w14:paraId="1DC676C0" w14:textId="77777777" w:rsidR="00BC7637" w:rsidRPr="001925E7" w:rsidRDefault="00BC7637" w:rsidP="001C0A43">
            <w:pPr>
              <w:widowControl/>
              <w:snapToGrid w:val="0"/>
              <w:spacing w:before="120" w:after="120"/>
              <w:rPr>
                <w:bCs/>
                <w:i/>
                <w:sz w:val="16"/>
                <w:szCs w:val="16"/>
                <w:lang w:eastAsia="en-GB"/>
              </w:rPr>
            </w:pPr>
            <w:r w:rsidRPr="001925E7">
              <w:rPr>
                <w:bCs/>
                <w:i/>
                <w:sz w:val="16"/>
                <w:szCs w:val="16"/>
                <w:lang w:eastAsia="en-GB"/>
              </w:rPr>
              <w:t>Indicate “Y” where the</w:t>
            </w:r>
            <w:r>
              <w:rPr>
                <w:bCs/>
                <w:i/>
                <w:sz w:val="16"/>
                <w:szCs w:val="16"/>
                <w:lang w:eastAsia="en-GB"/>
              </w:rPr>
              <w:t xml:space="preserve"> new information on the active substance submitted in your application</w:t>
            </w:r>
            <w:r w:rsidRPr="001925E7">
              <w:rPr>
                <w:bCs/>
                <w:i/>
                <w:sz w:val="16"/>
                <w:szCs w:val="16"/>
                <w:lang w:eastAsia="en-GB"/>
              </w:rPr>
              <w:t xml:space="preserve"> </w:t>
            </w:r>
            <w:r>
              <w:rPr>
                <w:bCs/>
                <w:i/>
                <w:sz w:val="16"/>
                <w:szCs w:val="16"/>
                <w:lang w:eastAsia="en-GB"/>
              </w:rPr>
              <w:t>w</w:t>
            </w:r>
            <w:r w:rsidRPr="001925E7">
              <w:rPr>
                <w:bCs/>
                <w:i/>
                <w:sz w:val="16"/>
                <w:szCs w:val="16"/>
                <w:lang w:eastAsia="en-GB"/>
              </w:rPr>
              <w:t xml:space="preserve">as </w:t>
            </w:r>
            <w:r>
              <w:rPr>
                <w:bCs/>
                <w:i/>
                <w:sz w:val="16"/>
                <w:szCs w:val="16"/>
                <w:lang w:eastAsia="en-GB"/>
              </w:rPr>
              <w:t>submitted in this application type and fill out the row accordingly</w:t>
            </w:r>
            <w:r w:rsidRPr="001925E7">
              <w:rPr>
                <w:bCs/>
                <w:i/>
                <w:sz w:val="16"/>
                <w:szCs w:val="16"/>
                <w:lang w:eastAsia="en-GB"/>
              </w:rPr>
              <w:t xml:space="preserve">, otherwise leave </w:t>
            </w:r>
            <w:r>
              <w:rPr>
                <w:bCs/>
                <w:i/>
                <w:sz w:val="16"/>
                <w:szCs w:val="16"/>
                <w:lang w:eastAsia="en-GB"/>
              </w:rPr>
              <w:t xml:space="preserve">the entire row </w:t>
            </w:r>
            <w:r w:rsidRPr="001925E7">
              <w:rPr>
                <w:bCs/>
                <w:i/>
                <w:sz w:val="16"/>
                <w:szCs w:val="16"/>
                <w:lang w:eastAsia="en-GB"/>
              </w:rPr>
              <w:t>empty.</w:t>
            </w:r>
            <w:r>
              <w:rPr>
                <w:bCs/>
                <w:i/>
                <w:sz w:val="16"/>
                <w:szCs w:val="16"/>
                <w:lang w:eastAsia="en-GB"/>
              </w:rPr>
              <w:t xml:space="preserve"> </w:t>
            </w:r>
          </w:p>
        </w:tc>
        <w:tc>
          <w:tcPr>
            <w:tcW w:w="3118" w:type="dxa"/>
          </w:tcPr>
          <w:p w14:paraId="61C65547" w14:textId="77777777" w:rsidR="00BC7637" w:rsidRDefault="00BC7637" w:rsidP="001C0A43">
            <w:pPr>
              <w:widowControl/>
              <w:snapToGrid w:val="0"/>
              <w:spacing w:before="120" w:after="120"/>
              <w:rPr>
                <w:b/>
                <w:bCs/>
                <w:lang w:eastAsia="en-GB"/>
              </w:rPr>
            </w:pPr>
          </w:p>
        </w:tc>
        <w:tc>
          <w:tcPr>
            <w:tcW w:w="3153" w:type="dxa"/>
          </w:tcPr>
          <w:p w14:paraId="10C2611C" w14:textId="77777777" w:rsidR="00BC7637" w:rsidRDefault="00BC7637" w:rsidP="001C0A43">
            <w:pPr>
              <w:widowControl/>
              <w:snapToGrid w:val="0"/>
              <w:spacing w:before="120" w:after="120"/>
              <w:rPr>
                <w:b/>
                <w:bCs/>
                <w:lang w:eastAsia="en-GB"/>
              </w:rPr>
            </w:pPr>
          </w:p>
        </w:tc>
        <w:tc>
          <w:tcPr>
            <w:tcW w:w="2409" w:type="dxa"/>
          </w:tcPr>
          <w:p w14:paraId="0C141A42" w14:textId="77777777" w:rsidR="00BC7637" w:rsidRDefault="00BC7637" w:rsidP="001C0A43">
            <w:pPr>
              <w:widowControl/>
              <w:snapToGrid w:val="0"/>
              <w:spacing w:before="120" w:after="120"/>
              <w:rPr>
                <w:b/>
                <w:bCs/>
                <w:lang w:eastAsia="en-GB"/>
              </w:rPr>
            </w:pPr>
          </w:p>
        </w:tc>
      </w:tr>
      <w:tr w:rsidR="00BC7637" w14:paraId="270D6F02" w14:textId="77777777" w:rsidTr="0013418D">
        <w:tc>
          <w:tcPr>
            <w:tcW w:w="2664" w:type="dxa"/>
          </w:tcPr>
          <w:p w14:paraId="0843FB76" w14:textId="6739B379" w:rsidR="00BC7637" w:rsidRDefault="00BC7637" w:rsidP="001C0A43">
            <w:pPr>
              <w:widowControl/>
              <w:snapToGrid w:val="0"/>
              <w:spacing w:before="120" w:after="120"/>
              <w:rPr>
                <w:bCs/>
                <w:iCs/>
                <w:lang w:eastAsia="en-GB"/>
              </w:rPr>
            </w:pPr>
            <w:r>
              <w:rPr>
                <w:bCs/>
                <w:iCs/>
                <w:lang w:eastAsia="en-GB"/>
              </w:rPr>
              <w:t>Biocidal product/biocidal product family authorisation, renewal or change application</w:t>
            </w:r>
            <w:r w:rsidRPr="00065C65">
              <w:rPr>
                <w:bCs/>
                <w:iCs/>
                <w:vertAlign w:val="superscript"/>
                <w:lang w:eastAsia="en-GB"/>
              </w:rPr>
              <w:fldChar w:fldCharType="begin"/>
            </w:r>
            <w:r w:rsidRPr="00065C65">
              <w:rPr>
                <w:bCs/>
                <w:iCs/>
                <w:vertAlign w:val="superscript"/>
                <w:lang w:eastAsia="en-GB"/>
              </w:rPr>
              <w:instrText xml:space="preserve"> NOTEREF _Ref131151808 \h </w:instrText>
            </w:r>
            <w:r>
              <w:rPr>
                <w:bCs/>
                <w:iCs/>
                <w:vertAlign w:val="superscript"/>
                <w:lang w:eastAsia="en-GB"/>
              </w:rPr>
              <w:instrText xml:space="preserve"> \* MERGEFORMAT </w:instrText>
            </w:r>
            <w:r w:rsidRPr="00065C65">
              <w:rPr>
                <w:bCs/>
                <w:iCs/>
                <w:vertAlign w:val="superscript"/>
                <w:lang w:eastAsia="en-GB"/>
              </w:rPr>
            </w:r>
            <w:r w:rsidRPr="00065C65">
              <w:rPr>
                <w:bCs/>
                <w:iCs/>
                <w:vertAlign w:val="superscript"/>
                <w:lang w:eastAsia="en-GB"/>
              </w:rPr>
              <w:fldChar w:fldCharType="separate"/>
            </w:r>
            <w:r w:rsidR="007066AE">
              <w:rPr>
                <w:bCs/>
                <w:iCs/>
                <w:vertAlign w:val="superscript"/>
                <w:lang w:eastAsia="en-GB"/>
              </w:rPr>
              <w:t>2</w:t>
            </w:r>
            <w:r w:rsidRPr="00065C65">
              <w:rPr>
                <w:bCs/>
                <w:iCs/>
                <w:vertAlign w:val="superscript"/>
                <w:lang w:eastAsia="en-GB"/>
              </w:rPr>
              <w:fldChar w:fldCharType="end"/>
            </w:r>
          </w:p>
        </w:tc>
        <w:tc>
          <w:tcPr>
            <w:tcW w:w="3852" w:type="dxa"/>
          </w:tcPr>
          <w:p w14:paraId="33128235" w14:textId="77777777" w:rsidR="00BC7637" w:rsidRPr="001925E7" w:rsidRDefault="00BC7637" w:rsidP="001C0A43">
            <w:pPr>
              <w:widowControl/>
              <w:snapToGrid w:val="0"/>
              <w:spacing w:before="120" w:after="120"/>
              <w:rPr>
                <w:bCs/>
                <w:i/>
                <w:sz w:val="16"/>
                <w:szCs w:val="16"/>
                <w:lang w:eastAsia="en-GB"/>
              </w:rPr>
            </w:pPr>
            <w:r w:rsidRPr="001925E7">
              <w:rPr>
                <w:bCs/>
                <w:i/>
                <w:sz w:val="16"/>
                <w:szCs w:val="16"/>
                <w:lang w:eastAsia="en-GB"/>
              </w:rPr>
              <w:t>Indicate “Y” where the</w:t>
            </w:r>
            <w:r>
              <w:rPr>
                <w:bCs/>
                <w:i/>
                <w:sz w:val="16"/>
                <w:szCs w:val="16"/>
                <w:lang w:eastAsia="en-GB"/>
              </w:rPr>
              <w:t xml:space="preserve"> new information on the active substance submitted in your application</w:t>
            </w:r>
            <w:r w:rsidRPr="001925E7">
              <w:rPr>
                <w:bCs/>
                <w:i/>
                <w:sz w:val="16"/>
                <w:szCs w:val="16"/>
                <w:lang w:eastAsia="en-GB"/>
              </w:rPr>
              <w:t xml:space="preserve"> </w:t>
            </w:r>
            <w:r>
              <w:rPr>
                <w:bCs/>
                <w:i/>
                <w:sz w:val="16"/>
                <w:szCs w:val="16"/>
                <w:lang w:eastAsia="en-GB"/>
              </w:rPr>
              <w:t>w</w:t>
            </w:r>
            <w:r w:rsidRPr="001925E7">
              <w:rPr>
                <w:bCs/>
                <w:i/>
                <w:sz w:val="16"/>
                <w:szCs w:val="16"/>
                <w:lang w:eastAsia="en-GB"/>
              </w:rPr>
              <w:t xml:space="preserve">as </w:t>
            </w:r>
            <w:r>
              <w:rPr>
                <w:bCs/>
                <w:i/>
                <w:sz w:val="16"/>
                <w:szCs w:val="16"/>
                <w:lang w:eastAsia="en-GB"/>
              </w:rPr>
              <w:t>submitted in this application type and fill out the row accordingly</w:t>
            </w:r>
            <w:r w:rsidRPr="001925E7">
              <w:rPr>
                <w:bCs/>
                <w:i/>
                <w:sz w:val="16"/>
                <w:szCs w:val="16"/>
                <w:lang w:eastAsia="en-GB"/>
              </w:rPr>
              <w:t xml:space="preserve">, otherwise leave </w:t>
            </w:r>
            <w:r>
              <w:rPr>
                <w:bCs/>
                <w:i/>
                <w:sz w:val="16"/>
                <w:szCs w:val="16"/>
                <w:lang w:eastAsia="en-GB"/>
              </w:rPr>
              <w:t xml:space="preserve">the entire row </w:t>
            </w:r>
            <w:r w:rsidRPr="001925E7">
              <w:rPr>
                <w:bCs/>
                <w:i/>
                <w:sz w:val="16"/>
                <w:szCs w:val="16"/>
                <w:lang w:eastAsia="en-GB"/>
              </w:rPr>
              <w:t>empty.</w:t>
            </w:r>
            <w:r>
              <w:rPr>
                <w:bCs/>
                <w:i/>
                <w:sz w:val="16"/>
                <w:szCs w:val="16"/>
                <w:lang w:eastAsia="en-GB"/>
              </w:rPr>
              <w:t xml:space="preserve"> In case your product/product family contains more than one active substance indicate here which active substance the new information is pertinent to.</w:t>
            </w:r>
          </w:p>
        </w:tc>
        <w:tc>
          <w:tcPr>
            <w:tcW w:w="3118" w:type="dxa"/>
          </w:tcPr>
          <w:p w14:paraId="681A08C3" w14:textId="77777777" w:rsidR="00BC7637" w:rsidRDefault="00BC7637" w:rsidP="001C0A43">
            <w:pPr>
              <w:widowControl/>
              <w:snapToGrid w:val="0"/>
              <w:spacing w:before="120" w:after="120"/>
              <w:rPr>
                <w:b/>
                <w:bCs/>
                <w:lang w:eastAsia="en-GB"/>
              </w:rPr>
            </w:pPr>
          </w:p>
        </w:tc>
        <w:tc>
          <w:tcPr>
            <w:tcW w:w="3153" w:type="dxa"/>
          </w:tcPr>
          <w:p w14:paraId="49CF150E" w14:textId="77777777" w:rsidR="00BC7637" w:rsidRDefault="00BC7637" w:rsidP="001C0A43">
            <w:pPr>
              <w:widowControl/>
              <w:snapToGrid w:val="0"/>
              <w:spacing w:before="120" w:after="120"/>
              <w:rPr>
                <w:b/>
                <w:bCs/>
                <w:lang w:eastAsia="en-GB"/>
              </w:rPr>
            </w:pPr>
          </w:p>
        </w:tc>
        <w:tc>
          <w:tcPr>
            <w:tcW w:w="2409" w:type="dxa"/>
          </w:tcPr>
          <w:p w14:paraId="2867895D" w14:textId="77777777" w:rsidR="00BC7637" w:rsidRDefault="00BC7637" w:rsidP="001C0A43">
            <w:pPr>
              <w:widowControl/>
              <w:snapToGrid w:val="0"/>
              <w:spacing w:before="120" w:after="120"/>
              <w:rPr>
                <w:b/>
                <w:bCs/>
                <w:lang w:eastAsia="en-GB"/>
              </w:rPr>
            </w:pPr>
          </w:p>
        </w:tc>
      </w:tr>
    </w:tbl>
    <w:p w14:paraId="5273D6E0" w14:textId="77777777" w:rsidR="009A0EB3" w:rsidRDefault="009A0EB3">
      <w:pPr>
        <w:widowControl/>
      </w:pPr>
      <w:r>
        <w:br w:type="page"/>
      </w:r>
    </w:p>
    <w:p w14:paraId="4EF1CF28" w14:textId="340F8526" w:rsidR="00BC7637" w:rsidRDefault="00BC7637" w:rsidP="00BC7637">
      <w:pPr>
        <w:widowControl/>
        <w:spacing w:before="360"/>
        <w:jc w:val="both"/>
      </w:pPr>
      <w:r>
        <w:lastRenderedPageBreak/>
        <w:t>In case you indicated above that the new information on the active substance was submitted in a biocidal product or biocidal product family authorisation, change or renewal application, fill out the additional table below:</w:t>
      </w:r>
    </w:p>
    <w:p w14:paraId="2DA5199C" w14:textId="77777777" w:rsidR="00BC7637" w:rsidRDefault="00BC7637" w:rsidP="00BC7637">
      <w:pPr>
        <w:widowControl/>
        <w:jc w:val="both"/>
      </w:pPr>
    </w:p>
    <w:tbl>
      <w:tblPr>
        <w:tblStyle w:val="TableGrid"/>
        <w:tblW w:w="15163" w:type="dxa"/>
        <w:tblLook w:val="04A0" w:firstRow="1" w:lastRow="0" w:firstColumn="1" w:lastColumn="0" w:noHBand="0" w:noVBand="1"/>
      </w:tblPr>
      <w:tblGrid>
        <w:gridCol w:w="2664"/>
        <w:gridCol w:w="3001"/>
        <w:gridCol w:w="3011"/>
        <w:gridCol w:w="6487"/>
      </w:tblGrid>
      <w:tr w:rsidR="00BC7637" w14:paraId="68F8E840" w14:textId="77777777" w:rsidTr="00672CBD">
        <w:tc>
          <w:tcPr>
            <w:tcW w:w="2664" w:type="dxa"/>
            <w:shd w:val="clear" w:color="auto" w:fill="0046AD"/>
          </w:tcPr>
          <w:p w14:paraId="31D4349D" w14:textId="77777777" w:rsidR="00BC7637" w:rsidRPr="00672CBD" w:rsidRDefault="00BC7637" w:rsidP="001C0A43">
            <w:pPr>
              <w:widowControl/>
              <w:snapToGrid w:val="0"/>
              <w:spacing w:before="60" w:after="60"/>
              <w:rPr>
                <w:b/>
                <w:bCs/>
                <w:color w:val="FFFFFF" w:themeColor="background1"/>
                <w:lang w:eastAsia="en-GB"/>
              </w:rPr>
            </w:pPr>
            <w:r w:rsidRPr="00672CBD">
              <w:rPr>
                <w:b/>
                <w:bCs/>
                <w:color w:val="FFFFFF" w:themeColor="background1"/>
                <w:lang w:eastAsia="en-GB"/>
              </w:rPr>
              <w:t>Asset/case number</w:t>
            </w:r>
            <w:r w:rsidRPr="00672CBD">
              <w:rPr>
                <w:rStyle w:val="FootnoteReference"/>
                <w:b/>
                <w:bCs/>
                <w:color w:val="FFFFFF" w:themeColor="background1"/>
                <w:lang w:eastAsia="en-GB"/>
              </w:rPr>
              <w:footnoteReference w:id="4"/>
            </w:r>
          </w:p>
        </w:tc>
        <w:tc>
          <w:tcPr>
            <w:tcW w:w="3001" w:type="dxa"/>
            <w:shd w:val="clear" w:color="auto" w:fill="0046AD"/>
            <w:hideMark/>
          </w:tcPr>
          <w:p w14:paraId="34F334B1" w14:textId="77777777" w:rsidR="00BC7637" w:rsidRPr="00672CBD" w:rsidRDefault="00BC7637" w:rsidP="001C0A43">
            <w:pPr>
              <w:widowControl/>
              <w:snapToGrid w:val="0"/>
              <w:spacing w:before="60" w:after="60"/>
              <w:rPr>
                <w:b/>
                <w:bCs/>
                <w:color w:val="FFFFFF" w:themeColor="background1"/>
                <w:lang w:eastAsia="en-GB"/>
              </w:rPr>
            </w:pPr>
            <w:r w:rsidRPr="00672CBD">
              <w:rPr>
                <w:b/>
                <w:bCs/>
                <w:color w:val="FFFFFF" w:themeColor="background1"/>
                <w:lang w:eastAsia="en-GB"/>
              </w:rPr>
              <w:t>Procedure type</w:t>
            </w:r>
          </w:p>
        </w:tc>
        <w:tc>
          <w:tcPr>
            <w:tcW w:w="3011" w:type="dxa"/>
            <w:shd w:val="clear" w:color="auto" w:fill="0046AD"/>
          </w:tcPr>
          <w:p w14:paraId="713932FB" w14:textId="77777777" w:rsidR="00BC7637" w:rsidRPr="00672CBD" w:rsidRDefault="00BC7637" w:rsidP="001C0A43">
            <w:pPr>
              <w:widowControl/>
              <w:snapToGrid w:val="0"/>
              <w:spacing w:before="60" w:after="60"/>
              <w:rPr>
                <w:b/>
                <w:bCs/>
                <w:color w:val="FFFFFF" w:themeColor="background1"/>
                <w:lang w:eastAsia="en-GB"/>
              </w:rPr>
            </w:pPr>
            <w:r w:rsidRPr="00672CBD">
              <w:rPr>
                <w:b/>
                <w:bCs/>
                <w:color w:val="FFFFFF" w:themeColor="background1"/>
                <w:lang w:eastAsia="en-GB"/>
              </w:rPr>
              <w:t>Product name</w:t>
            </w:r>
          </w:p>
        </w:tc>
        <w:tc>
          <w:tcPr>
            <w:tcW w:w="6487" w:type="dxa"/>
            <w:shd w:val="clear" w:color="auto" w:fill="0046AD"/>
          </w:tcPr>
          <w:p w14:paraId="3A65A85E" w14:textId="77777777" w:rsidR="00BC7637" w:rsidRPr="00672CBD" w:rsidRDefault="00BC7637" w:rsidP="001C0A43">
            <w:pPr>
              <w:widowControl/>
              <w:snapToGrid w:val="0"/>
              <w:spacing w:before="60" w:after="60"/>
              <w:rPr>
                <w:b/>
                <w:bCs/>
                <w:color w:val="FFFFFF" w:themeColor="background1"/>
                <w:lang w:eastAsia="en-GB"/>
              </w:rPr>
            </w:pPr>
            <w:r w:rsidRPr="00672CBD">
              <w:rPr>
                <w:b/>
                <w:bCs/>
                <w:color w:val="FFFFFF" w:themeColor="background1"/>
                <w:lang w:eastAsia="en-GB"/>
              </w:rPr>
              <w:t>Reference Member State/ evaluating Competent Authority</w:t>
            </w:r>
          </w:p>
        </w:tc>
      </w:tr>
      <w:tr w:rsidR="00353AC9" w14:paraId="490A73F3" w14:textId="77777777" w:rsidTr="0013418D">
        <w:tc>
          <w:tcPr>
            <w:tcW w:w="2664" w:type="dxa"/>
          </w:tcPr>
          <w:p w14:paraId="2FF2D1BE" w14:textId="1F7C46C0" w:rsidR="00353AC9" w:rsidRPr="002F7F3D" w:rsidRDefault="00353AC9" w:rsidP="00353AC9">
            <w:pPr>
              <w:widowControl/>
              <w:snapToGrid w:val="0"/>
              <w:spacing w:before="120" w:after="120"/>
              <w:rPr>
                <w:bCs/>
                <w:iCs/>
                <w:lang w:eastAsia="en-GB"/>
              </w:rPr>
            </w:pPr>
            <w:r w:rsidRPr="00E826F1">
              <w:rPr>
                <w:bCs/>
                <w:i/>
                <w:sz w:val="16"/>
                <w:szCs w:val="16"/>
                <w:lang w:eastAsia="en-GB"/>
              </w:rPr>
              <w:t xml:space="preserve">Provide the asset numbers assigned by R4BP 3 of </w:t>
            </w:r>
            <w:r>
              <w:rPr>
                <w:bCs/>
                <w:i/>
                <w:sz w:val="16"/>
                <w:szCs w:val="16"/>
                <w:lang w:eastAsia="en-GB"/>
              </w:rPr>
              <w:t xml:space="preserve">all </w:t>
            </w:r>
            <w:r w:rsidRPr="00E826F1">
              <w:rPr>
                <w:bCs/>
                <w:i/>
                <w:sz w:val="16"/>
                <w:szCs w:val="16"/>
                <w:lang w:eastAsia="en-GB"/>
              </w:rPr>
              <w:t xml:space="preserve">the </w:t>
            </w:r>
            <w:r>
              <w:rPr>
                <w:bCs/>
                <w:i/>
                <w:sz w:val="16"/>
                <w:szCs w:val="16"/>
                <w:lang w:eastAsia="en-GB"/>
              </w:rPr>
              <w:t>relevant applications</w:t>
            </w:r>
            <w:r w:rsidRPr="00E826F1">
              <w:rPr>
                <w:bCs/>
                <w:i/>
                <w:sz w:val="16"/>
                <w:szCs w:val="16"/>
                <w:lang w:eastAsia="en-GB"/>
              </w:rPr>
              <w:t>.</w:t>
            </w:r>
            <w:r>
              <w:rPr>
                <w:bCs/>
                <w:i/>
                <w:sz w:val="16"/>
                <w:szCs w:val="16"/>
                <w:lang w:eastAsia="en-GB"/>
              </w:rPr>
              <w:t xml:space="preserve"> For ongoing applications provide the case number</w:t>
            </w:r>
            <w:r w:rsidRPr="00E826F1">
              <w:rPr>
                <w:bCs/>
                <w:i/>
                <w:sz w:val="16"/>
                <w:szCs w:val="16"/>
                <w:lang w:eastAsia="en-GB"/>
              </w:rPr>
              <w:t xml:space="preserve"> assigned by R4BP 3 of </w:t>
            </w:r>
            <w:r>
              <w:rPr>
                <w:bCs/>
                <w:i/>
                <w:sz w:val="16"/>
                <w:szCs w:val="16"/>
                <w:lang w:eastAsia="en-GB"/>
              </w:rPr>
              <w:t xml:space="preserve">all </w:t>
            </w:r>
            <w:r w:rsidRPr="00E826F1">
              <w:rPr>
                <w:bCs/>
                <w:i/>
                <w:sz w:val="16"/>
                <w:szCs w:val="16"/>
                <w:lang w:eastAsia="en-GB"/>
              </w:rPr>
              <w:t xml:space="preserve">the </w:t>
            </w:r>
            <w:r>
              <w:rPr>
                <w:bCs/>
                <w:i/>
                <w:sz w:val="16"/>
                <w:szCs w:val="16"/>
                <w:lang w:eastAsia="en-GB"/>
              </w:rPr>
              <w:t>relevant application types</w:t>
            </w:r>
            <w:r w:rsidRPr="00E826F1">
              <w:rPr>
                <w:bCs/>
                <w:i/>
                <w:sz w:val="16"/>
                <w:szCs w:val="16"/>
                <w:lang w:eastAsia="en-GB"/>
              </w:rPr>
              <w:t>.</w:t>
            </w:r>
          </w:p>
        </w:tc>
        <w:tc>
          <w:tcPr>
            <w:tcW w:w="3001" w:type="dxa"/>
          </w:tcPr>
          <w:p w14:paraId="11652E7B" w14:textId="56D5A5C8" w:rsidR="00353AC9" w:rsidRPr="001925E7" w:rsidRDefault="00353AC9" w:rsidP="00353AC9">
            <w:pPr>
              <w:widowControl/>
              <w:snapToGrid w:val="0"/>
              <w:spacing w:before="120" w:after="120"/>
              <w:rPr>
                <w:bCs/>
                <w:i/>
                <w:sz w:val="16"/>
                <w:szCs w:val="16"/>
                <w:lang w:eastAsia="en-GB"/>
              </w:rPr>
            </w:pPr>
            <w:r w:rsidRPr="001925E7">
              <w:rPr>
                <w:bCs/>
                <w:i/>
                <w:sz w:val="16"/>
                <w:szCs w:val="16"/>
                <w:lang w:eastAsia="en-GB"/>
              </w:rPr>
              <w:t>Indicate “</w:t>
            </w:r>
            <w:r>
              <w:rPr>
                <w:bCs/>
                <w:i/>
                <w:sz w:val="16"/>
                <w:szCs w:val="16"/>
                <w:lang w:eastAsia="en-GB"/>
              </w:rPr>
              <w:t>NA</w:t>
            </w:r>
            <w:r w:rsidRPr="001925E7">
              <w:rPr>
                <w:bCs/>
                <w:i/>
                <w:sz w:val="16"/>
                <w:szCs w:val="16"/>
                <w:lang w:eastAsia="en-GB"/>
              </w:rPr>
              <w:t xml:space="preserve">” </w:t>
            </w:r>
            <w:r>
              <w:rPr>
                <w:bCs/>
                <w:i/>
                <w:sz w:val="16"/>
                <w:szCs w:val="16"/>
                <w:lang w:eastAsia="en-GB"/>
              </w:rPr>
              <w:t xml:space="preserve">if the application concerns a national authorisation procedure. </w:t>
            </w:r>
            <w:r w:rsidRPr="001925E7">
              <w:rPr>
                <w:bCs/>
                <w:i/>
                <w:sz w:val="16"/>
                <w:szCs w:val="16"/>
                <w:lang w:eastAsia="en-GB"/>
              </w:rPr>
              <w:t>Indicate “</w:t>
            </w:r>
            <w:r>
              <w:rPr>
                <w:bCs/>
                <w:i/>
                <w:sz w:val="16"/>
                <w:szCs w:val="16"/>
                <w:lang w:eastAsia="en-GB"/>
              </w:rPr>
              <w:t>SA</w:t>
            </w:r>
            <w:r w:rsidRPr="001925E7">
              <w:rPr>
                <w:bCs/>
                <w:i/>
                <w:sz w:val="16"/>
                <w:szCs w:val="16"/>
                <w:lang w:eastAsia="en-GB"/>
              </w:rPr>
              <w:t xml:space="preserve">” </w:t>
            </w:r>
            <w:r>
              <w:rPr>
                <w:bCs/>
                <w:i/>
                <w:sz w:val="16"/>
                <w:szCs w:val="16"/>
                <w:lang w:eastAsia="en-GB"/>
              </w:rPr>
              <w:t xml:space="preserve">if the application concerns a simplified authorisation procedure. </w:t>
            </w:r>
            <w:r w:rsidRPr="001925E7">
              <w:rPr>
                <w:bCs/>
                <w:i/>
                <w:sz w:val="16"/>
                <w:szCs w:val="16"/>
                <w:lang w:eastAsia="en-GB"/>
              </w:rPr>
              <w:t>Indicate “</w:t>
            </w:r>
            <w:r>
              <w:rPr>
                <w:bCs/>
                <w:i/>
                <w:sz w:val="16"/>
                <w:szCs w:val="16"/>
                <w:lang w:eastAsia="en-GB"/>
              </w:rPr>
              <w:t>UA</w:t>
            </w:r>
            <w:r w:rsidRPr="001925E7">
              <w:rPr>
                <w:bCs/>
                <w:i/>
                <w:sz w:val="16"/>
                <w:szCs w:val="16"/>
                <w:lang w:eastAsia="en-GB"/>
              </w:rPr>
              <w:t xml:space="preserve">” </w:t>
            </w:r>
            <w:r>
              <w:rPr>
                <w:bCs/>
                <w:i/>
                <w:sz w:val="16"/>
                <w:szCs w:val="16"/>
                <w:lang w:eastAsia="en-GB"/>
              </w:rPr>
              <w:t>if the application concerns a Union authorisation procedure.</w:t>
            </w:r>
          </w:p>
        </w:tc>
        <w:tc>
          <w:tcPr>
            <w:tcW w:w="3011" w:type="dxa"/>
          </w:tcPr>
          <w:p w14:paraId="71B4F0F5" w14:textId="573EBE42" w:rsidR="00353AC9" w:rsidRDefault="00353AC9" w:rsidP="00353AC9">
            <w:pPr>
              <w:widowControl/>
              <w:snapToGrid w:val="0"/>
              <w:spacing w:before="120" w:after="120"/>
              <w:rPr>
                <w:b/>
                <w:bCs/>
                <w:lang w:eastAsia="en-GB"/>
              </w:rPr>
            </w:pPr>
            <w:r w:rsidRPr="004662F1">
              <w:rPr>
                <w:bCs/>
                <w:i/>
                <w:sz w:val="16"/>
                <w:szCs w:val="16"/>
                <w:lang w:eastAsia="en-GB"/>
              </w:rPr>
              <w:t>Indicate the product name as stated in R4BP 3</w:t>
            </w:r>
            <w:r>
              <w:rPr>
                <w:bCs/>
                <w:i/>
                <w:sz w:val="16"/>
                <w:szCs w:val="16"/>
                <w:lang w:eastAsia="en-GB"/>
              </w:rPr>
              <w:t>.</w:t>
            </w:r>
          </w:p>
        </w:tc>
        <w:tc>
          <w:tcPr>
            <w:tcW w:w="6487" w:type="dxa"/>
          </w:tcPr>
          <w:p w14:paraId="458CE3C2" w14:textId="67F1AFFE" w:rsidR="00353AC9" w:rsidRDefault="00353AC9" w:rsidP="00353AC9">
            <w:pPr>
              <w:widowControl/>
              <w:snapToGrid w:val="0"/>
              <w:spacing w:before="120" w:after="120"/>
              <w:rPr>
                <w:b/>
                <w:bCs/>
                <w:lang w:eastAsia="en-GB"/>
              </w:rPr>
            </w:pPr>
            <w:r w:rsidRPr="001925E7">
              <w:rPr>
                <w:bCs/>
                <w:i/>
                <w:sz w:val="16"/>
                <w:szCs w:val="16"/>
                <w:lang w:eastAsia="en-GB"/>
              </w:rPr>
              <w:t xml:space="preserve">Indicate here the reference </w:t>
            </w:r>
            <w:r>
              <w:rPr>
                <w:bCs/>
                <w:i/>
                <w:sz w:val="16"/>
                <w:szCs w:val="16"/>
                <w:lang w:eastAsia="en-GB"/>
              </w:rPr>
              <w:t>M</w:t>
            </w:r>
            <w:r w:rsidRPr="001925E7">
              <w:rPr>
                <w:bCs/>
                <w:i/>
                <w:sz w:val="16"/>
                <w:szCs w:val="16"/>
                <w:lang w:eastAsia="en-GB"/>
              </w:rPr>
              <w:t xml:space="preserve">ember </w:t>
            </w:r>
            <w:r>
              <w:rPr>
                <w:bCs/>
                <w:i/>
                <w:sz w:val="16"/>
                <w:szCs w:val="16"/>
                <w:lang w:eastAsia="en-GB"/>
              </w:rPr>
              <w:t>S</w:t>
            </w:r>
            <w:r w:rsidRPr="001925E7">
              <w:rPr>
                <w:bCs/>
                <w:i/>
                <w:sz w:val="16"/>
                <w:szCs w:val="16"/>
                <w:lang w:eastAsia="en-GB"/>
              </w:rPr>
              <w:t xml:space="preserve">tate for </w:t>
            </w:r>
            <w:r>
              <w:rPr>
                <w:bCs/>
                <w:i/>
                <w:sz w:val="16"/>
                <w:szCs w:val="16"/>
                <w:lang w:eastAsia="en-GB"/>
              </w:rPr>
              <w:t>the relevant</w:t>
            </w:r>
            <w:r w:rsidRPr="001925E7">
              <w:rPr>
                <w:bCs/>
                <w:i/>
                <w:sz w:val="16"/>
                <w:szCs w:val="16"/>
                <w:lang w:eastAsia="en-GB"/>
              </w:rPr>
              <w:t xml:space="preserve"> </w:t>
            </w:r>
            <w:r>
              <w:rPr>
                <w:bCs/>
                <w:i/>
                <w:sz w:val="16"/>
                <w:szCs w:val="16"/>
                <w:lang w:eastAsia="en-GB"/>
              </w:rPr>
              <w:t xml:space="preserve">national authorisation (NA) </w:t>
            </w:r>
            <w:r w:rsidRPr="001925E7">
              <w:rPr>
                <w:bCs/>
                <w:i/>
                <w:sz w:val="16"/>
                <w:szCs w:val="16"/>
                <w:lang w:eastAsia="en-GB"/>
              </w:rPr>
              <w:t>application</w:t>
            </w:r>
            <w:r>
              <w:rPr>
                <w:bCs/>
                <w:i/>
                <w:sz w:val="16"/>
                <w:szCs w:val="16"/>
                <w:lang w:eastAsia="en-GB"/>
              </w:rPr>
              <w:t>, or evaluating Competent Authority for the relevant simplified (SA) or Union authorisation (UA) application.</w:t>
            </w:r>
          </w:p>
        </w:tc>
      </w:tr>
      <w:tr w:rsidR="00BC7637" w14:paraId="77A56838" w14:textId="77777777" w:rsidTr="0013418D">
        <w:tc>
          <w:tcPr>
            <w:tcW w:w="2664" w:type="dxa"/>
          </w:tcPr>
          <w:p w14:paraId="310F0F63" w14:textId="77777777" w:rsidR="00BC7637" w:rsidRPr="002F7F3D" w:rsidRDefault="00BC7637" w:rsidP="001C0A43">
            <w:pPr>
              <w:widowControl/>
              <w:snapToGrid w:val="0"/>
              <w:spacing w:before="120" w:after="120"/>
              <w:rPr>
                <w:bCs/>
                <w:iCs/>
                <w:lang w:eastAsia="en-GB"/>
              </w:rPr>
            </w:pPr>
          </w:p>
        </w:tc>
        <w:tc>
          <w:tcPr>
            <w:tcW w:w="3001" w:type="dxa"/>
          </w:tcPr>
          <w:p w14:paraId="29CE2833" w14:textId="77777777" w:rsidR="00BC7637" w:rsidRPr="001925E7" w:rsidRDefault="00BC7637" w:rsidP="001C0A43">
            <w:pPr>
              <w:widowControl/>
              <w:snapToGrid w:val="0"/>
              <w:spacing w:before="120" w:after="120"/>
              <w:rPr>
                <w:bCs/>
                <w:i/>
                <w:sz w:val="16"/>
                <w:szCs w:val="16"/>
                <w:lang w:eastAsia="en-GB"/>
              </w:rPr>
            </w:pPr>
          </w:p>
        </w:tc>
        <w:tc>
          <w:tcPr>
            <w:tcW w:w="3011" w:type="dxa"/>
          </w:tcPr>
          <w:p w14:paraId="64E90132" w14:textId="77777777" w:rsidR="00BC7637" w:rsidRDefault="00BC7637" w:rsidP="001C0A43">
            <w:pPr>
              <w:widowControl/>
              <w:snapToGrid w:val="0"/>
              <w:spacing w:before="120" w:after="120"/>
              <w:rPr>
                <w:b/>
                <w:bCs/>
                <w:lang w:eastAsia="en-GB"/>
              </w:rPr>
            </w:pPr>
          </w:p>
        </w:tc>
        <w:tc>
          <w:tcPr>
            <w:tcW w:w="6487" w:type="dxa"/>
          </w:tcPr>
          <w:p w14:paraId="59DFBEBE" w14:textId="77777777" w:rsidR="00BC7637" w:rsidRDefault="00BC7637" w:rsidP="001C0A43">
            <w:pPr>
              <w:widowControl/>
              <w:snapToGrid w:val="0"/>
              <w:spacing w:before="120" w:after="120"/>
              <w:rPr>
                <w:b/>
                <w:bCs/>
                <w:lang w:eastAsia="en-GB"/>
              </w:rPr>
            </w:pPr>
          </w:p>
        </w:tc>
      </w:tr>
      <w:tr w:rsidR="00BC7637" w14:paraId="0F1769A1" w14:textId="77777777" w:rsidTr="0013418D">
        <w:tc>
          <w:tcPr>
            <w:tcW w:w="2664" w:type="dxa"/>
          </w:tcPr>
          <w:p w14:paraId="1F9C2D73" w14:textId="77777777" w:rsidR="00BC7637" w:rsidRDefault="00BC7637" w:rsidP="001C0A43">
            <w:pPr>
              <w:widowControl/>
              <w:snapToGrid w:val="0"/>
              <w:spacing w:before="120" w:after="120"/>
              <w:rPr>
                <w:bCs/>
                <w:iCs/>
                <w:lang w:eastAsia="en-GB"/>
              </w:rPr>
            </w:pPr>
          </w:p>
        </w:tc>
        <w:tc>
          <w:tcPr>
            <w:tcW w:w="3001" w:type="dxa"/>
          </w:tcPr>
          <w:p w14:paraId="4588470E" w14:textId="77777777" w:rsidR="00BC7637" w:rsidRPr="001925E7" w:rsidRDefault="00BC7637" w:rsidP="001C0A43">
            <w:pPr>
              <w:widowControl/>
              <w:snapToGrid w:val="0"/>
              <w:spacing w:before="120" w:after="120"/>
              <w:rPr>
                <w:bCs/>
                <w:i/>
                <w:sz w:val="16"/>
                <w:szCs w:val="16"/>
                <w:lang w:eastAsia="en-GB"/>
              </w:rPr>
            </w:pPr>
          </w:p>
        </w:tc>
        <w:tc>
          <w:tcPr>
            <w:tcW w:w="3011" w:type="dxa"/>
          </w:tcPr>
          <w:p w14:paraId="181AB95B" w14:textId="77777777" w:rsidR="00BC7637" w:rsidRDefault="00BC7637" w:rsidP="001C0A43">
            <w:pPr>
              <w:widowControl/>
              <w:snapToGrid w:val="0"/>
              <w:spacing w:before="120" w:after="120"/>
              <w:rPr>
                <w:b/>
                <w:bCs/>
                <w:lang w:eastAsia="en-GB"/>
              </w:rPr>
            </w:pPr>
          </w:p>
        </w:tc>
        <w:tc>
          <w:tcPr>
            <w:tcW w:w="6487" w:type="dxa"/>
          </w:tcPr>
          <w:p w14:paraId="5445A6A8" w14:textId="77777777" w:rsidR="00BC7637" w:rsidRDefault="00BC7637" w:rsidP="001C0A43">
            <w:pPr>
              <w:widowControl/>
              <w:snapToGrid w:val="0"/>
              <w:spacing w:before="120" w:after="120"/>
              <w:rPr>
                <w:b/>
                <w:bCs/>
                <w:lang w:eastAsia="en-GB"/>
              </w:rPr>
            </w:pPr>
          </w:p>
        </w:tc>
      </w:tr>
      <w:tr w:rsidR="00BC7637" w14:paraId="1D81B08A" w14:textId="77777777" w:rsidTr="0013418D">
        <w:tc>
          <w:tcPr>
            <w:tcW w:w="2664" w:type="dxa"/>
          </w:tcPr>
          <w:p w14:paraId="103BFCDD" w14:textId="77777777" w:rsidR="00BC7637" w:rsidRDefault="00BC7637" w:rsidP="001C0A43">
            <w:pPr>
              <w:widowControl/>
              <w:snapToGrid w:val="0"/>
              <w:spacing w:before="120" w:after="120"/>
              <w:rPr>
                <w:bCs/>
                <w:iCs/>
                <w:lang w:eastAsia="en-GB"/>
              </w:rPr>
            </w:pPr>
          </w:p>
        </w:tc>
        <w:tc>
          <w:tcPr>
            <w:tcW w:w="3001" w:type="dxa"/>
          </w:tcPr>
          <w:p w14:paraId="686066AD" w14:textId="77777777" w:rsidR="00BC7637" w:rsidRPr="001925E7" w:rsidRDefault="00BC7637" w:rsidP="001C0A43">
            <w:pPr>
              <w:widowControl/>
              <w:snapToGrid w:val="0"/>
              <w:spacing w:before="120" w:after="120"/>
              <w:rPr>
                <w:bCs/>
                <w:i/>
                <w:sz w:val="16"/>
                <w:szCs w:val="16"/>
                <w:lang w:eastAsia="en-GB"/>
              </w:rPr>
            </w:pPr>
          </w:p>
        </w:tc>
        <w:tc>
          <w:tcPr>
            <w:tcW w:w="3011" w:type="dxa"/>
          </w:tcPr>
          <w:p w14:paraId="554FE41F" w14:textId="77777777" w:rsidR="00BC7637" w:rsidRDefault="00BC7637" w:rsidP="001C0A43">
            <w:pPr>
              <w:widowControl/>
              <w:snapToGrid w:val="0"/>
              <w:spacing w:before="120" w:after="120"/>
              <w:rPr>
                <w:b/>
                <w:bCs/>
                <w:lang w:eastAsia="en-GB"/>
              </w:rPr>
            </w:pPr>
          </w:p>
        </w:tc>
        <w:tc>
          <w:tcPr>
            <w:tcW w:w="6487" w:type="dxa"/>
          </w:tcPr>
          <w:p w14:paraId="74EF5AF7" w14:textId="77777777" w:rsidR="00BC7637" w:rsidRDefault="00BC7637" w:rsidP="001C0A43">
            <w:pPr>
              <w:widowControl/>
              <w:snapToGrid w:val="0"/>
              <w:spacing w:before="120" w:after="120"/>
              <w:rPr>
                <w:b/>
                <w:bCs/>
                <w:lang w:eastAsia="en-GB"/>
              </w:rPr>
            </w:pPr>
          </w:p>
        </w:tc>
      </w:tr>
      <w:tr w:rsidR="00BC7637" w14:paraId="715CED5E" w14:textId="77777777" w:rsidTr="0013418D">
        <w:tc>
          <w:tcPr>
            <w:tcW w:w="2664" w:type="dxa"/>
          </w:tcPr>
          <w:p w14:paraId="135E6CE3" w14:textId="77777777" w:rsidR="00BC7637" w:rsidRDefault="00BC7637" w:rsidP="001C0A43">
            <w:pPr>
              <w:widowControl/>
              <w:snapToGrid w:val="0"/>
              <w:spacing w:before="120" w:after="120"/>
              <w:rPr>
                <w:bCs/>
                <w:iCs/>
                <w:lang w:eastAsia="en-GB"/>
              </w:rPr>
            </w:pPr>
          </w:p>
        </w:tc>
        <w:tc>
          <w:tcPr>
            <w:tcW w:w="3001" w:type="dxa"/>
          </w:tcPr>
          <w:p w14:paraId="2883F045" w14:textId="77777777" w:rsidR="00BC7637" w:rsidRPr="001925E7" w:rsidRDefault="00BC7637" w:rsidP="001C0A43">
            <w:pPr>
              <w:widowControl/>
              <w:snapToGrid w:val="0"/>
              <w:spacing w:before="120" w:after="120"/>
              <w:rPr>
                <w:bCs/>
                <w:i/>
                <w:sz w:val="16"/>
                <w:szCs w:val="16"/>
                <w:lang w:eastAsia="en-GB"/>
              </w:rPr>
            </w:pPr>
          </w:p>
        </w:tc>
        <w:tc>
          <w:tcPr>
            <w:tcW w:w="3011" w:type="dxa"/>
          </w:tcPr>
          <w:p w14:paraId="68A55C8F" w14:textId="77777777" w:rsidR="00BC7637" w:rsidRDefault="00BC7637" w:rsidP="001C0A43">
            <w:pPr>
              <w:widowControl/>
              <w:snapToGrid w:val="0"/>
              <w:spacing w:before="120" w:after="120"/>
              <w:rPr>
                <w:b/>
                <w:bCs/>
                <w:lang w:eastAsia="en-GB"/>
              </w:rPr>
            </w:pPr>
          </w:p>
        </w:tc>
        <w:tc>
          <w:tcPr>
            <w:tcW w:w="6487" w:type="dxa"/>
          </w:tcPr>
          <w:p w14:paraId="2ADCBD75" w14:textId="77777777" w:rsidR="00BC7637" w:rsidRDefault="00BC7637" w:rsidP="001C0A43">
            <w:pPr>
              <w:widowControl/>
              <w:snapToGrid w:val="0"/>
              <w:spacing w:before="120" w:after="120"/>
              <w:rPr>
                <w:b/>
                <w:bCs/>
                <w:lang w:eastAsia="en-GB"/>
              </w:rPr>
            </w:pPr>
          </w:p>
        </w:tc>
      </w:tr>
    </w:tbl>
    <w:p w14:paraId="767FE0C9" w14:textId="77777777" w:rsidR="009A0EB3" w:rsidRDefault="009A0EB3" w:rsidP="007878F3">
      <w:pPr>
        <w:keepNext/>
        <w:widowControl/>
        <w:spacing w:before="200" w:after="200" w:line="276" w:lineRule="auto"/>
        <w:jc w:val="both"/>
        <w:rPr>
          <w:b/>
          <w:bCs/>
          <w:color w:val="000000"/>
        </w:rPr>
      </w:pPr>
    </w:p>
    <w:p w14:paraId="71C78EF8" w14:textId="77777777" w:rsidR="009A0EB3" w:rsidRDefault="009A0EB3">
      <w:pPr>
        <w:widowControl/>
        <w:rPr>
          <w:b/>
          <w:bCs/>
          <w:color w:val="000000"/>
        </w:rPr>
      </w:pPr>
      <w:r>
        <w:rPr>
          <w:b/>
          <w:bCs/>
          <w:color w:val="000000"/>
        </w:rPr>
        <w:br w:type="page"/>
      </w:r>
    </w:p>
    <w:p w14:paraId="74296766" w14:textId="22DF763C" w:rsidR="007878F3" w:rsidRPr="0000656B" w:rsidRDefault="007878F3" w:rsidP="007878F3">
      <w:pPr>
        <w:keepNext/>
        <w:widowControl/>
        <w:spacing w:before="200" w:after="200" w:line="276" w:lineRule="auto"/>
        <w:jc w:val="both"/>
        <w:rPr>
          <w:b/>
          <w:bCs/>
          <w:color w:val="000000"/>
        </w:rPr>
      </w:pPr>
      <w:r w:rsidRPr="0000656B">
        <w:rPr>
          <w:b/>
          <w:bCs/>
          <w:color w:val="000000"/>
        </w:rPr>
        <w:lastRenderedPageBreak/>
        <w:t>Annex I. List of all approved or pending changes for the biocidal product/family, following the first authorisation or the last renewal of the product/</w:t>
      </w:r>
      <w:proofErr w:type="gramStart"/>
      <w:r w:rsidRPr="0000656B">
        <w:rPr>
          <w:b/>
          <w:bCs/>
          <w:color w:val="000000"/>
        </w:rPr>
        <w:t>family</w:t>
      </w:r>
      <w:proofErr w:type="gramEnd"/>
    </w:p>
    <w:p w14:paraId="73709B01" w14:textId="77777777" w:rsidR="007878F3" w:rsidRDefault="007878F3" w:rsidP="007878F3">
      <w:pPr>
        <w:keepNext/>
        <w:widowControl/>
        <w:spacing w:before="200" w:after="200" w:line="276" w:lineRule="auto"/>
        <w:jc w:val="both"/>
        <w:rPr>
          <w:color w:val="000000"/>
        </w:rPr>
      </w:pPr>
      <w:r>
        <w:rPr>
          <w:color w:val="000000"/>
        </w:rPr>
        <w:t xml:space="preserve">Please list all changes that you applied for since the first authorisation or the last renewal of the biocidal product/family, whichever is the latest. For each change, please indicate the case number, the type: administrative (ADC), minor (MIC) or major change (MAC), the status: approved / pending and provide a brief description of the change. </w:t>
      </w:r>
    </w:p>
    <w:tbl>
      <w:tblPr>
        <w:tblW w:w="15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261"/>
        <w:gridCol w:w="1963"/>
        <w:gridCol w:w="1962"/>
        <w:gridCol w:w="8650"/>
      </w:tblGrid>
      <w:tr w:rsidR="007878F3" w:rsidRPr="00906F84" w14:paraId="53B0ABD2" w14:textId="77777777" w:rsidTr="00CE00D3">
        <w:tc>
          <w:tcPr>
            <w:tcW w:w="421" w:type="dxa"/>
            <w:shd w:val="clear" w:color="auto" w:fill="0046AD"/>
          </w:tcPr>
          <w:p w14:paraId="41F76562" w14:textId="77777777" w:rsidR="007878F3" w:rsidRPr="00E75F1F" w:rsidRDefault="007878F3" w:rsidP="00CE00D3">
            <w:pPr>
              <w:spacing w:before="120" w:after="120"/>
              <w:rPr>
                <w:b/>
                <w:bCs/>
                <w:color w:val="FFFFFF"/>
                <w:sz w:val="18"/>
                <w:szCs w:val="18"/>
              </w:rPr>
            </w:pPr>
            <w:r w:rsidRPr="00E75F1F">
              <w:rPr>
                <w:b/>
                <w:bCs/>
                <w:color w:val="FFFFFF"/>
                <w:sz w:val="18"/>
                <w:szCs w:val="18"/>
              </w:rPr>
              <w:t>#</w:t>
            </w:r>
          </w:p>
        </w:tc>
        <w:tc>
          <w:tcPr>
            <w:tcW w:w="2284" w:type="dxa"/>
            <w:shd w:val="clear" w:color="auto" w:fill="0046AD"/>
          </w:tcPr>
          <w:p w14:paraId="4AF9295B" w14:textId="77777777" w:rsidR="007878F3" w:rsidRPr="00E75F1F" w:rsidRDefault="007878F3" w:rsidP="00CE00D3">
            <w:pPr>
              <w:spacing w:before="120" w:after="120"/>
              <w:rPr>
                <w:b/>
                <w:bCs/>
                <w:color w:val="FFFFFF"/>
                <w:sz w:val="18"/>
                <w:szCs w:val="18"/>
              </w:rPr>
            </w:pPr>
            <w:r w:rsidRPr="00E75F1F">
              <w:rPr>
                <w:b/>
                <w:bCs/>
                <w:color w:val="FFFFFF"/>
                <w:sz w:val="18"/>
                <w:szCs w:val="18"/>
              </w:rPr>
              <w:t>R4BP 3 case No</w:t>
            </w:r>
          </w:p>
        </w:tc>
        <w:tc>
          <w:tcPr>
            <w:tcW w:w="1977" w:type="dxa"/>
            <w:shd w:val="clear" w:color="auto" w:fill="0046AD"/>
          </w:tcPr>
          <w:p w14:paraId="53B47035" w14:textId="77777777" w:rsidR="007878F3" w:rsidRPr="00E75F1F" w:rsidRDefault="007878F3" w:rsidP="00CE00D3">
            <w:pPr>
              <w:spacing w:before="120" w:after="120"/>
              <w:rPr>
                <w:b/>
                <w:bCs/>
                <w:color w:val="FFFFFF"/>
                <w:sz w:val="18"/>
                <w:szCs w:val="18"/>
              </w:rPr>
            </w:pPr>
            <w:r>
              <w:rPr>
                <w:b/>
                <w:bCs/>
                <w:color w:val="FFFFFF"/>
                <w:sz w:val="18"/>
                <w:szCs w:val="18"/>
              </w:rPr>
              <w:t>Type of change</w:t>
            </w:r>
          </w:p>
        </w:tc>
        <w:tc>
          <w:tcPr>
            <w:tcW w:w="1976" w:type="dxa"/>
            <w:shd w:val="clear" w:color="auto" w:fill="0046AD"/>
          </w:tcPr>
          <w:p w14:paraId="4C418D86" w14:textId="77777777" w:rsidR="007878F3" w:rsidRPr="00E75F1F" w:rsidRDefault="007878F3" w:rsidP="00CE00D3">
            <w:pPr>
              <w:spacing w:before="120" w:after="120"/>
              <w:rPr>
                <w:b/>
                <w:bCs/>
                <w:color w:val="FFFFFF"/>
                <w:sz w:val="18"/>
                <w:szCs w:val="18"/>
              </w:rPr>
            </w:pPr>
            <w:r>
              <w:rPr>
                <w:b/>
                <w:bCs/>
                <w:color w:val="FFFFFF"/>
                <w:sz w:val="18"/>
                <w:szCs w:val="18"/>
              </w:rPr>
              <w:t>Status</w:t>
            </w:r>
          </w:p>
        </w:tc>
        <w:tc>
          <w:tcPr>
            <w:tcW w:w="8754" w:type="dxa"/>
            <w:shd w:val="clear" w:color="auto" w:fill="0046AD"/>
          </w:tcPr>
          <w:p w14:paraId="09DF3994" w14:textId="77777777" w:rsidR="007878F3" w:rsidRPr="00E75F1F" w:rsidRDefault="007878F3" w:rsidP="00CE00D3">
            <w:pPr>
              <w:spacing w:before="120" w:after="120"/>
              <w:rPr>
                <w:b/>
                <w:bCs/>
                <w:color w:val="FFFFFF"/>
                <w:sz w:val="18"/>
                <w:szCs w:val="18"/>
              </w:rPr>
            </w:pPr>
            <w:r w:rsidRPr="00E75F1F">
              <w:rPr>
                <w:b/>
                <w:bCs/>
                <w:color w:val="FFFFFF"/>
                <w:sz w:val="18"/>
                <w:szCs w:val="18"/>
              </w:rPr>
              <w:t>Brief description of the change</w:t>
            </w:r>
          </w:p>
        </w:tc>
      </w:tr>
      <w:tr w:rsidR="007878F3" w:rsidRPr="00906F84" w14:paraId="3FB240C9" w14:textId="77777777" w:rsidTr="00CE00D3">
        <w:tc>
          <w:tcPr>
            <w:tcW w:w="421" w:type="dxa"/>
            <w:shd w:val="clear" w:color="auto" w:fill="auto"/>
          </w:tcPr>
          <w:p w14:paraId="3BBC74F3" w14:textId="77777777" w:rsidR="007878F3" w:rsidRPr="0064746F" w:rsidRDefault="007878F3" w:rsidP="00BE001C">
            <w:pPr>
              <w:pStyle w:val="ListParagraph"/>
              <w:keepNext/>
              <w:widowControl/>
              <w:numPr>
                <w:ilvl w:val="0"/>
                <w:numId w:val="14"/>
              </w:numPr>
              <w:spacing w:before="60" w:after="60" w:line="276" w:lineRule="auto"/>
              <w:jc w:val="both"/>
            </w:pPr>
          </w:p>
        </w:tc>
        <w:tc>
          <w:tcPr>
            <w:tcW w:w="2284" w:type="dxa"/>
            <w:shd w:val="clear" w:color="auto" w:fill="auto"/>
          </w:tcPr>
          <w:p w14:paraId="47DF6A10" w14:textId="77777777" w:rsidR="007878F3" w:rsidRPr="00906F84" w:rsidRDefault="007878F3" w:rsidP="00CE00D3">
            <w:pPr>
              <w:keepNext/>
              <w:widowControl/>
              <w:spacing w:before="60" w:after="60" w:line="276" w:lineRule="auto"/>
              <w:jc w:val="both"/>
              <w:rPr>
                <w:color w:val="000000"/>
              </w:rPr>
            </w:pPr>
          </w:p>
        </w:tc>
        <w:sdt>
          <w:sdtPr>
            <w:rPr>
              <w:color w:val="000000"/>
            </w:rPr>
            <w:id w:val="-2089140871"/>
            <w:placeholder>
              <w:docPart w:val="6AA6AA6A5D9A46B5B1AD81904BB6F52D"/>
            </w:placeholder>
            <w:showingPlcHdr/>
            <w:comboBox>
              <w:listItem w:value="Choose an item."/>
              <w:listItem w:displayText="ADC" w:value="ADC"/>
              <w:listItem w:displayText="MIC" w:value="MIC"/>
              <w:listItem w:displayText="MAC" w:value="MAC"/>
            </w:comboBox>
          </w:sdtPr>
          <w:sdtEndPr/>
          <w:sdtContent>
            <w:tc>
              <w:tcPr>
                <w:tcW w:w="1977" w:type="dxa"/>
                <w:shd w:val="clear" w:color="auto" w:fill="auto"/>
              </w:tcPr>
              <w:p w14:paraId="60F4D535" w14:textId="77777777" w:rsidR="007878F3" w:rsidRPr="00906F84" w:rsidRDefault="007878F3" w:rsidP="00CE00D3">
                <w:pPr>
                  <w:keepNext/>
                  <w:widowControl/>
                  <w:spacing w:before="60" w:after="60" w:line="276" w:lineRule="auto"/>
                  <w:jc w:val="both"/>
                  <w:rPr>
                    <w:color w:val="000000"/>
                  </w:rPr>
                </w:pPr>
                <w:r w:rsidRPr="002B4D2B">
                  <w:rPr>
                    <w:rStyle w:val="PlaceholderText"/>
                  </w:rPr>
                  <w:t>Choose an item.</w:t>
                </w:r>
              </w:p>
            </w:tc>
          </w:sdtContent>
        </w:sdt>
        <w:sdt>
          <w:sdtPr>
            <w:rPr>
              <w:color w:val="000000"/>
            </w:rPr>
            <w:id w:val="-1678031818"/>
            <w:placeholder>
              <w:docPart w:val="6AA6AA6A5D9A46B5B1AD81904BB6F52D"/>
            </w:placeholder>
            <w:showingPlcHdr/>
            <w:comboBox>
              <w:listItem w:value="Choose an item."/>
              <w:listItem w:displayText="Approved" w:value="Approved"/>
              <w:listItem w:displayText="Pending" w:value="Pending"/>
            </w:comboBox>
          </w:sdtPr>
          <w:sdtEndPr/>
          <w:sdtContent>
            <w:tc>
              <w:tcPr>
                <w:tcW w:w="1976" w:type="dxa"/>
                <w:shd w:val="clear" w:color="auto" w:fill="auto"/>
              </w:tcPr>
              <w:p w14:paraId="2BA43396" w14:textId="77777777" w:rsidR="007878F3" w:rsidRPr="00906F84" w:rsidRDefault="007878F3" w:rsidP="00CE00D3">
                <w:pPr>
                  <w:keepNext/>
                  <w:widowControl/>
                  <w:spacing w:before="60" w:after="60" w:line="276" w:lineRule="auto"/>
                  <w:jc w:val="both"/>
                  <w:rPr>
                    <w:color w:val="000000"/>
                  </w:rPr>
                </w:pPr>
                <w:r w:rsidRPr="002B4D2B">
                  <w:rPr>
                    <w:rStyle w:val="PlaceholderText"/>
                  </w:rPr>
                  <w:t>Choose an item.</w:t>
                </w:r>
              </w:p>
            </w:tc>
          </w:sdtContent>
        </w:sdt>
        <w:tc>
          <w:tcPr>
            <w:tcW w:w="8754" w:type="dxa"/>
          </w:tcPr>
          <w:p w14:paraId="555BD975" w14:textId="77777777" w:rsidR="007878F3" w:rsidRPr="00906F84" w:rsidRDefault="007878F3" w:rsidP="00CE00D3">
            <w:pPr>
              <w:keepNext/>
              <w:widowControl/>
              <w:spacing w:before="60" w:after="60" w:line="276" w:lineRule="auto"/>
              <w:jc w:val="both"/>
              <w:rPr>
                <w:color w:val="000000"/>
              </w:rPr>
            </w:pPr>
          </w:p>
        </w:tc>
      </w:tr>
      <w:sdt>
        <w:sdtPr>
          <w:id w:val="601381817"/>
          <w15:repeatingSection/>
        </w:sdtPr>
        <w:sdtEndPr>
          <w:rPr>
            <w:color w:val="000000"/>
          </w:rPr>
        </w:sdtEndPr>
        <w:sdtContent>
          <w:sdt>
            <w:sdtPr>
              <w:id w:val="263741556"/>
              <w:placeholder>
                <w:docPart w:val="688ED38921974544848F39CCB7B1825E"/>
              </w:placeholder>
              <w15:repeatingSectionItem/>
            </w:sdtPr>
            <w:sdtEndPr>
              <w:rPr>
                <w:color w:val="000000"/>
              </w:rPr>
            </w:sdtEndPr>
            <w:sdtContent>
              <w:tr w:rsidR="007878F3" w:rsidRPr="00906F84" w14:paraId="2620834E" w14:textId="77777777" w:rsidTr="00CE00D3">
                <w:tc>
                  <w:tcPr>
                    <w:tcW w:w="421" w:type="dxa"/>
                    <w:shd w:val="clear" w:color="auto" w:fill="auto"/>
                  </w:tcPr>
                  <w:p w14:paraId="346C2C59" w14:textId="77777777" w:rsidR="007878F3" w:rsidRPr="0064746F" w:rsidRDefault="007878F3" w:rsidP="00BE001C">
                    <w:pPr>
                      <w:pStyle w:val="ListParagraph"/>
                      <w:keepNext/>
                      <w:widowControl/>
                      <w:numPr>
                        <w:ilvl w:val="0"/>
                        <w:numId w:val="14"/>
                      </w:numPr>
                      <w:spacing w:before="60" w:after="60" w:line="276" w:lineRule="auto"/>
                      <w:jc w:val="both"/>
                    </w:pPr>
                  </w:p>
                </w:tc>
                <w:tc>
                  <w:tcPr>
                    <w:tcW w:w="2284" w:type="dxa"/>
                    <w:shd w:val="clear" w:color="auto" w:fill="auto"/>
                  </w:tcPr>
                  <w:p w14:paraId="34EE1731" w14:textId="77777777" w:rsidR="007878F3" w:rsidRPr="00906F84" w:rsidRDefault="007878F3" w:rsidP="00CE00D3">
                    <w:pPr>
                      <w:keepNext/>
                      <w:widowControl/>
                      <w:spacing w:before="60" w:after="60" w:line="276" w:lineRule="auto"/>
                      <w:jc w:val="both"/>
                      <w:rPr>
                        <w:color w:val="000000"/>
                      </w:rPr>
                    </w:pPr>
                  </w:p>
                </w:tc>
                <w:sdt>
                  <w:sdtPr>
                    <w:rPr>
                      <w:color w:val="000000"/>
                    </w:rPr>
                    <w:id w:val="-1909522216"/>
                    <w:placeholder>
                      <w:docPart w:val="1AED54D24B364CCD8349BAEAA7819EA2"/>
                    </w:placeholder>
                    <w:showingPlcHdr/>
                    <w:comboBox>
                      <w:listItem w:value="Choose an item."/>
                      <w:listItem w:displayText="ADC" w:value="ADC"/>
                      <w:listItem w:displayText="MIC" w:value="MIC"/>
                      <w:listItem w:displayText="MAC" w:value="MAC"/>
                    </w:comboBox>
                  </w:sdtPr>
                  <w:sdtEndPr/>
                  <w:sdtContent>
                    <w:tc>
                      <w:tcPr>
                        <w:tcW w:w="1977" w:type="dxa"/>
                        <w:shd w:val="clear" w:color="auto" w:fill="auto"/>
                      </w:tcPr>
                      <w:p w14:paraId="2CFC89DE" w14:textId="77777777" w:rsidR="007878F3" w:rsidRPr="00906F84" w:rsidRDefault="007878F3" w:rsidP="00CE00D3">
                        <w:pPr>
                          <w:keepNext/>
                          <w:widowControl/>
                          <w:spacing w:before="60" w:after="60" w:line="276" w:lineRule="auto"/>
                          <w:jc w:val="both"/>
                          <w:rPr>
                            <w:color w:val="000000"/>
                          </w:rPr>
                        </w:pPr>
                        <w:r w:rsidRPr="002B4D2B">
                          <w:rPr>
                            <w:rStyle w:val="PlaceholderText"/>
                          </w:rPr>
                          <w:t>Choose an item.</w:t>
                        </w:r>
                      </w:p>
                    </w:tc>
                  </w:sdtContent>
                </w:sdt>
                <w:sdt>
                  <w:sdtPr>
                    <w:rPr>
                      <w:color w:val="000000"/>
                    </w:rPr>
                    <w:id w:val="-1361350277"/>
                    <w:placeholder>
                      <w:docPart w:val="CCE6405D6E6F4E8F8CE002EF1276E631"/>
                    </w:placeholder>
                    <w:showingPlcHdr/>
                    <w:comboBox>
                      <w:listItem w:value="Choose an item."/>
                      <w:listItem w:displayText="Approved" w:value="Approved"/>
                      <w:listItem w:displayText="Pending" w:value="Pending"/>
                    </w:comboBox>
                  </w:sdtPr>
                  <w:sdtEndPr/>
                  <w:sdtContent>
                    <w:tc>
                      <w:tcPr>
                        <w:tcW w:w="1976" w:type="dxa"/>
                        <w:shd w:val="clear" w:color="auto" w:fill="auto"/>
                      </w:tcPr>
                      <w:p w14:paraId="6F41E608" w14:textId="77777777" w:rsidR="007878F3" w:rsidRPr="00906F84" w:rsidRDefault="007878F3" w:rsidP="00CE00D3">
                        <w:pPr>
                          <w:keepNext/>
                          <w:widowControl/>
                          <w:spacing w:before="60" w:after="60" w:line="276" w:lineRule="auto"/>
                          <w:jc w:val="both"/>
                          <w:rPr>
                            <w:color w:val="000000"/>
                          </w:rPr>
                        </w:pPr>
                        <w:r w:rsidRPr="002B4D2B">
                          <w:rPr>
                            <w:rStyle w:val="PlaceholderText"/>
                          </w:rPr>
                          <w:t>Choose an item.</w:t>
                        </w:r>
                      </w:p>
                    </w:tc>
                  </w:sdtContent>
                </w:sdt>
                <w:tc>
                  <w:tcPr>
                    <w:tcW w:w="8754" w:type="dxa"/>
                  </w:tcPr>
                  <w:p w14:paraId="4E22BFAF" w14:textId="77777777" w:rsidR="007878F3" w:rsidRPr="00906F84" w:rsidRDefault="007878F3" w:rsidP="00CE00D3">
                    <w:pPr>
                      <w:keepNext/>
                      <w:widowControl/>
                      <w:spacing w:before="60" w:after="60" w:line="276" w:lineRule="auto"/>
                      <w:jc w:val="both"/>
                      <w:rPr>
                        <w:color w:val="000000"/>
                      </w:rPr>
                    </w:pPr>
                  </w:p>
                </w:tc>
              </w:tr>
            </w:sdtContent>
          </w:sdt>
        </w:sdtContent>
      </w:sdt>
    </w:tbl>
    <w:p w14:paraId="50E14E0B" w14:textId="77777777" w:rsidR="00C6122C" w:rsidRPr="00650DA4" w:rsidRDefault="00C6122C" w:rsidP="009A0EB3">
      <w:pPr>
        <w:keepNext/>
        <w:widowControl/>
        <w:spacing w:before="200" w:after="200" w:line="276" w:lineRule="auto"/>
        <w:jc w:val="both"/>
        <w:rPr>
          <w:color w:val="000000"/>
        </w:rPr>
      </w:pPr>
    </w:p>
    <w:sectPr w:rsidR="00C6122C" w:rsidRPr="00650DA4" w:rsidSect="009A0EB3">
      <w:headerReference w:type="even" r:id="rId18"/>
      <w:headerReference w:type="default" r:id="rId19"/>
      <w:footerReference w:type="even" r:id="rId20"/>
      <w:footerReference w:type="default" r:id="rId21"/>
      <w:headerReference w:type="first" r:id="rId22"/>
      <w:footerReference w:type="first" r:id="rId23"/>
      <w:pgSz w:w="16840" w:h="11907" w:orient="landscape" w:code="9"/>
      <w:pgMar w:top="1134" w:right="851" w:bottom="1134" w:left="567" w:header="856"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54FBF" w14:textId="77777777" w:rsidR="004D2702" w:rsidRDefault="004D2702">
      <w:r>
        <w:separator/>
      </w:r>
    </w:p>
  </w:endnote>
  <w:endnote w:type="continuationSeparator" w:id="0">
    <w:p w14:paraId="31185591" w14:textId="77777777" w:rsidR="004D2702" w:rsidRDefault="004D2702">
      <w:r>
        <w:continuationSeparator/>
      </w:r>
    </w:p>
  </w:endnote>
  <w:endnote w:type="continuationNotice" w:id="1">
    <w:p w14:paraId="0350DF7D" w14:textId="77777777" w:rsidR="004D2702" w:rsidRDefault="004D27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59434" w14:textId="77777777" w:rsidR="009A0EB3" w:rsidRDefault="009A0E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AD891" w14:textId="77777777" w:rsidR="009A0EB3" w:rsidRDefault="009A0E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FF20" w14:textId="77777777" w:rsidR="009A0EB3" w:rsidRDefault="009A0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BCD37" w14:textId="77777777" w:rsidR="004D2702" w:rsidRDefault="004D2702">
      <w:r>
        <w:separator/>
      </w:r>
    </w:p>
  </w:footnote>
  <w:footnote w:type="continuationSeparator" w:id="0">
    <w:p w14:paraId="30F6DE8C" w14:textId="77777777" w:rsidR="004D2702" w:rsidRDefault="004D2702">
      <w:r>
        <w:continuationSeparator/>
      </w:r>
    </w:p>
  </w:footnote>
  <w:footnote w:type="continuationNotice" w:id="1">
    <w:p w14:paraId="503CA6DD" w14:textId="77777777" w:rsidR="004D2702" w:rsidRDefault="004D2702"/>
  </w:footnote>
  <w:footnote w:id="2">
    <w:p w14:paraId="69E4F8DA" w14:textId="77777777" w:rsidR="00BC7637" w:rsidRDefault="00BC7637" w:rsidP="00BC7637">
      <w:pPr>
        <w:pStyle w:val="FootnoteText"/>
      </w:pPr>
      <w:r>
        <w:rPr>
          <w:rStyle w:val="FootnoteReference"/>
        </w:rPr>
        <w:footnoteRef/>
      </w:r>
      <w:r>
        <w:t xml:space="preserve"> </w:t>
      </w:r>
      <w:r w:rsidRPr="00361773">
        <w:rPr>
          <w:color w:val="000000"/>
          <w:sz w:val="16"/>
        </w:rPr>
        <w:t>Add rows if necessary</w:t>
      </w:r>
    </w:p>
  </w:footnote>
  <w:footnote w:id="3">
    <w:p w14:paraId="102BA2F5" w14:textId="77777777" w:rsidR="00BC7637" w:rsidRDefault="00BC7637" w:rsidP="00BC7637">
      <w:pPr>
        <w:pStyle w:val="FootnoteText"/>
      </w:pPr>
      <w:r>
        <w:rPr>
          <w:rStyle w:val="FootnoteReference"/>
        </w:rPr>
        <w:footnoteRef/>
      </w:r>
      <w:r>
        <w:t xml:space="preserve"> </w:t>
      </w:r>
      <w:r w:rsidRPr="00361773">
        <w:rPr>
          <w:color w:val="000000"/>
          <w:sz w:val="16"/>
        </w:rPr>
        <w:t xml:space="preserve">Add rows if </w:t>
      </w:r>
      <w:r>
        <w:rPr>
          <w:color w:val="000000"/>
          <w:sz w:val="16"/>
        </w:rPr>
        <w:t>you the new information on the active substance submitted in your application has been submitted for more than one application of this type.</w:t>
      </w:r>
    </w:p>
  </w:footnote>
  <w:footnote w:id="4">
    <w:p w14:paraId="751749B9" w14:textId="6793F350" w:rsidR="00BC7637" w:rsidRDefault="00BC7637" w:rsidP="00BC7637">
      <w:pPr>
        <w:pStyle w:val="FootnoteText"/>
      </w:pPr>
      <w:r>
        <w:rPr>
          <w:rStyle w:val="FootnoteReference"/>
        </w:rPr>
        <w:footnoteRef/>
      </w:r>
      <w:r>
        <w:t xml:space="preserve"> </w:t>
      </w:r>
      <w:r w:rsidRPr="00361773">
        <w:rPr>
          <w:color w:val="000000"/>
          <w:sz w:val="16"/>
        </w:rPr>
        <w:t>Add rows if necessary</w:t>
      </w:r>
      <w:r w:rsidR="001E68CF">
        <w:rPr>
          <w:color w:val="000000"/>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116D" w14:textId="77777777" w:rsidR="009A0EB3" w:rsidRDefault="009A0E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48F95" w14:textId="77777777" w:rsidR="009A0EB3" w:rsidRPr="00B53A2A" w:rsidRDefault="009A0EB3" w:rsidP="009A0EB3">
    <w:pPr>
      <w:pStyle w:val="Header"/>
      <w:jc w:val="right"/>
      <w:rPr>
        <w:i/>
        <w:iCs/>
        <w:sz w:val="18"/>
        <w:lang w:val="fr-BE"/>
      </w:rPr>
    </w:pPr>
    <w:r>
      <w:rPr>
        <w:i/>
        <w:iCs/>
        <w:sz w:val="18"/>
        <w:lang w:val="fr-BE"/>
      </w:rPr>
      <w:t>UA</w:t>
    </w:r>
    <w:r w:rsidRPr="00B53A2A">
      <w:rPr>
        <w:i/>
        <w:iCs/>
        <w:sz w:val="18"/>
        <w:lang w:val="fr-BE"/>
      </w:rPr>
      <w:t>-</w:t>
    </w:r>
    <w:r>
      <w:rPr>
        <w:i/>
        <w:iCs/>
        <w:sz w:val="18"/>
        <w:lang w:val="fr-BE"/>
      </w:rPr>
      <w:t>MAC</w:t>
    </w:r>
  </w:p>
  <w:p w14:paraId="3F152E88" w14:textId="77777777" w:rsidR="009A0EB3" w:rsidRPr="00B53A2A" w:rsidRDefault="009A0EB3" w:rsidP="009A0EB3">
    <w:pPr>
      <w:pStyle w:val="Header"/>
      <w:jc w:val="right"/>
      <w:rPr>
        <w:i/>
        <w:iCs/>
        <w:lang w:val="fr-BE"/>
      </w:rPr>
    </w:pPr>
    <w:r w:rsidRPr="00B53A2A">
      <w:rPr>
        <w:i/>
        <w:sz w:val="18"/>
        <w:lang w:val="fr-BE"/>
      </w:rPr>
      <w:t xml:space="preserve">ECHA Template - Version </w:t>
    </w:r>
    <w:r>
      <w:rPr>
        <w:i/>
        <w:sz w:val="18"/>
        <w:lang w:val="fr-BE"/>
      </w:rPr>
      <w:t>6</w:t>
    </w:r>
  </w:p>
  <w:p w14:paraId="2AA6E45C" w14:textId="77777777" w:rsidR="009A0EB3" w:rsidRPr="00B53A2A" w:rsidRDefault="009A0EB3" w:rsidP="009A0EB3">
    <w:pPr>
      <w:pStyle w:val="Header"/>
      <w:jc w:val="right"/>
      <w:rPr>
        <w:sz w:val="18"/>
        <w:lang w:val="fr-BE"/>
      </w:rPr>
    </w:pPr>
  </w:p>
  <w:p w14:paraId="2CAEE727" w14:textId="66FF73B0" w:rsidR="009A0EB3" w:rsidRDefault="009A0EB3" w:rsidP="009A0EB3">
    <w:pPr>
      <w:jc w:val="right"/>
    </w:pPr>
    <w:r>
      <w:rPr>
        <w:sz w:val="18"/>
      </w:rPr>
      <w:fldChar w:fldCharType="begin"/>
    </w:r>
    <w:r>
      <w:rPr>
        <w:sz w:val="18"/>
      </w:rPr>
      <w:instrText xml:space="preserve"> PAGE </w:instrText>
    </w:r>
    <w:r>
      <w:rPr>
        <w:sz w:val="18"/>
      </w:rPr>
      <w:fldChar w:fldCharType="separate"/>
    </w:r>
    <w:r>
      <w:rPr>
        <w:noProof/>
        <w:sz w:val="18"/>
      </w:rPr>
      <w:t>1</w:t>
    </w:r>
    <w:r>
      <w:rPr>
        <w:sz w:val="18"/>
      </w:rPr>
      <w:fldChar w:fldCharType="end"/>
    </w:r>
    <w:r>
      <w:rPr>
        <w:sz w:val="18"/>
      </w:rPr>
      <w:t xml:space="preserve"> (</w:t>
    </w:r>
    <w:r>
      <w:rPr>
        <w:sz w:val="18"/>
      </w:rPr>
      <w:fldChar w:fldCharType="begin"/>
    </w:r>
    <w:r>
      <w:rPr>
        <w:sz w:val="18"/>
      </w:rPr>
      <w:instrText xml:space="preserve"> NUMPAGES </w:instrText>
    </w:r>
    <w:r>
      <w:rPr>
        <w:sz w:val="18"/>
      </w:rPr>
      <w:fldChar w:fldCharType="separate"/>
    </w:r>
    <w:r>
      <w:rPr>
        <w:noProof/>
        <w:sz w:val="18"/>
      </w:rPr>
      <w:t>5</w:t>
    </w:r>
    <w:r>
      <w:rPr>
        <w:noProof/>
        <w:sz w:val="18"/>
      </w:rPr>
      <w:fldChar w:fldCharType="end"/>
    </w:r>
    <w:r>
      <w:rPr>
        <w:sz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1611" w14:textId="77777777" w:rsidR="009A0EB3" w:rsidRPr="00B53A2A" w:rsidRDefault="009A0EB3" w:rsidP="009A0EB3">
    <w:pPr>
      <w:pStyle w:val="Header"/>
      <w:jc w:val="right"/>
      <w:rPr>
        <w:i/>
        <w:iCs/>
        <w:sz w:val="18"/>
        <w:lang w:val="fr-BE"/>
      </w:rPr>
    </w:pPr>
    <w:r>
      <w:rPr>
        <w:i/>
        <w:iCs/>
        <w:sz w:val="18"/>
        <w:lang w:val="fr-BE"/>
      </w:rPr>
      <w:t>UA</w:t>
    </w:r>
    <w:r w:rsidRPr="00B53A2A">
      <w:rPr>
        <w:i/>
        <w:iCs/>
        <w:sz w:val="18"/>
        <w:lang w:val="fr-BE"/>
      </w:rPr>
      <w:t>-</w:t>
    </w:r>
    <w:r>
      <w:rPr>
        <w:i/>
        <w:iCs/>
        <w:sz w:val="18"/>
        <w:lang w:val="fr-BE"/>
      </w:rPr>
      <w:t>MAC</w:t>
    </w:r>
  </w:p>
  <w:p w14:paraId="090A4D77" w14:textId="77777777" w:rsidR="009A0EB3" w:rsidRPr="00B53A2A" w:rsidRDefault="009A0EB3" w:rsidP="009A0EB3">
    <w:pPr>
      <w:pStyle w:val="Header"/>
      <w:jc w:val="right"/>
      <w:rPr>
        <w:i/>
        <w:iCs/>
        <w:lang w:val="fr-BE"/>
      </w:rPr>
    </w:pPr>
    <w:r w:rsidRPr="00B53A2A">
      <w:rPr>
        <w:i/>
        <w:sz w:val="18"/>
        <w:lang w:val="fr-BE"/>
      </w:rPr>
      <w:t xml:space="preserve">ECHA Template - Version </w:t>
    </w:r>
    <w:r>
      <w:rPr>
        <w:i/>
        <w:sz w:val="18"/>
        <w:lang w:val="fr-BE"/>
      </w:rPr>
      <w:t>6</w:t>
    </w:r>
  </w:p>
  <w:p w14:paraId="6B4A860D" w14:textId="77777777" w:rsidR="009A0EB3" w:rsidRPr="00B53A2A" w:rsidRDefault="009A0EB3" w:rsidP="009A0EB3">
    <w:pPr>
      <w:pStyle w:val="Header"/>
      <w:jc w:val="right"/>
      <w:rPr>
        <w:sz w:val="18"/>
        <w:lang w:val="fr-BE"/>
      </w:rPr>
    </w:pPr>
  </w:p>
  <w:p w14:paraId="250586ED" w14:textId="77777777" w:rsidR="009A0EB3" w:rsidRDefault="009A0EB3" w:rsidP="009A0EB3">
    <w:pPr>
      <w:jc w:val="right"/>
    </w:pPr>
    <w:r>
      <w:rPr>
        <w:sz w:val="18"/>
      </w:rPr>
      <w:fldChar w:fldCharType="begin"/>
    </w:r>
    <w:r>
      <w:rPr>
        <w:sz w:val="18"/>
      </w:rPr>
      <w:instrText xml:space="preserve"> PAGE </w:instrText>
    </w:r>
    <w:r>
      <w:rPr>
        <w:sz w:val="18"/>
      </w:rPr>
      <w:fldChar w:fldCharType="separate"/>
    </w:r>
    <w:r>
      <w:rPr>
        <w:noProof/>
        <w:sz w:val="18"/>
      </w:rPr>
      <w:t>1</w:t>
    </w:r>
    <w:r>
      <w:rPr>
        <w:sz w:val="18"/>
      </w:rPr>
      <w:fldChar w:fldCharType="end"/>
    </w:r>
    <w:r>
      <w:rPr>
        <w:sz w:val="18"/>
      </w:rPr>
      <w:t xml:space="preserve"> (</w:t>
    </w:r>
    <w:r>
      <w:rPr>
        <w:sz w:val="18"/>
      </w:rPr>
      <w:fldChar w:fldCharType="begin"/>
    </w:r>
    <w:r>
      <w:rPr>
        <w:sz w:val="18"/>
      </w:rPr>
      <w:instrText xml:space="preserve"> NUMPAGES </w:instrText>
    </w:r>
    <w:r>
      <w:rPr>
        <w:sz w:val="18"/>
      </w:rPr>
      <w:fldChar w:fldCharType="separate"/>
    </w:r>
    <w:r>
      <w:rPr>
        <w:noProof/>
        <w:sz w:val="18"/>
      </w:rPr>
      <w:t>5</w:t>
    </w:r>
    <w:r>
      <w:rPr>
        <w:noProof/>
        <w:sz w:val="18"/>
      </w:rPr>
      <w:fldChar w:fldCharType="end"/>
    </w:r>
    <w:r>
      <w:rPr>
        <w:sz w:val="18"/>
      </w:rPr>
      <w:t>)</w:t>
    </w:r>
  </w:p>
  <w:p w14:paraId="4116C305" w14:textId="77777777" w:rsidR="008E7F83" w:rsidRPr="009A0EB3" w:rsidRDefault="008E7F83" w:rsidP="009A0E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0F67"/>
    <w:multiLevelType w:val="hybridMultilevel"/>
    <w:tmpl w:val="11B0F358"/>
    <w:lvl w:ilvl="0" w:tplc="08090015">
      <w:start w:val="5"/>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D225EB"/>
    <w:multiLevelType w:val="hybridMultilevel"/>
    <w:tmpl w:val="E1D2CF2C"/>
    <w:lvl w:ilvl="0" w:tplc="CDD2837A">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B82DBB"/>
    <w:multiLevelType w:val="hybridMultilevel"/>
    <w:tmpl w:val="D89A242A"/>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0F">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E15F1C"/>
    <w:multiLevelType w:val="hybridMultilevel"/>
    <w:tmpl w:val="03BA6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84065D"/>
    <w:multiLevelType w:val="hybridMultilevel"/>
    <w:tmpl w:val="E1C257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44666FB"/>
    <w:multiLevelType w:val="multilevel"/>
    <w:tmpl w:val="20A22D40"/>
    <w:lvl w:ilvl="0">
      <w:start w:val="1"/>
      <w:numFmt w:val="decimal"/>
      <w:pStyle w:val="Heading1"/>
      <w:suff w:val="space"/>
      <w:lvlText w:val="%1."/>
      <w:lvlJc w:val="left"/>
      <w:pPr>
        <w:ind w:left="0" w:firstLine="0"/>
      </w:pPr>
      <w:rPr>
        <w:rFonts w:ascii="Verdana" w:hAnsi="Verdana" w:hint="default"/>
        <w:b/>
        <w:i w:val="0"/>
        <w:color w:val="0046AD"/>
        <w:sz w:val="28"/>
      </w:rPr>
    </w:lvl>
    <w:lvl w:ilvl="1">
      <w:start w:val="1"/>
      <w:numFmt w:val="decimal"/>
      <w:pStyle w:val="Heading2"/>
      <w:suff w:val="space"/>
      <w:lvlText w:val="%1.%2."/>
      <w:lvlJc w:val="left"/>
      <w:pPr>
        <w:ind w:left="0" w:firstLine="0"/>
      </w:pPr>
      <w:rPr>
        <w:rFonts w:ascii="Verdana" w:hAnsi="Verdana" w:hint="default"/>
        <w:b/>
        <w:i w:val="0"/>
        <w:color w:val="0046AD"/>
        <w:sz w:val="24"/>
      </w:rPr>
    </w:lvl>
    <w:lvl w:ilvl="2">
      <w:start w:val="1"/>
      <w:numFmt w:val="decimal"/>
      <w:pStyle w:val="Heading3"/>
      <w:suff w:val="space"/>
      <w:lvlText w:val="%1.%2.%3."/>
      <w:lvlJc w:val="left"/>
      <w:pPr>
        <w:ind w:left="0" w:firstLine="0"/>
      </w:pPr>
      <w:rPr>
        <w:rFonts w:ascii="Verdana" w:hAnsi="Verdana" w:hint="default"/>
        <w:b/>
        <w:i w:val="0"/>
        <w:color w:val="auto"/>
        <w:sz w:val="22"/>
      </w:rPr>
    </w:lvl>
    <w:lvl w:ilvl="3">
      <w:start w:val="1"/>
      <w:numFmt w:val="decimal"/>
      <w:pStyle w:val="Heading4"/>
      <w:suff w:val="space"/>
      <w:lvlText w:val="%1.%2.%3.%4."/>
      <w:lvlJc w:val="left"/>
      <w:pPr>
        <w:ind w:left="0" w:firstLine="0"/>
      </w:pPr>
      <w:rPr>
        <w:rFonts w:ascii="Verdana" w:hAnsi="Verdana" w:hint="default"/>
        <w:b/>
        <w:i w:val="0"/>
        <w:sz w:val="22"/>
      </w:rPr>
    </w:lvl>
    <w:lvl w:ilvl="4">
      <w:start w:val="1"/>
      <w:numFmt w:val="decimal"/>
      <w:pStyle w:val="Heading5"/>
      <w:suff w:val="space"/>
      <w:lvlText w:val="%1.%2.%3.%4.%5."/>
      <w:lvlJc w:val="left"/>
      <w:pPr>
        <w:ind w:left="0" w:firstLine="0"/>
      </w:pPr>
      <w:rPr>
        <w:rFonts w:ascii="Verdana" w:hAnsi="Verdana" w:hint="default"/>
        <w:b/>
        <w:i w:val="0"/>
        <w:color w:val="auto"/>
        <w:sz w:val="20"/>
      </w:rPr>
    </w:lvl>
    <w:lvl w:ilvl="5">
      <w:start w:val="1"/>
      <w:numFmt w:val="decimal"/>
      <w:pStyle w:val="Heading6"/>
      <w:suff w:val="space"/>
      <w:lvlText w:val="%1.%2.%3.%4.%5.%6."/>
      <w:lvlJc w:val="left"/>
      <w:pPr>
        <w:ind w:left="0" w:firstLine="0"/>
      </w:pPr>
      <w:rPr>
        <w:rFonts w:ascii="Verdana" w:hAnsi="Verdana" w:hint="default"/>
        <w:b/>
        <w:i w:val="0"/>
        <w:color w:val="auto"/>
        <w:sz w:val="20"/>
      </w:rPr>
    </w:lvl>
    <w:lvl w:ilvl="6">
      <w:start w:val="1"/>
      <w:numFmt w:val="decimal"/>
      <w:pStyle w:val="Heading7"/>
      <w:suff w:val="space"/>
      <w:lvlText w:val="%1.%2.%3.%4.%5.%6.%7."/>
      <w:lvlJc w:val="left"/>
      <w:pPr>
        <w:ind w:left="0" w:firstLine="0"/>
      </w:pPr>
      <w:rPr>
        <w:rFonts w:ascii="Verdana" w:hAnsi="Verdana" w:hint="default"/>
        <w:b/>
        <w:i w:val="0"/>
        <w:color w:val="auto"/>
        <w:sz w:val="20"/>
      </w:rPr>
    </w:lvl>
    <w:lvl w:ilvl="7">
      <w:start w:val="1"/>
      <w:numFmt w:val="decimal"/>
      <w:pStyle w:val="Heading8"/>
      <w:suff w:val="space"/>
      <w:lvlText w:val="%1.%2.%3.%4.%5.%6.%7.%8."/>
      <w:lvlJc w:val="left"/>
      <w:pPr>
        <w:ind w:left="0" w:firstLine="0"/>
      </w:pPr>
      <w:rPr>
        <w:rFonts w:ascii="Verdana" w:hAnsi="Verdana" w:hint="default"/>
        <w:b/>
        <w:i w:val="0"/>
        <w:sz w:val="20"/>
      </w:rPr>
    </w:lvl>
    <w:lvl w:ilvl="8">
      <w:start w:val="1"/>
      <w:numFmt w:val="decimal"/>
      <w:pStyle w:val="Heading9"/>
      <w:suff w:val="space"/>
      <w:lvlText w:val="%1.%2.%3.%4.%5.%6.%7.%8.%9."/>
      <w:lvlJc w:val="left"/>
      <w:pPr>
        <w:ind w:left="0" w:firstLine="0"/>
      </w:pPr>
      <w:rPr>
        <w:rFonts w:ascii="Verdana" w:hAnsi="Verdana" w:hint="default"/>
        <w:b/>
        <w:i w:val="0"/>
        <w:sz w:val="20"/>
      </w:rPr>
    </w:lvl>
  </w:abstractNum>
  <w:abstractNum w:abstractNumId="6" w15:restartNumberingAfterBreak="0">
    <w:nsid w:val="447925E3"/>
    <w:multiLevelType w:val="multilevel"/>
    <w:tmpl w:val="17265C0A"/>
    <w:styleLink w:val="ECHABulletlist"/>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cs="Courier New"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cs="Courier New" w:hint="default"/>
      </w:rPr>
    </w:lvl>
    <w:lvl w:ilvl="8">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AFC5C49"/>
    <w:multiLevelType w:val="hybridMultilevel"/>
    <w:tmpl w:val="E1D2CF2C"/>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E0A1E25"/>
    <w:multiLevelType w:val="multilevel"/>
    <w:tmpl w:val="48AA0558"/>
    <w:styleLink w:val="ECHANumberlist"/>
    <w:lvl w:ilvl="0">
      <w:start w:val="1"/>
      <w:numFmt w:val="decimal"/>
      <w:lvlText w:val="%1."/>
      <w:lvlJc w:val="left"/>
      <w:pPr>
        <w:tabs>
          <w:tab w:val="num" w:pos="720"/>
        </w:tabs>
        <w:ind w:left="720" w:hanging="360"/>
      </w:pPr>
      <w:rPr>
        <w:rFonts w:ascii="Verdana" w:hAnsi="Verdan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1C07210"/>
    <w:multiLevelType w:val="hybridMultilevel"/>
    <w:tmpl w:val="D89A242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122208A"/>
    <w:multiLevelType w:val="hybridMultilevel"/>
    <w:tmpl w:val="2716C18E"/>
    <w:lvl w:ilvl="0" w:tplc="3BAECAC0">
      <w:start w:val="1"/>
      <w:numFmt w:val="decimal"/>
      <w:pStyle w:val="Numberedlist"/>
      <w:lvlText w:val="%1."/>
      <w:lvlJc w:val="left"/>
      <w:pPr>
        <w:ind w:left="1080" w:hanging="360"/>
      </w:pPr>
      <w:rPr>
        <w:rFonts w:ascii="Verdana" w:hAnsi="Verdana" w:hint="default"/>
        <w:sz w:val="2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1807ED8"/>
    <w:multiLevelType w:val="hybridMultilevel"/>
    <w:tmpl w:val="EE9EDE20"/>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871AFA"/>
    <w:multiLevelType w:val="multilevel"/>
    <w:tmpl w:val="89BA41E2"/>
    <w:lvl w:ilvl="0">
      <w:start w:val="1"/>
      <w:numFmt w:val="bullet"/>
      <w:pStyle w:val="BulletedList1-usermanual"/>
      <w:lvlText w:val=""/>
      <w:lvlJc w:val="left"/>
      <w:pPr>
        <w:tabs>
          <w:tab w:val="num" w:pos="927"/>
        </w:tabs>
        <w:ind w:left="927" w:hanging="56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17363319">
    <w:abstractNumId w:val="6"/>
  </w:num>
  <w:num w:numId="2" w16cid:durableId="1048725360">
    <w:abstractNumId w:val="8"/>
  </w:num>
  <w:num w:numId="3" w16cid:durableId="983775810">
    <w:abstractNumId w:val="12"/>
  </w:num>
  <w:num w:numId="4" w16cid:durableId="832138237">
    <w:abstractNumId w:val="5"/>
  </w:num>
  <w:num w:numId="5" w16cid:durableId="73281400">
    <w:abstractNumId w:val="10"/>
  </w:num>
  <w:num w:numId="6" w16cid:durableId="1452744606">
    <w:abstractNumId w:val="2"/>
  </w:num>
  <w:num w:numId="7" w16cid:durableId="760837148">
    <w:abstractNumId w:val="2"/>
  </w:num>
  <w:num w:numId="8" w16cid:durableId="1434860501">
    <w:abstractNumId w:val="0"/>
  </w:num>
  <w:num w:numId="9" w16cid:durableId="1322465165">
    <w:abstractNumId w:val="11"/>
  </w:num>
  <w:num w:numId="10" w16cid:durableId="201407594">
    <w:abstractNumId w:val="1"/>
  </w:num>
  <w:num w:numId="11" w16cid:durableId="1316642719">
    <w:abstractNumId w:val="4"/>
  </w:num>
  <w:num w:numId="12" w16cid:durableId="1971593767">
    <w:abstractNumId w:val="3"/>
  </w:num>
  <w:num w:numId="13" w16cid:durableId="913586671">
    <w:abstractNumId w:val="7"/>
  </w:num>
  <w:num w:numId="14" w16cid:durableId="41674900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1304"/>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7649">
      <o:colormru v:ext="edit" colors="#eaeaea,#0046ad,#f9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B32"/>
    <w:rsid w:val="00002250"/>
    <w:rsid w:val="00003F82"/>
    <w:rsid w:val="0000497F"/>
    <w:rsid w:val="00007209"/>
    <w:rsid w:val="000111D9"/>
    <w:rsid w:val="00011C6D"/>
    <w:rsid w:val="00016C84"/>
    <w:rsid w:val="000177A2"/>
    <w:rsid w:val="00021E45"/>
    <w:rsid w:val="00025EA8"/>
    <w:rsid w:val="00026795"/>
    <w:rsid w:val="00026927"/>
    <w:rsid w:val="0002693E"/>
    <w:rsid w:val="00030DD1"/>
    <w:rsid w:val="000352F4"/>
    <w:rsid w:val="000357B3"/>
    <w:rsid w:val="000430DA"/>
    <w:rsid w:val="00046088"/>
    <w:rsid w:val="0005105D"/>
    <w:rsid w:val="000674DF"/>
    <w:rsid w:val="000736EE"/>
    <w:rsid w:val="00077ACB"/>
    <w:rsid w:val="00086916"/>
    <w:rsid w:val="00086D5F"/>
    <w:rsid w:val="000876A8"/>
    <w:rsid w:val="00093C43"/>
    <w:rsid w:val="000965E0"/>
    <w:rsid w:val="000A1270"/>
    <w:rsid w:val="000A1AEA"/>
    <w:rsid w:val="000A2222"/>
    <w:rsid w:val="000B267F"/>
    <w:rsid w:val="000B3C81"/>
    <w:rsid w:val="000B5FBB"/>
    <w:rsid w:val="000C19FC"/>
    <w:rsid w:val="000C1AB9"/>
    <w:rsid w:val="000C55CC"/>
    <w:rsid w:val="000C68D3"/>
    <w:rsid w:val="000D00C1"/>
    <w:rsid w:val="000D2550"/>
    <w:rsid w:val="000E6BF1"/>
    <w:rsid w:val="000E7CA0"/>
    <w:rsid w:val="000F1D46"/>
    <w:rsid w:val="000F2F1D"/>
    <w:rsid w:val="00101D27"/>
    <w:rsid w:val="0010210A"/>
    <w:rsid w:val="00106CB7"/>
    <w:rsid w:val="00111E25"/>
    <w:rsid w:val="00113EBE"/>
    <w:rsid w:val="00114A87"/>
    <w:rsid w:val="0011703F"/>
    <w:rsid w:val="001221D3"/>
    <w:rsid w:val="00132460"/>
    <w:rsid w:val="00132CEE"/>
    <w:rsid w:val="0013418D"/>
    <w:rsid w:val="001348B9"/>
    <w:rsid w:val="00135D7C"/>
    <w:rsid w:val="00147D6F"/>
    <w:rsid w:val="00151645"/>
    <w:rsid w:val="0015188A"/>
    <w:rsid w:val="00152BED"/>
    <w:rsid w:val="00154742"/>
    <w:rsid w:val="00173441"/>
    <w:rsid w:val="00177565"/>
    <w:rsid w:val="0018613C"/>
    <w:rsid w:val="001865A0"/>
    <w:rsid w:val="0019265D"/>
    <w:rsid w:val="00197864"/>
    <w:rsid w:val="001A050E"/>
    <w:rsid w:val="001A1D5E"/>
    <w:rsid w:val="001A3746"/>
    <w:rsid w:val="001B22EF"/>
    <w:rsid w:val="001B703F"/>
    <w:rsid w:val="001D1743"/>
    <w:rsid w:val="001D1A24"/>
    <w:rsid w:val="001D21AB"/>
    <w:rsid w:val="001D2CE8"/>
    <w:rsid w:val="001D3707"/>
    <w:rsid w:val="001D7795"/>
    <w:rsid w:val="001E68CF"/>
    <w:rsid w:val="001F028D"/>
    <w:rsid w:val="001F36F3"/>
    <w:rsid w:val="00200E28"/>
    <w:rsid w:val="00212AE8"/>
    <w:rsid w:val="002158B9"/>
    <w:rsid w:val="002276C8"/>
    <w:rsid w:val="00233D83"/>
    <w:rsid w:val="002361AC"/>
    <w:rsid w:val="00240246"/>
    <w:rsid w:val="00240726"/>
    <w:rsid w:val="002465BD"/>
    <w:rsid w:val="00250623"/>
    <w:rsid w:val="00253EA6"/>
    <w:rsid w:val="0026157B"/>
    <w:rsid w:val="00261AA5"/>
    <w:rsid w:val="00263B4F"/>
    <w:rsid w:val="00266AAB"/>
    <w:rsid w:val="00270353"/>
    <w:rsid w:val="00271A8E"/>
    <w:rsid w:val="00280FE3"/>
    <w:rsid w:val="002849C8"/>
    <w:rsid w:val="00295853"/>
    <w:rsid w:val="002A2F43"/>
    <w:rsid w:val="002A2F81"/>
    <w:rsid w:val="002C0962"/>
    <w:rsid w:val="002C0E1C"/>
    <w:rsid w:val="002C2E63"/>
    <w:rsid w:val="002D3667"/>
    <w:rsid w:val="002D44B2"/>
    <w:rsid w:val="002D5041"/>
    <w:rsid w:val="002E166F"/>
    <w:rsid w:val="002E1994"/>
    <w:rsid w:val="002E52A3"/>
    <w:rsid w:val="002F138D"/>
    <w:rsid w:val="002F20C0"/>
    <w:rsid w:val="002F3A41"/>
    <w:rsid w:val="002F4355"/>
    <w:rsid w:val="002F5E6E"/>
    <w:rsid w:val="00316032"/>
    <w:rsid w:val="00316B98"/>
    <w:rsid w:val="00321839"/>
    <w:rsid w:val="003228EC"/>
    <w:rsid w:val="0032555C"/>
    <w:rsid w:val="00327440"/>
    <w:rsid w:val="00327879"/>
    <w:rsid w:val="00330255"/>
    <w:rsid w:val="00332890"/>
    <w:rsid w:val="00343164"/>
    <w:rsid w:val="00353AC9"/>
    <w:rsid w:val="00355227"/>
    <w:rsid w:val="003564AA"/>
    <w:rsid w:val="003710E6"/>
    <w:rsid w:val="00373D12"/>
    <w:rsid w:val="0037762D"/>
    <w:rsid w:val="00377C66"/>
    <w:rsid w:val="003801A3"/>
    <w:rsid w:val="003860DC"/>
    <w:rsid w:val="00387816"/>
    <w:rsid w:val="00392D9C"/>
    <w:rsid w:val="00392DB5"/>
    <w:rsid w:val="003940E8"/>
    <w:rsid w:val="003952CA"/>
    <w:rsid w:val="003A2DB7"/>
    <w:rsid w:val="003A2E8D"/>
    <w:rsid w:val="003A4A61"/>
    <w:rsid w:val="003A4F76"/>
    <w:rsid w:val="003B439C"/>
    <w:rsid w:val="003B4B8F"/>
    <w:rsid w:val="003C1D51"/>
    <w:rsid w:val="003C29F4"/>
    <w:rsid w:val="003C3348"/>
    <w:rsid w:val="003C51E8"/>
    <w:rsid w:val="003D0174"/>
    <w:rsid w:val="003D4212"/>
    <w:rsid w:val="003E2ECA"/>
    <w:rsid w:val="003E6822"/>
    <w:rsid w:val="003F2255"/>
    <w:rsid w:val="004021C7"/>
    <w:rsid w:val="00402996"/>
    <w:rsid w:val="00403925"/>
    <w:rsid w:val="00406A8C"/>
    <w:rsid w:val="00407A55"/>
    <w:rsid w:val="004136D5"/>
    <w:rsid w:val="00420DF8"/>
    <w:rsid w:val="00423D98"/>
    <w:rsid w:val="00426540"/>
    <w:rsid w:val="00427F81"/>
    <w:rsid w:val="00460399"/>
    <w:rsid w:val="004637A4"/>
    <w:rsid w:val="00467CB0"/>
    <w:rsid w:val="004706E0"/>
    <w:rsid w:val="004858AD"/>
    <w:rsid w:val="00490003"/>
    <w:rsid w:val="00495D72"/>
    <w:rsid w:val="004A14FA"/>
    <w:rsid w:val="004A5E3C"/>
    <w:rsid w:val="004A6F23"/>
    <w:rsid w:val="004B0041"/>
    <w:rsid w:val="004B1DEA"/>
    <w:rsid w:val="004B294F"/>
    <w:rsid w:val="004B3280"/>
    <w:rsid w:val="004C309A"/>
    <w:rsid w:val="004C3F7C"/>
    <w:rsid w:val="004C49CE"/>
    <w:rsid w:val="004D1C68"/>
    <w:rsid w:val="004D2702"/>
    <w:rsid w:val="004D5EF3"/>
    <w:rsid w:val="004D668C"/>
    <w:rsid w:val="004E2595"/>
    <w:rsid w:val="004E272A"/>
    <w:rsid w:val="004E27AF"/>
    <w:rsid w:val="004E7361"/>
    <w:rsid w:val="004F7E3E"/>
    <w:rsid w:val="00500CED"/>
    <w:rsid w:val="005052B0"/>
    <w:rsid w:val="0050547D"/>
    <w:rsid w:val="00510690"/>
    <w:rsid w:val="00510804"/>
    <w:rsid w:val="00510DD5"/>
    <w:rsid w:val="0051442C"/>
    <w:rsid w:val="00517C6F"/>
    <w:rsid w:val="00517DCE"/>
    <w:rsid w:val="00525BED"/>
    <w:rsid w:val="00531C09"/>
    <w:rsid w:val="00533673"/>
    <w:rsid w:val="00533E41"/>
    <w:rsid w:val="005377F6"/>
    <w:rsid w:val="00537D15"/>
    <w:rsid w:val="00540E7D"/>
    <w:rsid w:val="00541F3E"/>
    <w:rsid w:val="0055583A"/>
    <w:rsid w:val="00562181"/>
    <w:rsid w:val="005634C1"/>
    <w:rsid w:val="005712A9"/>
    <w:rsid w:val="00576E17"/>
    <w:rsid w:val="005811E8"/>
    <w:rsid w:val="00585D90"/>
    <w:rsid w:val="00587E4E"/>
    <w:rsid w:val="00590B56"/>
    <w:rsid w:val="00591870"/>
    <w:rsid w:val="0059292F"/>
    <w:rsid w:val="00593960"/>
    <w:rsid w:val="005956F0"/>
    <w:rsid w:val="005A370F"/>
    <w:rsid w:val="005A402C"/>
    <w:rsid w:val="005B3F6D"/>
    <w:rsid w:val="005C06DE"/>
    <w:rsid w:val="005C2A26"/>
    <w:rsid w:val="005C49BB"/>
    <w:rsid w:val="005D38E4"/>
    <w:rsid w:val="005D50E3"/>
    <w:rsid w:val="005E4FDA"/>
    <w:rsid w:val="005F1BAA"/>
    <w:rsid w:val="005F383B"/>
    <w:rsid w:val="00604005"/>
    <w:rsid w:val="0060518E"/>
    <w:rsid w:val="0060540D"/>
    <w:rsid w:val="0060658D"/>
    <w:rsid w:val="006154F4"/>
    <w:rsid w:val="00622FC3"/>
    <w:rsid w:val="00641B2E"/>
    <w:rsid w:val="0064204F"/>
    <w:rsid w:val="00650DA4"/>
    <w:rsid w:val="0065326B"/>
    <w:rsid w:val="006640EC"/>
    <w:rsid w:val="00665AE4"/>
    <w:rsid w:val="00672CBD"/>
    <w:rsid w:val="00673121"/>
    <w:rsid w:val="00673DE2"/>
    <w:rsid w:val="00675E99"/>
    <w:rsid w:val="006774A2"/>
    <w:rsid w:val="006801AA"/>
    <w:rsid w:val="00694770"/>
    <w:rsid w:val="006C12D6"/>
    <w:rsid w:val="006C4CF4"/>
    <w:rsid w:val="006D6EE8"/>
    <w:rsid w:val="006E7A50"/>
    <w:rsid w:val="006E7E38"/>
    <w:rsid w:val="006F057A"/>
    <w:rsid w:val="006F057E"/>
    <w:rsid w:val="006F4802"/>
    <w:rsid w:val="007066AE"/>
    <w:rsid w:val="00713B16"/>
    <w:rsid w:val="00716241"/>
    <w:rsid w:val="007229C0"/>
    <w:rsid w:val="007341B7"/>
    <w:rsid w:val="00740841"/>
    <w:rsid w:val="007453E9"/>
    <w:rsid w:val="00747102"/>
    <w:rsid w:val="00752B09"/>
    <w:rsid w:val="00753FB7"/>
    <w:rsid w:val="007541B8"/>
    <w:rsid w:val="0075468D"/>
    <w:rsid w:val="007565F0"/>
    <w:rsid w:val="007601A9"/>
    <w:rsid w:val="00773847"/>
    <w:rsid w:val="007743BC"/>
    <w:rsid w:val="00776445"/>
    <w:rsid w:val="00777211"/>
    <w:rsid w:val="0078127B"/>
    <w:rsid w:val="007829DC"/>
    <w:rsid w:val="00784FC0"/>
    <w:rsid w:val="007878F3"/>
    <w:rsid w:val="00794197"/>
    <w:rsid w:val="00794ED0"/>
    <w:rsid w:val="00796E02"/>
    <w:rsid w:val="007A457F"/>
    <w:rsid w:val="007A6160"/>
    <w:rsid w:val="007B783A"/>
    <w:rsid w:val="007C29B8"/>
    <w:rsid w:val="007D35D6"/>
    <w:rsid w:val="007D4BD8"/>
    <w:rsid w:val="007D5788"/>
    <w:rsid w:val="007D706A"/>
    <w:rsid w:val="007D7F4D"/>
    <w:rsid w:val="007E0BE1"/>
    <w:rsid w:val="008120E4"/>
    <w:rsid w:val="00812DC4"/>
    <w:rsid w:val="0081538E"/>
    <w:rsid w:val="00817DAB"/>
    <w:rsid w:val="0083551A"/>
    <w:rsid w:val="008408CD"/>
    <w:rsid w:val="00845022"/>
    <w:rsid w:val="00853AAE"/>
    <w:rsid w:val="00857674"/>
    <w:rsid w:val="0086272F"/>
    <w:rsid w:val="00865D24"/>
    <w:rsid w:val="00874617"/>
    <w:rsid w:val="00881D28"/>
    <w:rsid w:val="008838C5"/>
    <w:rsid w:val="00883A1C"/>
    <w:rsid w:val="008963F2"/>
    <w:rsid w:val="008A0423"/>
    <w:rsid w:val="008A0D3D"/>
    <w:rsid w:val="008A3075"/>
    <w:rsid w:val="008A308E"/>
    <w:rsid w:val="008B26C2"/>
    <w:rsid w:val="008C5AD7"/>
    <w:rsid w:val="008D4E41"/>
    <w:rsid w:val="008D4F14"/>
    <w:rsid w:val="008D547B"/>
    <w:rsid w:val="008D639D"/>
    <w:rsid w:val="008D782B"/>
    <w:rsid w:val="008E6851"/>
    <w:rsid w:val="008E7F83"/>
    <w:rsid w:val="008F3EA6"/>
    <w:rsid w:val="00905BC9"/>
    <w:rsid w:val="00906F84"/>
    <w:rsid w:val="00907483"/>
    <w:rsid w:val="00911556"/>
    <w:rsid w:val="00913E6F"/>
    <w:rsid w:val="009202BC"/>
    <w:rsid w:val="00922BFC"/>
    <w:rsid w:val="00923A71"/>
    <w:rsid w:val="00925AED"/>
    <w:rsid w:val="0093155C"/>
    <w:rsid w:val="00933A35"/>
    <w:rsid w:val="009371D2"/>
    <w:rsid w:val="0094373D"/>
    <w:rsid w:val="00946337"/>
    <w:rsid w:val="009571D9"/>
    <w:rsid w:val="00983ED1"/>
    <w:rsid w:val="00986026"/>
    <w:rsid w:val="00993881"/>
    <w:rsid w:val="00997A7D"/>
    <w:rsid w:val="009A0EB3"/>
    <w:rsid w:val="009B6F30"/>
    <w:rsid w:val="009C21B3"/>
    <w:rsid w:val="009C60CE"/>
    <w:rsid w:val="009D455B"/>
    <w:rsid w:val="009E02CD"/>
    <w:rsid w:val="009E1877"/>
    <w:rsid w:val="009E1CFE"/>
    <w:rsid w:val="009E2857"/>
    <w:rsid w:val="009E4773"/>
    <w:rsid w:val="009E6A07"/>
    <w:rsid w:val="009E7218"/>
    <w:rsid w:val="009F09AB"/>
    <w:rsid w:val="009F1536"/>
    <w:rsid w:val="009F3E81"/>
    <w:rsid w:val="00A11BC2"/>
    <w:rsid w:val="00A12F80"/>
    <w:rsid w:val="00A1716C"/>
    <w:rsid w:val="00A3061E"/>
    <w:rsid w:val="00A32DBE"/>
    <w:rsid w:val="00A36E05"/>
    <w:rsid w:val="00A45592"/>
    <w:rsid w:val="00A55146"/>
    <w:rsid w:val="00A57893"/>
    <w:rsid w:val="00A610A6"/>
    <w:rsid w:val="00A620EC"/>
    <w:rsid w:val="00A642BA"/>
    <w:rsid w:val="00A66100"/>
    <w:rsid w:val="00A70F08"/>
    <w:rsid w:val="00A73160"/>
    <w:rsid w:val="00A8381A"/>
    <w:rsid w:val="00A84336"/>
    <w:rsid w:val="00A912E2"/>
    <w:rsid w:val="00A9554E"/>
    <w:rsid w:val="00AA0752"/>
    <w:rsid w:val="00AA28D4"/>
    <w:rsid w:val="00AA684F"/>
    <w:rsid w:val="00AB28FC"/>
    <w:rsid w:val="00AB2D66"/>
    <w:rsid w:val="00AB6095"/>
    <w:rsid w:val="00AC0981"/>
    <w:rsid w:val="00AC1CE4"/>
    <w:rsid w:val="00AC739C"/>
    <w:rsid w:val="00AD61EF"/>
    <w:rsid w:val="00AE01BF"/>
    <w:rsid w:val="00AE3317"/>
    <w:rsid w:val="00AF5398"/>
    <w:rsid w:val="00AF5F86"/>
    <w:rsid w:val="00AF74AD"/>
    <w:rsid w:val="00AF74E2"/>
    <w:rsid w:val="00B21241"/>
    <w:rsid w:val="00B21815"/>
    <w:rsid w:val="00B2235E"/>
    <w:rsid w:val="00B309D0"/>
    <w:rsid w:val="00B36C90"/>
    <w:rsid w:val="00B41131"/>
    <w:rsid w:val="00B421AB"/>
    <w:rsid w:val="00B53727"/>
    <w:rsid w:val="00B611BD"/>
    <w:rsid w:val="00B657A3"/>
    <w:rsid w:val="00B662FF"/>
    <w:rsid w:val="00B70F49"/>
    <w:rsid w:val="00B81A44"/>
    <w:rsid w:val="00B95CD1"/>
    <w:rsid w:val="00B96852"/>
    <w:rsid w:val="00B97E7C"/>
    <w:rsid w:val="00BA1522"/>
    <w:rsid w:val="00BA19AD"/>
    <w:rsid w:val="00BA2BCC"/>
    <w:rsid w:val="00BA6E27"/>
    <w:rsid w:val="00BB1C1D"/>
    <w:rsid w:val="00BB2EDF"/>
    <w:rsid w:val="00BB783C"/>
    <w:rsid w:val="00BC1484"/>
    <w:rsid w:val="00BC223C"/>
    <w:rsid w:val="00BC25DF"/>
    <w:rsid w:val="00BC3A8F"/>
    <w:rsid w:val="00BC7637"/>
    <w:rsid w:val="00BD390D"/>
    <w:rsid w:val="00BD6F9F"/>
    <w:rsid w:val="00BD6FE1"/>
    <w:rsid w:val="00BE001C"/>
    <w:rsid w:val="00BE0646"/>
    <w:rsid w:val="00BE6626"/>
    <w:rsid w:val="00BF290C"/>
    <w:rsid w:val="00BF4AF0"/>
    <w:rsid w:val="00C01204"/>
    <w:rsid w:val="00C01FBF"/>
    <w:rsid w:val="00C04DC3"/>
    <w:rsid w:val="00C1570E"/>
    <w:rsid w:val="00C23C02"/>
    <w:rsid w:val="00C25D66"/>
    <w:rsid w:val="00C25FB1"/>
    <w:rsid w:val="00C31297"/>
    <w:rsid w:val="00C3186B"/>
    <w:rsid w:val="00C32961"/>
    <w:rsid w:val="00C33B22"/>
    <w:rsid w:val="00C368DA"/>
    <w:rsid w:val="00C379F2"/>
    <w:rsid w:val="00C42D1A"/>
    <w:rsid w:val="00C502F9"/>
    <w:rsid w:val="00C50511"/>
    <w:rsid w:val="00C50B08"/>
    <w:rsid w:val="00C56CCC"/>
    <w:rsid w:val="00C61097"/>
    <w:rsid w:val="00C6122C"/>
    <w:rsid w:val="00C6539C"/>
    <w:rsid w:val="00C65741"/>
    <w:rsid w:val="00C6712A"/>
    <w:rsid w:val="00C71F6A"/>
    <w:rsid w:val="00C81566"/>
    <w:rsid w:val="00C86B28"/>
    <w:rsid w:val="00C87485"/>
    <w:rsid w:val="00C9063E"/>
    <w:rsid w:val="00C9147B"/>
    <w:rsid w:val="00C94C23"/>
    <w:rsid w:val="00C96DA9"/>
    <w:rsid w:val="00CA05FF"/>
    <w:rsid w:val="00CA53AE"/>
    <w:rsid w:val="00CB171B"/>
    <w:rsid w:val="00CC6E6F"/>
    <w:rsid w:val="00CD3320"/>
    <w:rsid w:val="00CE1C5F"/>
    <w:rsid w:val="00CE268A"/>
    <w:rsid w:val="00CE43BC"/>
    <w:rsid w:val="00CF0734"/>
    <w:rsid w:val="00CF302A"/>
    <w:rsid w:val="00CF5846"/>
    <w:rsid w:val="00CF5FE6"/>
    <w:rsid w:val="00D13817"/>
    <w:rsid w:val="00D1505E"/>
    <w:rsid w:val="00D17CE4"/>
    <w:rsid w:val="00D32F0F"/>
    <w:rsid w:val="00D34F58"/>
    <w:rsid w:val="00D40E01"/>
    <w:rsid w:val="00D42EB1"/>
    <w:rsid w:val="00D56428"/>
    <w:rsid w:val="00D57523"/>
    <w:rsid w:val="00D63E2C"/>
    <w:rsid w:val="00D66AD7"/>
    <w:rsid w:val="00D74278"/>
    <w:rsid w:val="00D75474"/>
    <w:rsid w:val="00D82125"/>
    <w:rsid w:val="00D82D04"/>
    <w:rsid w:val="00D84AA3"/>
    <w:rsid w:val="00D919B3"/>
    <w:rsid w:val="00D92029"/>
    <w:rsid w:val="00D94D20"/>
    <w:rsid w:val="00D95BA5"/>
    <w:rsid w:val="00D96564"/>
    <w:rsid w:val="00D97D8C"/>
    <w:rsid w:val="00DA3B32"/>
    <w:rsid w:val="00DB01FA"/>
    <w:rsid w:val="00DB21AF"/>
    <w:rsid w:val="00DB2840"/>
    <w:rsid w:val="00DB50B0"/>
    <w:rsid w:val="00DB6A9B"/>
    <w:rsid w:val="00DC2D91"/>
    <w:rsid w:val="00DC302E"/>
    <w:rsid w:val="00DD2541"/>
    <w:rsid w:val="00DD353F"/>
    <w:rsid w:val="00DD59E2"/>
    <w:rsid w:val="00DD7DD8"/>
    <w:rsid w:val="00DE09FB"/>
    <w:rsid w:val="00DE2DDD"/>
    <w:rsid w:val="00DE3B11"/>
    <w:rsid w:val="00DE4486"/>
    <w:rsid w:val="00DE4D2C"/>
    <w:rsid w:val="00DE735A"/>
    <w:rsid w:val="00DF29E0"/>
    <w:rsid w:val="00DF39F4"/>
    <w:rsid w:val="00E0216C"/>
    <w:rsid w:val="00E06003"/>
    <w:rsid w:val="00E10AC6"/>
    <w:rsid w:val="00E136D8"/>
    <w:rsid w:val="00E2205A"/>
    <w:rsid w:val="00E22C5B"/>
    <w:rsid w:val="00E262AB"/>
    <w:rsid w:val="00E32855"/>
    <w:rsid w:val="00E43183"/>
    <w:rsid w:val="00E43932"/>
    <w:rsid w:val="00E47118"/>
    <w:rsid w:val="00E541B0"/>
    <w:rsid w:val="00E636BC"/>
    <w:rsid w:val="00E64C15"/>
    <w:rsid w:val="00E65D7C"/>
    <w:rsid w:val="00E75991"/>
    <w:rsid w:val="00E8324E"/>
    <w:rsid w:val="00E90423"/>
    <w:rsid w:val="00E93432"/>
    <w:rsid w:val="00EA1FA8"/>
    <w:rsid w:val="00EA4E14"/>
    <w:rsid w:val="00EA54BD"/>
    <w:rsid w:val="00EC7051"/>
    <w:rsid w:val="00ED18B4"/>
    <w:rsid w:val="00ED3595"/>
    <w:rsid w:val="00ED532A"/>
    <w:rsid w:val="00ED7E19"/>
    <w:rsid w:val="00EE33DA"/>
    <w:rsid w:val="00EE3ECE"/>
    <w:rsid w:val="00EF11FD"/>
    <w:rsid w:val="00EF289A"/>
    <w:rsid w:val="00EF2DF3"/>
    <w:rsid w:val="00EF5365"/>
    <w:rsid w:val="00EF7D88"/>
    <w:rsid w:val="00F01282"/>
    <w:rsid w:val="00F043E8"/>
    <w:rsid w:val="00F10B1A"/>
    <w:rsid w:val="00F22651"/>
    <w:rsid w:val="00F37D80"/>
    <w:rsid w:val="00F45850"/>
    <w:rsid w:val="00F47580"/>
    <w:rsid w:val="00F47D6F"/>
    <w:rsid w:val="00F52BF3"/>
    <w:rsid w:val="00F6768E"/>
    <w:rsid w:val="00F814A1"/>
    <w:rsid w:val="00F822D6"/>
    <w:rsid w:val="00F82D6B"/>
    <w:rsid w:val="00F90053"/>
    <w:rsid w:val="00F91F2F"/>
    <w:rsid w:val="00F92F57"/>
    <w:rsid w:val="00F93076"/>
    <w:rsid w:val="00F93915"/>
    <w:rsid w:val="00F93DCA"/>
    <w:rsid w:val="00FA6090"/>
    <w:rsid w:val="00FC3029"/>
    <w:rsid w:val="00FC443A"/>
    <w:rsid w:val="00FC601B"/>
    <w:rsid w:val="00FD4342"/>
    <w:rsid w:val="00FE6E8D"/>
    <w:rsid w:val="00FE7398"/>
    <w:rsid w:val="00FF06C1"/>
    <w:rsid w:val="00FF55EC"/>
    <w:rsid w:val="00FF565E"/>
    <w:rsid w:val="00FF7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colormru v:ext="edit" colors="#eaeaea,#0046ad,#f90"/>
    </o:shapedefaults>
    <o:shapelayout v:ext="edit">
      <o:idmap v:ext="edit" data="1"/>
    </o:shapelayout>
  </w:shapeDefaults>
  <w:decimalSymbol w:val="."/>
  <w:listSeparator w:val=","/>
  <w14:docId w14:val="237AFF7F"/>
  <w15:chartTrackingRefBased/>
  <w15:docId w15:val="{07E0BEC5-2098-425B-BC14-AE9320C19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header" w:uiPriority="99"/>
    <w:lsdException w:name="caption" w:semiHidden="1" w:unhideWhenUsed="1" w:qFormat="1"/>
    <w:lsdException w:name="footnote reference" w:uiPriority="99" w:qFormat="1"/>
    <w:lsdException w:name="endnote reference" w:uiPriority="99"/>
    <w:lsdException w:name="endnote text" w:uiPriority="99"/>
    <w:lsdException w:name="Default Paragraph Font" w:uiPriority="1"/>
    <w:lsdException w:name="Hyperlink" w:uiPriority="99"/>
    <w:lsdException w:name="Strong"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41B7"/>
    <w:pPr>
      <w:widowControl w:val="0"/>
    </w:pPr>
    <w:rPr>
      <w:snapToGrid w:val="0"/>
      <w:lang w:eastAsia="fi-FI"/>
    </w:rPr>
  </w:style>
  <w:style w:type="paragraph" w:styleId="Heading1">
    <w:name w:val="heading 1"/>
    <w:aliases w:val="ECHA Heading 1"/>
    <w:basedOn w:val="Normal"/>
    <w:next w:val="BodyText"/>
    <w:qFormat/>
    <w:rsid w:val="00327440"/>
    <w:pPr>
      <w:keepNext/>
      <w:keepLines/>
      <w:numPr>
        <w:numId w:val="4"/>
      </w:numPr>
      <w:spacing w:after="240"/>
      <w:outlineLvl w:val="0"/>
    </w:pPr>
    <w:rPr>
      <w:b/>
      <w:color w:val="0046AD"/>
      <w:sz w:val="28"/>
      <w:szCs w:val="24"/>
    </w:rPr>
  </w:style>
  <w:style w:type="paragraph" w:styleId="Heading2">
    <w:name w:val="heading 2"/>
    <w:aliases w:val="ECHA Heading 2"/>
    <w:basedOn w:val="Heading1"/>
    <w:next w:val="BodyText"/>
    <w:qFormat/>
    <w:rsid w:val="00327440"/>
    <w:pPr>
      <w:numPr>
        <w:ilvl w:val="1"/>
      </w:numPr>
      <w:outlineLvl w:val="1"/>
    </w:pPr>
    <w:rPr>
      <w:rFonts w:cs="Arial"/>
      <w:sz w:val="24"/>
      <w:szCs w:val="22"/>
    </w:rPr>
  </w:style>
  <w:style w:type="paragraph" w:styleId="Heading3">
    <w:name w:val="heading 3"/>
    <w:aliases w:val="ECHA Heading 3"/>
    <w:basedOn w:val="Heading2"/>
    <w:next w:val="BodyText"/>
    <w:qFormat/>
    <w:rsid w:val="001865A0"/>
    <w:pPr>
      <w:numPr>
        <w:ilvl w:val="2"/>
      </w:numPr>
      <w:outlineLvl w:val="2"/>
    </w:pPr>
    <w:rPr>
      <w:bCs/>
      <w:color w:val="000000"/>
      <w:sz w:val="22"/>
    </w:rPr>
  </w:style>
  <w:style w:type="paragraph" w:styleId="Heading4">
    <w:name w:val="heading 4"/>
    <w:aliases w:val="ECHA Heading 4"/>
    <w:basedOn w:val="Heading3"/>
    <w:next w:val="BodyText"/>
    <w:autoRedefine/>
    <w:qFormat/>
    <w:rsid w:val="00132CEE"/>
    <w:pPr>
      <w:numPr>
        <w:ilvl w:val="3"/>
      </w:numPr>
      <w:outlineLvl w:val="3"/>
    </w:pPr>
    <w:rPr>
      <w:bCs w:val="0"/>
      <w:szCs w:val="28"/>
    </w:rPr>
  </w:style>
  <w:style w:type="paragraph" w:styleId="Heading5">
    <w:name w:val="heading 5"/>
    <w:aliases w:val="ECHA Heading 5"/>
    <w:basedOn w:val="Heading3"/>
    <w:next w:val="BodyText"/>
    <w:qFormat/>
    <w:rsid w:val="001865A0"/>
    <w:pPr>
      <w:numPr>
        <w:ilvl w:val="4"/>
      </w:numPr>
      <w:outlineLvl w:val="4"/>
    </w:pPr>
    <w:rPr>
      <w:bCs w:val="0"/>
      <w:iCs/>
      <w:sz w:val="20"/>
      <w:szCs w:val="26"/>
    </w:rPr>
  </w:style>
  <w:style w:type="paragraph" w:styleId="Heading6">
    <w:name w:val="heading 6"/>
    <w:aliases w:val="ECHA Heading 6"/>
    <w:basedOn w:val="Heading5"/>
    <w:next w:val="BodyText"/>
    <w:qFormat/>
    <w:rsid w:val="006774A2"/>
    <w:pPr>
      <w:numPr>
        <w:ilvl w:val="5"/>
      </w:numPr>
      <w:outlineLvl w:val="5"/>
    </w:pPr>
    <w:rPr>
      <w:bCs/>
      <w:szCs w:val="22"/>
    </w:rPr>
  </w:style>
  <w:style w:type="paragraph" w:styleId="Heading7">
    <w:name w:val="heading 7"/>
    <w:aliases w:val="ECHA Heading 7"/>
    <w:basedOn w:val="Heading5"/>
    <w:next w:val="BodyText"/>
    <w:qFormat/>
    <w:rsid w:val="006774A2"/>
    <w:pPr>
      <w:numPr>
        <w:ilvl w:val="6"/>
      </w:numPr>
      <w:outlineLvl w:val="6"/>
    </w:pPr>
    <w:rPr>
      <w:szCs w:val="24"/>
    </w:rPr>
  </w:style>
  <w:style w:type="paragraph" w:styleId="Heading8">
    <w:name w:val="heading 8"/>
    <w:aliases w:val="ECHA Heading 8"/>
    <w:basedOn w:val="Heading5"/>
    <w:next w:val="BodyText"/>
    <w:qFormat/>
    <w:rsid w:val="006774A2"/>
    <w:pPr>
      <w:numPr>
        <w:ilvl w:val="7"/>
      </w:numPr>
      <w:outlineLvl w:val="7"/>
    </w:pPr>
    <w:rPr>
      <w:iCs w:val="0"/>
      <w:szCs w:val="24"/>
    </w:rPr>
  </w:style>
  <w:style w:type="paragraph" w:styleId="Heading9">
    <w:name w:val="heading 9"/>
    <w:aliases w:val="ECHA Heading 9"/>
    <w:basedOn w:val="Heading5"/>
    <w:next w:val="BodyText"/>
    <w:qFormat/>
    <w:rsid w:val="006774A2"/>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2181"/>
    <w:pPr>
      <w:tabs>
        <w:tab w:val="left" w:pos="4536"/>
        <w:tab w:val="left" w:pos="7088"/>
        <w:tab w:val="left" w:pos="8789"/>
      </w:tabs>
    </w:pPr>
  </w:style>
  <w:style w:type="paragraph" w:styleId="Footer">
    <w:name w:val="footer"/>
    <w:basedOn w:val="Normal"/>
    <w:rsid w:val="004D5EF3"/>
    <w:pPr>
      <w:spacing w:line="160" w:lineRule="exact"/>
    </w:pPr>
    <w:rPr>
      <w:spacing w:val="2"/>
      <w:sz w:val="13"/>
    </w:rPr>
  </w:style>
  <w:style w:type="character" w:styleId="PageNumber">
    <w:name w:val="page number"/>
    <w:aliases w:val="Page number"/>
    <w:rsid w:val="005634C1"/>
    <w:rPr>
      <w:rFonts w:ascii="Verdana" w:hAnsi="Verdana"/>
      <w:sz w:val="20"/>
    </w:rPr>
  </w:style>
  <w:style w:type="character" w:customStyle="1" w:styleId="Italic">
    <w:name w:val="Italic"/>
    <w:rsid w:val="00F93076"/>
    <w:rPr>
      <w:rFonts w:ascii="Verdana" w:hAnsi="Verdana"/>
      <w:i/>
      <w:sz w:val="20"/>
    </w:rPr>
  </w:style>
  <w:style w:type="paragraph" w:styleId="BalloonText">
    <w:name w:val="Balloon Text"/>
    <w:basedOn w:val="Normal"/>
    <w:link w:val="BalloonTextChar"/>
    <w:semiHidden/>
    <w:rsid w:val="00402996"/>
    <w:rPr>
      <w:rFonts w:ascii="Tahoma" w:hAnsi="Tahoma" w:cs="Tahoma"/>
      <w:sz w:val="16"/>
      <w:szCs w:val="16"/>
    </w:rPr>
  </w:style>
  <w:style w:type="paragraph" w:styleId="TOC1">
    <w:name w:val="toc 1"/>
    <w:basedOn w:val="Normal"/>
    <w:next w:val="Normal"/>
    <w:autoRedefine/>
    <w:uiPriority w:val="39"/>
    <w:qFormat/>
    <w:rsid w:val="00517DCE"/>
    <w:pPr>
      <w:tabs>
        <w:tab w:val="right" w:leader="dot" w:pos="9639"/>
      </w:tabs>
      <w:spacing w:after="120"/>
      <w:ind w:left="425" w:hanging="425"/>
    </w:pPr>
    <w:rPr>
      <w:b/>
      <w:noProof/>
    </w:rPr>
  </w:style>
  <w:style w:type="paragraph" w:styleId="TOC2">
    <w:name w:val="toc 2"/>
    <w:basedOn w:val="Normal"/>
    <w:next w:val="Normal"/>
    <w:autoRedefine/>
    <w:uiPriority w:val="39"/>
    <w:qFormat/>
    <w:rsid w:val="00517DCE"/>
    <w:pPr>
      <w:tabs>
        <w:tab w:val="right" w:leader="dot" w:pos="9639"/>
      </w:tabs>
      <w:spacing w:after="120"/>
      <w:ind w:left="567" w:hanging="567"/>
    </w:pPr>
    <w:rPr>
      <w:noProof/>
      <w:sz w:val="18"/>
    </w:rPr>
  </w:style>
  <w:style w:type="paragraph" w:styleId="TOC3">
    <w:name w:val="toc 3"/>
    <w:basedOn w:val="Normal"/>
    <w:next w:val="Normal"/>
    <w:autoRedefine/>
    <w:uiPriority w:val="39"/>
    <w:qFormat/>
    <w:rsid w:val="002E166F"/>
    <w:pPr>
      <w:tabs>
        <w:tab w:val="right" w:leader="dot" w:pos="9639"/>
      </w:tabs>
      <w:spacing w:after="120"/>
      <w:ind w:left="851" w:hanging="851"/>
    </w:pPr>
    <w:rPr>
      <w:sz w:val="18"/>
    </w:rPr>
  </w:style>
  <w:style w:type="character" w:styleId="Hyperlink">
    <w:name w:val="Hyperlink"/>
    <w:uiPriority w:val="99"/>
    <w:rsid w:val="00F93076"/>
    <w:rPr>
      <w:rFonts w:ascii="Verdana" w:hAnsi="Verdana"/>
      <w:color w:val="0000FF"/>
      <w:sz w:val="20"/>
      <w:u w:val="single"/>
    </w:rPr>
  </w:style>
  <w:style w:type="numbering" w:customStyle="1" w:styleId="ECHABulletlist">
    <w:name w:val="ECHA Bullet list"/>
    <w:basedOn w:val="NoList"/>
    <w:rsid w:val="006640EC"/>
    <w:pPr>
      <w:numPr>
        <w:numId w:val="1"/>
      </w:numPr>
    </w:pPr>
  </w:style>
  <w:style w:type="paragraph" w:customStyle="1" w:styleId="Leipteksti1">
    <w:name w:val="Leipäteksti1"/>
    <w:basedOn w:val="Normal"/>
    <w:semiHidden/>
    <w:rsid w:val="00402996"/>
    <w:pPr>
      <w:ind w:left="2608"/>
    </w:pPr>
    <w:rPr>
      <w:szCs w:val="24"/>
    </w:rPr>
  </w:style>
  <w:style w:type="character" w:styleId="CommentReference">
    <w:name w:val="annotation reference"/>
    <w:semiHidden/>
    <w:rsid w:val="00402996"/>
    <w:rPr>
      <w:sz w:val="16"/>
      <w:szCs w:val="16"/>
    </w:rPr>
  </w:style>
  <w:style w:type="paragraph" w:styleId="CommentText">
    <w:name w:val="annotation text"/>
    <w:basedOn w:val="Normal"/>
    <w:link w:val="CommentTextChar"/>
    <w:semiHidden/>
    <w:rsid w:val="00402996"/>
  </w:style>
  <w:style w:type="paragraph" w:styleId="CommentSubject">
    <w:name w:val="annotation subject"/>
    <w:basedOn w:val="CommentText"/>
    <w:next w:val="CommentText"/>
    <w:semiHidden/>
    <w:rsid w:val="00402996"/>
    <w:rPr>
      <w:b/>
      <w:bCs/>
    </w:rPr>
  </w:style>
  <w:style w:type="character" w:styleId="FollowedHyperlink">
    <w:name w:val="FollowedHyperlink"/>
    <w:aliases w:val="Hyperlink opened"/>
    <w:rsid w:val="00F93076"/>
    <w:rPr>
      <w:rFonts w:ascii="Verdana" w:hAnsi="Verdana"/>
      <w:color w:val="800080"/>
      <w:sz w:val="20"/>
      <w:u w:val="single"/>
    </w:rPr>
  </w:style>
  <w:style w:type="paragraph" w:styleId="BodyTextFirstIndent">
    <w:name w:val="Body Text First Indent"/>
    <w:basedOn w:val="BodyText"/>
    <w:semiHidden/>
    <w:rsid w:val="00402996"/>
    <w:pPr>
      <w:spacing w:after="120"/>
      <w:ind w:firstLine="210"/>
    </w:pPr>
  </w:style>
  <w:style w:type="character" w:customStyle="1" w:styleId="Bold">
    <w:name w:val="Bold"/>
    <w:rsid w:val="00F93076"/>
    <w:rPr>
      <w:rFonts w:ascii="Verdana" w:hAnsi="Verdana"/>
      <w:b/>
      <w:sz w:val="20"/>
    </w:rPr>
  </w:style>
  <w:style w:type="paragraph" w:customStyle="1" w:styleId="BulletedList1-usermanual">
    <w:name w:val="Bulleted List 1 - user manual"/>
    <w:basedOn w:val="Normal"/>
    <w:rsid w:val="000111D9"/>
    <w:pPr>
      <w:numPr>
        <w:numId w:val="3"/>
      </w:numPr>
      <w:spacing w:line="360" w:lineRule="auto"/>
    </w:pPr>
  </w:style>
  <w:style w:type="paragraph" w:styleId="BodyText">
    <w:name w:val="Body Text"/>
    <w:aliases w:val="Text"/>
    <w:basedOn w:val="Normal"/>
    <w:link w:val="BodyTextChar"/>
    <w:rsid w:val="007B783A"/>
    <w:pPr>
      <w:spacing w:after="240"/>
    </w:pPr>
  </w:style>
  <w:style w:type="paragraph" w:styleId="BodyTextFirstIndent2">
    <w:name w:val="Body Text First Indent 2"/>
    <w:basedOn w:val="Normal"/>
    <w:semiHidden/>
    <w:rsid w:val="00402996"/>
    <w:pPr>
      <w:spacing w:after="120"/>
      <w:ind w:left="283" w:firstLine="210"/>
    </w:pPr>
  </w:style>
  <w:style w:type="paragraph" w:customStyle="1" w:styleId="Footnotes">
    <w:name w:val="Footnotes"/>
    <w:basedOn w:val="BodyText"/>
    <w:autoRedefine/>
    <w:qFormat/>
    <w:rsid w:val="002465BD"/>
    <w:pPr>
      <w:spacing w:after="0"/>
    </w:pPr>
    <w:rPr>
      <w:sz w:val="18"/>
    </w:rPr>
  </w:style>
  <w:style w:type="paragraph" w:customStyle="1" w:styleId="Disclaimer">
    <w:name w:val="Disclaimer"/>
    <w:basedOn w:val="Footer"/>
    <w:rsid w:val="00F91F2F"/>
    <w:pPr>
      <w:spacing w:before="120" w:line="140" w:lineRule="exact"/>
    </w:pPr>
    <w:rPr>
      <w:spacing w:val="0"/>
      <w:sz w:val="11"/>
    </w:rPr>
  </w:style>
  <w:style w:type="numbering" w:customStyle="1" w:styleId="ECHANumberlist">
    <w:name w:val="ECHA Number list"/>
    <w:basedOn w:val="NoList"/>
    <w:rsid w:val="000111D9"/>
    <w:pPr>
      <w:numPr>
        <w:numId w:val="2"/>
      </w:numPr>
    </w:pPr>
  </w:style>
  <w:style w:type="table" w:styleId="TableGrid">
    <w:name w:val="Table Grid"/>
    <w:basedOn w:val="TableNormal"/>
    <w:rsid w:val="00C1570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qFormat/>
    <w:rsid w:val="00AF74AD"/>
    <w:rPr>
      <w:sz w:val="18"/>
    </w:rPr>
  </w:style>
  <w:style w:type="character" w:styleId="FootnoteReference">
    <w:name w:val="footnote reference"/>
    <w:aliases w:val="Footnote"/>
    <w:uiPriority w:val="99"/>
    <w:semiHidden/>
    <w:qFormat/>
    <w:rsid w:val="00077ACB"/>
    <w:rPr>
      <w:rFonts w:ascii="Verdana" w:hAnsi="Verdana"/>
      <w:sz w:val="18"/>
      <w:vertAlign w:val="superscript"/>
    </w:rPr>
  </w:style>
  <w:style w:type="paragraph" w:customStyle="1" w:styleId="Tableheader">
    <w:name w:val="Table header"/>
    <w:basedOn w:val="BodyText"/>
    <w:rsid w:val="00881D28"/>
    <w:pPr>
      <w:spacing w:after="120"/>
    </w:pPr>
    <w:rPr>
      <w:b/>
      <w:color w:val="FFCC00"/>
      <w:sz w:val="18"/>
      <w:szCs w:val="18"/>
    </w:rPr>
  </w:style>
  <w:style w:type="paragraph" w:customStyle="1" w:styleId="Tabletext">
    <w:name w:val="Tabletext"/>
    <w:basedOn w:val="BodyText"/>
    <w:rsid w:val="00881D28"/>
    <w:pPr>
      <w:spacing w:after="0"/>
    </w:pPr>
    <w:rPr>
      <w:sz w:val="18"/>
    </w:rPr>
  </w:style>
  <w:style w:type="paragraph" w:customStyle="1" w:styleId="Numberedlist">
    <w:name w:val="Numbered list"/>
    <w:basedOn w:val="BulletedList1-usermanual"/>
    <w:next w:val="BodyText"/>
    <w:rsid w:val="00DC302E"/>
    <w:pPr>
      <w:numPr>
        <w:numId w:val="5"/>
      </w:numPr>
    </w:pPr>
  </w:style>
  <w:style w:type="paragraph" w:styleId="TOCHeading">
    <w:name w:val="TOC Heading"/>
    <w:basedOn w:val="Heading1"/>
    <w:next w:val="Normal"/>
    <w:uiPriority w:val="39"/>
    <w:unhideWhenUsed/>
    <w:qFormat/>
    <w:rsid w:val="007341B7"/>
    <w:pPr>
      <w:widowControl/>
      <w:numPr>
        <w:numId w:val="0"/>
      </w:numPr>
      <w:spacing w:before="480" w:line="276" w:lineRule="auto"/>
      <w:outlineLvl w:val="9"/>
    </w:pPr>
    <w:rPr>
      <w:bCs/>
      <w:snapToGrid/>
      <w:szCs w:val="28"/>
      <w:lang w:eastAsia="en-GB"/>
    </w:rPr>
  </w:style>
  <w:style w:type="paragraph" w:styleId="TOC4">
    <w:name w:val="toc 4"/>
    <w:basedOn w:val="Normal"/>
    <w:next w:val="Normal"/>
    <w:autoRedefine/>
    <w:uiPriority w:val="39"/>
    <w:semiHidden/>
    <w:rsid w:val="000C55CC"/>
    <w:pPr>
      <w:spacing w:after="100"/>
      <w:ind w:left="600"/>
    </w:pPr>
  </w:style>
  <w:style w:type="paragraph" w:styleId="TOC5">
    <w:name w:val="toc 5"/>
    <w:basedOn w:val="Normal"/>
    <w:next w:val="Normal"/>
    <w:autoRedefine/>
    <w:uiPriority w:val="39"/>
    <w:semiHidden/>
    <w:rsid w:val="000C55CC"/>
    <w:pPr>
      <w:spacing w:after="100"/>
      <w:ind w:left="800"/>
    </w:pPr>
  </w:style>
  <w:style w:type="paragraph" w:styleId="TOC6">
    <w:name w:val="toc 6"/>
    <w:basedOn w:val="Normal"/>
    <w:next w:val="Normal"/>
    <w:autoRedefine/>
    <w:uiPriority w:val="39"/>
    <w:semiHidden/>
    <w:rsid w:val="000C55CC"/>
    <w:pPr>
      <w:spacing w:after="100"/>
      <w:ind w:left="1000"/>
    </w:pPr>
  </w:style>
  <w:style w:type="paragraph" w:styleId="TOC7">
    <w:name w:val="toc 7"/>
    <w:basedOn w:val="Normal"/>
    <w:next w:val="Normal"/>
    <w:autoRedefine/>
    <w:uiPriority w:val="39"/>
    <w:semiHidden/>
    <w:rsid w:val="000C55CC"/>
    <w:pPr>
      <w:spacing w:after="100"/>
      <w:ind w:left="1200"/>
    </w:pPr>
  </w:style>
  <w:style w:type="paragraph" w:styleId="TOC8">
    <w:name w:val="toc 8"/>
    <w:basedOn w:val="Normal"/>
    <w:next w:val="Normal"/>
    <w:autoRedefine/>
    <w:uiPriority w:val="39"/>
    <w:semiHidden/>
    <w:rsid w:val="000C55CC"/>
    <w:pPr>
      <w:spacing w:after="100"/>
      <w:ind w:left="1400"/>
    </w:pPr>
  </w:style>
  <w:style w:type="paragraph" w:styleId="TOC9">
    <w:name w:val="toc 9"/>
    <w:basedOn w:val="Normal"/>
    <w:next w:val="Normal"/>
    <w:autoRedefine/>
    <w:uiPriority w:val="39"/>
    <w:semiHidden/>
    <w:rsid w:val="000C55CC"/>
    <w:pPr>
      <w:spacing w:after="100"/>
      <w:ind w:left="1600"/>
    </w:pPr>
  </w:style>
  <w:style w:type="paragraph" w:customStyle="1" w:styleId="Tablecaption">
    <w:name w:val="Table caption"/>
    <w:basedOn w:val="BodyText"/>
    <w:link w:val="TablecaptionChar"/>
    <w:autoRedefine/>
    <w:rsid w:val="002C0E1C"/>
    <w:pPr>
      <w:spacing w:before="120" w:after="120"/>
    </w:pPr>
    <w:rPr>
      <w:b/>
    </w:rPr>
  </w:style>
  <w:style w:type="paragraph" w:customStyle="1" w:styleId="Figurecaption">
    <w:name w:val="Figure caption"/>
    <w:basedOn w:val="BodyText"/>
    <w:link w:val="FigurecaptionChar"/>
    <w:autoRedefine/>
    <w:rsid w:val="002C0E1C"/>
    <w:pPr>
      <w:spacing w:before="120" w:after="120"/>
    </w:pPr>
    <w:rPr>
      <w:b/>
    </w:rPr>
  </w:style>
  <w:style w:type="character" w:customStyle="1" w:styleId="BodyTextChar">
    <w:name w:val="Body Text Char"/>
    <w:aliases w:val="Text Char"/>
    <w:link w:val="BodyText"/>
    <w:rsid w:val="002C0E1C"/>
    <w:rPr>
      <w:snapToGrid w:val="0"/>
      <w:lang w:eastAsia="fi-FI"/>
    </w:rPr>
  </w:style>
  <w:style w:type="character" w:customStyle="1" w:styleId="TablecaptionChar">
    <w:name w:val="Table caption Char"/>
    <w:link w:val="Tablecaption"/>
    <w:rsid w:val="002C0E1C"/>
    <w:rPr>
      <w:b/>
      <w:snapToGrid w:val="0"/>
      <w:lang w:eastAsia="fi-FI"/>
    </w:rPr>
  </w:style>
  <w:style w:type="paragraph" w:styleId="Caption">
    <w:name w:val="caption"/>
    <w:basedOn w:val="Normal"/>
    <w:next w:val="Normal"/>
    <w:autoRedefine/>
    <w:unhideWhenUsed/>
    <w:qFormat/>
    <w:rsid w:val="00641B2E"/>
    <w:pPr>
      <w:spacing w:after="200"/>
    </w:pPr>
    <w:rPr>
      <w:b/>
      <w:bCs/>
      <w:sz w:val="18"/>
      <w:szCs w:val="18"/>
    </w:rPr>
  </w:style>
  <w:style w:type="character" w:customStyle="1" w:styleId="FigurecaptionChar">
    <w:name w:val="Figure caption Char"/>
    <w:link w:val="Figurecaption"/>
    <w:rsid w:val="002C0E1C"/>
    <w:rPr>
      <w:b/>
      <w:snapToGrid w:val="0"/>
      <w:lang w:eastAsia="fi-FI"/>
    </w:rPr>
  </w:style>
  <w:style w:type="character" w:styleId="SubtleEmphasis">
    <w:name w:val="Subtle Emphasis"/>
    <w:uiPriority w:val="19"/>
    <w:rsid w:val="00CE43BC"/>
    <w:rPr>
      <w:i/>
      <w:iCs/>
      <w:color w:val="808080"/>
    </w:rPr>
  </w:style>
  <w:style w:type="table" w:styleId="LightList-Accent1">
    <w:name w:val="Light List Accent 1"/>
    <w:basedOn w:val="TableNormal"/>
    <w:uiPriority w:val="61"/>
    <w:rsid w:val="00CE43BC"/>
    <w:tblPr>
      <w:tblStyleRowBandSize w:val="1"/>
      <w:tblStyleColBandSize w:val="1"/>
      <w:tblBorders>
        <w:top w:val="single" w:sz="8" w:space="0" w:color="FF9900"/>
        <w:left w:val="single" w:sz="8" w:space="0" w:color="FF9900"/>
        <w:bottom w:val="single" w:sz="8" w:space="0" w:color="FF9900"/>
        <w:right w:val="single" w:sz="8" w:space="0" w:color="FF9900"/>
      </w:tblBorders>
    </w:tblPr>
    <w:tblStylePr w:type="firstRow">
      <w:pPr>
        <w:spacing w:before="0" w:after="0" w:line="240" w:lineRule="auto"/>
      </w:pPr>
      <w:rPr>
        <w:b/>
        <w:bCs/>
        <w:color w:val="0046AD"/>
      </w:rPr>
      <w:tblPr/>
      <w:tcPr>
        <w:shd w:val="clear" w:color="auto" w:fill="FF9900"/>
      </w:tcPr>
    </w:tblStylePr>
    <w:tblStylePr w:type="lastRow">
      <w:pPr>
        <w:spacing w:before="0" w:after="0" w:line="240" w:lineRule="auto"/>
      </w:pPr>
      <w:rPr>
        <w:b/>
        <w:bCs/>
      </w:rPr>
      <w:tblPr/>
      <w:tcPr>
        <w:tcBorders>
          <w:top w:val="double" w:sz="6" w:space="0" w:color="FF9900"/>
          <w:left w:val="single" w:sz="8" w:space="0" w:color="FF9900"/>
          <w:bottom w:val="single" w:sz="8" w:space="0" w:color="FF9900"/>
          <w:right w:val="single" w:sz="8" w:space="0" w:color="FF9900"/>
        </w:tcBorders>
      </w:tcPr>
    </w:tblStylePr>
    <w:tblStylePr w:type="firstCol">
      <w:rPr>
        <w:b/>
        <w:bCs/>
      </w:rPr>
    </w:tblStylePr>
    <w:tblStylePr w:type="lastCol">
      <w:rPr>
        <w:b/>
        <w:bCs/>
      </w:rPr>
    </w:tblStylePr>
    <w:tblStylePr w:type="band1Vert">
      <w:tblPr/>
      <w:tcPr>
        <w:tcBorders>
          <w:top w:val="single" w:sz="8" w:space="0" w:color="FF9900"/>
          <w:left w:val="single" w:sz="8" w:space="0" w:color="FF9900"/>
          <w:bottom w:val="single" w:sz="8" w:space="0" w:color="FF9900"/>
          <w:right w:val="single" w:sz="8" w:space="0" w:color="FF9900"/>
        </w:tcBorders>
      </w:tcPr>
    </w:tblStylePr>
    <w:tblStylePr w:type="band1Horz">
      <w:tblPr/>
      <w:tcPr>
        <w:tcBorders>
          <w:top w:val="single" w:sz="8" w:space="0" w:color="FF9900"/>
          <w:left w:val="single" w:sz="8" w:space="0" w:color="FF9900"/>
          <w:bottom w:val="single" w:sz="8" w:space="0" w:color="FF9900"/>
          <w:right w:val="single" w:sz="8" w:space="0" w:color="FF9900"/>
        </w:tcBorders>
      </w:tcPr>
    </w:tblStylePr>
  </w:style>
  <w:style w:type="table" w:styleId="TableColorful1">
    <w:name w:val="Table Colorful 1"/>
    <w:basedOn w:val="TableNormal"/>
    <w:rsid w:val="00CE43BC"/>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EndnoteText">
    <w:name w:val="endnote text"/>
    <w:basedOn w:val="Normal"/>
    <w:link w:val="EndnoteTextChar"/>
    <w:uiPriority w:val="99"/>
    <w:unhideWhenUsed/>
    <w:rsid w:val="000F1D46"/>
    <w:pPr>
      <w:widowControl/>
      <w:spacing w:after="200" w:line="276" w:lineRule="auto"/>
      <w:jc w:val="both"/>
    </w:pPr>
    <w:rPr>
      <w:rFonts w:eastAsia="Calibri"/>
      <w:snapToGrid/>
      <w:lang w:eastAsia="en-US"/>
    </w:rPr>
  </w:style>
  <w:style w:type="character" w:customStyle="1" w:styleId="EndnoteTextChar">
    <w:name w:val="Endnote Text Char"/>
    <w:link w:val="EndnoteText"/>
    <w:uiPriority w:val="99"/>
    <w:rsid w:val="000F1D46"/>
    <w:rPr>
      <w:rFonts w:eastAsia="Calibri"/>
      <w:lang w:eastAsia="en-US"/>
    </w:rPr>
  </w:style>
  <w:style w:type="character" w:styleId="EndnoteReference">
    <w:name w:val="endnote reference"/>
    <w:uiPriority w:val="99"/>
    <w:unhideWhenUsed/>
    <w:rsid w:val="000F1D46"/>
    <w:rPr>
      <w:vertAlign w:val="superscript"/>
    </w:rPr>
  </w:style>
  <w:style w:type="character" w:customStyle="1" w:styleId="FootnoteTextChar">
    <w:name w:val="Footnote Text Char"/>
    <w:link w:val="FootnoteText"/>
    <w:uiPriority w:val="99"/>
    <w:semiHidden/>
    <w:rsid w:val="00BA2BCC"/>
    <w:rPr>
      <w:snapToGrid w:val="0"/>
      <w:sz w:val="18"/>
      <w:lang w:eastAsia="fi-FI"/>
    </w:rPr>
  </w:style>
  <w:style w:type="character" w:customStyle="1" w:styleId="CommentTextChar">
    <w:name w:val="Comment Text Char"/>
    <w:link w:val="CommentText"/>
    <w:semiHidden/>
    <w:rsid w:val="006801AA"/>
    <w:rPr>
      <w:snapToGrid w:val="0"/>
      <w:lang w:eastAsia="fi-FI"/>
    </w:rPr>
  </w:style>
  <w:style w:type="paragraph" w:styleId="Revision">
    <w:name w:val="Revision"/>
    <w:hidden/>
    <w:uiPriority w:val="99"/>
    <w:semiHidden/>
    <w:rsid w:val="007A457F"/>
    <w:rPr>
      <w:snapToGrid w:val="0"/>
      <w:lang w:eastAsia="fi-FI"/>
    </w:rPr>
  </w:style>
  <w:style w:type="paragraph" w:styleId="ListParagraph">
    <w:name w:val="List Paragraph"/>
    <w:basedOn w:val="Normal"/>
    <w:uiPriority w:val="34"/>
    <w:qFormat/>
    <w:rsid w:val="00BC7637"/>
    <w:pPr>
      <w:ind w:left="720"/>
      <w:contextualSpacing/>
    </w:pPr>
  </w:style>
  <w:style w:type="character" w:styleId="PlaceholderText">
    <w:name w:val="Placeholder Text"/>
    <w:basedOn w:val="DefaultParagraphFont"/>
    <w:uiPriority w:val="99"/>
    <w:semiHidden/>
    <w:rsid w:val="007878F3"/>
    <w:rPr>
      <w:color w:val="808080"/>
    </w:rPr>
  </w:style>
  <w:style w:type="table" w:styleId="PlainTable2">
    <w:name w:val="Plain Table 2"/>
    <w:basedOn w:val="TableNormal"/>
    <w:uiPriority w:val="42"/>
    <w:rsid w:val="0013418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1341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erChar">
    <w:name w:val="Header Char"/>
    <w:basedOn w:val="DefaultParagraphFont"/>
    <w:link w:val="Header"/>
    <w:uiPriority w:val="99"/>
    <w:rsid w:val="009A0EB3"/>
    <w:rPr>
      <w:snapToGrid w:val="0"/>
      <w:lang w:eastAsia="fi-FI"/>
    </w:rPr>
  </w:style>
  <w:style w:type="character" w:customStyle="1" w:styleId="BalloonTextChar">
    <w:name w:val="Balloon Text Char"/>
    <w:basedOn w:val="DefaultParagraphFont"/>
    <w:link w:val="BalloonText"/>
    <w:semiHidden/>
    <w:rsid w:val="009A0EB3"/>
    <w:rPr>
      <w:rFonts w:ascii="Tahoma" w:hAnsi="Tahoma" w:cs="Tahoma"/>
      <w:snapToGrid w:val="0"/>
      <w:sz w:val="16"/>
      <w:szCs w:val="16"/>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69222">
      <w:bodyDiv w:val="1"/>
      <w:marLeft w:val="0"/>
      <w:marRight w:val="0"/>
      <w:marTop w:val="0"/>
      <w:marBottom w:val="0"/>
      <w:divBdr>
        <w:top w:val="none" w:sz="0" w:space="0" w:color="auto"/>
        <w:left w:val="none" w:sz="0" w:space="0" w:color="auto"/>
        <w:bottom w:val="none" w:sz="0" w:space="0" w:color="auto"/>
        <w:right w:val="none" w:sz="0" w:space="0" w:color="auto"/>
      </w:divBdr>
      <w:divsChild>
        <w:div w:id="1201240756">
          <w:marLeft w:val="0"/>
          <w:marRight w:val="0"/>
          <w:marTop w:val="0"/>
          <w:marBottom w:val="0"/>
          <w:divBdr>
            <w:top w:val="none" w:sz="0" w:space="0" w:color="auto"/>
            <w:left w:val="none" w:sz="0" w:space="0" w:color="auto"/>
            <w:bottom w:val="none" w:sz="0" w:space="0" w:color="auto"/>
            <w:right w:val="none" w:sz="0" w:space="0" w:color="auto"/>
          </w:divBdr>
        </w:div>
      </w:divsChild>
    </w:div>
    <w:div w:id="1291211087">
      <w:bodyDiv w:val="1"/>
      <w:marLeft w:val="0"/>
      <w:marRight w:val="0"/>
      <w:marTop w:val="0"/>
      <w:marBottom w:val="0"/>
      <w:divBdr>
        <w:top w:val="none" w:sz="0" w:space="0" w:color="auto"/>
        <w:left w:val="none" w:sz="0" w:space="0" w:color="auto"/>
        <w:bottom w:val="none" w:sz="0" w:space="0" w:color="auto"/>
        <w:right w:val="none" w:sz="0" w:space="0" w:color="auto"/>
      </w:divBdr>
    </w:div>
    <w:div w:id="200392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A6AA6A5D9A46B5B1AD81904BB6F52D"/>
        <w:category>
          <w:name w:val="General"/>
          <w:gallery w:val="placeholder"/>
        </w:category>
        <w:types>
          <w:type w:val="bbPlcHdr"/>
        </w:types>
        <w:behaviors>
          <w:behavior w:val="content"/>
        </w:behaviors>
        <w:guid w:val="{195D94B7-2811-4780-B017-D21BFE2467F8}"/>
      </w:docPartPr>
      <w:docPartBody>
        <w:p w:rsidR="000C1A1E" w:rsidRDefault="00377593" w:rsidP="00377593">
          <w:pPr>
            <w:pStyle w:val="6AA6AA6A5D9A46B5B1AD81904BB6F52D"/>
          </w:pPr>
          <w:r w:rsidRPr="002B4D2B">
            <w:rPr>
              <w:rStyle w:val="PlaceholderText"/>
            </w:rPr>
            <w:t>Choose an item.</w:t>
          </w:r>
        </w:p>
      </w:docPartBody>
    </w:docPart>
    <w:docPart>
      <w:docPartPr>
        <w:name w:val="688ED38921974544848F39CCB7B1825E"/>
        <w:category>
          <w:name w:val="General"/>
          <w:gallery w:val="placeholder"/>
        </w:category>
        <w:types>
          <w:type w:val="bbPlcHdr"/>
        </w:types>
        <w:behaviors>
          <w:behavior w:val="content"/>
        </w:behaviors>
        <w:guid w:val="{D614DADC-BE0C-425C-9ADF-ABF96EA45BCC}"/>
      </w:docPartPr>
      <w:docPartBody>
        <w:p w:rsidR="000C1A1E" w:rsidRDefault="00377593" w:rsidP="00377593">
          <w:pPr>
            <w:pStyle w:val="688ED38921974544848F39CCB7B1825E"/>
          </w:pPr>
          <w:r w:rsidRPr="002B4D2B">
            <w:rPr>
              <w:rStyle w:val="PlaceholderText"/>
            </w:rPr>
            <w:t>Enter any content that you want to repeat, including other content controls. You can also insert this control around table rows in order to repeat parts of a table.</w:t>
          </w:r>
        </w:p>
      </w:docPartBody>
    </w:docPart>
    <w:docPart>
      <w:docPartPr>
        <w:name w:val="1AED54D24B364CCD8349BAEAA7819EA2"/>
        <w:category>
          <w:name w:val="General"/>
          <w:gallery w:val="placeholder"/>
        </w:category>
        <w:types>
          <w:type w:val="bbPlcHdr"/>
        </w:types>
        <w:behaviors>
          <w:behavior w:val="content"/>
        </w:behaviors>
        <w:guid w:val="{BCEAA01D-1B96-42EE-B2DC-73E37D58468F}"/>
      </w:docPartPr>
      <w:docPartBody>
        <w:p w:rsidR="000C1A1E" w:rsidRDefault="00377593" w:rsidP="00377593">
          <w:pPr>
            <w:pStyle w:val="1AED54D24B364CCD8349BAEAA7819EA2"/>
          </w:pPr>
          <w:r w:rsidRPr="002B4D2B">
            <w:rPr>
              <w:rStyle w:val="PlaceholderText"/>
            </w:rPr>
            <w:t>Choose an item.</w:t>
          </w:r>
        </w:p>
      </w:docPartBody>
    </w:docPart>
    <w:docPart>
      <w:docPartPr>
        <w:name w:val="CCE6405D6E6F4E8F8CE002EF1276E631"/>
        <w:category>
          <w:name w:val="General"/>
          <w:gallery w:val="placeholder"/>
        </w:category>
        <w:types>
          <w:type w:val="bbPlcHdr"/>
        </w:types>
        <w:behaviors>
          <w:behavior w:val="content"/>
        </w:behaviors>
        <w:guid w:val="{5CD9D426-7206-410C-9D54-AE6D216E0EC8}"/>
      </w:docPartPr>
      <w:docPartBody>
        <w:p w:rsidR="000C1A1E" w:rsidRDefault="00377593" w:rsidP="00377593">
          <w:pPr>
            <w:pStyle w:val="CCE6405D6E6F4E8F8CE002EF1276E631"/>
          </w:pPr>
          <w:r w:rsidRPr="002B4D2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593"/>
    <w:rsid w:val="000C1A1E"/>
    <w:rsid w:val="00377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7593"/>
    <w:rPr>
      <w:color w:val="808080"/>
    </w:rPr>
  </w:style>
  <w:style w:type="paragraph" w:customStyle="1" w:styleId="6AA6AA6A5D9A46B5B1AD81904BB6F52D">
    <w:name w:val="6AA6AA6A5D9A46B5B1AD81904BB6F52D"/>
    <w:rsid w:val="00377593"/>
  </w:style>
  <w:style w:type="paragraph" w:customStyle="1" w:styleId="688ED38921974544848F39CCB7B1825E">
    <w:name w:val="688ED38921974544848F39CCB7B1825E"/>
    <w:rsid w:val="00377593"/>
  </w:style>
  <w:style w:type="paragraph" w:customStyle="1" w:styleId="1AED54D24B364CCD8349BAEAA7819EA2">
    <w:name w:val="1AED54D24B364CCD8349BAEAA7819EA2"/>
    <w:rsid w:val="00377593"/>
  </w:style>
  <w:style w:type="paragraph" w:customStyle="1" w:styleId="CCE6405D6E6F4E8F8CE002EF1276E631">
    <w:name w:val="CCE6405D6E6F4E8F8CE002EF1276E631"/>
    <w:rsid w:val="003775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ECHADocumentTypeTaxHTField0 xmlns="5be2862c-9c7a-466a-8f6d-c278e82738e2">
      <Terms xmlns="http://schemas.microsoft.com/office/infopath/2007/PartnerControls"/>
    </ECHADocumentTypeTaxHTField0>
    <ECHASecClassTaxHTField0 xmlns="5be2862c-9c7a-466a-8f6d-c278e82738e2">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a0307bc2-faf9-4068-8aeb-b713e4fa2a0f</TermId>
        </TermInfo>
      </Terms>
    </ECHASecClassTaxHTField0>
    <ECHACategoryTaxHTField0 xmlns="5be2862c-9c7a-466a-8f6d-c278e82738e2">
      <Terms xmlns="http://schemas.microsoft.com/office/infopath/2007/PartnerControls"/>
    </ECHACategoryTaxHTField0>
    <ECHAProcessTaxHTField0 xmlns="5be2862c-9c7a-466a-8f6d-c278e82738e2">
      <Terms xmlns="http://schemas.microsoft.com/office/infopath/2007/PartnerControls"/>
    </ECHAProcessTaxHTField0>
    <_dlc_DocIdUrl xmlns="5bcca709-0b09-4b74-bfa0-2137a84c1763">
      <Url>https://activity.echa.europa.eu/sites/act-16/process-16-2/_layouts/15/DocIdRedir.aspx?ID=ACTV16-18-15872</Url>
      <Description>ACTV16-18-15872</Description>
    </_dlc_DocIdUrl>
    <_dlc_DocId xmlns="5bcca709-0b09-4b74-bfa0-2137a84c1763">ACTV16-18-15872</_dlc_DocId>
    <TaxCatchAll xmlns="d80dd6ab-43bf-4d9d-bb1e-742532452846">
      <Value>1</Value>
    </TaxCatchAll>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ECHA Process Document" ma:contentTypeID="0x010100B558917389A54ADDB58930FBD7E6FD57008586DED9191B4C4CBD31A5DF7F304A7100B821B92557DB194090A2E22B754F41FD" ma:contentTypeVersion="16" ma:contentTypeDescription="Content type for ECHA process documents" ma:contentTypeScope="" ma:versionID="d571aa4c02d6cc4828ba57a37d9b6c5d">
  <xsd:schema xmlns:xsd="http://www.w3.org/2001/XMLSchema" xmlns:xs="http://www.w3.org/2001/XMLSchema" xmlns:p="http://schemas.microsoft.com/office/2006/metadata/properties" xmlns:ns2="5be2862c-9c7a-466a-8f6d-c278e82738e2" xmlns:ns3="5bcca709-0b09-4b74-bfa0-2137a84c1763" xmlns:ns4="d80dd6ab-43bf-4d9d-bb1e-742532452846" xmlns:ns5="b80ede5c-af4c-4bf2-9a87-706a3579dc11" targetNamespace="http://schemas.microsoft.com/office/2006/metadata/properties" ma:root="true" ma:fieldsID="1ca0b371d07debb3cd654ae52ea5fc7d" ns2:_="" ns3:_="" ns4:_="" ns5:_="">
    <xsd:import namespace="5be2862c-9c7a-466a-8f6d-c278e82738e2"/>
    <xsd:import namespace="5bcca709-0b09-4b74-bfa0-2137a84c1763"/>
    <xsd:import namespace="d80dd6ab-43bf-4d9d-bb1e-742532452846"/>
    <xsd:import namespace="b80ede5c-af4c-4bf2-9a87-706a3579dc11"/>
    <xsd:element name="properties">
      <xsd:complexType>
        <xsd:sequence>
          <xsd:element name="documentManagement">
            <xsd:complexType>
              <xsd:all>
                <xsd:element ref="ns3:_dlc_DocId" minOccurs="0"/>
                <xsd:element ref="ns3:_dlc_DocIdUrl" minOccurs="0"/>
                <xsd:element ref="ns3:_dlc_DocIdPersistId" minOccurs="0"/>
                <xsd:element ref="ns2:ECHADocumentTypeTaxHTField0" minOccurs="0"/>
                <xsd:element ref="ns4:TaxCatchAll" minOccurs="0"/>
                <xsd:element ref="ns5:TaxCatchAllLabel" minOccurs="0"/>
                <xsd:element ref="ns2:ECHASecClassTaxHTField0" minOccurs="0"/>
                <xsd:element ref="ns2:ECHAProcessTaxHTField0" minOccurs="0"/>
                <xsd:element ref="ns2:ECHACategory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2862c-9c7a-466a-8f6d-c278e82738e2" elementFormDefault="qualified">
    <xsd:import namespace="http://schemas.microsoft.com/office/2006/documentManagement/types"/>
    <xsd:import namespace="http://schemas.microsoft.com/office/infopath/2007/PartnerControls"/>
    <xsd:element name="ECHADocumentTypeTaxHTField0" ma:index="11" nillable="true" ma:taxonomy="true" ma:internalName="gd32339cd0b5409a9fdb05f9583968bc" ma:taxonomyFieldName="ECHADocumentType" ma:displayName="Document type" ma:readOnly="false" ma:fieldId="{0d32339c-d0b5-409a-9fdb-05f9583968bc}" ma:sspId="5f69e26b-beb5-49c8-89f9-b5a0fae19f51" ma:termSetId="aedf82a2-407f-4791-945d-c1f392314e39" ma:anchorId="00000000-0000-0000-0000-000000000000" ma:open="false" ma:isKeyword="false">
      <xsd:complexType>
        <xsd:sequence>
          <xsd:element ref="pc:Terms" minOccurs="0" maxOccurs="1"/>
        </xsd:sequence>
      </xsd:complexType>
    </xsd:element>
    <xsd:element name="ECHASecClassTaxHTField0" ma:index="15" ma:taxonomy="true" ma:internalName="ab0eb6f132fb4a769815f72efb98c81d" ma:taxonomyFieldName="ECHASecClass" ma:displayName="Security classification" ma:default="1;#|a0307bc2-faf9-4068-8aeb-b713e4fa2a0f" ma:fieldId="{ab0eb6f1-32fb-4a76-9815-f72efb98c81d}" ma:sspId="5f69e26b-beb5-49c8-89f9-b5a0fae19f51" ma:termSetId="bdbfee88-fbc0-4b29-a996-994f751932c4" ma:anchorId="00000000-0000-0000-0000-000000000000" ma:open="false" ma:isKeyword="false">
      <xsd:complexType>
        <xsd:sequence>
          <xsd:element ref="pc:Terms" minOccurs="0" maxOccurs="1"/>
        </xsd:sequence>
      </xsd:complexType>
    </xsd:element>
    <xsd:element name="ECHAProcessTaxHTField0" ma:index="17" nillable="true" ma:taxonomy="true" ma:internalName="k79ecea8bd3e48279038bf7156c8359b" ma:taxonomyFieldName="ECHAProcess" ma:displayName="Process" ma:readOnly="false" ma:fieldId="{479ecea8-bd3e-4827-9038-bf7156c8359b}" ma:sspId="5f69e26b-beb5-49c8-89f9-b5a0fae19f51" ma:termSetId="c30def1a-2ee0-45a9-b531-f691ecbc3c44" ma:anchorId="00000000-0000-0000-0000-000000000000" ma:open="false" ma:isKeyword="false">
      <xsd:complexType>
        <xsd:sequence>
          <xsd:element ref="pc:Terms" minOccurs="0" maxOccurs="1"/>
        </xsd:sequence>
      </xsd:complexType>
    </xsd:element>
    <xsd:element name="ECHACategoryTaxHTField0" ma:index="19" nillable="true" ma:taxonomy="true" ma:internalName="p86653fd247d4255942aa31697ef2e78" ma:taxonomyFieldName="ECHACategory" ma:displayName="Category" ma:readOnly="false" ma:default="" ma:fieldId="{986653fd-247d-4255-942a-a31697ef2e78}" ma:sspId="5f69e26b-beb5-49c8-89f9-b5a0fae19f51" ma:termSetId="55e7dc03-f0a2-4416-8b3b-39dffa2b388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ca709-0b09-4b74-bfa0-2137a84c176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0dd6ab-43bf-4d9d-bb1e-742532452846"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214db2d2-f1ed-4c58-8539-ffd4e5068399}" ma:internalName="TaxCatchAll" ma:showField="CatchAllData" ma:web="d80dd6ab-43bf-4d9d-bb1e-7425324528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0ede5c-af4c-4bf2-9a87-706a3579dc11" elementFormDefault="qualified">
    <xsd:import namespace="http://schemas.microsoft.com/office/2006/documentManagement/types"/>
    <xsd:import namespace="http://schemas.microsoft.com/office/infopath/2007/PartnerControls"/>
    <xsd:element name="TaxCatchAllLabel" ma:index="13" nillable="true" ma:displayName="Taxonomy Catch All Column1" ma:description="" ma:hidden="true" ma:list="{8da9f775-fdf3-4d14-99ae-8f8e0cbfc351}" ma:internalName="TaxCatchAllLabel" ma:readOnly="true" ma:showField="CatchAllDataLabel" ma:web="a3c34eed-3ef9-4750-993f-44a2ccbf16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5f69e26b-beb5-49c8-89f9-b5a0fae19f51" ContentTypeId="0x010100B558917389A54ADDB58930FBD7E6FD57008586DED9191B4C4CBD31A5DF7F304A7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7.xml><?xml version="1.0" encoding="utf-8"?>
<?mso-contentType ?>
<SharedContentType xmlns="Microsoft.SharePoint.Taxonomy.ContentTypeSync" SourceId="5f69e26b-beb5-49c8-89f9-b5a0fae19f51" ContentTypeId="0x010100B558917389A54ADDB58930FBD7E6FD57008586DED9191B4C4CBD31A5DF7F304A71" PreviousValue="false"/>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BC8D6F1-92FF-4A44-B883-B2E4391FAE7E}">
  <ds:schemaRefs>
    <ds:schemaRef ds:uri="http://purl.org/dc/elements/1.1/"/>
    <ds:schemaRef ds:uri="http://schemas.microsoft.com/office/2006/metadata/properties"/>
    <ds:schemaRef ds:uri="d80dd6ab-43bf-4d9d-bb1e-742532452846"/>
    <ds:schemaRef ds:uri="5be2862c-9c7a-466a-8f6d-c278e82738e2"/>
    <ds:schemaRef ds:uri="http://purl.org/dc/terms/"/>
    <ds:schemaRef ds:uri="http://schemas.microsoft.com/office/2006/documentManagement/types"/>
    <ds:schemaRef ds:uri="http://schemas.microsoft.com/office/infopath/2007/PartnerControls"/>
    <ds:schemaRef ds:uri="5bcca709-0b09-4b74-bfa0-2137a84c1763"/>
    <ds:schemaRef ds:uri="http://schemas.openxmlformats.org/package/2006/metadata/core-properties"/>
    <ds:schemaRef ds:uri="b80ede5c-af4c-4bf2-9a87-706a3579dc11"/>
    <ds:schemaRef ds:uri="http://www.w3.org/XML/1998/namespace"/>
    <ds:schemaRef ds:uri="http://purl.org/dc/dcmitype/"/>
  </ds:schemaRefs>
</ds:datastoreItem>
</file>

<file path=customXml/itemProps10.xml><?xml version="1.0" encoding="utf-8"?>
<ds:datastoreItem xmlns:ds="http://schemas.openxmlformats.org/officeDocument/2006/customXml" ds:itemID="{40D568A4-20A5-4929-A821-D621664D00AD}">
  <ds:schemaRefs>
    <ds:schemaRef ds:uri="http://schemas.openxmlformats.org/officeDocument/2006/bibliography"/>
  </ds:schemaRefs>
</ds:datastoreItem>
</file>

<file path=customXml/itemProps11.xml><?xml version="1.0" encoding="utf-8"?>
<ds:datastoreItem xmlns:ds="http://schemas.openxmlformats.org/officeDocument/2006/customXml" ds:itemID="{37C9B9F5-F876-4487-8775-858FE239AF88}">
  <ds:schemaRefs>
    <ds:schemaRef ds:uri="http://schemas.microsoft.com/office/2006/metadata/longProperties"/>
  </ds:schemaRefs>
</ds:datastoreItem>
</file>

<file path=customXml/itemProps2.xml><?xml version="1.0" encoding="utf-8"?>
<ds:datastoreItem xmlns:ds="http://schemas.openxmlformats.org/officeDocument/2006/customXml" ds:itemID="{9FD07265-B4D2-473A-85D1-95A08C067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2862c-9c7a-466a-8f6d-c278e82738e2"/>
    <ds:schemaRef ds:uri="5bcca709-0b09-4b74-bfa0-2137a84c1763"/>
    <ds:schemaRef ds:uri="d80dd6ab-43bf-4d9d-bb1e-742532452846"/>
    <ds:schemaRef ds:uri="b80ede5c-af4c-4bf2-9a87-706a3579d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037C9D-6536-46D5-B072-52755350A31A}">
  <ds:schemaRefs>
    <ds:schemaRef ds:uri="http://schemas.microsoft.com/sharepoint/v3/contenttype/forms"/>
  </ds:schemaRefs>
</ds:datastoreItem>
</file>

<file path=customXml/itemProps4.xml><?xml version="1.0" encoding="utf-8"?>
<ds:datastoreItem xmlns:ds="http://schemas.openxmlformats.org/officeDocument/2006/customXml" ds:itemID="{A7E71B3C-7095-4871-B646-1DEA3CA6BED0}">
  <ds:schemaRefs>
    <ds:schemaRef ds:uri="Microsoft.SharePoint.Taxonomy.ContentTypeSync"/>
  </ds:schemaRefs>
</ds:datastoreItem>
</file>

<file path=customXml/itemProps5.xml><?xml version="1.0" encoding="utf-8"?>
<ds:datastoreItem xmlns:ds="http://schemas.openxmlformats.org/officeDocument/2006/customXml" ds:itemID="{66BDE618-FE62-45C9-ACF1-812B1A9DC031}">
  <ds:schemaRefs>
    <ds:schemaRef ds:uri="http://schemas.microsoft.com/sharepoint/events"/>
  </ds:schemaRefs>
</ds:datastoreItem>
</file>

<file path=customXml/itemProps6.xml><?xml version="1.0" encoding="utf-8"?>
<ds:datastoreItem xmlns:ds="http://schemas.openxmlformats.org/officeDocument/2006/customXml" ds:itemID="{92D248F0-3E8C-4800-8421-5AD03041BF41}">
  <ds:schemaRefs>
    <ds:schemaRef ds:uri="http://schemas.microsoft.com/office/2006/metadata/longProperties"/>
  </ds:schemaRefs>
</ds:datastoreItem>
</file>

<file path=customXml/itemProps7.xml><?xml version="1.0" encoding="utf-8"?>
<ds:datastoreItem xmlns:ds="http://schemas.openxmlformats.org/officeDocument/2006/customXml" ds:itemID="{48A93280-A2D3-462C-9BD7-3191BDEB5AD5}">
  <ds:schemaRefs>
    <ds:schemaRef ds:uri="Microsoft.SharePoint.Taxonomy.ContentTypeSync"/>
  </ds:schemaRefs>
</ds:datastoreItem>
</file>

<file path=customXml/itemProps8.xml><?xml version="1.0" encoding="utf-8"?>
<ds:datastoreItem xmlns:ds="http://schemas.openxmlformats.org/officeDocument/2006/customXml" ds:itemID="{F031BE6A-6FFF-45AD-8A75-FB604E70B1DB}">
  <ds:schemaRefs>
    <ds:schemaRef ds:uri="http://schemas.microsoft.com/sharepoint/v3/contenttype/forms"/>
  </ds:schemaRefs>
</ds:datastoreItem>
</file>

<file path=customXml/itemProps9.xml><?xml version="1.0" encoding="utf-8"?>
<ds:datastoreItem xmlns:ds="http://schemas.openxmlformats.org/officeDocument/2006/customXml" ds:itemID="{13B5F74C-C340-4705-916B-43809B16608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6</Pages>
  <Words>971</Words>
  <Characters>5658</Characters>
  <Application>Microsoft Office Word</Application>
  <DocSecurity>0</DocSecurity>
  <Lines>47</Lines>
  <Paragraphs>13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Company name</vt:lpstr>
    </vt:vector>
  </TitlesOfParts>
  <Company>ECHA</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PETRISOR Anca-Mirela</dc:creator>
  <cp:keywords/>
  <cp:lastModifiedBy>BRIAT Iris</cp:lastModifiedBy>
  <cp:revision>24</cp:revision>
  <cp:lastPrinted>2023-05-24T11:03:00Z</cp:lastPrinted>
  <dcterms:created xsi:type="dcterms:W3CDTF">2023-05-17T09:15:00Z</dcterms:created>
  <dcterms:modified xsi:type="dcterms:W3CDTF">2023-10-23T07:19:00Z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0x010100B558917389A54ADDB58930FBD7E6FD57008586DED9191B4C4CBD31A5DF7F304A7100B821B92557DB194090A2E22B754F41FD</vt:lpwstr>
  </property>
  <property fmtid="{D5CDD505-2E9C-101B-9397-08002B2CF9AE}" pid="3" name="For Staff Handbook">
    <vt:lpwstr>No</vt:lpwstr>
  </property>
  <property fmtid="{D5CDD505-2E9C-101B-9397-08002B2CF9AE}" pid="4" name="Category">
    <vt:lpwstr>Corporate</vt:lpwstr>
  </property>
  <property fmtid="{D5CDD505-2E9C-101B-9397-08002B2CF9AE}" pid="5" name="ECHA Keywords">
    <vt:lpwstr/>
  </property>
  <property fmtid="{D5CDD505-2E9C-101B-9397-08002B2CF9AE}" pid="6" name="Description0">
    <vt:lpwstr>General Word template containing multiple heading levels, a table and different header options</vt:lpwstr>
  </property>
  <property fmtid="{D5CDD505-2E9C-101B-9397-08002B2CF9AE}" pid="7" name="_dlc_DocId">
    <vt:lpwstr>ACTV16-23-30488</vt:lpwstr>
  </property>
  <property fmtid="{D5CDD505-2E9C-101B-9397-08002B2CF9AE}" pid="8" name="_dlc_DocIdItemGuid">
    <vt:lpwstr>0998fd89-72e4-44a2-ad73-d8500c1077c1</vt:lpwstr>
  </property>
  <property fmtid="{D5CDD505-2E9C-101B-9397-08002B2CF9AE}" pid="9" name="_dlc_DocIdUrl">
    <vt:lpwstr>https://activity.echa.europa.eu/sites/act-16/process-16-10/_layouts/15/DocIdRedir.aspx?ID=ACTV16-23-30488, ACTV16-23-30488</vt:lpwstr>
  </property>
  <property fmtid="{D5CDD505-2E9C-101B-9397-08002B2CF9AE}" pid="10" name="ECHADocumentType">
    <vt:lpwstr/>
  </property>
  <property fmtid="{D5CDD505-2E9C-101B-9397-08002B2CF9AE}" pid="11" name="ECHAProcess">
    <vt:lpwstr/>
  </property>
  <property fmtid="{D5CDD505-2E9C-101B-9397-08002B2CF9AE}" pid="12" name="ECHASecClass">
    <vt:lpwstr>1;#Internal|a0307bc2-faf9-4068-8aeb-b713e4fa2a0f</vt:lpwstr>
  </property>
  <property fmtid="{D5CDD505-2E9C-101B-9397-08002B2CF9AE}" pid="13" name="ECHACategory">
    <vt:lpwstr/>
  </property>
  <property fmtid="{D5CDD505-2E9C-101B-9397-08002B2CF9AE}" pid="14" name="Status">
    <vt:lpwstr>Final</vt:lpwstr>
  </property>
</Properties>
</file>