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4074" w14:textId="1EC8AD88" w:rsidR="00961F4D" w:rsidRPr="008C195F" w:rsidRDefault="009613FC" w:rsidP="00961F4D">
      <w:pPr>
        <w:rPr>
          <w:rFonts w:ascii="Calibri" w:hAnsi="Calibri"/>
          <w:b/>
        </w:rPr>
      </w:pPr>
      <w:r w:rsidRPr="008C195F">
        <w:rPr>
          <w:rFonts w:ascii="Calibri" w:hAnsi="Calibri"/>
          <w:b/>
        </w:rPr>
        <w:object w:dxaOrig="9072" w:dyaOrig="3315" w14:anchorId="7CF8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053D7983" w14:textId="77777777" w:rsidR="00714080" w:rsidRPr="008C195F" w:rsidRDefault="00714080" w:rsidP="00714080">
      <w:pPr>
        <w:rPr>
          <w:rFonts w:ascii="Calibri" w:hAnsi="Calibri"/>
          <w:b/>
        </w:rPr>
      </w:pPr>
    </w:p>
    <w:p w14:paraId="226B4220" w14:textId="77777777" w:rsidR="00222660" w:rsidRPr="008C195F" w:rsidRDefault="00222660" w:rsidP="00472F75">
      <w:pPr>
        <w:numPr>
          <w:ilvl w:val="1"/>
          <w:numId w:val="9"/>
        </w:numPr>
        <w:rPr>
          <w:rFonts w:ascii="Calibri" w:hAnsi="Calibri"/>
          <w:b/>
        </w:rPr>
      </w:pPr>
      <w:r w:rsidRPr="008C195F">
        <w:rPr>
          <w:rFonts w:ascii="Calibri" w:hAnsi="Calibri"/>
          <w:b/>
        </w:rPr>
        <w:t>BESLUIT</w:t>
      </w:r>
    </w:p>
    <w:p w14:paraId="07D48D8F" w14:textId="77777777" w:rsidR="00222660" w:rsidRPr="008C195F" w:rsidRDefault="00222660" w:rsidP="00222660">
      <w:pPr>
        <w:rPr>
          <w:rFonts w:ascii="Calibri" w:hAnsi="Calibri"/>
          <w:b/>
        </w:rPr>
      </w:pPr>
    </w:p>
    <w:p w14:paraId="004768D1" w14:textId="50A5E515" w:rsidR="00472F75" w:rsidRPr="008C195F" w:rsidRDefault="00472F75" w:rsidP="00222660">
      <w:pPr>
        <w:rPr>
          <w:rFonts w:ascii="Calibri" w:hAnsi="Calibri" w:cs="Arial"/>
        </w:rPr>
      </w:pPr>
      <w:r w:rsidRPr="008C195F">
        <w:rPr>
          <w:rFonts w:ascii="Calibri" w:hAnsi="Calibri"/>
        </w:rPr>
        <w:t xml:space="preserve">Gelet op de aanvraag als bedoeld in artikel </w:t>
      </w:r>
      <w:r w:rsidR="00EC71E5">
        <w:rPr>
          <w:rFonts w:ascii="Calibri" w:hAnsi="Calibri"/>
        </w:rPr>
        <w:t>29-30</w:t>
      </w:r>
      <w:r w:rsidR="00EC71E5" w:rsidRPr="008C195F">
        <w:rPr>
          <w:rFonts w:ascii="Calibri" w:hAnsi="Calibri"/>
        </w:rPr>
        <w:t xml:space="preserve"> </w:t>
      </w:r>
      <w:r w:rsidRPr="008C195F">
        <w:rPr>
          <w:rFonts w:ascii="Calibri" w:hAnsi="Calibri"/>
        </w:rPr>
        <w:t xml:space="preserve">van Verordening (EU) 528/2012, d.d. </w:t>
      </w:r>
      <w:r w:rsidR="009613FC">
        <w:rPr>
          <w:rFonts w:ascii="Calibri" w:hAnsi="Calibri" w:cs="Arial"/>
        </w:rPr>
        <w:t>8 juni</w:t>
      </w:r>
      <w:r w:rsidR="007C1F01">
        <w:rPr>
          <w:rFonts w:ascii="Calibri" w:hAnsi="Calibri" w:cs="Arial"/>
        </w:rPr>
        <w:t xml:space="preserve"> 201</w:t>
      </w:r>
      <w:r w:rsidR="007D1011">
        <w:rPr>
          <w:rFonts w:ascii="Calibri" w:hAnsi="Calibri" w:cs="Arial"/>
        </w:rPr>
        <w:t>6</w:t>
      </w:r>
      <w:r w:rsidR="00052CF9">
        <w:rPr>
          <w:rFonts w:ascii="Calibri" w:hAnsi="Calibri" w:cs="Arial"/>
        </w:rPr>
        <w:t xml:space="preserve"> </w:t>
      </w:r>
      <w:r w:rsidRPr="008C195F">
        <w:rPr>
          <w:rFonts w:ascii="Calibri" w:hAnsi="Calibri" w:cs="Arial"/>
        </w:rPr>
        <w:t xml:space="preserve"> </w:t>
      </w:r>
      <w:r w:rsidR="00EC71E5" w:rsidRPr="00EC71E5">
        <w:rPr>
          <w:rFonts w:ascii="Calibri" w:hAnsi="Calibri"/>
        </w:rPr>
        <w:t>Nationale toelatingen van biociden van</w:t>
      </w:r>
    </w:p>
    <w:p w14:paraId="4E8CC070" w14:textId="77777777" w:rsidR="00222660" w:rsidRPr="008C195F" w:rsidRDefault="00222660" w:rsidP="00222660">
      <w:pPr>
        <w:rPr>
          <w:rFonts w:ascii="Calibri" w:hAnsi="Calibri"/>
          <w:b/>
        </w:rPr>
      </w:pPr>
    </w:p>
    <w:p w14:paraId="0188B88C" w14:textId="77777777" w:rsidR="00A43464" w:rsidRPr="00E31A1A" w:rsidRDefault="00A43464" w:rsidP="00A43464">
      <w:pPr>
        <w:ind w:left="708" w:firstLine="708"/>
        <w:rPr>
          <w:rFonts w:ascii="Calibri" w:hAnsi="Calibri"/>
          <w:lang w:val="en-US"/>
        </w:rPr>
      </w:pPr>
      <w:r w:rsidRPr="00E31A1A">
        <w:rPr>
          <w:rFonts w:ascii="Calibri" w:hAnsi="Calibri"/>
          <w:lang w:val="en-US"/>
        </w:rPr>
        <w:t>LABO CENTRE FRANCE</w:t>
      </w:r>
    </w:p>
    <w:p w14:paraId="751C783F" w14:textId="77777777" w:rsidR="00A43464" w:rsidRPr="00E31A1A" w:rsidRDefault="00A43464" w:rsidP="00A43464">
      <w:pPr>
        <w:ind w:left="708" w:firstLine="708"/>
        <w:rPr>
          <w:rFonts w:ascii="Calibri" w:hAnsi="Calibri"/>
          <w:lang w:val="en-US"/>
        </w:rPr>
      </w:pPr>
      <w:r w:rsidRPr="00E31A1A">
        <w:rPr>
          <w:rFonts w:ascii="Calibri" w:hAnsi="Calibri"/>
          <w:lang w:val="en-US"/>
        </w:rPr>
        <w:t xml:space="preserve">ZI LADOUX RUE BLEUE BP 70051  </w:t>
      </w:r>
    </w:p>
    <w:p w14:paraId="603DFB3A" w14:textId="3A65EE7F" w:rsidR="00A43464" w:rsidRPr="00A43464" w:rsidRDefault="00A43464" w:rsidP="00A43464">
      <w:pPr>
        <w:ind w:left="708" w:firstLine="708"/>
        <w:rPr>
          <w:rFonts w:ascii="Calibri" w:hAnsi="Calibri"/>
        </w:rPr>
      </w:pPr>
      <w:r w:rsidRPr="00A43464">
        <w:rPr>
          <w:rFonts w:ascii="Calibri" w:hAnsi="Calibri"/>
        </w:rPr>
        <w:t>63118 CEBAZAT</w:t>
      </w:r>
    </w:p>
    <w:p w14:paraId="2A6A50F6" w14:textId="44DBCC7E" w:rsidR="00472F75" w:rsidRDefault="00A43464" w:rsidP="00A43464">
      <w:pPr>
        <w:ind w:left="708" w:firstLine="708"/>
        <w:rPr>
          <w:rFonts w:ascii="Calibri" w:hAnsi="Calibri"/>
          <w:bCs/>
        </w:rPr>
      </w:pPr>
      <w:r w:rsidRPr="00A43464">
        <w:rPr>
          <w:rFonts w:ascii="Calibri" w:hAnsi="Calibri"/>
        </w:rPr>
        <w:t>FRANKRIJK</w:t>
      </w:r>
    </w:p>
    <w:p w14:paraId="5B145C59" w14:textId="77777777" w:rsidR="00EE6C54" w:rsidRPr="0004235B" w:rsidRDefault="00EE6C54" w:rsidP="00222660">
      <w:pPr>
        <w:rPr>
          <w:rFonts w:ascii="Calibri" w:hAnsi="Calibri"/>
          <w:bCs/>
        </w:rPr>
      </w:pPr>
    </w:p>
    <w:p w14:paraId="4BB0B17A" w14:textId="59BAED96" w:rsidR="00222660" w:rsidRPr="008C195F" w:rsidRDefault="00472F75" w:rsidP="00222660">
      <w:pPr>
        <w:rPr>
          <w:rFonts w:ascii="Calibri" w:hAnsi="Calibri"/>
          <w:b/>
        </w:rPr>
      </w:pPr>
      <w:r w:rsidRPr="008C195F">
        <w:rPr>
          <w:rFonts w:ascii="Calibri" w:hAnsi="Calibri" w:cs="Arial"/>
          <w:spacing w:val="-2"/>
        </w:rPr>
        <w:t>tot verkrijging van een toelating als bedoeld in artikel 19</w:t>
      </w:r>
      <w:r w:rsidR="00EC71E5">
        <w:rPr>
          <w:rFonts w:ascii="Calibri" w:hAnsi="Calibri" w:cs="Arial"/>
          <w:spacing w:val="-2"/>
        </w:rPr>
        <w:t>(1)</w:t>
      </w:r>
      <w:r w:rsidRPr="008C195F">
        <w:rPr>
          <w:rFonts w:ascii="Calibri" w:hAnsi="Calibri" w:cs="Arial"/>
          <w:spacing w:val="-2"/>
        </w:rPr>
        <w:t xml:space="preserve"> van de Verordening (EU) 528/2012, voor </w:t>
      </w:r>
      <w:r w:rsidR="007C1F01">
        <w:rPr>
          <w:rFonts w:ascii="Calibri" w:hAnsi="Calibri" w:cs="Arial"/>
          <w:spacing w:val="-2"/>
        </w:rPr>
        <w:t>de</w:t>
      </w:r>
      <w:r w:rsidR="007C1F01" w:rsidRPr="008C195F">
        <w:rPr>
          <w:rFonts w:ascii="Calibri" w:hAnsi="Calibri" w:cs="Arial"/>
          <w:spacing w:val="-2"/>
        </w:rPr>
        <w:t xml:space="preserve"> </w:t>
      </w:r>
      <w:r w:rsidRPr="008C195F">
        <w:rPr>
          <w:rFonts w:ascii="Calibri" w:hAnsi="Calibri" w:cs="Arial"/>
          <w:spacing w:val="-2"/>
        </w:rPr>
        <w:t>biocide</w:t>
      </w:r>
    </w:p>
    <w:p w14:paraId="5495736E" w14:textId="77777777" w:rsidR="00472F75" w:rsidRPr="008C195F" w:rsidRDefault="00472F75" w:rsidP="00222660">
      <w:pPr>
        <w:rPr>
          <w:rFonts w:ascii="Calibri" w:hAnsi="Calibri"/>
          <w:b/>
        </w:rPr>
      </w:pPr>
    </w:p>
    <w:p w14:paraId="5C7EACD5" w14:textId="12F35472" w:rsidR="00472F75" w:rsidRDefault="00A43464" w:rsidP="00A43464">
      <w:pPr>
        <w:jc w:val="center"/>
        <w:rPr>
          <w:rFonts w:ascii="Calibri" w:hAnsi="Calibri"/>
          <w:b/>
          <w:bCs/>
        </w:rPr>
      </w:pPr>
      <w:r w:rsidRPr="00A43464">
        <w:rPr>
          <w:rFonts w:ascii="Calibri" w:hAnsi="Calibri"/>
          <w:b/>
          <w:bCs/>
        </w:rPr>
        <w:t>XYLOCHAMP VERT</w:t>
      </w:r>
    </w:p>
    <w:p w14:paraId="1BFB60C0" w14:textId="77777777" w:rsidR="00A43464" w:rsidRPr="008C195F" w:rsidRDefault="00A43464" w:rsidP="00A43464">
      <w:pPr>
        <w:jc w:val="center"/>
        <w:rPr>
          <w:rFonts w:ascii="Calibri" w:hAnsi="Calibri"/>
          <w:bCs/>
        </w:rPr>
      </w:pPr>
    </w:p>
    <w:p w14:paraId="02B94AF6" w14:textId="77777777" w:rsidR="00222660" w:rsidRPr="008C195F" w:rsidRDefault="00D5115D" w:rsidP="00222660">
      <w:pPr>
        <w:rPr>
          <w:rFonts w:ascii="Calibri" w:hAnsi="Calibri"/>
          <w:bCs/>
        </w:rPr>
      </w:pPr>
      <w:r>
        <w:rPr>
          <w:rFonts w:ascii="Calibri" w:hAnsi="Calibri"/>
          <w:bCs/>
        </w:rPr>
        <w:t xml:space="preserve">op basis van de werkzame stof </w:t>
      </w:r>
      <w:r w:rsidR="00415ADB">
        <w:rPr>
          <w:rFonts w:ascii="Calibri" w:hAnsi="Calibri"/>
          <w:bCs/>
        </w:rPr>
        <w:t>p</w:t>
      </w:r>
      <w:r w:rsidR="008910F1">
        <w:rPr>
          <w:rFonts w:ascii="Calibri" w:hAnsi="Calibri"/>
          <w:bCs/>
        </w:rPr>
        <w:t>ermethrin</w:t>
      </w:r>
    </w:p>
    <w:p w14:paraId="197D8235" w14:textId="77777777" w:rsidR="00222660" w:rsidRPr="008C195F" w:rsidRDefault="00222660" w:rsidP="00222660">
      <w:pPr>
        <w:rPr>
          <w:rFonts w:ascii="Calibri" w:hAnsi="Calibri"/>
          <w:b/>
        </w:rPr>
      </w:pPr>
    </w:p>
    <w:p w14:paraId="7EF8DFA1" w14:textId="77777777" w:rsidR="00472F75" w:rsidRPr="008C195F" w:rsidRDefault="00472F75" w:rsidP="00222660">
      <w:pPr>
        <w:rPr>
          <w:rFonts w:ascii="Calibri" w:hAnsi="Calibri"/>
          <w:b/>
        </w:rPr>
      </w:pPr>
    </w:p>
    <w:p w14:paraId="2CA8130F" w14:textId="77777777" w:rsidR="00222660" w:rsidRPr="008C195F" w:rsidRDefault="00BF2211" w:rsidP="00222660">
      <w:pPr>
        <w:rPr>
          <w:rFonts w:ascii="Calibri" w:hAnsi="Calibri" w:cs="Arial"/>
        </w:rPr>
      </w:pPr>
      <w:r w:rsidRPr="008C195F">
        <w:rPr>
          <w:rFonts w:ascii="Calibri" w:hAnsi="Calibri" w:cs="Arial"/>
          <w:b/>
        </w:rPr>
        <w:t xml:space="preserve">BESLUIT </w:t>
      </w:r>
      <w:r w:rsidR="00472F75" w:rsidRPr="008C195F">
        <w:rPr>
          <w:rFonts w:ascii="Calibri" w:hAnsi="Calibri" w:cs="Arial"/>
          <w:b/>
        </w:rPr>
        <w:t xml:space="preserve">HET COLLEGE </w:t>
      </w:r>
      <w:r w:rsidR="00472F75" w:rsidRPr="008C195F">
        <w:rPr>
          <w:rFonts w:ascii="Calibri" w:hAnsi="Calibri" w:cs="Arial"/>
        </w:rPr>
        <w:t>als volgt:</w:t>
      </w:r>
    </w:p>
    <w:p w14:paraId="46EFEBC2" w14:textId="77777777" w:rsidR="00222660" w:rsidRPr="008C195F" w:rsidRDefault="00222660" w:rsidP="00222660">
      <w:pPr>
        <w:rPr>
          <w:rFonts w:ascii="Calibri" w:hAnsi="Calibri"/>
          <w:b/>
        </w:rPr>
      </w:pPr>
    </w:p>
    <w:p w14:paraId="7D344BFD" w14:textId="77777777" w:rsidR="00472F75" w:rsidRPr="008C195F" w:rsidRDefault="00472F75" w:rsidP="00472F75">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Toepassingen</w:t>
      </w:r>
    </w:p>
    <w:p w14:paraId="5A5412EF" w14:textId="0752241C" w:rsidR="00587EE5" w:rsidRDefault="00623BCC" w:rsidP="00472F75">
      <w:pPr>
        <w:overflowPunct w:val="0"/>
        <w:autoSpaceDE w:val="0"/>
        <w:autoSpaceDN w:val="0"/>
        <w:adjustRightInd w:val="0"/>
        <w:textAlignment w:val="baseline"/>
        <w:rPr>
          <w:rFonts w:ascii="Calibri" w:hAnsi="Calibri"/>
        </w:rPr>
      </w:pPr>
      <w:r>
        <w:rPr>
          <w:rFonts w:ascii="Calibri" w:hAnsi="Calibri"/>
        </w:rPr>
        <w:t>De</w:t>
      </w:r>
      <w:r w:rsidRPr="00A43464">
        <w:rPr>
          <w:rFonts w:ascii="Calibri" w:hAnsi="Calibri"/>
        </w:rPr>
        <w:t xml:space="preserve"> </w:t>
      </w:r>
      <w:r w:rsidR="00A43464" w:rsidRPr="00A43464">
        <w:rPr>
          <w:rFonts w:ascii="Calibri" w:hAnsi="Calibri"/>
        </w:rPr>
        <w:t xml:space="preserve">biocide </w:t>
      </w:r>
      <w:r w:rsidR="00964CF0" w:rsidRPr="00964CF0">
        <w:rPr>
          <w:rFonts w:ascii="Calibri" w:hAnsi="Calibri"/>
        </w:rPr>
        <w:t>XYLOCHAMP VERT</w:t>
      </w:r>
      <w:r w:rsidR="00964CF0">
        <w:rPr>
          <w:rFonts w:ascii="Calibri" w:hAnsi="Calibri"/>
        </w:rPr>
        <w:t xml:space="preserve"> </w:t>
      </w:r>
      <w:r w:rsidR="00A43464" w:rsidRPr="00A43464">
        <w:rPr>
          <w:rFonts w:ascii="Calibri" w:hAnsi="Calibri"/>
        </w:rPr>
        <w:t xml:space="preserve">wordt toegelaten als </w:t>
      </w:r>
      <w:r w:rsidR="0087311E" w:rsidRPr="0087311E">
        <w:rPr>
          <w:rFonts w:ascii="Calibri" w:hAnsi="Calibri"/>
        </w:rPr>
        <w:t xml:space="preserve">houtconserveringsmiddel (PT8) </w:t>
      </w:r>
      <w:r w:rsidR="00A43464" w:rsidRPr="00A43464">
        <w:rPr>
          <w:rFonts w:ascii="Calibri" w:hAnsi="Calibri"/>
        </w:rPr>
        <w:t xml:space="preserve">onder nummer </w:t>
      </w:r>
      <w:r>
        <w:rPr>
          <w:rFonts w:ascii="Calibri" w:hAnsi="Calibri"/>
        </w:rPr>
        <w:br/>
      </w:r>
      <w:r w:rsidR="0087311E" w:rsidRPr="0087311E">
        <w:rPr>
          <w:rFonts w:ascii="Calibri" w:hAnsi="Calibri"/>
        </w:rPr>
        <w:t>NL-0017258-0000</w:t>
      </w:r>
      <w:r w:rsidR="00A43464" w:rsidRPr="00A43464">
        <w:rPr>
          <w:rFonts w:ascii="Calibri" w:hAnsi="Calibri"/>
        </w:rPr>
        <w:t xml:space="preserve"> voor de in bijlage I genoemde toepassingen.</w:t>
      </w:r>
    </w:p>
    <w:p w14:paraId="6667358F" w14:textId="77777777" w:rsidR="00344710" w:rsidRDefault="00344710" w:rsidP="00472F75">
      <w:pPr>
        <w:overflowPunct w:val="0"/>
        <w:autoSpaceDE w:val="0"/>
        <w:autoSpaceDN w:val="0"/>
        <w:adjustRightInd w:val="0"/>
        <w:textAlignment w:val="baseline"/>
        <w:rPr>
          <w:rFonts w:ascii="Calibri" w:hAnsi="Calibri"/>
          <w:b/>
        </w:rPr>
      </w:pPr>
    </w:p>
    <w:p w14:paraId="207EADE1" w14:textId="77777777" w:rsidR="00472F75" w:rsidRPr="008C195F" w:rsidRDefault="00472F75" w:rsidP="006E7FA5">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Expiratiedatum</w:t>
      </w:r>
    </w:p>
    <w:p w14:paraId="36E15F0A" w14:textId="5BFA5997" w:rsidR="006E7FA5" w:rsidRPr="008C195F" w:rsidRDefault="006E7FA5" w:rsidP="006E7FA5">
      <w:pPr>
        <w:overflowPunct w:val="0"/>
        <w:autoSpaceDE w:val="0"/>
        <w:autoSpaceDN w:val="0"/>
        <w:adjustRightInd w:val="0"/>
        <w:textAlignment w:val="baseline"/>
        <w:rPr>
          <w:rFonts w:ascii="Calibri" w:hAnsi="Calibri"/>
        </w:rPr>
      </w:pPr>
      <w:r w:rsidRPr="008C195F">
        <w:rPr>
          <w:rFonts w:ascii="Calibri" w:hAnsi="Calibri"/>
        </w:rPr>
        <w:t xml:space="preserve">De toelating eindigt </w:t>
      </w:r>
      <w:r w:rsidRPr="008110EA">
        <w:rPr>
          <w:rFonts w:ascii="Calibri" w:hAnsi="Calibri"/>
        </w:rPr>
        <w:t xml:space="preserve">op </w:t>
      </w:r>
      <w:r w:rsidR="008110EA" w:rsidRPr="008110EA">
        <w:rPr>
          <w:rFonts w:ascii="Calibri" w:hAnsi="Calibri"/>
        </w:rPr>
        <w:t>1</w:t>
      </w:r>
      <w:r w:rsidR="007C1F01" w:rsidRPr="008110EA">
        <w:rPr>
          <w:rFonts w:ascii="Calibri" w:hAnsi="Calibri"/>
        </w:rPr>
        <w:t xml:space="preserve"> </w:t>
      </w:r>
      <w:r w:rsidR="002B161C" w:rsidRPr="008110EA">
        <w:rPr>
          <w:rFonts w:ascii="Calibri" w:hAnsi="Calibri"/>
        </w:rPr>
        <w:t>april</w:t>
      </w:r>
      <w:r w:rsidR="007C1F01" w:rsidRPr="008110EA">
        <w:rPr>
          <w:rFonts w:ascii="Calibri" w:hAnsi="Calibri"/>
        </w:rPr>
        <w:t xml:space="preserve"> </w:t>
      </w:r>
      <w:r w:rsidR="00381AED" w:rsidRPr="008110EA">
        <w:rPr>
          <w:rFonts w:ascii="Calibri" w:hAnsi="Calibri"/>
        </w:rPr>
        <w:t>20</w:t>
      </w:r>
      <w:r w:rsidR="002B161C" w:rsidRPr="008110EA">
        <w:rPr>
          <w:rFonts w:ascii="Calibri" w:hAnsi="Calibri"/>
        </w:rPr>
        <w:t>27</w:t>
      </w:r>
      <w:r w:rsidRPr="008110EA">
        <w:rPr>
          <w:rFonts w:ascii="Calibri" w:hAnsi="Calibri"/>
        </w:rPr>
        <w:t>.</w:t>
      </w:r>
    </w:p>
    <w:p w14:paraId="7F07D55A" w14:textId="77777777" w:rsidR="00472F75" w:rsidRPr="008C195F" w:rsidRDefault="00472F75" w:rsidP="00472F75">
      <w:pPr>
        <w:rPr>
          <w:rFonts w:ascii="Calibri" w:hAnsi="Calibri"/>
          <w:b/>
        </w:rPr>
      </w:pPr>
    </w:p>
    <w:p w14:paraId="6A90CBEA" w14:textId="77777777" w:rsidR="006E7FA5" w:rsidRPr="006E7FA5" w:rsidRDefault="006E7FA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t>Samenvatting van Productkenmerken (SPC)</w:t>
      </w:r>
    </w:p>
    <w:p w14:paraId="4FEBB157" w14:textId="77777777" w:rsidR="006E7FA5" w:rsidRPr="008C195F" w:rsidRDefault="006E7FA5" w:rsidP="006E7FA5">
      <w:pPr>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1FFF2E93" w14:textId="77777777" w:rsidR="006E7FA5" w:rsidRPr="008C195F" w:rsidRDefault="006E7FA5" w:rsidP="006E7FA5">
      <w:pPr>
        <w:rPr>
          <w:rStyle w:val="Opmaakprofiel10ptVet"/>
          <w:rFonts w:ascii="Calibri" w:hAnsi="Calibri"/>
          <w:b w:val="0"/>
          <w:spacing w:val="-2"/>
        </w:rPr>
      </w:pPr>
      <w:r w:rsidRPr="008C195F">
        <w:rPr>
          <w:rStyle w:val="Opmaakprofiel10ptVet"/>
          <w:rFonts w:ascii="Calibri" w:hAnsi="Calibri"/>
          <w:b w:val="0"/>
          <w:spacing w:val="-2"/>
        </w:rPr>
        <w:t>Bijlage I omvat een Summary of Product Characteristics (SPC) voor  gebruik.</w:t>
      </w:r>
    </w:p>
    <w:p w14:paraId="1BAA7A52" w14:textId="77777777" w:rsidR="006E7FA5" w:rsidRPr="008C195F" w:rsidRDefault="006E7FA5" w:rsidP="006E7FA5">
      <w:pPr>
        <w:rPr>
          <w:rFonts w:ascii="Calibri" w:hAnsi="Calibri"/>
          <w:b/>
        </w:rPr>
      </w:pPr>
    </w:p>
    <w:p w14:paraId="7623691D" w14:textId="77777777" w:rsidR="006E7FA5" w:rsidRPr="006E7FA5" w:rsidRDefault="006E7FA5" w:rsidP="006E7FA5">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Samenstelling, vorm en verpakking</w:t>
      </w:r>
    </w:p>
    <w:p w14:paraId="478468C2" w14:textId="3164909C" w:rsidR="006E7FA5" w:rsidRDefault="006E7FA5" w:rsidP="006E7FA5">
      <w:pPr>
        <w:rPr>
          <w:rFonts w:ascii="Calibri" w:hAnsi="Calibri"/>
          <w:spacing w:val="-2"/>
        </w:rPr>
      </w:pPr>
      <w:r w:rsidRPr="008C195F">
        <w:rPr>
          <w:rFonts w:ascii="Calibri" w:hAnsi="Calibri"/>
          <w:spacing w:val="-2"/>
        </w:rPr>
        <w:t xml:space="preserve">De toelating geldt uitsluitend voor </w:t>
      </w:r>
      <w:r w:rsidR="00750FBB">
        <w:rPr>
          <w:rFonts w:ascii="Calibri" w:hAnsi="Calibri"/>
          <w:spacing w:val="-2"/>
        </w:rPr>
        <w:t>het biocidemiddel</w:t>
      </w:r>
      <w:r w:rsidR="00862ED2">
        <w:rPr>
          <w:rFonts w:ascii="Calibri" w:hAnsi="Calibri"/>
          <w:spacing w:val="-2"/>
        </w:rPr>
        <w:t xml:space="preserve"> </w:t>
      </w:r>
      <w:r w:rsidRPr="008C195F">
        <w:rPr>
          <w:rFonts w:ascii="Calibri" w:hAnsi="Calibri"/>
          <w:spacing w:val="-2"/>
        </w:rPr>
        <w:t>in de samenstelling, vorm en de verpakking als waarvoor de toelating is verleend.</w:t>
      </w:r>
    </w:p>
    <w:p w14:paraId="3DB3B19E" w14:textId="77777777" w:rsidR="006E7FA5" w:rsidRPr="008C195F" w:rsidRDefault="006E7FA5" w:rsidP="006E7FA5">
      <w:pPr>
        <w:overflowPunct w:val="0"/>
        <w:autoSpaceDE w:val="0"/>
        <w:autoSpaceDN w:val="0"/>
        <w:adjustRightInd w:val="0"/>
        <w:textAlignment w:val="baseline"/>
        <w:rPr>
          <w:rFonts w:ascii="Calibri" w:hAnsi="Calibri"/>
          <w:b/>
        </w:rPr>
      </w:pPr>
    </w:p>
    <w:p w14:paraId="31B1DDC1" w14:textId="77777777" w:rsidR="006E7FA5" w:rsidRPr="008C195F" w:rsidRDefault="006E7FA5" w:rsidP="006E7FA5">
      <w:pPr>
        <w:numPr>
          <w:ilvl w:val="1"/>
          <w:numId w:val="15"/>
        </w:numPr>
        <w:overflowPunct w:val="0"/>
        <w:autoSpaceDE w:val="0"/>
        <w:autoSpaceDN w:val="0"/>
        <w:adjustRightInd w:val="0"/>
        <w:textAlignment w:val="baseline"/>
        <w:rPr>
          <w:rFonts w:ascii="Calibri" w:hAnsi="Calibri"/>
          <w:b/>
        </w:rPr>
      </w:pPr>
      <w:r w:rsidRPr="008C195F">
        <w:rPr>
          <w:rFonts w:ascii="Calibri" w:hAnsi="Calibri"/>
          <w:b/>
        </w:rPr>
        <w:t>Gebruik</w:t>
      </w:r>
    </w:p>
    <w:p w14:paraId="0F950969" w14:textId="77777777" w:rsidR="006E7FA5" w:rsidRDefault="007D1011" w:rsidP="006E7FA5">
      <w:pPr>
        <w:rPr>
          <w:rFonts w:ascii="Calibri" w:hAnsi="Calibri"/>
        </w:rPr>
      </w:pPr>
      <w:r w:rsidRPr="007D1011">
        <w:rPr>
          <w:rFonts w:ascii="Calibri" w:hAnsi="Calibri"/>
        </w:rPr>
        <w:t>Het middel mag slechts worden gebruikt voor de in bijlage I weergegeven toepassingen met inachtneming van de daarin weergegeven gebruiksvoorschriften.</w:t>
      </w:r>
    </w:p>
    <w:p w14:paraId="6396C1E1" w14:textId="2B1D2A89" w:rsidR="007D1011" w:rsidRDefault="007D1011" w:rsidP="006E7FA5">
      <w:pPr>
        <w:rPr>
          <w:rFonts w:ascii="Calibri" w:hAnsi="Calibri"/>
        </w:rPr>
      </w:pPr>
    </w:p>
    <w:p w14:paraId="18F59B85" w14:textId="215BF750" w:rsidR="00691DEF" w:rsidRDefault="00691DEF" w:rsidP="006E7FA5">
      <w:pPr>
        <w:rPr>
          <w:rFonts w:ascii="Calibri" w:hAnsi="Calibri"/>
        </w:rPr>
      </w:pPr>
    </w:p>
    <w:p w14:paraId="602B822A" w14:textId="77777777" w:rsidR="00691DEF" w:rsidRPr="008C195F" w:rsidRDefault="00691DEF" w:rsidP="006E7FA5">
      <w:pPr>
        <w:rPr>
          <w:rFonts w:ascii="Calibri" w:hAnsi="Calibri"/>
        </w:rPr>
      </w:pPr>
    </w:p>
    <w:p w14:paraId="2998D28B" w14:textId="77777777" w:rsidR="006E7FA5" w:rsidRPr="006E7FA5" w:rsidRDefault="006E7FA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lastRenderedPageBreak/>
        <w:t>Classificatie, verpakking en etikettering</w:t>
      </w:r>
    </w:p>
    <w:p w14:paraId="66D1F75C" w14:textId="616BD832" w:rsidR="00F26CE8" w:rsidRDefault="007D1011" w:rsidP="007D1011">
      <w:pPr>
        <w:overflowPunct w:val="0"/>
        <w:autoSpaceDE w:val="0"/>
        <w:autoSpaceDN w:val="0"/>
        <w:adjustRightInd w:val="0"/>
        <w:textAlignment w:val="baseline"/>
        <w:rPr>
          <w:rFonts w:ascii="Calibri" w:hAnsi="Calibri" w:cs="Arial"/>
          <w:lang w:val="nl"/>
        </w:rPr>
      </w:pPr>
      <w:r w:rsidRPr="007D1011">
        <w:rPr>
          <w:rFonts w:ascii="Calibri" w:hAnsi="Calibri" w:cs="Arial"/>
          <w:lang w:val="nl"/>
        </w:rPr>
        <w:t>De classificatie, verpakking en etikettering op basis van artikel 69 van de verordening bevat de informatie zoals weergegeven in bijlage I bij dit besluit.</w:t>
      </w:r>
    </w:p>
    <w:p w14:paraId="0151E97C" w14:textId="77777777" w:rsidR="00750FBB" w:rsidRPr="00F26CE8" w:rsidRDefault="00750FBB" w:rsidP="007D1011">
      <w:pPr>
        <w:overflowPunct w:val="0"/>
        <w:autoSpaceDE w:val="0"/>
        <w:autoSpaceDN w:val="0"/>
        <w:adjustRightInd w:val="0"/>
        <w:textAlignment w:val="baseline"/>
        <w:rPr>
          <w:rFonts w:ascii="Calibri" w:hAnsi="Calibri"/>
          <w:b/>
        </w:rPr>
      </w:pPr>
    </w:p>
    <w:p w14:paraId="200B6E99" w14:textId="77777777" w:rsidR="006E7FA5" w:rsidRPr="006E7FA5" w:rsidRDefault="006E7FA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t>Motivering</w:t>
      </w:r>
    </w:p>
    <w:p w14:paraId="719EA5D1" w14:textId="3E76DC11" w:rsidR="00472F75" w:rsidRDefault="007D1011" w:rsidP="00472F75">
      <w:pPr>
        <w:rPr>
          <w:rFonts w:ascii="Calibri" w:hAnsi="Calibri"/>
        </w:rPr>
      </w:pPr>
      <w:r w:rsidRPr="007D1011">
        <w:rPr>
          <w:rFonts w:ascii="Calibri" w:hAnsi="Calibri"/>
        </w:rPr>
        <w:t>Voor de gronden van dit besluit wordt verwezen naar bijlage II bij dit besluit.</w:t>
      </w:r>
    </w:p>
    <w:p w14:paraId="70E53D7C" w14:textId="2574A407" w:rsidR="00750FBB" w:rsidRDefault="00750FBB" w:rsidP="00472F75">
      <w:pPr>
        <w:rPr>
          <w:rFonts w:ascii="Calibri" w:hAnsi="Calibri"/>
        </w:rPr>
      </w:pPr>
    </w:p>
    <w:p w14:paraId="6E4C32A4" w14:textId="77777777" w:rsidR="007F2977" w:rsidRPr="008C195F" w:rsidRDefault="007F2977" w:rsidP="00472F75">
      <w:pPr>
        <w:rPr>
          <w:rFonts w:ascii="Calibri" w:hAnsi="Calibri"/>
        </w:rPr>
      </w:pPr>
    </w:p>
    <w:p w14:paraId="7C3FB72F" w14:textId="77777777" w:rsidR="00472F75" w:rsidRPr="006E7FA5" w:rsidRDefault="00472F75" w:rsidP="006E7FA5">
      <w:pPr>
        <w:numPr>
          <w:ilvl w:val="0"/>
          <w:numId w:val="15"/>
        </w:numPr>
        <w:overflowPunct w:val="0"/>
        <w:autoSpaceDE w:val="0"/>
        <w:autoSpaceDN w:val="0"/>
        <w:adjustRightInd w:val="0"/>
        <w:textAlignment w:val="baseline"/>
        <w:rPr>
          <w:rFonts w:ascii="Calibri" w:hAnsi="Calibri"/>
          <w:b/>
        </w:rPr>
      </w:pPr>
      <w:r w:rsidRPr="006E7FA5">
        <w:rPr>
          <w:rFonts w:ascii="Calibri" w:hAnsi="Calibri"/>
          <w:b/>
        </w:rPr>
        <w:t>DETAILS VAN DE AANVRAAG EN TOELATING</w:t>
      </w:r>
    </w:p>
    <w:p w14:paraId="33637EC9" w14:textId="77777777" w:rsidR="00472F75" w:rsidRPr="008C195F" w:rsidRDefault="00472F75" w:rsidP="00472F75">
      <w:pPr>
        <w:rPr>
          <w:rFonts w:ascii="Calibri" w:hAnsi="Calibri"/>
        </w:rPr>
      </w:pPr>
    </w:p>
    <w:p w14:paraId="0B03B07A" w14:textId="77777777" w:rsidR="00472F75" w:rsidRPr="006E7FA5" w:rsidRDefault="00472F7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t>Aanvraag</w:t>
      </w:r>
    </w:p>
    <w:p w14:paraId="2795E86D" w14:textId="37AFA39C" w:rsidR="00472F75" w:rsidRDefault="00C30C98" w:rsidP="00C30C98">
      <w:pPr>
        <w:rPr>
          <w:rFonts w:ascii="Calibri" w:hAnsi="Calibri"/>
        </w:rPr>
      </w:pPr>
      <w:r w:rsidRPr="00C30C98">
        <w:rPr>
          <w:rFonts w:ascii="Calibri" w:hAnsi="Calibri"/>
        </w:rPr>
        <w:t xml:space="preserve">Het betreft een aanvraag tot toelating voor een middel op basis van de werkzame stof </w:t>
      </w:r>
      <w:r>
        <w:rPr>
          <w:rFonts w:ascii="Calibri" w:hAnsi="Calibri"/>
        </w:rPr>
        <w:t>permethrin</w:t>
      </w:r>
      <w:r w:rsidRPr="00C30C98">
        <w:rPr>
          <w:rFonts w:ascii="Calibri" w:hAnsi="Calibri"/>
        </w:rPr>
        <w:t xml:space="preserve">. Het betreft een middel voor </w:t>
      </w:r>
      <w:r>
        <w:rPr>
          <w:rFonts w:ascii="Calibri" w:hAnsi="Calibri"/>
        </w:rPr>
        <w:t>industrieel</w:t>
      </w:r>
      <w:r w:rsidR="002B161C">
        <w:rPr>
          <w:rFonts w:ascii="Calibri" w:hAnsi="Calibri"/>
        </w:rPr>
        <w:t xml:space="preserve"> en</w:t>
      </w:r>
      <w:r>
        <w:rPr>
          <w:rFonts w:ascii="Calibri" w:hAnsi="Calibri"/>
        </w:rPr>
        <w:t xml:space="preserve"> </w:t>
      </w:r>
      <w:r w:rsidRPr="00C30C98">
        <w:rPr>
          <w:rFonts w:ascii="Calibri" w:hAnsi="Calibri"/>
        </w:rPr>
        <w:t>professioneel</w:t>
      </w:r>
      <w:r>
        <w:rPr>
          <w:rFonts w:ascii="Calibri" w:hAnsi="Calibri"/>
        </w:rPr>
        <w:t xml:space="preserve"> </w:t>
      </w:r>
      <w:r w:rsidRPr="00C30C98">
        <w:rPr>
          <w:rFonts w:ascii="Calibri" w:hAnsi="Calibri"/>
        </w:rPr>
        <w:t>gebruik</w:t>
      </w:r>
      <w:r>
        <w:rPr>
          <w:rFonts w:ascii="Calibri" w:hAnsi="Calibri"/>
        </w:rPr>
        <w:t xml:space="preserve"> </w:t>
      </w:r>
      <w:r w:rsidR="002B161C" w:rsidRPr="002B161C">
        <w:rPr>
          <w:rFonts w:ascii="Calibri" w:hAnsi="Calibri"/>
        </w:rPr>
        <w:t>tegen kevers en termieten binnenshuis</w:t>
      </w:r>
      <w:r w:rsidRPr="00C30C98">
        <w:rPr>
          <w:rFonts w:ascii="Calibri" w:hAnsi="Calibri"/>
        </w:rPr>
        <w:t>.</w:t>
      </w:r>
    </w:p>
    <w:p w14:paraId="3D02689A" w14:textId="77777777" w:rsidR="00C30C98" w:rsidRPr="008C195F" w:rsidRDefault="00C30C98" w:rsidP="00C30C98">
      <w:pPr>
        <w:rPr>
          <w:rFonts w:ascii="Calibri" w:hAnsi="Calibri"/>
          <w:color w:val="FF0000"/>
        </w:rPr>
      </w:pPr>
    </w:p>
    <w:p w14:paraId="2073AEF8" w14:textId="77777777" w:rsidR="00472F75" w:rsidRPr="006E7FA5" w:rsidRDefault="00472F7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t>Informatie met betrekking tot de stof</w:t>
      </w:r>
    </w:p>
    <w:p w14:paraId="110C1D77" w14:textId="1FCBEAB0" w:rsidR="00472F75" w:rsidRPr="008C195F" w:rsidRDefault="00472F75" w:rsidP="00472F75">
      <w:pPr>
        <w:rPr>
          <w:rFonts w:ascii="Calibri" w:hAnsi="Calibri" w:cs="Arial"/>
        </w:rPr>
      </w:pPr>
      <w:r w:rsidRPr="008C195F">
        <w:rPr>
          <w:rFonts w:ascii="Calibri" w:hAnsi="Calibri" w:cs="Arial"/>
          <w:iCs/>
        </w:rPr>
        <w:t>Er zijn in Nederland reeds andere middelen op basis van</w:t>
      </w:r>
      <w:r w:rsidRPr="008C195F">
        <w:rPr>
          <w:rFonts w:ascii="Calibri" w:hAnsi="Calibri" w:cs="Arial"/>
        </w:rPr>
        <w:t xml:space="preserve"> de werkzame stof</w:t>
      </w:r>
      <w:r w:rsidR="007E2E1E">
        <w:rPr>
          <w:rFonts w:ascii="Calibri" w:hAnsi="Calibri" w:cs="Arial"/>
        </w:rPr>
        <w:t xml:space="preserve"> </w:t>
      </w:r>
      <w:r w:rsidR="00524858">
        <w:rPr>
          <w:rFonts w:ascii="Calibri" w:hAnsi="Calibri" w:cs="Arial"/>
        </w:rPr>
        <w:t>permethrin</w:t>
      </w:r>
      <w:r w:rsidRPr="008C195F">
        <w:rPr>
          <w:rFonts w:ascii="Calibri" w:hAnsi="Calibri" w:cs="Arial"/>
        </w:rPr>
        <w:t xml:space="preserve"> toegelaten. </w:t>
      </w:r>
      <w:r w:rsidRPr="008C195F">
        <w:rPr>
          <w:rFonts w:ascii="Calibri" w:hAnsi="Calibri" w:cs="Arial"/>
          <w:iCs/>
        </w:rPr>
        <w:t>De werkzame stof</w:t>
      </w:r>
      <w:r w:rsidR="00DF2AAF" w:rsidRPr="008C195F">
        <w:rPr>
          <w:rFonts w:ascii="Calibri" w:hAnsi="Calibri"/>
          <w:bCs/>
        </w:rPr>
        <w:t xml:space="preserve"> </w:t>
      </w:r>
      <w:r w:rsidR="00DF2AAF" w:rsidRPr="008C195F">
        <w:rPr>
          <w:rFonts w:ascii="Calibri" w:hAnsi="Calibri" w:cs="Arial"/>
          <w:iCs/>
        </w:rPr>
        <w:t xml:space="preserve">is bij </w:t>
      </w:r>
      <w:r w:rsidR="00406630">
        <w:rPr>
          <w:rFonts w:ascii="Calibri" w:hAnsi="Calibri" w:cs="Arial"/>
          <w:iCs/>
        </w:rPr>
        <w:t>uitvoeringsverordening</w:t>
      </w:r>
      <w:r w:rsidR="00627E17" w:rsidRPr="00627E17">
        <w:rPr>
          <w:rFonts w:ascii="Calibri" w:hAnsi="Calibri" w:cs="Arial"/>
          <w:iCs/>
        </w:rPr>
        <w:t xml:space="preserve"> (EU) 1090/2014</w:t>
      </w:r>
      <w:r w:rsidR="00627E17">
        <w:rPr>
          <w:rFonts w:ascii="Calibri" w:hAnsi="Calibri" w:cs="Arial"/>
          <w:iCs/>
        </w:rPr>
        <w:t xml:space="preserve"> </w:t>
      </w:r>
      <w:r w:rsidRPr="008C195F">
        <w:rPr>
          <w:rFonts w:ascii="Calibri" w:hAnsi="Calibri" w:cs="Arial"/>
          <w:iCs/>
        </w:rPr>
        <w:t>van de Europese Commissie opgenomen in de Unielijst van goedgekeurde werkzame stoffen</w:t>
      </w:r>
      <w:r w:rsidRPr="008C195F">
        <w:rPr>
          <w:rFonts w:ascii="Calibri" w:hAnsi="Calibri" w:cs="Arial"/>
          <w:i/>
          <w:iCs/>
        </w:rPr>
        <w:t>.</w:t>
      </w:r>
    </w:p>
    <w:p w14:paraId="18D308A5" w14:textId="77777777" w:rsidR="00472F75" w:rsidRPr="008C195F" w:rsidRDefault="00472F75" w:rsidP="00472F75">
      <w:pPr>
        <w:pStyle w:val="TOC1"/>
        <w:tabs>
          <w:tab w:val="left" w:pos="708"/>
        </w:tabs>
        <w:rPr>
          <w:rFonts w:ascii="Calibri" w:hAnsi="Calibri"/>
          <w:color w:val="FF0000"/>
        </w:rPr>
      </w:pPr>
    </w:p>
    <w:p w14:paraId="72FF4E12" w14:textId="77777777" w:rsidR="00472F75" w:rsidRPr="006E7FA5" w:rsidRDefault="00472F7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t xml:space="preserve">Karakterisering van </w:t>
      </w:r>
      <w:r w:rsidR="00F26CE8">
        <w:rPr>
          <w:rFonts w:ascii="Calibri" w:hAnsi="Calibri"/>
          <w:b/>
        </w:rPr>
        <w:t>de biocidefamilie</w:t>
      </w:r>
    </w:p>
    <w:p w14:paraId="47630837" w14:textId="10571AD7" w:rsidR="00EA384F" w:rsidRDefault="00F26CE8" w:rsidP="00472F75">
      <w:pPr>
        <w:rPr>
          <w:rFonts w:ascii="Calibri" w:hAnsi="Calibri" w:cs="Arial"/>
          <w:iCs/>
          <w:color w:val="FF0000"/>
        </w:rPr>
      </w:pPr>
      <w:r w:rsidRPr="0000242E">
        <w:rPr>
          <w:rFonts w:ascii="Calibri" w:hAnsi="Calibri" w:cs="Arial"/>
          <w:iCs/>
        </w:rPr>
        <w:t>De biocide</w:t>
      </w:r>
      <w:r w:rsidR="007067E1">
        <w:rPr>
          <w:rFonts w:ascii="Calibri" w:hAnsi="Calibri" w:cs="Arial"/>
          <w:iCs/>
        </w:rPr>
        <w:t xml:space="preserve"> </w:t>
      </w:r>
      <w:r w:rsidR="00ED5D2A">
        <w:rPr>
          <w:rFonts w:ascii="Calibri" w:hAnsi="Calibri" w:cs="Arial"/>
          <w:iCs/>
        </w:rPr>
        <w:t>is een</w:t>
      </w:r>
      <w:r w:rsidR="0000242E">
        <w:rPr>
          <w:rFonts w:ascii="Calibri" w:hAnsi="Calibri" w:cs="Arial"/>
          <w:iCs/>
        </w:rPr>
        <w:t xml:space="preserve"> </w:t>
      </w:r>
      <w:r w:rsidR="00524858" w:rsidRPr="00524858">
        <w:rPr>
          <w:rFonts w:ascii="Calibri" w:hAnsi="Calibri" w:cs="Arial"/>
          <w:iCs/>
        </w:rPr>
        <w:t>hout</w:t>
      </w:r>
      <w:r w:rsidR="00ED5D2A">
        <w:rPr>
          <w:rFonts w:ascii="Calibri" w:hAnsi="Calibri" w:cs="Arial"/>
          <w:iCs/>
        </w:rPr>
        <w:t>conservering</w:t>
      </w:r>
      <w:r w:rsidR="00524858" w:rsidRPr="00524858">
        <w:rPr>
          <w:rFonts w:ascii="Calibri" w:hAnsi="Calibri" w:cs="Arial"/>
          <w:iCs/>
        </w:rPr>
        <w:t>smiddel</w:t>
      </w:r>
      <w:r w:rsidR="006E7FA5" w:rsidRPr="008C195F">
        <w:rPr>
          <w:rFonts w:ascii="Calibri" w:hAnsi="Calibri" w:cs="Arial"/>
          <w:iCs/>
        </w:rPr>
        <w:t xml:space="preserve"> op basis van de werkzame stof</w:t>
      </w:r>
      <w:r w:rsidR="0000242E">
        <w:rPr>
          <w:rFonts w:ascii="Calibri" w:hAnsi="Calibri" w:cs="Arial"/>
          <w:iCs/>
        </w:rPr>
        <w:t xml:space="preserve"> </w:t>
      </w:r>
      <w:r w:rsidR="00524858">
        <w:rPr>
          <w:rFonts w:ascii="Calibri" w:hAnsi="Calibri" w:cs="Arial"/>
          <w:iCs/>
        </w:rPr>
        <w:t>permethrin</w:t>
      </w:r>
      <w:r w:rsidR="006E7FA5" w:rsidRPr="008C195F">
        <w:rPr>
          <w:rFonts w:ascii="Calibri" w:hAnsi="Calibri" w:cs="Arial"/>
          <w:iCs/>
        </w:rPr>
        <w:t xml:space="preserve">. </w:t>
      </w:r>
      <w:r w:rsidR="004963BE">
        <w:rPr>
          <w:rFonts w:ascii="Calibri" w:hAnsi="Calibri" w:cs="Arial"/>
          <w:iCs/>
        </w:rPr>
        <w:t>P</w:t>
      </w:r>
      <w:r w:rsidR="004963BE" w:rsidRPr="004963BE">
        <w:rPr>
          <w:rFonts w:ascii="Calibri" w:hAnsi="Calibri" w:cs="Arial"/>
          <w:iCs/>
        </w:rPr>
        <w:t xml:space="preserve">ermethrin </w:t>
      </w:r>
      <w:r w:rsidR="004963BE">
        <w:rPr>
          <w:rFonts w:ascii="Calibri" w:hAnsi="Calibri" w:cs="Arial"/>
          <w:iCs/>
        </w:rPr>
        <w:t>is een</w:t>
      </w:r>
      <w:r w:rsidR="004963BE" w:rsidRPr="004963BE">
        <w:rPr>
          <w:rFonts w:ascii="Calibri" w:hAnsi="Calibri" w:cs="Arial"/>
          <w:iCs/>
        </w:rPr>
        <w:t xml:space="preserve"> synthetisch pyrethroïd. </w:t>
      </w:r>
      <w:r w:rsidR="000832A1" w:rsidRPr="000832A1">
        <w:rPr>
          <w:rFonts w:ascii="Calibri" w:hAnsi="Calibri" w:cs="Arial"/>
          <w:iCs/>
        </w:rPr>
        <w:t xml:space="preserve">Als insecticide is </w:t>
      </w:r>
      <w:r w:rsidR="00763724">
        <w:rPr>
          <w:rFonts w:ascii="Calibri" w:hAnsi="Calibri" w:cs="Arial"/>
          <w:iCs/>
        </w:rPr>
        <w:t>p</w:t>
      </w:r>
      <w:r w:rsidR="000832A1" w:rsidRPr="000832A1">
        <w:rPr>
          <w:rFonts w:ascii="Calibri" w:hAnsi="Calibri" w:cs="Arial"/>
          <w:iCs/>
        </w:rPr>
        <w:t xml:space="preserve">ermethrin, wanneer het is geformuleerd als een houtverduurzamingsmiddel, een axonisch gif dat zich </w:t>
      </w:r>
      <w:r w:rsidR="002E1689" w:rsidRPr="002E1689">
        <w:rPr>
          <w:rFonts w:ascii="Calibri" w:hAnsi="Calibri" w:cs="Arial"/>
          <w:iCs/>
        </w:rPr>
        <w:t>in zenuwen aan eiwitten bindt</w:t>
      </w:r>
      <w:r w:rsidR="00763724">
        <w:rPr>
          <w:rFonts w:ascii="Calibri" w:hAnsi="Calibri" w:cs="Arial"/>
          <w:iCs/>
        </w:rPr>
        <w:t xml:space="preserve">. </w:t>
      </w:r>
    </w:p>
    <w:p w14:paraId="3D3F139A" w14:textId="77777777" w:rsidR="000D67BC" w:rsidRPr="008C195F" w:rsidRDefault="000D67BC" w:rsidP="00472F75">
      <w:pPr>
        <w:rPr>
          <w:rFonts w:ascii="Calibri" w:hAnsi="Calibri"/>
          <w:b/>
          <w:bCs/>
          <w:color w:val="FF0000"/>
        </w:rPr>
      </w:pPr>
    </w:p>
    <w:p w14:paraId="37DFCAD2" w14:textId="77777777" w:rsidR="00472F75" w:rsidRPr="006E7FA5" w:rsidRDefault="00472F7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t>Voorgeschiedenis</w:t>
      </w:r>
    </w:p>
    <w:p w14:paraId="1F74A5E5" w14:textId="24336A8E" w:rsidR="00B507CB" w:rsidRDefault="00472F75" w:rsidP="00472F75">
      <w:pPr>
        <w:rPr>
          <w:rFonts w:ascii="Calibri" w:hAnsi="Calibri"/>
        </w:rPr>
      </w:pPr>
      <w:r w:rsidRPr="008C195F">
        <w:rPr>
          <w:rFonts w:ascii="Calibri" w:hAnsi="Calibri"/>
        </w:rPr>
        <w:t xml:space="preserve">De aanvraag is </w:t>
      </w:r>
      <w:r w:rsidRPr="007F79C3">
        <w:rPr>
          <w:rFonts w:ascii="Calibri" w:hAnsi="Calibri"/>
        </w:rPr>
        <w:t xml:space="preserve">op </w:t>
      </w:r>
      <w:r w:rsidR="00614F13">
        <w:rPr>
          <w:rFonts w:ascii="Calibri" w:hAnsi="Calibri" w:cs="Arial"/>
        </w:rPr>
        <w:t>27 april 2016</w:t>
      </w:r>
      <w:r w:rsidR="00DF2AAF" w:rsidRPr="007F79C3">
        <w:rPr>
          <w:rFonts w:ascii="Calibri" w:hAnsi="Calibri" w:cs="Arial"/>
        </w:rPr>
        <w:t xml:space="preserve"> </w:t>
      </w:r>
      <w:r w:rsidRPr="007F79C3">
        <w:rPr>
          <w:rFonts w:ascii="Calibri" w:hAnsi="Calibri"/>
        </w:rPr>
        <w:t xml:space="preserve">ontvangen; op </w:t>
      </w:r>
      <w:r w:rsidR="00ED5D2A" w:rsidRPr="007F79C3">
        <w:rPr>
          <w:rFonts w:ascii="Calibri" w:hAnsi="Calibri"/>
        </w:rPr>
        <w:t>8</w:t>
      </w:r>
      <w:r w:rsidR="00052CF9" w:rsidRPr="007F79C3">
        <w:rPr>
          <w:rFonts w:ascii="Calibri" w:hAnsi="Calibri"/>
        </w:rPr>
        <w:t xml:space="preserve"> </w:t>
      </w:r>
      <w:r w:rsidR="007F79C3" w:rsidRPr="007F79C3">
        <w:rPr>
          <w:rFonts w:ascii="Calibri" w:hAnsi="Calibri"/>
        </w:rPr>
        <w:t>juni</w:t>
      </w:r>
      <w:r w:rsidR="00052CF9" w:rsidRPr="007F79C3">
        <w:rPr>
          <w:rFonts w:ascii="Calibri" w:hAnsi="Calibri"/>
        </w:rPr>
        <w:t xml:space="preserve"> 201</w:t>
      </w:r>
      <w:r w:rsidR="00ED5D2A" w:rsidRPr="007F79C3">
        <w:rPr>
          <w:rFonts w:ascii="Calibri" w:hAnsi="Calibri"/>
        </w:rPr>
        <w:t>6</w:t>
      </w:r>
      <w:r w:rsidRPr="008C195F">
        <w:rPr>
          <w:rFonts w:ascii="Calibri" w:hAnsi="Calibri"/>
        </w:rPr>
        <w:t xml:space="preserve"> zijn de verschuldigde aanvraagkosten ontvangen. </w:t>
      </w:r>
    </w:p>
    <w:p w14:paraId="590D003B" w14:textId="1B9F1B3A" w:rsidR="00587EE5" w:rsidRPr="008C195F" w:rsidRDefault="00587EE5" w:rsidP="00472F75">
      <w:pPr>
        <w:rPr>
          <w:rFonts w:ascii="Calibri" w:hAnsi="Calibri"/>
          <w:color w:val="FF0000"/>
        </w:rPr>
      </w:pPr>
    </w:p>
    <w:p w14:paraId="62CEC08E" w14:textId="77777777" w:rsidR="00472F75" w:rsidRPr="006E7FA5" w:rsidRDefault="00472F75" w:rsidP="006E7FA5">
      <w:pPr>
        <w:numPr>
          <w:ilvl w:val="1"/>
          <w:numId w:val="15"/>
        </w:numPr>
        <w:overflowPunct w:val="0"/>
        <w:autoSpaceDE w:val="0"/>
        <w:autoSpaceDN w:val="0"/>
        <w:adjustRightInd w:val="0"/>
        <w:textAlignment w:val="baseline"/>
        <w:rPr>
          <w:rFonts w:ascii="Calibri" w:hAnsi="Calibri"/>
          <w:b/>
        </w:rPr>
      </w:pPr>
      <w:r w:rsidRPr="006E7FA5">
        <w:rPr>
          <w:rFonts w:ascii="Calibri" w:hAnsi="Calibri"/>
          <w:b/>
        </w:rPr>
        <w:t>Eindconclusie</w:t>
      </w:r>
    </w:p>
    <w:p w14:paraId="30BE01B8" w14:textId="1437F475" w:rsidR="00472F75" w:rsidRPr="008C195F" w:rsidRDefault="00472F75" w:rsidP="00472F75">
      <w:pPr>
        <w:rPr>
          <w:rFonts w:ascii="Calibri" w:hAnsi="Calibri"/>
        </w:rPr>
      </w:pPr>
      <w:r w:rsidRPr="008C195F">
        <w:rPr>
          <w:rFonts w:ascii="Calibri" w:hAnsi="Calibri"/>
        </w:rPr>
        <w:t xml:space="preserve">Bij gebruik volgens de voorschriften </w:t>
      </w:r>
      <w:r w:rsidR="00ED5D2A">
        <w:rPr>
          <w:rFonts w:ascii="Calibri" w:hAnsi="Calibri"/>
        </w:rPr>
        <w:t>is</w:t>
      </w:r>
      <w:r w:rsidRPr="008C195F">
        <w:rPr>
          <w:rFonts w:ascii="Calibri" w:hAnsi="Calibri"/>
        </w:rPr>
        <w:t xml:space="preserve"> </w:t>
      </w:r>
      <w:r w:rsidR="00110E01">
        <w:rPr>
          <w:rFonts w:ascii="Calibri" w:hAnsi="Calibri"/>
        </w:rPr>
        <w:t>de biocide</w:t>
      </w:r>
      <w:r w:rsidR="00474C1F">
        <w:rPr>
          <w:rFonts w:ascii="Calibri" w:hAnsi="Calibri"/>
        </w:rPr>
        <w:t xml:space="preserve"> </w:t>
      </w:r>
      <w:r w:rsidR="000061EF">
        <w:rPr>
          <w:rFonts w:ascii="Calibri" w:hAnsi="Calibri"/>
        </w:rPr>
        <w:t>XYLOCHAMP VERT</w:t>
      </w:r>
      <w:r w:rsidR="00ED5D2A">
        <w:rPr>
          <w:rFonts w:ascii="Calibri" w:hAnsi="Calibri"/>
        </w:rPr>
        <w:t xml:space="preserve"> </w:t>
      </w:r>
      <w:r w:rsidRPr="008C195F">
        <w:rPr>
          <w:rFonts w:ascii="Calibri" w:hAnsi="Calibri"/>
        </w:rPr>
        <w:t xml:space="preserve">op basis van </w:t>
      </w:r>
      <w:r w:rsidRPr="008C195F">
        <w:rPr>
          <w:rFonts w:ascii="Calibri" w:hAnsi="Calibri"/>
          <w:spacing w:val="-2"/>
        </w:rPr>
        <w:t>de werkzame stof</w:t>
      </w:r>
      <w:r w:rsidR="00D5115D">
        <w:rPr>
          <w:rFonts w:ascii="Calibri" w:hAnsi="Calibri"/>
          <w:spacing w:val="-2"/>
        </w:rPr>
        <w:t xml:space="preserve"> </w:t>
      </w:r>
      <w:r w:rsidR="00056011">
        <w:rPr>
          <w:rFonts w:ascii="Calibri" w:hAnsi="Calibri"/>
          <w:spacing w:val="-2"/>
        </w:rPr>
        <w:t>permethrin</w:t>
      </w:r>
      <w:r w:rsidR="00DF2AAF" w:rsidRPr="008C195F">
        <w:rPr>
          <w:rFonts w:ascii="Calibri" w:hAnsi="Calibri" w:cs="Arial"/>
        </w:rPr>
        <w:t xml:space="preserve"> </w:t>
      </w:r>
      <w:r w:rsidRPr="008C195F">
        <w:rPr>
          <w:rFonts w:ascii="Calibri" w:hAnsi="Calibri"/>
        </w:rPr>
        <w:t>voldoende werkzaam en he</w:t>
      </w:r>
      <w:r w:rsidR="00474C1F">
        <w:rPr>
          <w:rFonts w:ascii="Calibri" w:hAnsi="Calibri"/>
        </w:rPr>
        <w:t>bben deze</w:t>
      </w:r>
      <w:r w:rsidRPr="008C195F">
        <w:rPr>
          <w:rFonts w:ascii="Calibri" w:hAnsi="Calibri"/>
        </w:rPr>
        <w:t xml:space="preserve"> geen schadelijke uitwerking op de gezondheid van de mens en het milieu.</w:t>
      </w:r>
    </w:p>
    <w:p w14:paraId="0454CC89" w14:textId="77777777" w:rsidR="00CA24C0" w:rsidRPr="008C195F" w:rsidRDefault="00CA24C0" w:rsidP="00222660">
      <w:pPr>
        <w:rPr>
          <w:rFonts w:ascii="Calibri" w:hAnsi="Calibri" w:cs="Arial"/>
        </w:rPr>
      </w:pPr>
    </w:p>
    <w:p w14:paraId="44374B55" w14:textId="044E7043" w:rsidR="00222660" w:rsidRPr="008C195F" w:rsidRDefault="009613FC" w:rsidP="00222660">
      <w:pPr>
        <w:rPr>
          <w:rFonts w:ascii="Calibri" w:hAnsi="Calibri" w:cs="Arial"/>
        </w:rPr>
      </w:pPr>
      <w:r w:rsidRPr="008C195F">
        <w:rPr>
          <w:rFonts w:ascii="Calibri" w:hAnsi="Calibri" w:cs="Arial"/>
        </w:rPr>
        <w:object w:dxaOrig="9072" w:dyaOrig="1880" w14:anchorId="61F564D6">
          <v:shape id="_x0000_i1026" type="#_x0000_t75" style="width:453.75pt;height:88.5pt" o:ole="">
            <v:imagedata r:id="rId10" o:title=""/>
          </v:shape>
          <o:OLEObject Type="Link" ProgID="Word.Document.8" ShapeID="_x0000_i1026" DrawAspect="Content" r:id="rId11" UpdateMode="Always">
            <o:LinkType>EnhancedMetaFile</o:LinkType>
            <o:LockedField>false</o:LockedField>
            <o:FieldCodes>\f 0 \* MERGEFORMAT</o:FieldCodes>
          </o:OLEObject>
        </w:object>
      </w:r>
    </w:p>
    <w:p w14:paraId="1851D220" w14:textId="77777777" w:rsidR="00222660" w:rsidRPr="008C195F" w:rsidRDefault="00222660" w:rsidP="00222660">
      <w:pPr>
        <w:rPr>
          <w:rFonts w:ascii="Calibri" w:hAnsi="Calibri" w:cs="Arial"/>
          <w:i/>
        </w:rPr>
      </w:pPr>
    </w:p>
    <w:p w14:paraId="15F6CBBA" w14:textId="3E2ADBE7" w:rsidR="00222660" w:rsidRPr="008C195F" w:rsidRDefault="008C195F" w:rsidP="00222660">
      <w:pPr>
        <w:rPr>
          <w:rFonts w:ascii="Calibri" w:hAnsi="Calibri" w:cs="Arial"/>
        </w:rPr>
      </w:pPr>
      <w:r>
        <w:rPr>
          <w:rFonts w:ascii="Calibri" w:hAnsi="Calibri" w:cs="Arial"/>
        </w:rPr>
        <w:t>Ede</w:t>
      </w:r>
      <w:r w:rsidR="00222660" w:rsidRPr="008C195F">
        <w:rPr>
          <w:rFonts w:ascii="Calibri" w:hAnsi="Calibri" w:cs="Arial"/>
        </w:rPr>
        <w:t xml:space="preserve">, </w:t>
      </w:r>
      <w:r w:rsidR="00052CF9">
        <w:rPr>
          <w:rFonts w:ascii="Calibri" w:hAnsi="Calibri" w:cs="Arial"/>
          <w:highlight w:val="yellow"/>
        </w:rPr>
        <w:fldChar w:fldCharType="begin"/>
      </w:r>
      <w:r w:rsidR="007067E1">
        <w:rPr>
          <w:rFonts w:ascii="Calibri" w:hAnsi="Calibri" w:cs="Arial"/>
          <w:highlight w:val="yellow"/>
        </w:rPr>
        <w:instrText xml:space="preserve">MACROBUTTON OPENIMS_FIELD_datumbesluit </w:instrText>
      </w:r>
      <w:r w:rsidR="00052CF9">
        <w:rPr>
          <w:rFonts w:ascii="Calibri" w:hAnsi="Calibri" w:cs="Arial"/>
          <w:highlight w:val="yellow"/>
        </w:rPr>
        <w:fldChar w:fldCharType="end"/>
      </w:r>
      <w:r w:rsidR="00110E01">
        <w:rPr>
          <w:rFonts w:ascii="Calibri" w:hAnsi="Calibri" w:cs="Arial"/>
        </w:rPr>
        <w:t xml:space="preserve"> </w:t>
      </w:r>
      <w:r w:rsidR="008110EA">
        <w:rPr>
          <w:rFonts w:ascii="Calibri" w:hAnsi="Calibri" w:cs="Arial"/>
        </w:rPr>
        <w:t>1</w:t>
      </w:r>
      <w:r w:rsidR="00CC0A78" w:rsidRPr="0015387C">
        <w:rPr>
          <w:rFonts w:ascii="Calibri" w:hAnsi="Calibri" w:cs="Arial"/>
        </w:rPr>
        <w:t xml:space="preserve"> </w:t>
      </w:r>
      <w:r w:rsidR="007E1A74">
        <w:rPr>
          <w:rFonts w:ascii="Calibri" w:hAnsi="Calibri" w:cs="Arial"/>
        </w:rPr>
        <w:t>april</w:t>
      </w:r>
      <w:r w:rsidR="00CC0A78">
        <w:rPr>
          <w:rFonts w:ascii="Calibri" w:hAnsi="Calibri" w:cs="Arial"/>
        </w:rPr>
        <w:t xml:space="preserve"> </w:t>
      </w:r>
      <w:r w:rsidR="00820BD7">
        <w:rPr>
          <w:rFonts w:ascii="Calibri" w:hAnsi="Calibri" w:cs="Arial"/>
        </w:rPr>
        <w:t>20</w:t>
      </w:r>
      <w:r w:rsidR="00C30C98">
        <w:rPr>
          <w:rFonts w:ascii="Calibri" w:hAnsi="Calibri" w:cs="Arial"/>
        </w:rPr>
        <w:t>2</w:t>
      </w:r>
      <w:r w:rsidR="007E1A74">
        <w:rPr>
          <w:rFonts w:ascii="Calibri" w:hAnsi="Calibri" w:cs="Arial"/>
        </w:rPr>
        <w:t>2</w:t>
      </w:r>
      <w:r w:rsidR="00110E01">
        <w:rPr>
          <w:rFonts w:ascii="Calibri" w:hAnsi="Calibri" w:cs="Arial"/>
        </w:rPr>
        <w:t xml:space="preserve"> </w:t>
      </w:r>
    </w:p>
    <w:p w14:paraId="37F25797" w14:textId="77777777" w:rsidR="00B4664A" w:rsidRPr="008C195F" w:rsidRDefault="00B4664A" w:rsidP="00222660">
      <w:pPr>
        <w:rPr>
          <w:rFonts w:ascii="Calibri" w:hAnsi="Calibri" w:cs="Arial"/>
        </w:rPr>
      </w:pPr>
    </w:p>
    <w:p w14:paraId="67171E76" w14:textId="1089D208" w:rsidR="004E04B5" w:rsidRPr="008C195F" w:rsidRDefault="009613FC" w:rsidP="00110E01">
      <w:pPr>
        <w:rPr>
          <w:rFonts w:ascii="Calibri" w:hAnsi="Calibri"/>
        </w:rPr>
      </w:pPr>
      <w:r w:rsidRPr="008C195F">
        <w:rPr>
          <w:rFonts w:ascii="Calibri" w:hAnsi="Calibri"/>
        </w:rPr>
        <w:object w:dxaOrig="9072" w:dyaOrig="2417" w14:anchorId="1E2A5FF4">
          <v:shape id="_x0000_i1027" type="#_x0000_t75" style="width:453.75pt;height:114pt" o:ole="">
            <v:imagedata r:id="rId12" o:title=""/>
          </v:shape>
          <o:OLEObject Type="Link" ProgID="Word.Document.12" ShapeID="_x0000_i1027" DrawAspect="Content" r:id="rId13" UpdateMode="Always">
            <o:LinkType>EnhancedMetaFile</o:LinkType>
            <o:LockedField>false</o:LockedField>
            <o:FieldCodes>\f 0 \* MERGEFORMAT</o:FieldCodes>
          </o:OLEObject>
        </w:object>
      </w:r>
    </w:p>
    <w:sectPr w:rsidR="004E04B5" w:rsidRPr="008C195F" w:rsidSect="004E04B5">
      <w:headerReference w:type="default" r:id="rId14"/>
      <w:footerReference w:type="even" r:id="rId15"/>
      <w:footerReference w:type="default" r:id="rId16"/>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41CB" w14:textId="77777777" w:rsidR="00146A84" w:rsidRDefault="00146A84">
      <w:r>
        <w:separator/>
      </w:r>
    </w:p>
  </w:endnote>
  <w:endnote w:type="continuationSeparator" w:id="0">
    <w:p w14:paraId="4070009A" w14:textId="77777777" w:rsidR="00146A84" w:rsidRDefault="0014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1ED9" w14:textId="77777777" w:rsidR="00690728" w:rsidRDefault="00690728" w:rsidP="00116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44F88" w14:textId="77777777" w:rsidR="00690728" w:rsidRDefault="00690728" w:rsidP="00296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6E24" w14:textId="77777777" w:rsidR="00690728" w:rsidRDefault="00690728" w:rsidP="00116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C9403C" w14:textId="24449455" w:rsidR="00690728" w:rsidRPr="00052CF9" w:rsidRDefault="00691DEF" w:rsidP="006E7FA5">
    <w:pPr>
      <w:pStyle w:val="Footer"/>
      <w:rPr>
        <w:bCs/>
        <w:sz w:val="18"/>
        <w:szCs w:val="18"/>
        <w:lang w:val="en-US"/>
      </w:rPr>
    </w:pPr>
    <w:r w:rsidRPr="00691DEF">
      <w:rPr>
        <w:bCs/>
        <w:sz w:val="18"/>
        <w:szCs w:val="18"/>
        <w:lang w:val="en-US"/>
      </w:rPr>
      <w:t>XYLOCHAMP VERT</w:t>
    </w:r>
    <w:r w:rsidR="00DD323B" w:rsidRPr="00DD323B">
      <w:rPr>
        <w:bCs/>
        <w:sz w:val="18"/>
        <w:szCs w:val="18"/>
        <w:lang w:val="en-US"/>
      </w:rPr>
      <w:t>, 201606</w:t>
    </w:r>
    <w:r>
      <w:rPr>
        <w:bCs/>
        <w:sz w:val="18"/>
        <w:szCs w:val="18"/>
        <w:lang w:val="en-US"/>
      </w:rPr>
      <w:t>15</w:t>
    </w:r>
    <w:r w:rsidR="00DD323B" w:rsidRPr="00DD323B">
      <w:rPr>
        <w:bCs/>
        <w:sz w:val="18"/>
        <w:szCs w:val="18"/>
        <w:lang w:val="en-US"/>
      </w:rPr>
      <w:t xml:space="preserve"> B-TN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299C0" w14:textId="77777777" w:rsidR="00146A84" w:rsidRDefault="00146A84">
      <w:r>
        <w:separator/>
      </w:r>
    </w:p>
  </w:footnote>
  <w:footnote w:type="continuationSeparator" w:id="0">
    <w:p w14:paraId="69099085" w14:textId="77777777" w:rsidR="00146A84" w:rsidRDefault="0014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5140" w14:textId="3AE2D549" w:rsidR="00690728" w:rsidRPr="00691DEF" w:rsidRDefault="00691DEF" w:rsidP="00691DEF">
    <w:pPr>
      <w:pStyle w:val="Header"/>
    </w:pPr>
    <w:r w:rsidRPr="00691DEF">
      <w:rPr>
        <w:sz w:val="20"/>
      </w:rPr>
      <w:t>NL-0017258-0000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A273A42"/>
    <w:multiLevelType w:val="hybridMultilevel"/>
    <w:tmpl w:val="70F252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7997239"/>
    <w:multiLevelType w:val="hybridMultilevel"/>
    <w:tmpl w:val="87789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CD21515"/>
    <w:multiLevelType w:val="multilevel"/>
    <w:tmpl w:val="BF06B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5"/>
  </w:num>
  <w:num w:numId="5">
    <w:abstractNumId w:val="8"/>
  </w:num>
  <w:num w:numId="6">
    <w:abstractNumId w:val="18"/>
  </w:num>
  <w:num w:numId="7">
    <w:abstractNumId w:val="0"/>
  </w:num>
  <w:num w:numId="8">
    <w:abstractNumId w:val="3"/>
  </w:num>
  <w:num w:numId="9">
    <w:abstractNumId w:val="10"/>
  </w:num>
  <w:num w:numId="10">
    <w:abstractNumId w:val="13"/>
  </w:num>
  <w:num w:numId="11">
    <w:abstractNumId w:val="2"/>
  </w:num>
  <w:num w:numId="12">
    <w:abstractNumId w:val="1"/>
  </w:num>
  <w:num w:numId="13">
    <w:abstractNumId w:val="14"/>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242E"/>
    <w:rsid w:val="000061EF"/>
    <w:rsid w:val="0004235B"/>
    <w:rsid w:val="00052CF9"/>
    <w:rsid w:val="00053751"/>
    <w:rsid w:val="00056011"/>
    <w:rsid w:val="00066F8A"/>
    <w:rsid w:val="00071794"/>
    <w:rsid w:val="00072D5E"/>
    <w:rsid w:val="00075B0A"/>
    <w:rsid w:val="000832A1"/>
    <w:rsid w:val="00093DE8"/>
    <w:rsid w:val="00094F69"/>
    <w:rsid w:val="000A1604"/>
    <w:rsid w:val="000A4AD1"/>
    <w:rsid w:val="000B0F55"/>
    <w:rsid w:val="000B5627"/>
    <w:rsid w:val="000C2DC5"/>
    <w:rsid w:val="000D5B11"/>
    <w:rsid w:val="000D67BC"/>
    <w:rsid w:val="000F47A1"/>
    <w:rsid w:val="0010652E"/>
    <w:rsid w:val="00106674"/>
    <w:rsid w:val="00110E01"/>
    <w:rsid w:val="00111884"/>
    <w:rsid w:val="00116065"/>
    <w:rsid w:val="00130E66"/>
    <w:rsid w:val="00140977"/>
    <w:rsid w:val="00146A84"/>
    <w:rsid w:val="0015387C"/>
    <w:rsid w:val="001558BD"/>
    <w:rsid w:val="00163AF0"/>
    <w:rsid w:val="0017659A"/>
    <w:rsid w:val="001949DF"/>
    <w:rsid w:val="001B3802"/>
    <w:rsid w:val="001C0928"/>
    <w:rsid w:val="002011D6"/>
    <w:rsid w:val="00205600"/>
    <w:rsid w:val="002063C2"/>
    <w:rsid w:val="002119B6"/>
    <w:rsid w:val="00213850"/>
    <w:rsid w:val="00222660"/>
    <w:rsid w:val="00224522"/>
    <w:rsid w:val="0022589F"/>
    <w:rsid w:val="00232DFC"/>
    <w:rsid w:val="0024510B"/>
    <w:rsid w:val="002551EA"/>
    <w:rsid w:val="00263B56"/>
    <w:rsid w:val="00281158"/>
    <w:rsid w:val="002873EE"/>
    <w:rsid w:val="002903D6"/>
    <w:rsid w:val="002962C2"/>
    <w:rsid w:val="002A6BE6"/>
    <w:rsid w:val="002A7DFA"/>
    <w:rsid w:val="002B161C"/>
    <w:rsid w:val="002C0C55"/>
    <w:rsid w:val="002C184B"/>
    <w:rsid w:val="002C49BD"/>
    <w:rsid w:val="002D4AA9"/>
    <w:rsid w:val="002D5E5A"/>
    <w:rsid w:val="002D7EE0"/>
    <w:rsid w:val="002E0991"/>
    <w:rsid w:val="002E0AAB"/>
    <w:rsid w:val="002E1689"/>
    <w:rsid w:val="00301ED7"/>
    <w:rsid w:val="003360CF"/>
    <w:rsid w:val="00344710"/>
    <w:rsid w:val="00354DCE"/>
    <w:rsid w:val="00355F26"/>
    <w:rsid w:val="00370D64"/>
    <w:rsid w:val="003759EC"/>
    <w:rsid w:val="003814C9"/>
    <w:rsid w:val="003819C7"/>
    <w:rsid w:val="00381AED"/>
    <w:rsid w:val="00383B34"/>
    <w:rsid w:val="00383FE8"/>
    <w:rsid w:val="00391DFE"/>
    <w:rsid w:val="003A0F62"/>
    <w:rsid w:val="003C0E4F"/>
    <w:rsid w:val="003C5153"/>
    <w:rsid w:val="003D19AA"/>
    <w:rsid w:val="003D4AE0"/>
    <w:rsid w:val="003D4C7E"/>
    <w:rsid w:val="00406630"/>
    <w:rsid w:val="00406797"/>
    <w:rsid w:val="00415ADB"/>
    <w:rsid w:val="00422E34"/>
    <w:rsid w:val="004254C5"/>
    <w:rsid w:val="00427149"/>
    <w:rsid w:val="00427A2D"/>
    <w:rsid w:val="004424DF"/>
    <w:rsid w:val="00472F75"/>
    <w:rsid w:val="00474C1F"/>
    <w:rsid w:val="004963BE"/>
    <w:rsid w:val="004B06DB"/>
    <w:rsid w:val="004B358B"/>
    <w:rsid w:val="004C01C7"/>
    <w:rsid w:val="004D0D11"/>
    <w:rsid w:val="004E04B5"/>
    <w:rsid w:val="004E4BB1"/>
    <w:rsid w:val="0050129D"/>
    <w:rsid w:val="00506A50"/>
    <w:rsid w:val="0051057B"/>
    <w:rsid w:val="00523016"/>
    <w:rsid w:val="00524858"/>
    <w:rsid w:val="00527602"/>
    <w:rsid w:val="005367C2"/>
    <w:rsid w:val="0054063F"/>
    <w:rsid w:val="005425AD"/>
    <w:rsid w:val="005516CC"/>
    <w:rsid w:val="00553D00"/>
    <w:rsid w:val="00587EE5"/>
    <w:rsid w:val="00592ED7"/>
    <w:rsid w:val="005A2F99"/>
    <w:rsid w:val="005A7B3E"/>
    <w:rsid w:val="005B14E3"/>
    <w:rsid w:val="005D6A7E"/>
    <w:rsid w:val="005E02A8"/>
    <w:rsid w:val="005E5223"/>
    <w:rsid w:val="005E734A"/>
    <w:rsid w:val="006062E4"/>
    <w:rsid w:val="00607CD3"/>
    <w:rsid w:val="006147F8"/>
    <w:rsid w:val="00614F13"/>
    <w:rsid w:val="00622A8F"/>
    <w:rsid w:val="006231F1"/>
    <w:rsid w:val="00623BCC"/>
    <w:rsid w:val="00627E17"/>
    <w:rsid w:val="00630B2E"/>
    <w:rsid w:val="006362F8"/>
    <w:rsid w:val="00636DDD"/>
    <w:rsid w:val="0064423F"/>
    <w:rsid w:val="00644666"/>
    <w:rsid w:val="006477E4"/>
    <w:rsid w:val="00657111"/>
    <w:rsid w:val="0066430E"/>
    <w:rsid w:val="00690728"/>
    <w:rsid w:val="00691DEF"/>
    <w:rsid w:val="006924D1"/>
    <w:rsid w:val="00695977"/>
    <w:rsid w:val="006B0E48"/>
    <w:rsid w:val="006B11A4"/>
    <w:rsid w:val="006D331B"/>
    <w:rsid w:val="006E7FA5"/>
    <w:rsid w:val="006F687D"/>
    <w:rsid w:val="00703F27"/>
    <w:rsid w:val="00704E3E"/>
    <w:rsid w:val="007067E1"/>
    <w:rsid w:val="00714080"/>
    <w:rsid w:val="0073408A"/>
    <w:rsid w:val="00737660"/>
    <w:rsid w:val="007376C4"/>
    <w:rsid w:val="007444EC"/>
    <w:rsid w:val="007505FE"/>
    <w:rsid w:val="00750FBB"/>
    <w:rsid w:val="00761A90"/>
    <w:rsid w:val="00762E2C"/>
    <w:rsid w:val="00763724"/>
    <w:rsid w:val="00781123"/>
    <w:rsid w:val="00781C21"/>
    <w:rsid w:val="00786D7E"/>
    <w:rsid w:val="007A5252"/>
    <w:rsid w:val="007A5935"/>
    <w:rsid w:val="007A70C5"/>
    <w:rsid w:val="007B5095"/>
    <w:rsid w:val="007C1F01"/>
    <w:rsid w:val="007D1011"/>
    <w:rsid w:val="007E1A74"/>
    <w:rsid w:val="007E2E1E"/>
    <w:rsid w:val="007E46A1"/>
    <w:rsid w:val="007F1A9A"/>
    <w:rsid w:val="007F2977"/>
    <w:rsid w:val="007F4D57"/>
    <w:rsid w:val="007F79C3"/>
    <w:rsid w:val="00804A34"/>
    <w:rsid w:val="008110EA"/>
    <w:rsid w:val="00815781"/>
    <w:rsid w:val="008161F1"/>
    <w:rsid w:val="00820BD7"/>
    <w:rsid w:val="00824ECE"/>
    <w:rsid w:val="00833E95"/>
    <w:rsid w:val="0085319B"/>
    <w:rsid w:val="00853495"/>
    <w:rsid w:val="00862ED2"/>
    <w:rsid w:val="008635E8"/>
    <w:rsid w:val="008725E4"/>
    <w:rsid w:val="0087311E"/>
    <w:rsid w:val="00883332"/>
    <w:rsid w:val="008833FA"/>
    <w:rsid w:val="008910F1"/>
    <w:rsid w:val="008B14D4"/>
    <w:rsid w:val="008B1709"/>
    <w:rsid w:val="008C195F"/>
    <w:rsid w:val="008D7143"/>
    <w:rsid w:val="008E223F"/>
    <w:rsid w:val="00903910"/>
    <w:rsid w:val="009145E9"/>
    <w:rsid w:val="009169FC"/>
    <w:rsid w:val="00923112"/>
    <w:rsid w:val="0094429E"/>
    <w:rsid w:val="00944425"/>
    <w:rsid w:val="009467B5"/>
    <w:rsid w:val="00946BC8"/>
    <w:rsid w:val="00951C87"/>
    <w:rsid w:val="00956F75"/>
    <w:rsid w:val="00960933"/>
    <w:rsid w:val="009613FC"/>
    <w:rsid w:val="00961F4D"/>
    <w:rsid w:val="00963C5E"/>
    <w:rsid w:val="00964CF0"/>
    <w:rsid w:val="009668AB"/>
    <w:rsid w:val="00971942"/>
    <w:rsid w:val="009777BD"/>
    <w:rsid w:val="00986B53"/>
    <w:rsid w:val="009B26BD"/>
    <w:rsid w:val="009B6D4F"/>
    <w:rsid w:val="009C14C8"/>
    <w:rsid w:val="009E1DAC"/>
    <w:rsid w:val="009E34D7"/>
    <w:rsid w:val="009F74F9"/>
    <w:rsid w:val="00A04871"/>
    <w:rsid w:val="00A120FC"/>
    <w:rsid w:val="00A1451E"/>
    <w:rsid w:val="00A16D56"/>
    <w:rsid w:val="00A20F82"/>
    <w:rsid w:val="00A2125F"/>
    <w:rsid w:val="00A364A0"/>
    <w:rsid w:val="00A43464"/>
    <w:rsid w:val="00A43A68"/>
    <w:rsid w:val="00A43A8D"/>
    <w:rsid w:val="00A66837"/>
    <w:rsid w:val="00A85A69"/>
    <w:rsid w:val="00A85D2B"/>
    <w:rsid w:val="00A90600"/>
    <w:rsid w:val="00AA45CF"/>
    <w:rsid w:val="00AD10EB"/>
    <w:rsid w:val="00AD1C1F"/>
    <w:rsid w:val="00AD429A"/>
    <w:rsid w:val="00AE0ED6"/>
    <w:rsid w:val="00AE5CC3"/>
    <w:rsid w:val="00AE623F"/>
    <w:rsid w:val="00B0639F"/>
    <w:rsid w:val="00B07505"/>
    <w:rsid w:val="00B111BC"/>
    <w:rsid w:val="00B203EE"/>
    <w:rsid w:val="00B206C2"/>
    <w:rsid w:val="00B31648"/>
    <w:rsid w:val="00B33978"/>
    <w:rsid w:val="00B441DE"/>
    <w:rsid w:val="00B4664A"/>
    <w:rsid w:val="00B507CB"/>
    <w:rsid w:val="00B5639A"/>
    <w:rsid w:val="00B62EC3"/>
    <w:rsid w:val="00B74194"/>
    <w:rsid w:val="00B9038B"/>
    <w:rsid w:val="00B93B51"/>
    <w:rsid w:val="00BB181D"/>
    <w:rsid w:val="00BC204C"/>
    <w:rsid w:val="00BC2238"/>
    <w:rsid w:val="00BC63C4"/>
    <w:rsid w:val="00BD0B98"/>
    <w:rsid w:val="00BF2211"/>
    <w:rsid w:val="00BF4740"/>
    <w:rsid w:val="00C0687F"/>
    <w:rsid w:val="00C071E0"/>
    <w:rsid w:val="00C25D21"/>
    <w:rsid w:val="00C30C98"/>
    <w:rsid w:val="00C405A4"/>
    <w:rsid w:val="00C43A8B"/>
    <w:rsid w:val="00C4607C"/>
    <w:rsid w:val="00C52D49"/>
    <w:rsid w:val="00C540F9"/>
    <w:rsid w:val="00C60413"/>
    <w:rsid w:val="00C63113"/>
    <w:rsid w:val="00C647A5"/>
    <w:rsid w:val="00C67858"/>
    <w:rsid w:val="00C72936"/>
    <w:rsid w:val="00C73F5A"/>
    <w:rsid w:val="00C83FB8"/>
    <w:rsid w:val="00C841E2"/>
    <w:rsid w:val="00C905C7"/>
    <w:rsid w:val="00C95BAC"/>
    <w:rsid w:val="00CA24C0"/>
    <w:rsid w:val="00CC0A78"/>
    <w:rsid w:val="00CC75A8"/>
    <w:rsid w:val="00CD5529"/>
    <w:rsid w:val="00CF3D16"/>
    <w:rsid w:val="00CF79C3"/>
    <w:rsid w:val="00D006DF"/>
    <w:rsid w:val="00D05EF3"/>
    <w:rsid w:val="00D153C8"/>
    <w:rsid w:val="00D15B18"/>
    <w:rsid w:val="00D3028A"/>
    <w:rsid w:val="00D31B62"/>
    <w:rsid w:val="00D31CE1"/>
    <w:rsid w:val="00D33B03"/>
    <w:rsid w:val="00D33E11"/>
    <w:rsid w:val="00D5115D"/>
    <w:rsid w:val="00D64752"/>
    <w:rsid w:val="00D65646"/>
    <w:rsid w:val="00D7696F"/>
    <w:rsid w:val="00D8144A"/>
    <w:rsid w:val="00D9199C"/>
    <w:rsid w:val="00D95BA0"/>
    <w:rsid w:val="00DA65A0"/>
    <w:rsid w:val="00DB6560"/>
    <w:rsid w:val="00DD323B"/>
    <w:rsid w:val="00DE28EA"/>
    <w:rsid w:val="00DE7FE9"/>
    <w:rsid w:val="00DF2AAF"/>
    <w:rsid w:val="00DF4EC8"/>
    <w:rsid w:val="00E10E1D"/>
    <w:rsid w:val="00E31A1A"/>
    <w:rsid w:val="00E5275D"/>
    <w:rsid w:val="00E55FFA"/>
    <w:rsid w:val="00E56E37"/>
    <w:rsid w:val="00E9245D"/>
    <w:rsid w:val="00E9750A"/>
    <w:rsid w:val="00EA2336"/>
    <w:rsid w:val="00EA384F"/>
    <w:rsid w:val="00EB7301"/>
    <w:rsid w:val="00EC1E16"/>
    <w:rsid w:val="00EC359C"/>
    <w:rsid w:val="00EC4912"/>
    <w:rsid w:val="00EC71E5"/>
    <w:rsid w:val="00EC790E"/>
    <w:rsid w:val="00ED5D2A"/>
    <w:rsid w:val="00EE6C54"/>
    <w:rsid w:val="00EE77F9"/>
    <w:rsid w:val="00F06A12"/>
    <w:rsid w:val="00F20741"/>
    <w:rsid w:val="00F26CE8"/>
    <w:rsid w:val="00F324E8"/>
    <w:rsid w:val="00F34F38"/>
    <w:rsid w:val="00F41D6A"/>
    <w:rsid w:val="00F44BBD"/>
    <w:rsid w:val="00F45D1B"/>
    <w:rsid w:val="00F554A6"/>
    <w:rsid w:val="00F62BB1"/>
    <w:rsid w:val="00F7734D"/>
    <w:rsid w:val="00F77726"/>
    <w:rsid w:val="00F80EFA"/>
    <w:rsid w:val="00F86E2C"/>
    <w:rsid w:val="00F90ADD"/>
    <w:rsid w:val="00F9475B"/>
    <w:rsid w:val="00F96645"/>
    <w:rsid w:val="00F97B36"/>
    <w:rsid w:val="00FB764C"/>
    <w:rsid w:val="00FC21AB"/>
    <w:rsid w:val="00FC6320"/>
    <w:rsid w:val="00FD7C70"/>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33AB8AD"/>
  <w15:chartTrackingRefBased/>
  <w15:docId w15:val="{12F75B5E-B8A8-4DC8-883E-A254C289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10B"/>
    <w:rPr>
      <w:rFonts w:ascii="Arial" w:hAnsi="Arial"/>
      <w:sz w:val="22"/>
      <w:szCs w:val="22"/>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A2D"/>
    <w:pPr>
      <w:tabs>
        <w:tab w:val="center" w:pos="4536"/>
        <w:tab w:val="right" w:pos="9072"/>
      </w:tabs>
    </w:pPr>
  </w:style>
  <w:style w:type="paragraph" w:styleId="Footer">
    <w:name w:val="footer"/>
    <w:basedOn w:val="Normal"/>
    <w:rsid w:val="00427A2D"/>
    <w:pPr>
      <w:tabs>
        <w:tab w:val="center" w:pos="4536"/>
        <w:tab w:val="right" w:pos="9072"/>
      </w:tabs>
    </w:pPr>
  </w:style>
  <w:style w:type="table" w:styleId="TableGrid">
    <w:name w:val="Table Grid"/>
    <w:basedOn w:val="TableNorma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011D6"/>
    <w:rPr>
      <w:sz w:val="16"/>
      <w:szCs w:val="16"/>
    </w:rPr>
  </w:style>
  <w:style w:type="paragraph" w:styleId="CommentText">
    <w:name w:val="annotation text"/>
    <w:basedOn w:val="Normal"/>
    <w:semiHidden/>
    <w:rsid w:val="002011D6"/>
    <w:rPr>
      <w:sz w:val="20"/>
      <w:szCs w:val="20"/>
    </w:rPr>
  </w:style>
  <w:style w:type="paragraph" w:styleId="CommentSubject">
    <w:name w:val="annotation subject"/>
    <w:basedOn w:val="CommentText"/>
    <w:next w:val="CommentText"/>
    <w:semiHidden/>
    <w:rsid w:val="002011D6"/>
    <w:rPr>
      <w:b/>
      <w:bCs/>
    </w:rPr>
  </w:style>
  <w:style w:type="paragraph" w:styleId="BalloonText">
    <w:name w:val="Balloon Text"/>
    <w:basedOn w:val="Normal"/>
    <w:semiHidden/>
    <w:rsid w:val="002011D6"/>
    <w:rPr>
      <w:rFonts w:ascii="Tahoma" w:hAnsi="Tahoma" w:cs="Tahoma"/>
      <w:sz w:val="16"/>
      <w:szCs w:val="16"/>
    </w:rPr>
  </w:style>
  <w:style w:type="character" w:styleId="PageNumber">
    <w:name w:val="page number"/>
    <w:basedOn w:val="DefaultParagraphFont"/>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TOC1">
    <w:name w:val="toc 1"/>
    <w:aliases w:val="TOC 10"/>
    <w:basedOn w:val="Normal"/>
    <w:next w:val="Normal"/>
    <w:semiHidden/>
    <w:rsid w:val="00472F75"/>
    <w:pPr>
      <w:tabs>
        <w:tab w:val="right" w:leader="dot" w:pos="9071"/>
      </w:tabs>
      <w:overflowPunct w:val="0"/>
      <w:autoSpaceDE w:val="0"/>
      <w:autoSpaceDN w:val="0"/>
      <w:adjustRightInd w:val="0"/>
      <w:textAlignment w:val="baseline"/>
    </w:pPr>
    <w:rPr>
      <w:szCs w:val="20"/>
    </w:rPr>
  </w:style>
  <w:style w:type="table" w:customStyle="1" w:styleId="Tabelraster1">
    <w:name w:val="Tabelraster1"/>
    <w:basedOn w:val="TableNormal"/>
    <w:next w:val="TableGrid"/>
    <w:uiPriority w:val="59"/>
    <w:rsid w:val="007A52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http://intranet.ctgb.nl/ufc/file2/ctgb_sites/adminmarlies/7947285905aab8f8c29551877ffce5ee/pu/Ondertekening_besluit_voorzitter.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http://intranet.ctgb.nl/ufc/file2/ctgb_sites/adminmarlies/0d464c676865bf7ca12ab4d5769661f9/pu/Disclaimer_besluit_.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
  <field name="aspect" markerprefix="true">NVT</field>
  <field name="middelnaam" markerprefix="true">XYLOCHAMP VERT</field>
  <field name="aanvraagnummer" markerprefix="true">20160615</field>
  <field name="aanvraagtype" markerprefix="true">B-TN</field>
  <field name="aanvraagtype_omschr" markerprefix="true">Nationale toelatingen van biociden</field>
  <field name="toelatingsnummer" markerprefix="true"/>
  <field name="indiener_relatienaam" markerprefix="true">LABO CENTRE FRANCE</field>
  <field name="indiener_straat_regel" markerprefix="true">ZI LADOUX RUE BLEUE BP 70051  </field>
  <field name="indiener_woonplaats_regel" markerprefix="true">F-63118 CEBAZAT</field>
  <field name="indiener_land_regel" markerprefix="true">FRANKRIJK</field>
  <field name="contactpers_relatienaam" markerprefix="true">K. Vasseur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8 juni 2016</field>
  <field name="ws_en" markerprefix="true">permethrin</field>
  <field name="ws_nl" markerprefix="true">permethrin</field>
  <field name="docnr" markerprefix="true">202202180024</field>
  <field name="author" markerprefix="true">Kunert, dr. A. (Antje)</field>
  <field name="bestrijdingsmiddel_nr" markerprefix="true"/>
  <field name="ontvangstdatum" markerprefix="true">3 mei 2016</field>
  <field name="stoffen" markerprefix="true">permethrin	permethrin	52645-53-1	2,0	%	houtconserveermiddel
</field>
  <field name="opmerkingen" markerprefix="true"/>
  <field name="dagtekening" markerprefix="true">18 februari 2022</field>
  <field name="name" markerprefix="true">Besluit XYLOCHAMP VERT 20160615</field>
  <field name="description" markerprefix="true">besluit xylochamp</field>
  <field name="workflow" markerprefix="true">Algemeen</field>
  <field name="lastchangeddmy" markerprefix="true">01 maart 2022</field>
  <field name="lastpublisheddmy" markerprefix="true">niet gepubliceerd</field>
  <field name="lastchangedmdy" markerprefix="true">March 01st 2022</field>
  <field name="lastpublishedmdy" markerprefix="true">not published</field>
  <field name="allocto" markerprefix="true">Kunert, dr. A. (Antje)</field>
  <field name="stoffen_bestrijdingsmiddel_nr" markerprefix="true">16169
</field>
  <field name="stoffen_ctb_stof_nr" markerprefix="true">2879
</field>
  <field name="stoffen_werkzaam" markerprefix="true">J
</field>
  <field name="stoffen_gehalte" markerprefix="true">2,0
</field>
  <field name="stoffen_gehalte_eenheid" markerprefix="true">%
</field>
  <field name="stoffen_aard_werking" markerprefix="true">HOUTC
</field>
  <field name="stoffen_aard_werking_oms" markerprefix="true">houtconserveermiddel
</field>
  <field name="stoffen_zuiverheid" markerprefix="true">
</field>
  <field name="stoffen_zuiverheid_eenheid" markerprefix="true">
</field>
  <field name="stoffen_vermelden_op_etiket" markerprefix="true">
</field>
  <field name="stoffen_gehalte_pct_mm" markerprefix="true">2,0
</field>
  <field name="stoffen_stofnaam_nl" markerprefix="true">permethrin
</field>
  <field name="stoffen_engelse_stofnaam" markerprefix="true">permethrin
</field>
  <field name="stoffen_cipac_code_1" markerprefix="true">
</field>
  <field name="stoffen_cipac_code_2" markerprefix="true">
</field>
  <field name="stoffen_cas_nr" markerprefix="true">52645-53-1
</field>
  <field name="stoffen_component" markerprefix="true">1
</field>
  <field name="stoffen_opmerkingen" markerprefix="true">
</field>
  <field name="wsnl" markerprefix="true">permethrin</field>
  <field name="wsen" markerprefix="true">permethrin</field>
  <field name="dsdocnr" markerprefix="true">201308290329</field>
  <field name="dsmiddelnaam" markerprefix="true">XYLOCHAMP VERT</field>
  <field name="dstussenpers_relatienaam" markerprefix="true"> </field>
  <field name="dstussenpers_straat_regel" markerprefix="true">  </field>
  <field name="dstussenpers_woonplaats_regel" markerprefix="true"> </field>
  <field name="dstussenpers_land_regel" markerprefix="true"/>
  <field name="dsstoffen" markerprefix="true">permethrin	permethrin	52645-53-1	2,0	%	houtconserveermiddel
</field>
  <field name="dsformele_registratiedatum" markerprefix="true">8 juni 2016</field>
  <field name="dsontvangstdatum" markerprefix="true">3 mei 2016</field>
  <field name="dsaanvraag" markerprefix="true">29 april 2016</field>
  <field name="dsaanvraagnummer" markerprefix="true">20160615</field>
  <field name="dsaanvraagtype" markerprefix="true">B-TN</field>
  <field name="dsaanvraagtype_omschr" markerprefix="true">Nationale toelatingen van biociden</field>
  <field name="dsomschrijving_engels" markerprefix="true">National authorisations of biocidal products</field>
  <field name="dswet" markerprefix="true">29, 30</field>
  <field name="dsindiener_relatienaam" markerprefix="true">LABO CENTRE FRANCE</field>
  <field name="dsindiener_straat_regel" markerprefix="true">ZI LADOUX RUE BLEUE BP 70051  </field>
  <field name="dsindiener_woonplaats_regel" markerprefix="true">F-63118 CEBAZAT</field>
  <field name="dsindiener_land_regel" markerprefix="true">FRANKRIJK</field>
  <field name="dscontactpers_relatienaam" markerprefix="true">K. Vasseur</field>
  <field name="dstoelatingshouder_relatienaam" markerprefix="true">LABO CENTRE FRANCE</field>
  <field name="dstoelatingshouder" markerprefix="true"/>
  <field name="dsvergaderingnummer" markerprefix="true"/>
  <field name="dsvergaderingdatum"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Biocide</field>
  <field name="dsafgeleide" markerprefix="true">Nieuw Middel</field>
  <field name="dsprofessioneel" markerprefix="true">Professioneel</field>
  <field name="dstoelating_opmerkingen" markerprefix="true"/>
  <field name="dstoelating_aard_preparaat" markerprefix="true"/>
  <field name="dstoelating_aard_preparaat_oms" markerprefix="true">Micro emulsie</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permethrin</field>
  <field name="dsws_nl" markerprefix="true">permethrin</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Nee</field>
  <field name="dsvoel_en" markerprefix="true">No</field>
  <field name="dskca_en" markerprefix="true"/>
  <field name="dskca_logo_verplicht" markerprefix="true"/>
  <field name="dsind_kinderveilige_sluiting" markerprefix="true">Nee</field>
  <field name="dskind_en" markerprefix="true">No</field>
  <field name="dssignaal_clp_en" markerprefix="true">Danger</field>
  <field name="dssignaal_clp_nl" markerprefix="true">Gevaar</field>
  <field name="dsgevaar_oud_nl" markerprefix="true"/>
  <field name="dsgevaar_oud_en" markerprefix="true"/>
  <field name="dsgevaar_clp_en" markerprefix="true">GHS07
GHS09
GHS05</field>
  <field name="dsgevaar_clp_nl" markerprefix="true">GHS07
GHS09
GHS05</field>
  <field name="dsetiketstof_en" markerprefix="true">permethrin</field>
  <field name="dsetiketstof_nl" markerprefix="true">permethrin</field>
  <field name="dscav_combi_nl" markerprefix="true"/>
  <field name="dscav_nprof_nl" markerprefix="true"/>
  <field name="dscav_prof_nl" markerprefix="true"/>
  <field name="dscvm_combi_nl" markerprefix="true"/>
  <field name="dscvm_nprof_nl" markerprefix="true"/>
  <field name="dscvm_prof_nl" markerprefix="true">P261	Inademing van stof/rook/gas/nevel/damp/spuitnevel vermijden.
P272	Verontreinigde werkkleding mag de werkruimte niet verlaten.
P273	Voorkom lozing in het milieu.
P280	Draag beschermende handschoenen
P302 + P352	BIJ CONTACT MET DE HUID:  Met veel water/... wassen.
P305 + P351 + P338	BIJ CONTACT MET DE OGEN: voorzichtig afspoelen met water gedurende een aantal minuten; contactlenzen verwijderen, indien mogelijk. Blijven spoelen.
P333 + P313	Bij huidirritatie of uitslag: een arts raadplegen.
P337 + P313	Bij aanhoudende oogirritatie: een arts raadplegen.
P362 + P364	Verontreinigde kleding uittrekken en wassen alvorens deze opnieuw te gebruiken.
P390	Gelekte/gemorste stof opnemen om materiële schade te vermijden.
P391	Gelekte/gemorste stof opruimen.</field>
  <field name="dsgev_combi_nl" markerprefix="true"/>
  <field name="dsgev_nprof_nl" markerprefix="true"/>
  <field name="dsgev_prof_nl" markerprefix="true">H290	Kan bijtend zijn voor metalen.
H315	Veroorzaakt huidirritatie.
H317	Kan een allergische huidreactie veroorzaken.
H319	Veroorzaakt ernstige oogirritatie.
H410	Zeer giftig voor in het water levende organismen, met langdurige gevolgen.</field>
  <field name="dswsfact" markerprefix="true">permethrin	2,0 %w/w</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stofnummer" markerprefix="true"/>
  <field name="dsgifap" markerprefix="true"/>
  <field name="dsaardwerking" markerprefix="true"/>
  <field name="dsbestrijdingsmiddel_nr" markerprefix="true"/>
  <field name="dszin_tekst_eng" markerprefix="true"/>
  <field name="dsaardpreparaat" markerprefix="true"/>
  <field name="dsgebruiksgereed"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toelating_nr" markerprefix="true"/>
  <field name="dsmethod" markerprefix="true">new</field>
  <field name="dshoudbaarheidstermijn" markerprefix="true"/>
  <field name="dspictogram" markerprefix="true"/>
  <field name="dsgevaar_nl" markerprefix="true"/>
  <field name="dsverpakkingsgrootte_nonprof" markerprefix="true"/>
  <field name="dsgevaar_en" markerprefix="true"/>
  <field name="dsvorigewcodenprof" markerprefix="true"/>
  <field name="dspt" markerprefix="true"/>
  <field name="dsverpakkingssoort_nonprof" markerprefix="true"/>
  <field name="dsverpakkingssoort_prof" markerprefix="true"/>
  <field name="dsgevaarcode" markerprefix="true"/>
  <field name="dsgemachtigd_relatienaam" markerprefix="true"/>
  <field name="dsgemachtigd_straat_regel" markerprefix="true">  </field>
  <field name="dsgemachtigd_woonplaats_regel" markerprefix="true"> </field>
  <field name="dsgemachtigd_land_regel" markerprefix="true"/>
  <field name="dsdoctype" markerprefix="true">DAT</field>
  <field name="dstoelating_nr_bestaand" markerprefix="true"/>
  <field name="dstoelating_aflevertermijn" markerprefix="true"/>
  <field name="dstoelating_opgebruiktermijn" markerprefix="true"/>
  <field name="dsabs_update_datetime" markerprefix="true">1504276113</field>
  <field name="dstoelating_adres_regel" markerprefix="true">ZI LADOUX RUE BLEUE BP 70051  </field>
  <field name="dstoelating_woonplaats_regel" markerprefix="true">F-63118 CEBAZAT</field>
  <field name="dstoelating_land_regel" markerprefix="true">FRANKRIJK</field>
  <field name="dstoelating_middelnaam_moeder" markerprefix="true"/>
  <field name="dstoelating_toelatinghouder_moeder" markerprefix="true"/>
  <field name="dsbriefnaam_pl" markerprefix="true">Ms. dr. A. Kunert</field>
  <field name="dstelefoonnummer_pl" markerprefix="true">0317 75 3847 / 0316 21384471</field>
  <field name="dsemailadres_pl" markerprefix="true">antje.kunert@ctgb.nl</field>
  <field name="dsetiketstof_1_en" markerprefix="true">permethrin</field>
  <field name="dsetiketstof_2_en" markerprefix="true"/>
  <field name="dsetiketstof_3_en" markerprefix="true"/>
  <field name="dsetiketstof_1_nl" markerprefix="true">permethrin</field>
  <field name="dsetiketstof_2_nl" markerprefix="true"/>
  <field name="dsetiketstof_3_nl" markerprefix="true"/>
  <field name="dsgevaar_clp_1_nl" markerprefix="true">GHS07
GHS09
GHS05</field>
  <field name="dsgevaar_clp_2_nl" markerprefix="true"/>
  <field name="dsgevaar_clp_3_nl" markerprefix="true"/>
  <field name="dsgevaar_clp_1_en" markerprefix="true">GHS07
GHS09
GHS05</field>
  <field name="dsgevaar_clp_2_en" markerprefix="true"/>
  <field name="dsgevaar_clp_3_en" markerprefix="true"/>
  <field name="dssignaal_clp_1_nl" markerprefix="true">Gevaar</field>
  <field name="dssignaal_clp_2_nl" markerprefix="true"/>
  <field name="dssignaal_clp_3_nl" markerprefix="true"/>
  <field name="dssignaal_clp_1_en" markerprefix="true">Danger</field>
  <field name="dssignaal_clp_2_en" markerprefix="true"/>
  <field name="dssignaal_clp_3_en" markerprefix="true"/>
  <field name="dsind_kinderveilige_sluiting_1" markerprefix="true">Nee</field>
  <field name="dscvm_combi_1_nl" markerprefix="true"/>
  <field name="dscvm_combi_2_nl" markerprefix="true"/>
  <field name="dscvm_combi_3_nl" markerprefix="true"/>
  <field name="dscvm_nprof_1_nl" markerprefix="true"/>
  <field name="dscvm_nprof_2_nl" markerprefix="true"/>
  <field name="dscvm_nprof_3_nl" markerprefix="true"/>
  <field name="dscvm_prof_1_nl" markerprefix="true">P261	Inademing van stof/rook/gas/nevel/damp/spuitnevel vermijden.
P272	Verontreinigde werkkleding mag de werkruimte niet verlaten.
P273	Voorkom lozing in het milieu.
P280	Draag beschermende handschoenen
P302 + P352	BIJ CONTACT MET DE HUID:  Met veel water/... wassen.
P305 + P351 + P338	BIJ CONTACT MET DE OGEN: voorzichtig afspoelen met water gedurende een aantal minuten; contactlenzen verwijderen, indien mogelijk. Blijven spoelen.
P333 + P313	Bij huidirritatie of uitslag: een arts raadplegen.
P337 + P313	Bij aanhoudende oogirritatie: een arts raadplegen.
P362 + P364	Verontreinigde kleding uittrekken en wassen alvorens deze opnieuw te gebruiken.
P390	Gelekte/gemorste stof opnemen om materiële schade te vermijden.
P391	Gelekte/gemorste stof opruimen.</field>
  <field name="dscvm_prof_2_nl" markerprefix="true"/>
  <field name="dscvm_prof_3_nl" markerprefix="true"/>
  <field name="dsgev_combi_1_nl" markerprefix="true"/>
  <field name="dsgev_combi_2_nl" markerprefix="true"/>
  <field name="dsgev_combi_3_nl" markerprefix="true"/>
  <field name="dscav_combi_1_nl" markerprefix="true"/>
  <field name="dscav_combi_2_nl" markerprefix="true"/>
  <field name="dscav_combi_3_nl" markerprefix="true"/>
  <field name="dsgev_nprof_1_nl" markerprefix="true"/>
  <field name="dsgev_nprof_2_nl" markerprefix="true"/>
  <field name="dsgev_nprof_3_nl" markerprefix="true"/>
  <field name="dscav_nprof_1_nl" markerprefix="true"/>
  <field name="dscav_nprof_2_nl" markerprefix="true"/>
  <field name="dscav_nprof_3_nl" markerprefix="true"/>
  <field name="dsgev_prof_1_nl" markerprefix="true">H290	Kan bijtend zijn voor metalen.
H315	Veroorzaakt huidirritatie.
H317	Kan een allergische huidreactie veroorzaken.
H319	Veroorzaakt ernstige oogirritatie.
H410	Zeer giftig voor in het water levende organismen, met langdurige gevolgen.</field>
  <field name="dsgev_prof_2_nl" markerprefix="true"/>
  <field name="dsgev_prof_3_nl" markerprefix="true"/>
  <field name="dscav_prof_1_nl" markerprefix="true"/>
  <field name="dscav_prof_2_nl" markerprefix="true"/>
  <field name="dscav_prof_3_nl" markerprefix="true"/>
  <field name="dscomponent1" markerprefix="true">Component 1</field>
  <field name="dscomponent2" markerprefix="true"/>
  <field name="dscomponent3" markerprefix="true"/>
  <field name="dsemailaanvrager" markerprefix="true">kevinvasseur@groupe-titel.com</field>
  <field name="dscontactpersoon" markerprefix="true"> </field>
  <field name="dsemailconsultant" markerprefix="true"/>
  <field name="dsstoffen_bestrijdingsmiddel_nr" markerprefix="true">16169
</field>
  <field name="dsstoffen_ctb_stof_nr" markerprefix="true">2879
</field>
  <field name="dsstoffen_werkzaam" markerprefix="true">J
</field>
  <field name="dsstoffen_gehalte" markerprefix="true">2,0
</field>
  <field name="dsstoffen_gehalte_eenheid" markerprefix="true">%
</field>
  <field name="dsstoffen_aard_werking" markerprefix="true">HOUTC
</field>
  <field name="dsstoffen_aard_werking_oms" markerprefix="true">houtconserveermiddel
</field>
  <field name="dsstoffen_zuiverheid" markerprefix="true">
</field>
  <field name="dsstoffen_zuiverheid_eenheid" markerprefix="true">
</field>
  <field name="dsstoffen_vermelden_op_etiket" markerprefix="true">
</field>
  <field name="dsstoffen_gehalte_pct_mm" markerprefix="true">2,0
</field>
  <field name="dsstoffen_stofnaam_nl" markerprefix="true">permethrin
</field>
  <field name="dsstoffen_engelse_stofnaam" markerprefix="true">permethrin
</field>
  <field name="dsstoffen_cipac_code_1" markerprefix="true">
</field>
  <field name="dsstoffen_cipac_code_2" markerprefix="true">
</field>
  <field name="dsstoffen_cas_nr" markerprefix="true">52645-53-1
</field>
  <field name="dsstoffen_component" markerprefix="true">1
</field>
  <field name="dsstoffen_opmerkingen" markerprefix="true">
</field>
  <field name="dswsnl" markerprefix="true">permethrin</field>
  <field name="dswsen" markerprefix="true">permethrin</field>
  <field name="formele_registratiedatum_en" markerprefix="true">June 8th 2016</field>
  <field name="ontvangstdatum_en" markerprefix="true">May 3rd 2016</field>
  <field name="dagtekening_en" markerprefix="true">February 18th 2022</field>
  <field name="dsformele_registratiedatum_en" markerprefix="true">June 8th 2016</field>
  <field name="dsontvangstdatum_en" markerprefix="true">May 3rd 2016</field>
  <field name="dsaanvraag_en" markerprefix="true">April 29th 2016</field>
  <field name="dsvergaderingdatum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0.3 </field>
  <field name="status" markerprefix="true">concept</field>
  <field name="stage" markerprefix="true">2</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Kunert, A. (Antje)</cp:lastModifiedBy>
  <cp:revision>2</cp:revision>
  <cp:lastPrinted>2019-10-24T06:55:00Z</cp:lastPrinted>
  <dcterms:created xsi:type="dcterms:W3CDTF">2022-03-25T07:37:00Z</dcterms:created>
  <dcterms:modified xsi:type="dcterms:W3CDTF">2022-03-25T07:37:00Z</dcterms:modified>
</cp:coreProperties>
</file>