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9F7A3" w14:textId="77777777" w:rsidR="008745A7" w:rsidRDefault="008745A7" w:rsidP="008745A7">
      <w:pPr>
        <w:pStyle w:val="Title"/>
      </w:pPr>
    </w:p>
    <w:p w14:paraId="1D9E1829" w14:textId="77777777" w:rsidR="008745A7" w:rsidRDefault="008745A7" w:rsidP="008745A7">
      <w:pPr>
        <w:pStyle w:val="Title"/>
      </w:pPr>
    </w:p>
    <w:p w14:paraId="55119EC1" w14:textId="77777777" w:rsidR="008745A7" w:rsidRDefault="008745A7" w:rsidP="008745A7">
      <w:pPr>
        <w:widowControl w:val="0"/>
        <w:tabs>
          <w:tab w:val="left" w:pos="4536"/>
          <w:tab w:val="left" w:pos="7088"/>
          <w:tab w:val="left" w:pos="8789"/>
        </w:tabs>
        <w:jc w:val="center"/>
        <w:rPr>
          <w:rFonts w:ascii="Verdana" w:hAnsi="Verdana"/>
          <w:b/>
          <w:snapToGrid w:val="0"/>
          <w:sz w:val="28"/>
          <w:szCs w:val="28"/>
          <w:lang w:eastAsia="fi-FI"/>
        </w:rPr>
      </w:pPr>
    </w:p>
    <w:p w14:paraId="2004455B" w14:textId="77777777" w:rsidR="008745A7" w:rsidRDefault="008745A7" w:rsidP="008745A7">
      <w:pPr>
        <w:widowControl w:val="0"/>
        <w:tabs>
          <w:tab w:val="left" w:pos="4536"/>
          <w:tab w:val="left" w:pos="7088"/>
          <w:tab w:val="left" w:pos="8789"/>
        </w:tabs>
        <w:jc w:val="center"/>
        <w:rPr>
          <w:rFonts w:ascii="Verdana" w:hAnsi="Verdana"/>
          <w:b/>
          <w:snapToGrid w:val="0"/>
          <w:sz w:val="28"/>
          <w:szCs w:val="28"/>
          <w:lang w:eastAsia="fi-FI"/>
        </w:rPr>
      </w:pPr>
    </w:p>
    <w:p w14:paraId="5EE57578" w14:textId="77777777" w:rsidR="008745A7" w:rsidRDefault="008745A7" w:rsidP="008745A7">
      <w:pPr>
        <w:widowControl w:val="0"/>
        <w:tabs>
          <w:tab w:val="left" w:pos="4536"/>
          <w:tab w:val="left" w:pos="7088"/>
          <w:tab w:val="left" w:pos="8789"/>
        </w:tabs>
        <w:jc w:val="center"/>
        <w:rPr>
          <w:rFonts w:ascii="Verdana" w:hAnsi="Verdana"/>
          <w:b/>
          <w:snapToGrid w:val="0"/>
          <w:sz w:val="28"/>
          <w:szCs w:val="28"/>
          <w:lang w:eastAsia="fi-FI"/>
        </w:rPr>
      </w:pPr>
    </w:p>
    <w:p w14:paraId="23D86C64" w14:textId="77777777" w:rsidR="008745A7" w:rsidRPr="00B82488" w:rsidRDefault="008745A7" w:rsidP="008745A7">
      <w:pPr>
        <w:widowControl w:val="0"/>
        <w:tabs>
          <w:tab w:val="left" w:pos="4536"/>
          <w:tab w:val="left" w:pos="7088"/>
          <w:tab w:val="left" w:pos="8789"/>
        </w:tabs>
        <w:jc w:val="center"/>
        <w:rPr>
          <w:rFonts w:ascii="Verdana" w:hAnsi="Verdana"/>
          <w:b/>
          <w:snapToGrid w:val="0"/>
          <w:sz w:val="28"/>
          <w:szCs w:val="28"/>
          <w:lang w:eastAsia="fi-FI"/>
        </w:rPr>
      </w:pPr>
      <w:r w:rsidRPr="00B82488">
        <w:rPr>
          <w:rFonts w:ascii="Verdana" w:hAnsi="Verdana"/>
          <w:b/>
          <w:snapToGrid w:val="0"/>
          <w:sz w:val="28"/>
          <w:szCs w:val="28"/>
          <w:lang w:eastAsia="fi-FI"/>
        </w:rPr>
        <w:t>Response to comments document (RCOM)</w:t>
      </w:r>
    </w:p>
    <w:p w14:paraId="40C2EC1B" w14:textId="77777777" w:rsidR="008745A7" w:rsidRPr="00B82488" w:rsidRDefault="008745A7" w:rsidP="008745A7">
      <w:pPr>
        <w:widowControl w:val="0"/>
        <w:tabs>
          <w:tab w:val="left" w:pos="4536"/>
          <w:tab w:val="left" w:pos="7088"/>
          <w:tab w:val="left" w:pos="8789"/>
        </w:tabs>
        <w:jc w:val="center"/>
        <w:rPr>
          <w:rFonts w:ascii="Verdana" w:hAnsi="Verdana"/>
          <w:snapToGrid w:val="0"/>
          <w:sz w:val="28"/>
          <w:szCs w:val="28"/>
          <w:lang w:eastAsia="fi-FI"/>
        </w:rPr>
      </w:pPr>
      <w:proofErr w:type="gramStart"/>
      <w:r w:rsidRPr="00B82488">
        <w:rPr>
          <w:rFonts w:ascii="Verdana" w:hAnsi="Verdana"/>
          <w:snapToGrid w:val="0"/>
          <w:sz w:val="28"/>
          <w:szCs w:val="28"/>
          <w:lang w:eastAsia="fi-FI"/>
        </w:rPr>
        <w:t>on</w:t>
      </w:r>
      <w:proofErr w:type="gramEnd"/>
      <w:r w:rsidRPr="00B82488">
        <w:rPr>
          <w:rFonts w:ascii="Verdana" w:hAnsi="Verdana"/>
          <w:snapToGrid w:val="0"/>
          <w:sz w:val="28"/>
          <w:szCs w:val="28"/>
          <w:lang w:eastAsia="fi-FI"/>
        </w:rPr>
        <w:t xml:space="preserve"> the Annex XV dossier </w:t>
      </w:r>
    </w:p>
    <w:p w14:paraId="10E88EFE" w14:textId="77777777" w:rsidR="008745A7" w:rsidRDefault="008745A7" w:rsidP="008745A7">
      <w:pPr>
        <w:widowControl w:val="0"/>
        <w:tabs>
          <w:tab w:val="left" w:pos="4536"/>
          <w:tab w:val="left" w:pos="7088"/>
          <w:tab w:val="left" w:pos="8789"/>
        </w:tabs>
        <w:jc w:val="center"/>
        <w:rPr>
          <w:rFonts w:ascii="Verdana" w:hAnsi="Verdana"/>
          <w:snapToGrid w:val="0"/>
          <w:sz w:val="28"/>
          <w:szCs w:val="28"/>
          <w:lang w:eastAsia="fi-FI"/>
        </w:rPr>
      </w:pPr>
      <w:proofErr w:type="gramStart"/>
      <w:r w:rsidRPr="00B82488">
        <w:rPr>
          <w:rFonts w:ascii="Verdana" w:hAnsi="Verdana"/>
          <w:snapToGrid w:val="0"/>
          <w:sz w:val="28"/>
          <w:szCs w:val="28"/>
          <w:lang w:eastAsia="fi-FI"/>
        </w:rPr>
        <w:t>proposing</w:t>
      </w:r>
      <w:proofErr w:type="gramEnd"/>
      <w:r w:rsidRPr="00B82488">
        <w:rPr>
          <w:rFonts w:ascii="Verdana" w:hAnsi="Verdana"/>
          <w:snapToGrid w:val="0"/>
          <w:sz w:val="28"/>
          <w:szCs w:val="28"/>
          <w:lang w:eastAsia="fi-FI"/>
        </w:rPr>
        <w:t xml:space="preserve"> restriction on</w:t>
      </w:r>
      <w:r>
        <w:rPr>
          <w:rFonts w:ascii="Verdana" w:hAnsi="Verdana"/>
          <w:snapToGrid w:val="0"/>
          <w:sz w:val="28"/>
          <w:szCs w:val="28"/>
          <w:lang w:eastAsia="fi-FI"/>
        </w:rPr>
        <w:t xml:space="preserve"> </w:t>
      </w:r>
    </w:p>
    <w:p w14:paraId="44C26F2E" w14:textId="508511F4" w:rsidR="008745A7" w:rsidRPr="00E3181B" w:rsidRDefault="008745A7" w:rsidP="008745A7">
      <w:pPr>
        <w:widowControl w:val="0"/>
        <w:tabs>
          <w:tab w:val="left" w:pos="4536"/>
          <w:tab w:val="left" w:pos="7088"/>
          <w:tab w:val="left" w:pos="8789"/>
        </w:tabs>
        <w:jc w:val="center"/>
        <w:rPr>
          <w:rFonts w:ascii="Verdana" w:hAnsi="Verdana"/>
          <w:snapToGrid w:val="0"/>
          <w:sz w:val="28"/>
          <w:szCs w:val="28"/>
          <w:lang w:eastAsia="fi-FI"/>
        </w:rPr>
      </w:pPr>
      <w:r>
        <w:rPr>
          <w:rFonts w:ascii="Verdana" w:hAnsi="Verdana"/>
          <w:b/>
          <w:snapToGrid w:val="0"/>
          <w:sz w:val="28"/>
          <w:szCs w:val="28"/>
          <w:lang w:eastAsia="fi-FI"/>
        </w:rPr>
        <w:t>Silox</w:t>
      </w:r>
      <w:r w:rsidR="00C421EA">
        <w:rPr>
          <w:rFonts w:ascii="Verdana" w:hAnsi="Verdana"/>
          <w:b/>
          <w:snapToGrid w:val="0"/>
          <w:sz w:val="28"/>
          <w:szCs w:val="28"/>
          <w:lang w:eastAsia="fi-FI"/>
        </w:rPr>
        <w:t>a</w:t>
      </w:r>
      <w:r>
        <w:rPr>
          <w:rFonts w:ascii="Verdana" w:hAnsi="Verdana"/>
          <w:b/>
          <w:snapToGrid w:val="0"/>
          <w:sz w:val="28"/>
          <w:szCs w:val="28"/>
          <w:lang w:eastAsia="fi-FI"/>
        </w:rPr>
        <w:t>nes D4/D5/D6</w:t>
      </w:r>
    </w:p>
    <w:p w14:paraId="7230076F" w14:textId="77777777" w:rsidR="008745A7" w:rsidRPr="00B82488" w:rsidRDefault="008745A7" w:rsidP="008745A7">
      <w:pPr>
        <w:widowControl w:val="0"/>
        <w:tabs>
          <w:tab w:val="left" w:pos="4536"/>
          <w:tab w:val="left" w:pos="7088"/>
          <w:tab w:val="left" w:pos="8789"/>
        </w:tabs>
        <w:jc w:val="center"/>
        <w:rPr>
          <w:rFonts w:ascii="Verdana" w:hAnsi="Verdana"/>
          <w:b/>
          <w:snapToGrid w:val="0"/>
          <w:sz w:val="28"/>
          <w:szCs w:val="28"/>
          <w:lang w:eastAsia="fi-FI"/>
        </w:rPr>
      </w:pPr>
    </w:p>
    <w:p w14:paraId="379A115B" w14:textId="77777777" w:rsidR="008745A7" w:rsidRPr="00B82488" w:rsidRDefault="008745A7" w:rsidP="008745A7">
      <w:pPr>
        <w:widowControl w:val="0"/>
        <w:tabs>
          <w:tab w:val="left" w:pos="4536"/>
          <w:tab w:val="left" w:pos="7088"/>
          <w:tab w:val="left" w:pos="8789"/>
        </w:tabs>
        <w:jc w:val="center"/>
        <w:rPr>
          <w:rFonts w:ascii="Verdana" w:hAnsi="Verdana"/>
          <w:b/>
          <w:snapToGrid w:val="0"/>
          <w:sz w:val="28"/>
          <w:szCs w:val="28"/>
          <w:lang w:eastAsia="fi-FI"/>
        </w:rPr>
      </w:pPr>
      <w:r>
        <w:rPr>
          <w:rFonts w:ascii="Verdana" w:hAnsi="Verdana"/>
          <w:b/>
          <w:snapToGrid w:val="0"/>
          <w:sz w:val="28"/>
          <w:szCs w:val="28"/>
          <w:lang w:eastAsia="fi-FI"/>
        </w:rPr>
        <w:t>Non-confidential</w:t>
      </w:r>
    </w:p>
    <w:p w14:paraId="2C98966B" w14:textId="77777777" w:rsidR="008745A7" w:rsidRPr="00B82488" w:rsidRDefault="008745A7" w:rsidP="008745A7">
      <w:pPr>
        <w:rPr>
          <w:rFonts w:ascii="Verdana" w:hAnsi="Verdana"/>
          <w:sz w:val="20"/>
        </w:rPr>
      </w:pPr>
    </w:p>
    <w:p w14:paraId="74CF4FD9" w14:textId="77777777" w:rsidR="008745A7" w:rsidRPr="00B82488" w:rsidRDefault="008745A7" w:rsidP="008745A7">
      <w:pPr>
        <w:rPr>
          <w:rFonts w:ascii="Verdana" w:hAnsi="Verdana"/>
          <w:sz w:val="20"/>
        </w:rPr>
      </w:pPr>
    </w:p>
    <w:p w14:paraId="503734E3" w14:textId="1C0EB11C" w:rsidR="008745A7" w:rsidRDefault="008745A7" w:rsidP="008745A7">
      <w:pPr>
        <w:widowControl w:val="0"/>
        <w:jc w:val="center"/>
        <w:rPr>
          <w:rFonts w:ascii="Verdana" w:hAnsi="Verdana"/>
          <w:b/>
          <w:snapToGrid w:val="0"/>
          <w:sz w:val="20"/>
          <w:szCs w:val="20"/>
          <w:lang w:eastAsia="fi-FI"/>
        </w:rPr>
      </w:pPr>
      <w:r w:rsidRPr="00BF23C7">
        <w:rPr>
          <w:rFonts w:ascii="Verdana" w:hAnsi="Verdana"/>
          <w:b/>
          <w:snapToGrid w:val="0"/>
          <w:sz w:val="20"/>
          <w:szCs w:val="20"/>
          <w:lang w:eastAsia="fi-FI"/>
        </w:rPr>
        <w:t>ECHA/RAC/RES-O-0000006700-80-01/F</w:t>
      </w:r>
    </w:p>
    <w:p w14:paraId="70F4C872" w14:textId="77777777" w:rsidR="008745A7" w:rsidRPr="00941DD2" w:rsidRDefault="008745A7" w:rsidP="008745A7">
      <w:pPr>
        <w:widowControl w:val="0"/>
        <w:jc w:val="center"/>
        <w:rPr>
          <w:rFonts w:ascii="Verdana" w:hAnsi="Verdana"/>
          <w:b/>
          <w:color w:val="000000"/>
          <w:sz w:val="20"/>
          <w:szCs w:val="20"/>
          <w:lang w:eastAsia="en-US"/>
        </w:rPr>
      </w:pPr>
    </w:p>
    <w:p w14:paraId="79BAB166" w14:textId="77777777" w:rsidR="008745A7" w:rsidRPr="00B82488" w:rsidRDefault="008745A7" w:rsidP="008745A7">
      <w:pPr>
        <w:widowControl w:val="0"/>
        <w:tabs>
          <w:tab w:val="left" w:pos="4536"/>
          <w:tab w:val="left" w:pos="7088"/>
          <w:tab w:val="left" w:pos="8789"/>
        </w:tabs>
        <w:jc w:val="center"/>
        <w:rPr>
          <w:rFonts w:ascii="Verdana" w:hAnsi="Verdana"/>
          <w:snapToGrid w:val="0"/>
          <w:sz w:val="20"/>
          <w:szCs w:val="20"/>
          <w:lang w:eastAsia="en-US"/>
        </w:rPr>
      </w:pPr>
      <w:r w:rsidRPr="00941DD2">
        <w:rPr>
          <w:rFonts w:ascii="Verdana" w:hAnsi="Verdana"/>
          <w:snapToGrid w:val="0"/>
          <w:sz w:val="20"/>
          <w:szCs w:val="20"/>
          <w:lang w:eastAsia="en-US"/>
        </w:rPr>
        <w:t>ECHA/SEAC</w:t>
      </w:r>
      <w:proofErr w:type="gramStart"/>
      <w:r w:rsidRPr="00941DD2">
        <w:rPr>
          <w:rFonts w:ascii="Verdana" w:hAnsi="Verdana"/>
          <w:snapToGrid w:val="0"/>
          <w:sz w:val="20"/>
          <w:szCs w:val="20"/>
          <w:lang w:eastAsia="en-US"/>
        </w:rPr>
        <w:t>/[</w:t>
      </w:r>
      <w:proofErr w:type="gramEnd"/>
      <w:r w:rsidRPr="00941DD2">
        <w:rPr>
          <w:rFonts w:ascii="Verdana" w:hAnsi="Verdana"/>
          <w:snapToGrid w:val="0"/>
          <w:sz w:val="20"/>
          <w:szCs w:val="20"/>
          <w:lang w:eastAsia="en-US"/>
        </w:rPr>
        <w:t>reference code to be added after the adoption of the SEAC opinion]</w:t>
      </w:r>
    </w:p>
    <w:p w14:paraId="0A349D27" w14:textId="77777777" w:rsidR="008745A7" w:rsidRPr="00B82488" w:rsidRDefault="008745A7" w:rsidP="008745A7">
      <w:pPr>
        <w:rPr>
          <w:rFonts w:ascii="Verdana" w:hAnsi="Verdana"/>
          <w:sz w:val="20"/>
        </w:rPr>
      </w:pPr>
    </w:p>
    <w:p w14:paraId="1F7DA7D4" w14:textId="77777777" w:rsidR="008745A7" w:rsidRPr="00B82488" w:rsidRDefault="008745A7" w:rsidP="008745A7">
      <w:pPr>
        <w:rPr>
          <w:rFonts w:ascii="Verdana" w:hAnsi="Verdana"/>
          <w:sz w:val="20"/>
        </w:rPr>
      </w:pPr>
    </w:p>
    <w:p w14:paraId="329C2E82" w14:textId="77777777" w:rsidR="008745A7" w:rsidRPr="00B82488" w:rsidRDefault="008745A7" w:rsidP="008745A7">
      <w:pPr>
        <w:rPr>
          <w:rFonts w:ascii="Verdana" w:hAnsi="Verdana"/>
          <w:sz w:val="20"/>
        </w:rPr>
      </w:pPr>
    </w:p>
    <w:p w14:paraId="2CB0F770" w14:textId="77777777" w:rsidR="008745A7" w:rsidRPr="00B82488" w:rsidRDefault="008745A7" w:rsidP="008745A7">
      <w:pPr>
        <w:rPr>
          <w:rFonts w:ascii="Verdana" w:hAnsi="Verdana"/>
          <w:sz w:val="20"/>
        </w:rPr>
      </w:pPr>
    </w:p>
    <w:tbl>
      <w:tblPr>
        <w:tblW w:w="0" w:type="auto"/>
        <w:jc w:val="center"/>
        <w:tblLook w:val="04A0" w:firstRow="1" w:lastRow="0" w:firstColumn="1" w:lastColumn="0" w:noHBand="0" w:noVBand="1"/>
      </w:tblPr>
      <w:tblGrid>
        <w:gridCol w:w="3402"/>
        <w:gridCol w:w="284"/>
        <w:gridCol w:w="2410"/>
        <w:gridCol w:w="283"/>
        <w:gridCol w:w="2647"/>
      </w:tblGrid>
      <w:tr w:rsidR="008745A7" w:rsidRPr="00B82488" w14:paraId="1255C3E7" w14:textId="77777777" w:rsidTr="00C421EA">
        <w:trPr>
          <w:jc w:val="center"/>
        </w:trPr>
        <w:tc>
          <w:tcPr>
            <w:tcW w:w="3402" w:type="dxa"/>
            <w:shd w:val="clear" w:color="auto" w:fill="auto"/>
          </w:tcPr>
          <w:p w14:paraId="1C113EBC" w14:textId="77777777" w:rsidR="008745A7" w:rsidRPr="00B82488" w:rsidRDefault="008745A7" w:rsidP="00C421EA">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Substance name</w:t>
            </w:r>
          </w:p>
        </w:tc>
        <w:tc>
          <w:tcPr>
            <w:tcW w:w="2694" w:type="dxa"/>
            <w:gridSpan w:val="2"/>
            <w:shd w:val="clear" w:color="auto" w:fill="auto"/>
          </w:tcPr>
          <w:p w14:paraId="5CA06ADE" w14:textId="77777777" w:rsidR="008745A7" w:rsidRPr="00B82488" w:rsidRDefault="008745A7" w:rsidP="00C421EA">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EC number</w:t>
            </w:r>
          </w:p>
        </w:tc>
        <w:tc>
          <w:tcPr>
            <w:tcW w:w="2930" w:type="dxa"/>
            <w:gridSpan w:val="2"/>
            <w:shd w:val="clear" w:color="auto" w:fill="auto"/>
          </w:tcPr>
          <w:p w14:paraId="1130A5D0" w14:textId="77777777" w:rsidR="008745A7" w:rsidRPr="00B82488" w:rsidRDefault="008745A7" w:rsidP="00C421EA">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CAS number</w:t>
            </w:r>
          </w:p>
        </w:tc>
      </w:tr>
      <w:tr w:rsidR="008745A7" w:rsidRPr="00B82488" w14:paraId="6391C2F4" w14:textId="77777777" w:rsidTr="00C421EA">
        <w:trPr>
          <w:jc w:val="center"/>
        </w:trPr>
        <w:tc>
          <w:tcPr>
            <w:tcW w:w="3686" w:type="dxa"/>
            <w:gridSpan w:val="2"/>
            <w:shd w:val="clear" w:color="auto" w:fill="auto"/>
          </w:tcPr>
          <w:p w14:paraId="7F493640" w14:textId="77777777" w:rsidR="008745A7" w:rsidRPr="007212A7" w:rsidRDefault="008745A7" w:rsidP="00C421EA">
            <w:pPr>
              <w:widowControl w:val="0"/>
              <w:rPr>
                <w:rFonts w:ascii="Verdana" w:hAnsi="Verdana"/>
                <w:b/>
                <w:sz w:val="18"/>
                <w:szCs w:val="18"/>
                <w:highlight w:val="yellow"/>
              </w:rPr>
            </w:pPr>
            <w:proofErr w:type="spellStart"/>
            <w:r w:rsidRPr="007212A7">
              <w:rPr>
                <w:rFonts w:ascii="Verdana" w:hAnsi="Verdana"/>
                <w:snapToGrid w:val="0"/>
                <w:sz w:val="18"/>
                <w:szCs w:val="18"/>
                <w:lang w:eastAsia="fi-FI"/>
              </w:rPr>
              <w:t>Octamethylcyclotetrasiloxane</w:t>
            </w:r>
            <w:proofErr w:type="spellEnd"/>
            <w:r w:rsidRPr="007212A7">
              <w:rPr>
                <w:rFonts w:ascii="Verdana" w:hAnsi="Verdana"/>
                <w:snapToGrid w:val="0"/>
                <w:sz w:val="18"/>
                <w:szCs w:val="18"/>
                <w:lang w:eastAsia="fi-FI"/>
              </w:rPr>
              <w:t xml:space="preserve"> (D4),</w:t>
            </w:r>
            <w:r>
              <w:rPr>
                <w:rFonts w:ascii="Verdana" w:hAnsi="Verdana"/>
                <w:snapToGrid w:val="0"/>
                <w:sz w:val="18"/>
                <w:szCs w:val="18"/>
                <w:lang w:eastAsia="fi-FI"/>
              </w:rPr>
              <w:t xml:space="preserve"> </w:t>
            </w:r>
            <w:proofErr w:type="spellStart"/>
            <w:r w:rsidRPr="007212A7">
              <w:rPr>
                <w:rFonts w:ascii="Verdana" w:hAnsi="Verdana"/>
                <w:snapToGrid w:val="0"/>
                <w:sz w:val="18"/>
                <w:szCs w:val="18"/>
                <w:lang w:eastAsia="fi-FI"/>
              </w:rPr>
              <w:t>Decamethylcyclopentasiloxane</w:t>
            </w:r>
            <w:proofErr w:type="spellEnd"/>
            <w:r w:rsidRPr="007212A7">
              <w:rPr>
                <w:rFonts w:ascii="Verdana" w:hAnsi="Verdana"/>
                <w:snapToGrid w:val="0"/>
                <w:sz w:val="18"/>
                <w:szCs w:val="18"/>
                <w:lang w:eastAsia="fi-FI"/>
              </w:rPr>
              <w:t xml:space="preserve"> (D5),</w:t>
            </w:r>
            <w:r>
              <w:rPr>
                <w:rFonts w:ascii="Verdana" w:hAnsi="Verdana"/>
                <w:snapToGrid w:val="0"/>
                <w:sz w:val="18"/>
                <w:szCs w:val="18"/>
                <w:lang w:eastAsia="fi-FI"/>
              </w:rPr>
              <w:t xml:space="preserve">  </w:t>
            </w:r>
            <w:proofErr w:type="spellStart"/>
            <w:r w:rsidRPr="007212A7">
              <w:rPr>
                <w:rFonts w:ascii="Verdana" w:hAnsi="Verdana"/>
                <w:snapToGrid w:val="0"/>
                <w:sz w:val="18"/>
                <w:szCs w:val="18"/>
                <w:lang w:eastAsia="fi-FI"/>
              </w:rPr>
              <w:t>dodecamethylcyclohexasiloxane</w:t>
            </w:r>
            <w:proofErr w:type="spellEnd"/>
            <w:r w:rsidRPr="007212A7">
              <w:rPr>
                <w:rFonts w:ascii="Verdana" w:hAnsi="Verdana"/>
                <w:snapToGrid w:val="0"/>
                <w:sz w:val="18"/>
                <w:szCs w:val="18"/>
                <w:lang w:eastAsia="fi-FI"/>
              </w:rPr>
              <w:t xml:space="preserve"> (D6)</w:t>
            </w:r>
          </w:p>
        </w:tc>
        <w:tc>
          <w:tcPr>
            <w:tcW w:w="2693" w:type="dxa"/>
            <w:gridSpan w:val="2"/>
            <w:shd w:val="clear" w:color="auto" w:fill="auto"/>
          </w:tcPr>
          <w:p w14:paraId="36B34470" w14:textId="77777777" w:rsidR="008745A7" w:rsidRPr="007212A7" w:rsidRDefault="008745A7" w:rsidP="00C421EA">
            <w:pPr>
              <w:widowControl w:val="0"/>
              <w:rPr>
                <w:rFonts w:ascii="Verdana" w:hAnsi="Verdana"/>
                <w:sz w:val="20"/>
                <w:highlight w:val="yellow"/>
                <w:lang w:val="et-EE"/>
              </w:rPr>
            </w:pPr>
            <w:r w:rsidRPr="00F76884">
              <w:rPr>
                <w:rFonts w:ascii="Verdana" w:hAnsi="Verdana"/>
                <w:sz w:val="20"/>
                <w:szCs w:val="20"/>
              </w:rPr>
              <w:t>209-136-7</w:t>
            </w:r>
            <w:r>
              <w:rPr>
                <w:rFonts w:ascii="Verdana" w:hAnsi="Verdana"/>
                <w:sz w:val="20"/>
                <w:szCs w:val="20"/>
              </w:rPr>
              <w:t xml:space="preserve">; </w:t>
            </w:r>
            <w:r w:rsidRPr="00F76884">
              <w:rPr>
                <w:rFonts w:ascii="Verdana" w:hAnsi="Verdana"/>
                <w:sz w:val="20"/>
                <w:szCs w:val="20"/>
              </w:rPr>
              <w:t>208-764-9</w:t>
            </w:r>
            <w:r>
              <w:rPr>
                <w:rFonts w:ascii="Verdana" w:hAnsi="Verdana"/>
                <w:sz w:val="20"/>
                <w:szCs w:val="20"/>
              </w:rPr>
              <w:t xml:space="preserve">; </w:t>
            </w:r>
            <w:r w:rsidRPr="00F76884">
              <w:rPr>
                <w:rFonts w:ascii="Verdana" w:hAnsi="Verdana"/>
                <w:sz w:val="20"/>
                <w:szCs w:val="20"/>
              </w:rPr>
              <w:t>208-762-8</w:t>
            </w:r>
          </w:p>
        </w:tc>
        <w:tc>
          <w:tcPr>
            <w:tcW w:w="2647" w:type="dxa"/>
            <w:shd w:val="clear" w:color="auto" w:fill="auto"/>
          </w:tcPr>
          <w:p w14:paraId="16555B06" w14:textId="77777777" w:rsidR="008745A7" w:rsidRPr="007212A7" w:rsidRDefault="008745A7" w:rsidP="00C421EA">
            <w:pPr>
              <w:widowControl w:val="0"/>
              <w:rPr>
                <w:rFonts w:ascii="Verdana" w:hAnsi="Verdana"/>
                <w:sz w:val="20"/>
                <w:highlight w:val="yellow"/>
              </w:rPr>
            </w:pPr>
            <w:r w:rsidRPr="00F76884">
              <w:rPr>
                <w:rFonts w:ascii="Verdana" w:hAnsi="Verdana"/>
                <w:sz w:val="20"/>
                <w:szCs w:val="20"/>
              </w:rPr>
              <w:t>556-67-2; 541-02-6; 540-97-6</w:t>
            </w:r>
            <w:r w:rsidRPr="00EC1DEE">
              <w:rPr>
                <w:rFonts w:ascii="Verdana" w:hAnsi="Verdana"/>
                <w:sz w:val="20"/>
                <w:szCs w:val="20"/>
              </w:rPr>
              <w:t xml:space="preserve"> </w:t>
            </w:r>
          </w:p>
        </w:tc>
      </w:tr>
    </w:tbl>
    <w:p w14:paraId="69F0F94F" w14:textId="77777777" w:rsidR="008745A7" w:rsidRDefault="008745A7" w:rsidP="008745A7">
      <w:pPr>
        <w:pStyle w:val="Heading3"/>
      </w:pPr>
    </w:p>
    <w:p w14:paraId="5C993067" w14:textId="77777777" w:rsidR="008745A7" w:rsidRDefault="008745A7" w:rsidP="008745A7">
      <w:pPr>
        <w:pStyle w:val="BodyText"/>
      </w:pPr>
    </w:p>
    <w:p w14:paraId="7BE2BE0D" w14:textId="77777777" w:rsidR="008745A7" w:rsidRDefault="008745A7" w:rsidP="008745A7">
      <w:pPr>
        <w:pStyle w:val="BodyText"/>
      </w:pPr>
    </w:p>
    <w:p w14:paraId="44A1E25F" w14:textId="77777777" w:rsidR="008745A7" w:rsidRDefault="008745A7" w:rsidP="008745A7">
      <w:pPr>
        <w:pStyle w:val="BodyText"/>
      </w:pPr>
    </w:p>
    <w:p w14:paraId="117634D9" w14:textId="77777777" w:rsidR="008745A7" w:rsidRDefault="008745A7" w:rsidP="008745A7">
      <w:pPr>
        <w:pStyle w:val="BodyText"/>
      </w:pPr>
    </w:p>
    <w:p w14:paraId="7ED6369B" w14:textId="77777777" w:rsidR="008745A7" w:rsidRDefault="008745A7" w:rsidP="008745A7">
      <w:pPr>
        <w:pStyle w:val="BodyText"/>
      </w:pPr>
    </w:p>
    <w:p w14:paraId="7AF9C6F9" w14:textId="77777777" w:rsidR="008745A7" w:rsidRDefault="008745A7" w:rsidP="008745A7">
      <w:pPr>
        <w:pStyle w:val="BodyText"/>
      </w:pPr>
    </w:p>
    <w:p w14:paraId="5B534999" w14:textId="4F226E6C" w:rsidR="008745A7" w:rsidRPr="007212A7" w:rsidRDefault="00C421EA" w:rsidP="008745A7">
      <w:pPr>
        <w:pStyle w:val="BodyText"/>
        <w:jc w:val="center"/>
        <w:rPr>
          <w:sz w:val="22"/>
          <w:szCs w:val="22"/>
        </w:rPr>
      </w:pPr>
      <w:r>
        <w:rPr>
          <w:sz w:val="22"/>
          <w:szCs w:val="22"/>
        </w:rPr>
        <w:t>5</w:t>
      </w:r>
      <w:r w:rsidR="008745A7" w:rsidRPr="00941DD2">
        <w:rPr>
          <w:sz w:val="22"/>
          <w:szCs w:val="22"/>
        </w:rPr>
        <w:t xml:space="preserve"> December 2019</w:t>
      </w:r>
    </w:p>
    <w:p w14:paraId="253B5843" w14:textId="77777777" w:rsidR="008745A7" w:rsidRDefault="008745A7" w:rsidP="008745A7"/>
    <w:p w14:paraId="69DDE39C" w14:textId="77777777" w:rsidR="008745A7" w:rsidRDefault="008745A7" w:rsidP="005A7089">
      <w:pPr>
        <w:pStyle w:val="Title"/>
        <w:sectPr w:rsidR="008745A7" w:rsidSect="008745A7">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06137D39" w14:textId="26D238E8" w:rsidR="00703722" w:rsidRDefault="00703722" w:rsidP="005A7089">
      <w:pPr>
        <w:pStyle w:val="Title"/>
      </w:pPr>
      <w:r>
        <w:lastRenderedPageBreak/>
        <w:t xml:space="preserve">General Comments </w:t>
      </w:r>
      <w:r w:rsidRPr="0037159A">
        <w:t>and answers</w:t>
      </w:r>
      <w:r>
        <w:t xml:space="preserve"> to specific </w:t>
      </w:r>
      <w:r w:rsidR="002E3E9D">
        <w:t>information requests</w:t>
      </w:r>
    </w:p>
    <w:p w14:paraId="06137D3A" w14:textId="77777777" w:rsidR="00703722" w:rsidRDefault="00703722" w:rsidP="00703722">
      <w:pPr>
        <w:pStyle w:val="Heading2"/>
      </w:pPr>
      <w:r>
        <w:t xml:space="preserve">Specific </w:t>
      </w:r>
      <w:r w:rsidR="002E3E9D">
        <w:t>information requests</w:t>
      </w:r>
      <w:r>
        <w:t>:</w:t>
      </w:r>
    </w:p>
    <w:p w14:paraId="06137D3B" w14:textId="77777777" w:rsidR="00703722" w:rsidRDefault="00631F3E" w:rsidP="00631F3E">
      <w:pPr>
        <w:pStyle w:val="BodyText"/>
        <w:numPr>
          <w:ilvl w:val="0"/>
          <w:numId w:val="6"/>
        </w:numPr>
      </w:pPr>
      <w:r w:rsidRPr="00631F3E">
        <w:rPr>
          <w:u w:val="single"/>
        </w:rPr>
        <w:t>Cosmetic products</w:t>
      </w:r>
      <w:r w:rsidRPr="00631F3E">
        <w:t>: According to the Annex XV report (Annex C), there is no single ‘drop-in’ or ‘one-for-one’ alternative substance that could be used to replace D4, D5 or D6 in leave-on cosmetic products or D6 in rinse-off cosmetic products. However, as noted in the report, many cosmetic products within the same product category do not contain D4, D5 or D6. On this basis, the Dossier Submitter has concluded that alternatives are available. Please tell us which ingredients are used in these alternative cosmetic product formulations (differentiated between product groups). In addition, where you have knowledge in substituting D4, D5 or D6 in cosmetic formulations, is your experience different from the assumptions outlined in section 2.5.1?</w:t>
      </w:r>
    </w:p>
    <w:p w14:paraId="06137D3C" w14:textId="77777777" w:rsidR="00631F3E" w:rsidRDefault="00631F3E" w:rsidP="00631F3E">
      <w:pPr>
        <w:pStyle w:val="BodyText"/>
        <w:numPr>
          <w:ilvl w:val="0"/>
          <w:numId w:val="6"/>
        </w:numPr>
      </w:pPr>
      <w:r w:rsidRPr="00631F3E">
        <w:rPr>
          <w:u w:val="single"/>
        </w:rPr>
        <w:t>Dry cleaning</w:t>
      </w:r>
      <w:r w:rsidRPr="00631F3E">
        <w:t>: According to the Annex XV report, it is proposed that 10 years after the entry in force the use of D5 for dry-cleaning will continue to be permitted only if ‘D5 is fully recycled or incinerated, and where there is no release to air or wastewater.’ Do you have information on the availability of dry cleaning equipment that would fulfil these criteria either now or in the future? When could these criteria be fulfilled and how much would this cost? What would be the impact of (</w:t>
      </w:r>
      <w:proofErr w:type="spellStart"/>
      <w:r w:rsidRPr="00631F3E">
        <w:t>i</w:t>
      </w:r>
      <w:proofErr w:type="spellEnd"/>
      <w:r w:rsidRPr="00631F3E">
        <w:t>) bringing the date forward by five years or (ii) if no derogation for dry cleaning was proposed.</w:t>
      </w:r>
    </w:p>
    <w:p w14:paraId="06137D3D" w14:textId="77777777" w:rsidR="00631F3E" w:rsidRDefault="00631F3E" w:rsidP="00631F3E">
      <w:pPr>
        <w:pStyle w:val="BodyText"/>
        <w:numPr>
          <w:ilvl w:val="0"/>
          <w:numId w:val="6"/>
        </w:numPr>
      </w:pPr>
      <w:r w:rsidRPr="00631F3E">
        <w:rPr>
          <w:u w:val="single"/>
        </w:rPr>
        <w:t>Use of D4, D5 and D6 in pharmaceutical products and medical devices</w:t>
      </w:r>
      <w:r w:rsidRPr="00631F3E">
        <w:t>: The Annex XV report provides aggregated tonnage data for all types of pharmaceutical products/medical devices. This includes two types of products (scar and wound treatments and stoma care products) for which a derogation is proposed. In order to support the proposed derogation, can you provide information on the tonnage of D4, D5 and D6 placed on the market in scar and wound treatments and stoma care products?</w:t>
      </w:r>
    </w:p>
    <w:p w14:paraId="06137D3E" w14:textId="77777777" w:rsidR="00631F3E" w:rsidRDefault="00631F3E" w:rsidP="00631F3E">
      <w:pPr>
        <w:pStyle w:val="BodyText"/>
        <w:numPr>
          <w:ilvl w:val="0"/>
          <w:numId w:val="6"/>
        </w:numPr>
      </w:pPr>
      <w:r w:rsidRPr="00631F3E">
        <w:rPr>
          <w:u w:val="single"/>
        </w:rPr>
        <w:t>Presence of D4, D5 or D6 as residues in silicone polymers used by consumers and professionals</w:t>
      </w:r>
      <w:r>
        <w:t>: According to the Annex XV report, it is possible that some silicone polymers mixtures, used by consumers and professionals, may unavoidably contain D4, D5 or D6 residues above 0.1% w/w of each substance. Under the proposed restriction, these mixtures would no longer be allowed to be placed on the market after the proposed transitional period ends. This may particularly affect mixtures containing silicone polymers used as sealants in construction or as medical devices (e.g. dental impressions/imprints). However, sufficient detailed information was not available during the preparation of the restriction proposal to allow the Dossier Submitter to conclude on the precise conditions of a derogation that would prevent these unintended impacts. For a derogation to be considered you must provide specific, concrete and detailed information in the public consultation on:</w:t>
      </w:r>
    </w:p>
    <w:p w14:paraId="06137D3F" w14:textId="77777777" w:rsidR="00631F3E" w:rsidRDefault="00631F3E" w:rsidP="00631F3E">
      <w:pPr>
        <w:pStyle w:val="BodyText"/>
        <w:numPr>
          <w:ilvl w:val="1"/>
          <w:numId w:val="6"/>
        </w:numPr>
      </w:pPr>
      <w:r>
        <w:t>the identity of the mixture (brand name if relevant),</w:t>
      </w:r>
    </w:p>
    <w:p w14:paraId="06137D40" w14:textId="77777777" w:rsidR="00631F3E" w:rsidRDefault="00631F3E" w:rsidP="00631F3E">
      <w:pPr>
        <w:pStyle w:val="BodyText"/>
        <w:numPr>
          <w:ilvl w:val="1"/>
          <w:numId w:val="6"/>
        </w:numPr>
      </w:pPr>
      <w:r>
        <w:lastRenderedPageBreak/>
        <w:t>the specific function of the mixture, its sector of use (e.g. construction, dentistry), and the quantity of mixtures placed on the market,</w:t>
      </w:r>
    </w:p>
    <w:p w14:paraId="06137D41" w14:textId="77777777" w:rsidR="00631F3E" w:rsidRDefault="00631F3E" w:rsidP="00631F3E">
      <w:pPr>
        <w:pStyle w:val="BodyText"/>
        <w:numPr>
          <w:ilvl w:val="1"/>
          <w:numId w:val="6"/>
        </w:numPr>
      </w:pPr>
      <w:r>
        <w:t>the residual concentration (%w/w) of D4, D5 or D6 in the mixture,</w:t>
      </w:r>
    </w:p>
    <w:p w14:paraId="06137D42" w14:textId="77777777" w:rsidR="00631F3E" w:rsidRDefault="00631F3E" w:rsidP="00631F3E">
      <w:pPr>
        <w:pStyle w:val="BodyText"/>
        <w:numPr>
          <w:ilvl w:val="1"/>
          <w:numId w:val="6"/>
        </w:numPr>
      </w:pPr>
      <w:r>
        <w:t>information on why it is not feasible to reduce these concentrations below 0.1% w/w, and</w:t>
      </w:r>
    </w:p>
    <w:p w14:paraId="06137D43" w14:textId="77777777" w:rsidR="00631F3E" w:rsidRPr="00703722" w:rsidRDefault="00631F3E" w:rsidP="00631F3E">
      <w:pPr>
        <w:pStyle w:val="BodyText"/>
        <w:numPr>
          <w:ilvl w:val="1"/>
          <w:numId w:val="6"/>
        </w:numPr>
      </w:pPr>
      <w:proofErr w:type="gramStart"/>
      <w:r>
        <w:t>analysis</w:t>
      </w:r>
      <w:proofErr w:type="gramEnd"/>
      <w:r>
        <w:t xml:space="preserve"> to demonstrate and if possible quantify the negative impact of not derogating the use.</w:t>
      </w:r>
    </w:p>
    <w:tbl>
      <w:tblPr>
        <w:tblStyle w:val="TableGrid"/>
        <w:tblW w:w="4979" w:type="pct"/>
        <w:tblInd w:w="-2" w:type="dxa"/>
        <w:tblLayout w:type="fixed"/>
        <w:tblLook w:val="04A0" w:firstRow="1" w:lastRow="0" w:firstColumn="1" w:lastColumn="0" w:noHBand="0" w:noVBand="1"/>
      </w:tblPr>
      <w:tblGrid>
        <w:gridCol w:w="847"/>
        <w:gridCol w:w="3542"/>
        <w:gridCol w:w="9500"/>
      </w:tblGrid>
      <w:tr w:rsidR="00703722" w:rsidRPr="00204DB2" w14:paraId="06137D47" w14:textId="77777777" w:rsidTr="00AD71A0">
        <w:tc>
          <w:tcPr>
            <w:tcW w:w="305" w:type="pct"/>
          </w:tcPr>
          <w:p w14:paraId="06137D44" w14:textId="77777777" w:rsidR="00703722" w:rsidRPr="00204DB2" w:rsidRDefault="00703722" w:rsidP="005446D7">
            <w:pPr>
              <w:rPr>
                <w:rFonts w:ascii="Verdana" w:hAnsi="Verdana"/>
                <w:b/>
                <w:sz w:val="20"/>
                <w:szCs w:val="20"/>
              </w:rPr>
            </w:pPr>
            <w:r w:rsidRPr="00204DB2">
              <w:rPr>
                <w:rFonts w:ascii="Verdana" w:hAnsi="Verdana"/>
                <w:b/>
                <w:sz w:val="20"/>
                <w:szCs w:val="20"/>
              </w:rPr>
              <w:t>Ref.</w:t>
            </w:r>
          </w:p>
        </w:tc>
        <w:tc>
          <w:tcPr>
            <w:tcW w:w="1275" w:type="pct"/>
          </w:tcPr>
          <w:p w14:paraId="06137D45" w14:textId="77777777" w:rsidR="00703722" w:rsidRPr="00204DB2" w:rsidRDefault="00703722" w:rsidP="00AF619B">
            <w:pPr>
              <w:rPr>
                <w:rFonts w:ascii="Verdana" w:hAnsi="Verdana"/>
                <w:b/>
                <w:sz w:val="20"/>
                <w:szCs w:val="20"/>
              </w:rPr>
            </w:pPr>
            <w:r w:rsidRPr="00204DB2">
              <w:rPr>
                <w:rFonts w:ascii="Verdana" w:hAnsi="Verdana"/>
                <w:b/>
                <w:sz w:val="20"/>
                <w:szCs w:val="20"/>
              </w:rPr>
              <w:t>Date/</w:t>
            </w:r>
            <w:r w:rsidR="00705B76">
              <w:rPr>
                <w:rFonts w:ascii="Verdana" w:hAnsi="Verdana"/>
                <w:b/>
                <w:sz w:val="20"/>
                <w:szCs w:val="20"/>
              </w:rPr>
              <w:t>type/Org.</w:t>
            </w:r>
          </w:p>
        </w:tc>
        <w:tc>
          <w:tcPr>
            <w:tcW w:w="3420" w:type="pct"/>
          </w:tcPr>
          <w:p w14:paraId="06137D46" w14:textId="77777777" w:rsidR="00703722" w:rsidRPr="00204DB2" w:rsidRDefault="00703722" w:rsidP="005A7089">
            <w:pPr>
              <w:rPr>
                <w:rFonts w:ascii="Verdana" w:hAnsi="Verdana"/>
                <w:b/>
                <w:sz w:val="20"/>
                <w:szCs w:val="20"/>
              </w:rPr>
            </w:pPr>
            <w:r w:rsidRPr="00204DB2">
              <w:rPr>
                <w:rFonts w:ascii="Verdana" w:hAnsi="Verdana"/>
                <w:b/>
                <w:sz w:val="20"/>
                <w:szCs w:val="20"/>
              </w:rPr>
              <w:t>Comments</w:t>
            </w:r>
          </w:p>
        </w:tc>
      </w:tr>
      <w:tr w:rsidR="00C476F3" w:rsidRPr="00DD4E48" w14:paraId="06137D5A" w14:textId="77777777" w:rsidTr="00AD71A0">
        <w:tc>
          <w:tcPr>
            <w:tcW w:w="305" w:type="pct"/>
            <w:vMerge w:val="restart"/>
          </w:tcPr>
          <w:p w14:paraId="06137D48" w14:textId="77777777" w:rsidR="00C476F3" w:rsidRPr="00AE6FE6" w:rsidRDefault="00C476F3" w:rsidP="005A7089">
            <w:pPr>
              <w:rPr>
                <w:rFonts w:ascii="Verdana" w:hAnsi="Verdana"/>
                <w:b/>
                <w:sz w:val="20"/>
                <w:szCs w:val="20"/>
              </w:rPr>
            </w:pPr>
            <w:r w:rsidRPr="00752C2B">
              <w:rPr>
                <w:rFonts w:ascii="Verdana" w:hAnsi="Verdana"/>
                <w:b/>
                <w:noProof/>
                <w:sz w:val="20"/>
                <w:szCs w:val="20"/>
              </w:rPr>
              <w:t>2022</w:t>
            </w:r>
          </w:p>
        </w:tc>
        <w:tc>
          <w:tcPr>
            <w:tcW w:w="1275" w:type="pct"/>
            <w:vMerge w:val="restart"/>
          </w:tcPr>
          <w:p w14:paraId="06137D49" w14:textId="77777777" w:rsidR="00C476F3" w:rsidRDefault="00C476F3"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752C2B">
              <w:rPr>
                <w:rFonts w:ascii="Verdana" w:hAnsi="Verdana"/>
                <w:noProof/>
                <w:sz w:val="20"/>
                <w:szCs w:val="20"/>
              </w:rPr>
              <w:t>2019/05/06 11:52</w:t>
            </w:r>
          </w:p>
          <w:p w14:paraId="06137D4A" w14:textId="77777777" w:rsidR="00C476F3" w:rsidRDefault="00C476F3" w:rsidP="005A7089">
            <w:pPr>
              <w:rPr>
                <w:rFonts w:ascii="Verdana" w:hAnsi="Verdana"/>
                <w:sz w:val="20"/>
                <w:szCs w:val="20"/>
              </w:rPr>
            </w:pPr>
          </w:p>
          <w:p w14:paraId="06137D4B" w14:textId="77777777" w:rsidR="00C476F3" w:rsidRPr="00DA2598" w:rsidRDefault="00C476F3" w:rsidP="005A7089">
            <w:pPr>
              <w:rPr>
                <w:rFonts w:ascii="Verdana" w:hAnsi="Verdana"/>
                <w:b/>
                <w:sz w:val="20"/>
                <w:szCs w:val="20"/>
              </w:rPr>
            </w:pPr>
            <w:r w:rsidRPr="00DA2598">
              <w:rPr>
                <w:rFonts w:ascii="Verdana" w:hAnsi="Verdana"/>
                <w:b/>
                <w:sz w:val="20"/>
                <w:szCs w:val="20"/>
              </w:rPr>
              <w:t>Content:</w:t>
            </w:r>
          </w:p>
          <w:p w14:paraId="06137D4C" w14:textId="77777777" w:rsidR="00C476F3" w:rsidRDefault="00C476F3" w:rsidP="005A7089">
            <w:pPr>
              <w:rPr>
                <w:rFonts w:ascii="Verdana" w:hAnsi="Verdana"/>
                <w:sz w:val="20"/>
                <w:szCs w:val="20"/>
              </w:rPr>
            </w:pPr>
            <w:r w:rsidRPr="00752C2B">
              <w:rPr>
                <w:rFonts w:ascii="Verdana" w:hAnsi="Verdana"/>
                <w:noProof/>
                <w:sz w:val="20"/>
                <w:szCs w:val="20"/>
              </w:rPr>
              <w:t>Scope or restriction option analysis</w:t>
            </w:r>
          </w:p>
          <w:p w14:paraId="06137D4D" w14:textId="77777777" w:rsidR="00C476F3" w:rsidRDefault="00C476F3" w:rsidP="005A7089">
            <w:pPr>
              <w:rPr>
                <w:rFonts w:ascii="Verdana" w:hAnsi="Verdana"/>
                <w:sz w:val="20"/>
                <w:szCs w:val="20"/>
              </w:rPr>
            </w:pPr>
          </w:p>
          <w:p w14:paraId="06137D4E" w14:textId="77777777" w:rsidR="00C476F3" w:rsidRDefault="00C476F3"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752C2B">
              <w:rPr>
                <w:rFonts w:ascii="Verdana" w:hAnsi="Verdana"/>
                <w:noProof/>
                <w:sz w:val="20"/>
                <w:szCs w:val="20"/>
              </w:rPr>
              <w:t>BehalfOfAnOrganisation</w:t>
            </w:r>
          </w:p>
          <w:p w14:paraId="06137D4F" w14:textId="77777777" w:rsidR="00C476F3" w:rsidRDefault="00C476F3" w:rsidP="005A7089">
            <w:pPr>
              <w:rPr>
                <w:rFonts w:ascii="Verdana" w:hAnsi="Verdana"/>
                <w:sz w:val="20"/>
                <w:szCs w:val="20"/>
              </w:rPr>
            </w:pPr>
          </w:p>
          <w:p w14:paraId="06137D50" w14:textId="77777777" w:rsidR="00C476F3" w:rsidRDefault="00C476F3"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752C2B">
              <w:rPr>
                <w:rFonts w:ascii="Verdana" w:hAnsi="Verdana"/>
                <w:noProof/>
                <w:sz w:val="20"/>
                <w:szCs w:val="20"/>
              </w:rPr>
              <w:t>Industry or trade association</w:t>
            </w:r>
          </w:p>
          <w:p w14:paraId="06137D51" w14:textId="77777777" w:rsidR="00C476F3" w:rsidRDefault="00C476F3" w:rsidP="005A7089">
            <w:pPr>
              <w:rPr>
                <w:rFonts w:ascii="Verdana" w:hAnsi="Verdana"/>
                <w:sz w:val="20"/>
                <w:szCs w:val="20"/>
              </w:rPr>
            </w:pPr>
          </w:p>
          <w:p w14:paraId="06137D52" w14:textId="77777777" w:rsidR="00C476F3" w:rsidRDefault="00C476F3" w:rsidP="005A708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752C2B">
              <w:rPr>
                <w:rFonts w:ascii="Verdana" w:hAnsi="Verdana"/>
                <w:noProof/>
                <w:sz w:val="20"/>
                <w:szCs w:val="20"/>
              </w:rPr>
              <w:t>European Automobile Manufacturers Association - ACEA</w:t>
            </w:r>
          </w:p>
          <w:p w14:paraId="06137D53" w14:textId="77777777" w:rsidR="00C476F3" w:rsidRDefault="00C476F3" w:rsidP="005A7089">
            <w:pPr>
              <w:rPr>
                <w:rFonts w:ascii="Verdana" w:hAnsi="Verdana"/>
                <w:sz w:val="20"/>
                <w:szCs w:val="20"/>
              </w:rPr>
            </w:pPr>
          </w:p>
          <w:p w14:paraId="06137D54" w14:textId="77777777" w:rsidR="00C476F3" w:rsidRDefault="00C476F3"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752C2B">
              <w:rPr>
                <w:rFonts w:ascii="Verdana" w:hAnsi="Verdana"/>
                <w:noProof/>
                <w:sz w:val="20"/>
                <w:szCs w:val="20"/>
              </w:rPr>
              <w:t>Belgium</w:t>
            </w:r>
          </w:p>
          <w:p w14:paraId="06137D55" w14:textId="77777777" w:rsidR="00C476F3" w:rsidRPr="00510789" w:rsidRDefault="00C476F3" w:rsidP="005A7089">
            <w:pPr>
              <w:rPr>
                <w:rFonts w:ascii="Verdana" w:hAnsi="Verdana"/>
                <w:sz w:val="20"/>
                <w:szCs w:val="20"/>
              </w:rPr>
            </w:pPr>
          </w:p>
        </w:tc>
        <w:tc>
          <w:tcPr>
            <w:tcW w:w="3420" w:type="pct"/>
          </w:tcPr>
          <w:p w14:paraId="06137D56" w14:textId="77777777" w:rsidR="00C476F3" w:rsidRPr="00104666" w:rsidRDefault="00C476F3" w:rsidP="00836B23">
            <w:pPr>
              <w:jc w:val="both"/>
              <w:rPr>
                <w:rFonts w:ascii="Verdana" w:hAnsi="Verdana"/>
                <w:b/>
                <w:sz w:val="20"/>
                <w:szCs w:val="20"/>
              </w:rPr>
            </w:pPr>
            <w:r w:rsidRPr="00104666">
              <w:rPr>
                <w:rFonts w:ascii="Verdana" w:hAnsi="Verdana"/>
                <w:b/>
                <w:sz w:val="20"/>
                <w:szCs w:val="20"/>
              </w:rPr>
              <w:t>Comment:</w:t>
            </w:r>
          </w:p>
          <w:p w14:paraId="06137D57" w14:textId="77777777" w:rsidR="00C476F3" w:rsidRPr="00752C2B" w:rsidRDefault="00C476F3" w:rsidP="00836B23">
            <w:pPr>
              <w:jc w:val="both"/>
              <w:rPr>
                <w:rFonts w:ascii="Verdana" w:hAnsi="Verdana"/>
                <w:noProof/>
                <w:sz w:val="20"/>
                <w:szCs w:val="20"/>
              </w:rPr>
            </w:pPr>
            <w:r w:rsidRPr="00752C2B">
              <w:rPr>
                <w:rFonts w:ascii="Verdana" w:hAnsi="Verdana"/>
                <w:noProof/>
                <w:sz w:val="20"/>
                <w:szCs w:val="20"/>
              </w:rPr>
              <w:t xml:space="preserve">The EU Automotive Industry welcomes the proposed derogation in the current restriction proposal about the uses at industrial sites. </w:t>
            </w:r>
          </w:p>
          <w:p w14:paraId="06137D58" w14:textId="77777777" w:rsidR="00C476F3" w:rsidRPr="00DD4E48" w:rsidRDefault="00C476F3" w:rsidP="00836B23">
            <w:pPr>
              <w:jc w:val="both"/>
              <w:rPr>
                <w:rFonts w:ascii="Verdana" w:hAnsi="Verdana"/>
                <w:sz w:val="20"/>
                <w:szCs w:val="20"/>
              </w:rPr>
            </w:pPr>
            <w:r w:rsidRPr="00752C2B">
              <w:rPr>
                <w:rFonts w:ascii="Verdana" w:hAnsi="Verdana"/>
                <w:noProof/>
                <w:sz w:val="20"/>
                <w:szCs w:val="20"/>
              </w:rPr>
              <w:t>Although the following is not covered by the current restriction proposal, we would like to take the opportunity to make you aware that the automotive sector cannot waive the usage of silicone polymers, which may contain residues of D4|D5|D6, especially for the production of applications such as grommets, sealants or special adhesives, which are especially of importance for E-vehicles &amp; Li-Batteries because here, no substitution is possible today.</w:t>
            </w:r>
          </w:p>
          <w:p w14:paraId="06137D59" w14:textId="77777777" w:rsidR="00C476F3" w:rsidRPr="00DD4E48" w:rsidRDefault="00C476F3" w:rsidP="00836B23">
            <w:pPr>
              <w:jc w:val="both"/>
              <w:rPr>
                <w:rFonts w:ascii="Verdana" w:hAnsi="Verdana"/>
                <w:sz w:val="20"/>
                <w:szCs w:val="20"/>
              </w:rPr>
            </w:pPr>
          </w:p>
        </w:tc>
      </w:tr>
      <w:tr w:rsidR="00C476F3" w14:paraId="06137D60" w14:textId="77777777" w:rsidTr="00AD71A0">
        <w:trPr>
          <w:trHeight w:val="505"/>
        </w:trPr>
        <w:tc>
          <w:tcPr>
            <w:tcW w:w="305" w:type="pct"/>
            <w:vMerge/>
          </w:tcPr>
          <w:p w14:paraId="06137D5B" w14:textId="77777777" w:rsidR="00C476F3" w:rsidRPr="00510789" w:rsidRDefault="00C476F3" w:rsidP="005A7089">
            <w:pPr>
              <w:rPr>
                <w:rFonts w:ascii="Verdana" w:hAnsi="Verdana"/>
                <w:sz w:val="20"/>
                <w:szCs w:val="20"/>
              </w:rPr>
            </w:pPr>
          </w:p>
        </w:tc>
        <w:tc>
          <w:tcPr>
            <w:tcW w:w="1275" w:type="pct"/>
            <w:vMerge/>
          </w:tcPr>
          <w:p w14:paraId="06137D5C" w14:textId="77777777" w:rsidR="00C476F3" w:rsidRPr="00510789" w:rsidRDefault="00C476F3" w:rsidP="005A7089">
            <w:pPr>
              <w:rPr>
                <w:rFonts w:ascii="Verdana" w:hAnsi="Verdana"/>
                <w:sz w:val="20"/>
                <w:szCs w:val="20"/>
              </w:rPr>
            </w:pPr>
          </w:p>
        </w:tc>
        <w:tc>
          <w:tcPr>
            <w:tcW w:w="3420" w:type="pct"/>
          </w:tcPr>
          <w:p w14:paraId="06137D5D" w14:textId="1371B500" w:rsidR="00C476F3" w:rsidRDefault="00C476F3" w:rsidP="005A7089">
            <w:pPr>
              <w:rPr>
                <w:rFonts w:ascii="Verdana" w:hAnsi="Verdana"/>
                <w:b/>
                <w:sz w:val="20"/>
                <w:szCs w:val="20"/>
              </w:rPr>
            </w:pPr>
            <w:r>
              <w:rPr>
                <w:rFonts w:ascii="Verdana" w:hAnsi="Verdana"/>
                <w:b/>
                <w:sz w:val="20"/>
                <w:szCs w:val="20"/>
              </w:rPr>
              <w:t xml:space="preserve">Dossier </w:t>
            </w:r>
            <w:r w:rsidR="00836B23">
              <w:rPr>
                <w:rFonts w:ascii="Verdana" w:hAnsi="Verdana"/>
                <w:b/>
                <w:sz w:val="20"/>
                <w:szCs w:val="20"/>
              </w:rPr>
              <w:t>S</w:t>
            </w:r>
            <w:r>
              <w:rPr>
                <w:rFonts w:ascii="Verdana" w:hAnsi="Verdana"/>
                <w:b/>
                <w:sz w:val="20"/>
                <w:szCs w:val="20"/>
              </w:rPr>
              <w:t>ubmitter response:</w:t>
            </w:r>
          </w:p>
          <w:p w14:paraId="06137D5E" w14:textId="1A2CE42D" w:rsidR="00C476F3" w:rsidRPr="00E42D55" w:rsidRDefault="009D5932" w:rsidP="00984DFB">
            <w:pPr>
              <w:jc w:val="both"/>
              <w:rPr>
                <w:rFonts w:ascii="Verdana" w:hAnsi="Verdana"/>
                <w:sz w:val="20"/>
                <w:szCs w:val="20"/>
              </w:rPr>
            </w:pPr>
            <w:r w:rsidRPr="009D5932">
              <w:rPr>
                <w:rFonts w:ascii="Verdana" w:hAnsi="Verdana"/>
                <w:sz w:val="20"/>
                <w:szCs w:val="20"/>
              </w:rPr>
              <w:t xml:space="preserve">Thank you for your </w:t>
            </w:r>
            <w:r w:rsidR="007A5A77">
              <w:rPr>
                <w:rFonts w:ascii="Verdana" w:hAnsi="Verdana"/>
                <w:sz w:val="20"/>
                <w:szCs w:val="20"/>
              </w:rPr>
              <w:t>participation</w:t>
            </w:r>
            <w:r w:rsidRPr="009D5932">
              <w:rPr>
                <w:rFonts w:ascii="Verdana" w:hAnsi="Verdana"/>
                <w:sz w:val="20"/>
                <w:szCs w:val="20"/>
              </w:rPr>
              <w:t xml:space="preserve"> </w:t>
            </w:r>
            <w:r w:rsidR="00C46151">
              <w:rPr>
                <w:rFonts w:ascii="Verdana" w:hAnsi="Verdana"/>
                <w:sz w:val="20"/>
                <w:szCs w:val="20"/>
              </w:rPr>
              <w:t>in</w:t>
            </w:r>
            <w:r w:rsidRPr="009D5932">
              <w:rPr>
                <w:rFonts w:ascii="Verdana" w:hAnsi="Verdana"/>
                <w:sz w:val="20"/>
                <w:szCs w:val="20"/>
              </w:rPr>
              <w:t xml:space="preserve"> the </w:t>
            </w:r>
            <w:r w:rsidR="00C46151">
              <w:rPr>
                <w:rFonts w:ascii="Verdana" w:hAnsi="Verdana"/>
                <w:sz w:val="20"/>
                <w:szCs w:val="20"/>
              </w:rPr>
              <w:t>c</w:t>
            </w:r>
            <w:r w:rsidRPr="009D5932">
              <w:rPr>
                <w:rFonts w:ascii="Verdana" w:hAnsi="Verdana"/>
                <w:sz w:val="20"/>
                <w:szCs w:val="20"/>
              </w:rPr>
              <w:t xml:space="preserve">onsultation. </w:t>
            </w:r>
            <w:r>
              <w:rPr>
                <w:rFonts w:ascii="Verdana" w:hAnsi="Verdana"/>
                <w:sz w:val="20"/>
                <w:szCs w:val="20"/>
              </w:rPr>
              <w:t>We</w:t>
            </w:r>
            <w:r w:rsidRPr="009D5932">
              <w:rPr>
                <w:rFonts w:ascii="Verdana" w:hAnsi="Verdana"/>
                <w:sz w:val="20"/>
                <w:szCs w:val="20"/>
              </w:rPr>
              <w:t xml:space="preserve"> note your points about the </w:t>
            </w:r>
            <w:r w:rsidR="004A7C99">
              <w:rPr>
                <w:rFonts w:ascii="Verdana" w:hAnsi="Verdana"/>
                <w:sz w:val="20"/>
                <w:szCs w:val="20"/>
              </w:rPr>
              <w:t>use</w:t>
            </w:r>
            <w:r w:rsidR="004A7C99" w:rsidRPr="009D5932">
              <w:rPr>
                <w:rFonts w:ascii="Verdana" w:hAnsi="Verdana"/>
                <w:sz w:val="20"/>
                <w:szCs w:val="20"/>
              </w:rPr>
              <w:t xml:space="preserve"> </w:t>
            </w:r>
            <w:r w:rsidRPr="009D5932">
              <w:rPr>
                <w:rFonts w:ascii="Verdana" w:hAnsi="Verdana"/>
                <w:sz w:val="20"/>
                <w:szCs w:val="20"/>
              </w:rPr>
              <w:t xml:space="preserve">of silicone polymers in </w:t>
            </w:r>
            <w:r>
              <w:rPr>
                <w:rFonts w:ascii="Verdana" w:hAnsi="Verdana"/>
                <w:sz w:val="20"/>
                <w:szCs w:val="20"/>
              </w:rPr>
              <w:t>the automotive</w:t>
            </w:r>
            <w:r w:rsidRPr="009D5932">
              <w:rPr>
                <w:rFonts w:ascii="Verdana" w:hAnsi="Verdana"/>
                <w:sz w:val="20"/>
                <w:szCs w:val="20"/>
              </w:rPr>
              <w:t xml:space="preserve"> industry</w:t>
            </w:r>
            <w:r w:rsidR="004A7C99">
              <w:rPr>
                <w:rFonts w:ascii="Verdana" w:hAnsi="Verdana"/>
                <w:sz w:val="20"/>
                <w:szCs w:val="20"/>
              </w:rPr>
              <w:t xml:space="preserve"> </w:t>
            </w:r>
            <w:r w:rsidR="004A7C99" w:rsidRPr="009D5932">
              <w:rPr>
                <w:rFonts w:ascii="Verdana" w:hAnsi="Verdana"/>
                <w:sz w:val="20"/>
                <w:szCs w:val="20"/>
              </w:rPr>
              <w:t xml:space="preserve">and that you do not expect the restriction to affect </w:t>
            </w:r>
            <w:r w:rsidR="004A7C99">
              <w:rPr>
                <w:rFonts w:ascii="Verdana" w:hAnsi="Verdana"/>
                <w:sz w:val="20"/>
                <w:szCs w:val="20"/>
              </w:rPr>
              <w:t>your industrial applications</w:t>
            </w:r>
            <w:r w:rsidR="004A7C99" w:rsidRPr="009D5932">
              <w:rPr>
                <w:rFonts w:ascii="Verdana" w:hAnsi="Verdana"/>
                <w:sz w:val="20"/>
                <w:szCs w:val="20"/>
              </w:rPr>
              <w:t>.</w:t>
            </w:r>
          </w:p>
          <w:p w14:paraId="06137D5F" w14:textId="77777777" w:rsidR="00C476F3" w:rsidRPr="00182428" w:rsidRDefault="00C476F3" w:rsidP="005A7089">
            <w:pPr>
              <w:rPr>
                <w:rFonts w:ascii="Verdana" w:hAnsi="Verdana"/>
                <w:sz w:val="20"/>
                <w:szCs w:val="20"/>
              </w:rPr>
            </w:pPr>
          </w:p>
        </w:tc>
      </w:tr>
      <w:tr w:rsidR="00C476F3" w14:paraId="06137D66" w14:textId="77777777" w:rsidTr="00AD71A0">
        <w:trPr>
          <w:trHeight w:val="561"/>
        </w:trPr>
        <w:tc>
          <w:tcPr>
            <w:tcW w:w="305" w:type="pct"/>
            <w:vMerge/>
          </w:tcPr>
          <w:p w14:paraId="06137D61" w14:textId="77777777" w:rsidR="00C476F3" w:rsidRPr="00510789" w:rsidRDefault="00C476F3" w:rsidP="005A7089">
            <w:pPr>
              <w:rPr>
                <w:rFonts w:ascii="Verdana" w:hAnsi="Verdana"/>
                <w:sz w:val="20"/>
                <w:szCs w:val="20"/>
              </w:rPr>
            </w:pPr>
          </w:p>
        </w:tc>
        <w:tc>
          <w:tcPr>
            <w:tcW w:w="1275" w:type="pct"/>
            <w:vMerge/>
          </w:tcPr>
          <w:p w14:paraId="06137D62" w14:textId="77777777" w:rsidR="00C476F3" w:rsidRPr="00510789" w:rsidRDefault="00C476F3" w:rsidP="005A7089">
            <w:pPr>
              <w:rPr>
                <w:rFonts w:ascii="Verdana" w:hAnsi="Verdana"/>
                <w:sz w:val="20"/>
                <w:szCs w:val="20"/>
              </w:rPr>
            </w:pPr>
          </w:p>
        </w:tc>
        <w:tc>
          <w:tcPr>
            <w:tcW w:w="3420" w:type="pct"/>
          </w:tcPr>
          <w:p w14:paraId="06137D63" w14:textId="77777777" w:rsidR="00C476F3" w:rsidRDefault="00C476F3" w:rsidP="005A7089">
            <w:pPr>
              <w:rPr>
                <w:rFonts w:ascii="Verdana" w:hAnsi="Verdana"/>
                <w:b/>
                <w:sz w:val="20"/>
                <w:szCs w:val="20"/>
              </w:rPr>
            </w:pPr>
            <w:r>
              <w:rPr>
                <w:rFonts w:ascii="Verdana" w:hAnsi="Verdana"/>
                <w:b/>
                <w:sz w:val="20"/>
                <w:szCs w:val="20"/>
              </w:rPr>
              <w:t>RAC Rapporteurs comments:</w:t>
            </w:r>
          </w:p>
          <w:p w14:paraId="06137D64" w14:textId="4EE5342B" w:rsidR="00C476F3" w:rsidRPr="00E42D55" w:rsidRDefault="005F49BE" w:rsidP="00984DFB">
            <w:pPr>
              <w:jc w:val="both"/>
              <w:rPr>
                <w:rFonts w:ascii="Verdana" w:hAnsi="Verdana"/>
                <w:sz w:val="20"/>
                <w:szCs w:val="20"/>
              </w:rPr>
            </w:pPr>
            <w:r>
              <w:rPr>
                <w:rFonts w:ascii="Verdana" w:hAnsi="Verdana"/>
                <w:sz w:val="20"/>
                <w:szCs w:val="20"/>
              </w:rPr>
              <w:t>Thank you very much for your information on use of silicon polymers in the car industry, especially its importance for E-vehicles.</w:t>
            </w:r>
          </w:p>
          <w:p w14:paraId="06137D65" w14:textId="77777777" w:rsidR="00C476F3" w:rsidRPr="00182428" w:rsidRDefault="00C476F3" w:rsidP="005A7089">
            <w:pPr>
              <w:rPr>
                <w:rFonts w:ascii="Verdana" w:hAnsi="Verdana"/>
                <w:sz w:val="20"/>
                <w:szCs w:val="20"/>
              </w:rPr>
            </w:pPr>
          </w:p>
        </w:tc>
      </w:tr>
      <w:tr w:rsidR="00C476F3" w14:paraId="06137D6C" w14:textId="77777777" w:rsidTr="00AD71A0">
        <w:trPr>
          <w:trHeight w:val="991"/>
        </w:trPr>
        <w:tc>
          <w:tcPr>
            <w:tcW w:w="305" w:type="pct"/>
            <w:vMerge/>
          </w:tcPr>
          <w:p w14:paraId="06137D67" w14:textId="77777777" w:rsidR="00C476F3" w:rsidRPr="00510789" w:rsidRDefault="00C476F3" w:rsidP="005A7089">
            <w:pPr>
              <w:rPr>
                <w:rFonts w:ascii="Verdana" w:hAnsi="Verdana"/>
                <w:sz w:val="20"/>
                <w:szCs w:val="20"/>
              </w:rPr>
            </w:pPr>
          </w:p>
        </w:tc>
        <w:tc>
          <w:tcPr>
            <w:tcW w:w="1275" w:type="pct"/>
            <w:vMerge/>
          </w:tcPr>
          <w:p w14:paraId="06137D68" w14:textId="77777777" w:rsidR="00C476F3" w:rsidRPr="00510789" w:rsidRDefault="00C476F3" w:rsidP="005A7089">
            <w:pPr>
              <w:rPr>
                <w:rFonts w:ascii="Verdana" w:hAnsi="Verdana"/>
                <w:sz w:val="20"/>
                <w:szCs w:val="20"/>
              </w:rPr>
            </w:pPr>
          </w:p>
        </w:tc>
        <w:tc>
          <w:tcPr>
            <w:tcW w:w="3420" w:type="pct"/>
          </w:tcPr>
          <w:p w14:paraId="06137D69" w14:textId="77777777" w:rsidR="00C476F3" w:rsidRDefault="00C476F3" w:rsidP="005A7089">
            <w:pPr>
              <w:rPr>
                <w:rFonts w:ascii="Verdana" w:hAnsi="Verdana"/>
                <w:b/>
                <w:sz w:val="20"/>
                <w:szCs w:val="20"/>
              </w:rPr>
            </w:pPr>
            <w:r>
              <w:rPr>
                <w:rFonts w:ascii="Verdana" w:hAnsi="Verdana"/>
                <w:b/>
                <w:sz w:val="20"/>
                <w:szCs w:val="20"/>
              </w:rPr>
              <w:t>SEAC Rapporteurs comments:</w:t>
            </w:r>
          </w:p>
          <w:p w14:paraId="06137D6B" w14:textId="382F5D44" w:rsidR="00C476F3" w:rsidRPr="00182428" w:rsidRDefault="0073202B" w:rsidP="005A7089">
            <w:pPr>
              <w:rPr>
                <w:rFonts w:ascii="Verdana" w:hAnsi="Verdana"/>
                <w:sz w:val="20"/>
                <w:szCs w:val="20"/>
              </w:rPr>
            </w:pPr>
            <w:r w:rsidRPr="00721457">
              <w:rPr>
                <w:rFonts w:ascii="Verdana" w:hAnsi="Verdana"/>
                <w:sz w:val="20"/>
                <w:szCs w:val="20"/>
              </w:rPr>
              <w:t>No additional comments</w:t>
            </w:r>
            <w:r w:rsidR="00721457">
              <w:rPr>
                <w:rFonts w:ascii="Verdana" w:hAnsi="Verdana"/>
                <w:sz w:val="20"/>
                <w:szCs w:val="20"/>
              </w:rPr>
              <w:t>.</w:t>
            </w:r>
          </w:p>
        </w:tc>
      </w:tr>
      <w:tr w:rsidR="003B0E0D" w:rsidRPr="00DD4E48" w14:paraId="26320081" w14:textId="77777777" w:rsidTr="00AD71A0">
        <w:tc>
          <w:tcPr>
            <w:tcW w:w="305" w:type="pct"/>
            <w:vMerge w:val="restart"/>
          </w:tcPr>
          <w:p w14:paraId="1CBED627" w14:textId="77777777" w:rsidR="003B0E0D" w:rsidRPr="00AE6FE6" w:rsidRDefault="003B0E0D" w:rsidP="005A7089">
            <w:pPr>
              <w:rPr>
                <w:rFonts w:ascii="Verdana" w:hAnsi="Verdana"/>
                <w:b/>
                <w:sz w:val="20"/>
                <w:szCs w:val="20"/>
              </w:rPr>
            </w:pPr>
            <w:r w:rsidRPr="00691274">
              <w:rPr>
                <w:rFonts w:ascii="Verdana" w:hAnsi="Verdana"/>
                <w:b/>
                <w:noProof/>
                <w:sz w:val="20"/>
                <w:szCs w:val="20"/>
              </w:rPr>
              <w:t>2034</w:t>
            </w:r>
          </w:p>
        </w:tc>
        <w:tc>
          <w:tcPr>
            <w:tcW w:w="1275" w:type="pct"/>
            <w:vMerge w:val="restart"/>
          </w:tcPr>
          <w:p w14:paraId="602A607F" w14:textId="77777777" w:rsidR="003B0E0D" w:rsidRDefault="003B0E0D"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91274">
              <w:rPr>
                <w:rFonts w:ascii="Verdana" w:hAnsi="Verdana"/>
                <w:noProof/>
                <w:sz w:val="20"/>
                <w:szCs w:val="20"/>
              </w:rPr>
              <w:t>2019/05/13 12:38</w:t>
            </w:r>
          </w:p>
          <w:p w14:paraId="54C4E02C" w14:textId="77777777" w:rsidR="003B0E0D" w:rsidRDefault="003B0E0D" w:rsidP="005A7089">
            <w:pPr>
              <w:rPr>
                <w:rFonts w:ascii="Verdana" w:hAnsi="Verdana"/>
                <w:sz w:val="20"/>
                <w:szCs w:val="20"/>
              </w:rPr>
            </w:pPr>
          </w:p>
          <w:p w14:paraId="1FD8D160" w14:textId="77777777" w:rsidR="003B0E0D" w:rsidRPr="00DA2598" w:rsidRDefault="003B0E0D" w:rsidP="005A7089">
            <w:pPr>
              <w:rPr>
                <w:rFonts w:ascii="Verdana" w:hAnsi="Verdana"/>
                <w:b/>
                <w:sz w:val="20"/>
                <w:szCs w:val="20"/>
              </w:rPr>
            </w:pPr>
            <w:r w:rsidRPr="00DA2598">
              <w:rPr>
                <w:rFonts w:ascii="Verdana" w:hAnsi="Verdana"/>
                <w:b/>
                <w:sz w:val="20"/>
                <w:szCs w:val="20"/>
              </w:rPr>
              <w:t>Content:</w:t>
            </w:r>
          </w:p>
          <w:p w14:paraId="5BE51E19" w14:textId="77777777" w:rsidR="003B0E0D" w:rsidRDefault="003B0E0D" w:rsidP="005A7089">
            <w:pPr>
              <w:rPr>
                <w:rFonts w:ascii="Verdana" w:hAnsi="Verdana"/>
                <w:noProof/>
                <w:sz w:val="20"/>
                <w:szCs w:val="20"/>
              </w:rPr>
            </w:pPr>
            <w:r w:rsidRPr="00691274">
              <w:rPr>
                <w:rFonts w:ascii="Verdana" w:hAnsi="Verdana"/>
                <w:noProof/>
                <w:sz w:val="20"/>
                <w:szCs w:val="20"/>
              </w:rPr>
              <w:t xml:space="preserve">Scope or restriction option </w:t>
            </w:r>
            <w:r w:rsidRPr="00691274">
              <w:rPr>
                <w:rFonts w:ascii="Verdana" w:hAnsi="Verdana"/>
                <w:noProof/>
                <w:sz w:val="20"/>
                <w:szCs w:val="20"/>
              </w:rPr>
              <w:lastRenderedPageBreak/>
              <w:t>analysis;</w:t>
            </w:r>
          </w:p>
          <w:p w14:paraId="7FC09732" w14:textId="77777777" w:rsidR="003B0E0D" w:rsidRDefault="003B0E0D" w:rsidP="005A7089">
            <w:pPr>
              <w:rPr>
                <w:rFonts w:ascii="Verdana" w:hAnsi="Verdana"/>
                <w:noProof/>
                <w:sz w:val="20"/>
                <w:szCs w:val="20"/>
              </w:rPr>
            </w:pPr>
            <w:r w:rsidRPr="00691274">
              <w:rPr>
                <w:rFonts w:ascii="Verdana" w:hAnsi="Verdana"/>
                <w:noProof/>
                <w:sz w:val="20"/>
                <w:szCs w:val="20"/>
              </w:rPr>
              <w:t>Environmental emissions;</w:t>
            </w:r>
          </w:p>
          <w:p w14:paraId="1A754B82" w14:textId="77777777" w:rsidR="003B0E0D" w:rsidRDefault="003B0E0D" w:rsidP="005A7089">
            <w:pPr>
              <w:rPr>
                <w:rFonts w:ascii="Verdana" w:hAnsi="Verdana"/>
                <w:sz w:val="20"/>
                <w:szCs w:val="20"/>
              </w:rPr>
            </w:pPr>
            <w:r w:rsidRPr="00691274">
              <w:rPr>
                <w:rFonts w:ascii="Verdana" w:hAnsi="Verdana"/>
                <w:noProof/>
                <w:sz w:val="20"/>
                <w:szCs w:val="20"/>
              </w:rPr>
              <w:t>Transitional period</w:t>
            </w:r>
          </w:p>
          <w:p w14:paraId="20DE74E6" w14:textId="77777777" w:rsidR="003B0E0D" w:rsidRDefault="003B0E0D" w:rsidP="005A7089">
            <w:pPr>
              <w:rPr>
                <w:rFonts w:ascii="Verdana" w:hAnsi="Verdana"/>
                <w:sz w:val="20"/>
                <w:szCs w:val="20"/>
              </w:rPr>
            </w:pPr>
          </w:p>
          <w:p w14:paraId="113757A6" w14:textId="77777777" w:rsidR="003B0E0D" w:rsidRDefault="003B0E0D"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91274">
              <w:rPr>
                <w:rFonts w:ascii="Verdana" w:hAnsi="Verdana"/>
                <w:noProof/>
                <w:sz w:val="20"/>
                <w:szCs w:val="20"/>
              </w:rPr>
              <w:t>BehalfOfAnOrganisation</w:t>
            </w:r>
          </w:p>
          <w:p w14:paraId="132A48B5" w14:textId="77777777" w:rsidR="003B0E0D" w:rsidRDefault="003B0E0D" w:rsidP="005A7089">
            <w:pPr>
              <w:rPr>
                <w:rFonts w:ascii="Verdana" w:hAnsi="Verdana"/>
                <w:sz w:val="20"/>
                <w:szCs w:val="20"/>
              </w:rPr>
            </w:pPr>
          </w:p>
          <w:p w14:paraId="58341395" w14:textId="77777777" w:rsidR="003B0E0D" w:rsidRDefault="003B0E0D"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91274">
              <w:rPr>
                <w:rFonts w:ascii="Verdana" w:hAnsi="Verdana"/>
                <w:noProof/>
                <w:sz w:val="20"/>
                <w:szCs w:val="20"/>
              </w:rPr>
              <w:t>National Authority</w:t>
            </w:r>
          </w:p>
          <w:p w14:paraId="60E00E13" w14:textId="77777777" w:rsidR="003B0E0D" w:rsidRDefault="003B0E0D" w:rsidP="005A7089">
            <w:pPr>
              <w:rPr>
                <w:rFonts w:ascii="Verdana" w:hAnsi="Verdana"/>
                <w:sz w:val="20"/>
                <w:szCs w:val="20"/>
              </w:rPr>
            </w:pPr>
          </w:p>
          <w:p w14:paraId="0E88CBAB" w14:textId="77777777" w:rsidR="003B0E0D" w:rsidRDefault="003B0E0D" w:rsidP="005A708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91274">
              <w:rPr>
                <w:rFonts w:ascii="Verdana" w:hAnsi="Verdana"/>
                <w:noProof/>
                <w:sz w:val="20"/>
                <w:szCs w:val="20"/>
              </w:rPr>
              <w:t>Norwegian Environment Agency</w:t>
            </w:r>
          </w:p>
          <w:p w14:paraId="30FA0DA7" w14:textId="77777777" w:rsidR="003B0E0D" w:rsidRDefault="003B0E0D" w:rsidP="005A7089">
            <w:pPr>
              <w:rPr>
                <w:rFonts w:ascii="Verdana" w:hAnsi="Verdana"/>
                <w:sz w:val="20"/>
                <w:szCs w:val="20"/>
              </w:rPr>
            </w:pPr>
          </w:p>
          <w:p w14:paraId="03EA91CB" w14:textId="77777777" w:rsidR="003B0E0D" w:rsidRDefault="003B0E0D"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91274">
              <w:rPr>
                <w:rFonts w:ascii="Verdana" w:hAnsi="Verdana"/>
                <w:noProof/>
                <w:sz w:val="20"/>
                <w:szCs w:val="20"/>
              </w:rPr>
              <w:t>Norway</w:t>
            </w:r>
          </w:p>
          <w:p w14:paraId="58E7CF38" w14:textId="77777777" w:rsidR="003B0E0D" w:rsidRPr="00510789" w:rsidRDefault="003B0E0D" w:rsidP="005A7089">
            <w:pPr>
              <w:rPr>
                <w:rFonts w:ascii="Verdana" w:hAnsi="Verdana"/>
                <w:sz w:val="20"/>
                <w:szCs w:val="20"/>
              </w:rPr>
            </w:pPr>
          </w:p>
        </w:tc>
        <w:tc>
          <w:tcPr>
            <w:tcW w:w="3420" w:type="pct"/>
          </w:tcPr>
          <w:p w14:paraId="50057335" w14:textId="77777777" w:rsidR="003B0E0D" w:rsidRPr="00104666" w:rsidRDefault="003B0E0D" w:rsidP="00836B23">
            <w:pPr>
              <w:jc w:val="both"/>
              <w:rPr>
                <w:rFonts w:ascii="Verdana" w:hAnsi="Verdana"/>
                <w:b/>
                <w:sz w:val="20"/>
                <w:szCs w:val="20"/>
              </w:rPr>
            </w:pPr>
            <w:r w:rsidRPr="00104666">
              <w:rPr>
                <w:rFonts w:ascii="Verdana" w:hAnsi="Verdana"/>
                <w:b/>
                <w:sz w:val="20"/>
                <w:szCs w:val="20"/>
              </w:rPr>
              <w:lastRenderedPageBreak/>
              <w:t>Comment:</w:t>
            </w:r>
          </w:p>
          <w:p w14:paraId="7C218640"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 xml:space="preserve">Norwegian comments to the restriction proposal for D4, D5, D6 </w:t>
            </w:r>
          </w:p>
          <w:p w14:paraId="2D2848D3"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General comments</w:t>
            </w:r>
          </w:p>
          <w:p w14:paraId="7D7E9EFD"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 xml:space="preserve">The Norwegian Environment Agency welcomes the restriction proposal on D4, D5, D6 and </w:t>
            </w:r>
            <w:r w:rsidRPr="00691274">
              <w:rPr>
                <w:rFonts w:ascii="Verdana" w:hAnsi="Verdana"/>
                <w:noProof/>
                <w:sz w:val="20"/>
                <w:szCs w:val="20"/>
              </w:rPr>
              <w:lastRenderedPageBreak/>
              <w:t>thanks ECHA for their efforts on preparing the proposal. The Norwegian CA agrees that there is a need for action at EU level to prevent emissions and reduce risks from D4, D5, D6 due to their PBT/vPvB properties and hence supports the inclusion of D4, D5 and D6 in Reach Annex XVII.</w:t>
            </w:r>
          </w:p>
          <w:p w14:paraId="7DA65607"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 xml:space="preserve">The Norwegian CA welcomes the inclusion of D6 wash off products in the scope of the restriction proposal to avoid switching to D6 as alternative for D4 and D5 in wash off products, which already have been restricted. </w:t>
            </w:r>
          </w:p>
          <w:p w14:paraId="713F5023"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 xml:space="preserve">In Norway the cyclic siloxanes D4, D5, and D6 are on a national priority list due to their PBT/vPvB properties. This list includes more than 30 named substances and groups of substances of high concern to human health and the environment. Norway aims to reduce emissions of these substances continuously, with a view to eliminating them completely by 2020. </w:t>
            </w:r>
          </w:p>
          <w:p w14:paraId="24F249D3"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 xml:space="preserve">We recognise that a definition of the term "art and antiques" is missing in the restriction proposal. </w:t>
            </w:r>
          </w:p>
          <w:p w14:paraId="7E06E7E9"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Comments on the scope:</w:t>
            </w:r>
          </w:p>
          <w:p w14:paraId="69FBC1B0"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In the restriction proposal the abbreviation D4, D5 and D6 are not specifically mentioned in the left column of the proposed restriction, table 13. This might be helpful since the abbreviations are used throughout the restriction proposal.</w:t>
            </w:r>
          </w:p>
          <w:p w14:paraId="7A427A70"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We recognise that for the restriction of D4 and D5 in wash- off personal care products a transition period of 2 years was agreed. In the recent restriction proposal, a transition period of 5 years is proposed for D4, D5, D6 for leave-on cosmetic products. We recommend that a better justification for the longer transition period of 5 years should be elaborated.</w:t>
            </w:r>
          </w:p>
          <w:p w14:paraId="63602467"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For the use of D5 in dry cleaning a transition period of 10 years is proposed. Since specific information requests on dry cleaning is launched in the public consultation the Norwegian CA recommend reconsidering the 10-year transition period based on the input from stakeholders.</w:t>
            </w:r>
          </w:p>
          <w:p w14:paraId="7A617E39"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Some of the derogations are limited to a specific restricted substance in the mixture (for instance 3b), and we assume that when no substance is mentioned the derogations is valid for D4, D5 and D6 (like for instance for 3a).</w:t>
            </w:r>
          </w:p>
          <w:p w14:paraId="093445C0"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In our opinion the derogation in paragraph 3a) "dry cleaning industrial sites" is not specific enough for enforcement purposes.</w:t>
            </w:r>
          </w:p>
          <w:p w14:paraId="35647FBD"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 xml:space="preserve">In the derogation 3g) "placing on the market of D5 for the cleaning or restoration of "art and antiques" we recommend specifying that it applies for professional use. </w:t>
            </w:r>
          </w:p>
          <w:p w14:paraId="6B8536D8"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Comment on monitorability</w:t>
            </w:r>
          </w:p>
          <w:p w14:paraId="7095FDB8"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 xml:space="preserve">With the scope of the current restriction compared to entry 70 in Annex XVII, D6 should also be included in the industry-led voluntary monitoring program on siloxanes in WWTPs. Further, due to the scope and concern on the current restriction proposal compared to the </w:t>
            </w:r>
            <w:r w:rsidRPr="00691274">
              <w:rPr>
                <w:rFonts w:ascii="Verdana" w:hAnsi="Verdana"/>
                <w:noProof/>
                <w:sz w:val="20"/>
                <w:szCs w:val="20"/>
              </w:rPr>
              <w:lastRenderedPageBreak/>
              <w:t xml:space="preserve">D4 and D5 restriction in wash off products, air-samples should also be considered. This would allow monitoring of releases from other products than wash off and to assess the effects of the restriction. </w:t>
            </w:r>
          </w:p>
          <w:p w14:paraId="4533626C"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Comment to annexes to the restriction report, tonnages</w:t>
            </w:r>
          </w:p>
          <w:p w14:paraId="5F539656" w14:textId="77777777" w:rsidR="003B0E0D" w:rsidRPr="00691274" w:rsidRDefault="003B0E0D" w:rsidP="00836B23">
            <w:pPr>
              <w:jc w:val="both"/>
              <w:rPr>
                <w:rFonts w:ascii="Verdana" w:hAnsi="Verdana"/>
                <w:noProof/>
                <w:sz w:val="20"/>
                <w:szCs w:val="20"/>
              </w:rPr>
            </w:pPr>
            <w:r w:rsidRPr="00691274">
              <w:rPr>
                <w:rFonts w:ascii="Verdana" w:hAnsi="Verdana"/>
                <w:noProof/>
                <w:sz w:val="20"/>
                <w:szCs w:val="20"/>
              </w:rPr>
              <w:t>Table 10 in the annex to the restriction report gives an overview of the considered annual EU tonnage across the various exposure scenarios. We recommend looking closer into the SPIN database (SUBSTANCES IN PREPARATIONS IN NORDIC COUNTRIES), where information of substances in mixtures can be found http://www.spin2000.net/spinmyphp/</w:t>
            </w:r>
          </w:p>
          <w:p w14:paraId="24BB3790" w14:textId="77777777" w:rsidR="003B0E0D" w:rsidRPr="00DD4E48" w:rsidRDefault="003B0E0D" w:rsidP="00836B23">
            <w:pPr>
              <w:jc w:val="both"/>
              <w:rPr>
                <w:rFonts w:ascii="Verdana" w:hAnsi="Verdana"/>
                <w:sz w:val="20"/>
                <w:szCs w:val="20"/>
              </w:rPr>
            </w:pPr>
            <w:r w:rsidRPr="00691274">
              <w:rPr>
                <w:rFonts w:ascii="Verdana" w:hAnsi="Verdana"/>
                <w:noProof/>
                <w:sz w:val="20"/>
                <w:szCs w:val="20"/>
              </w:rPr>
              <w:t>A search on D4 in the database showed that the substance is notified in Denmark in 2017 with 0,4 tons for the industrial use category (NACE) G 45: wholesale and retail trade and repair of motor vehicles and motorcycles, whereas no such use is reported in table 10 of the annex.</w:t>
            </w:r>
          </w:p>
          <w:p w14:paraId="3D4F4C61" w14:textId="77777777" w:rsidR="003B0E0D" w:rsidRPr="00DD4E48" w:rsidRDefault="003B0E0D" w:rsidP="00836B23">
            <w:pPr>
              <w:jc w:val="both"/>
              <w:rPr>
                <w:rFonts w:ascii="Verdana" w:hAnsi="Verdana"/>
                <w:sz w:val="20"/>
                <w:szCs w:val="20"/>
              </w:rPr>
            </w:pPr>
          </w:p>
        </w:tc>
      </w:tr>
      <w:tr w:rsidR="003B0E0D" w14:paraId="1DE37423" w14:textId="77777777" w:rsidTr="00AD71A0">
        <w:trPr>
          <w:trHeight w:val="505"/>
        </w:trPr>
        <w:tc>
          <w:tcPr>
            <w:tcW w:w="305" w:type="pct"/>
            <w:vMerge/>
          </w:tcPr>
          <w:p w14:paraId="674A117A" w14:textId="77777777" w:rsidR="003B0E0D" w:rsidRPr="00510789" w:rsidRDefault="003B0E0D" w:rsidP="005A7089">
            <w:pPr>
              <w:rPr>
                <w:rFonts w:ascii="Verdana" w:hAnsi="Verdana"/>
                <w:sz w:val="20"/>
                <w:szCs w:val="20"/>
              </w:rPr>
            </w:pPr>
          </w:p>
        </w:tc>
        <w:tc>
          <w:tcPr>
            <w:tcW w:w="1275" w:type="pct"/>
            <w:vMerge/>
          </w:tcPr>
          <w:p w14:paraId="1F8D7380" w14:textId="77777777" w:rsidR="003B0E0D" w:rsidRPr="00510789" w:rsidRDefault="003B0E0D" w:rsidP="005A7089">
            <w:pPr>
              <w:rPr>
                <w:rFonts w:ascii="Verdana" w:hAnsi="Verdana"/>
                <w:sz w:val="20"/>
                <w:szCs w:val="20"/>
              </w:rPr>
            </w:pPr>
          </w:p>
        </w:tc>
        <w:tc>
          <w:tcPr>
            <w:tcW w:w="3420" w:type="pct"/>
          </w:tcPr>
          <w:p w14:paraId="1094CAD9" w14:textId="11FCEC18" w:rsidR="003B0E0D" w:rsidRDefault="003B0E0D" w:rsidP="005A7089">
            <w:pPr>
              <w:rPr>
                <w:rFonts w:ascii="Verdana" w:hAnsi="Verdana"/>
                <w:b/>
                <w:sz w:val="20"/>
                <w:szCs w:val="20"/>
              </w:rPr>
            </w:pPr>
            <w:r>
              <w:rPr>
                <w:rFonts w:ascii="Verdana" w:hAnsi="Verdana"/>
                <w:b/>
                <w:sz w:val="20"/>
                <w:szCs w:val="20"/>
              </w:rPr>
              <w:t xml:space="preserve">Dossier </w:t>
            </w:r>
            <w:r w:rsidR="00836B23">
              <w:rPr>
                <w:rFonts w:ascii="Verdana" w:hAnsi="Verdana"/>
                <w:b/>
                <w:sz w:val="20"/>
                <w:szCs w:val="20"/>
              </w:rPr>
              <w:t>S</w:t>
            </w:r>
            <w:r>
              <w:rPr>
                <w:rFonts w:ascii="Verdana" w:hAnsi="Verdana"/>
                <w:b/>
                <w:sz w:val="20"/>
                <w:szCs w:val="20"/>
              </w:rPr>
              <w:t>ubmitter response:</w:t>
            </w:r>
          </w:p>
          <w:p w14:paraId="3736960A" w14:textId="6B4E5D59" w:rsidR="003B0E0D" w:rsidRPr="00E42D55" w:rsidRDefault="007A5A77" w:rsidP="00A2491F">
            <w:pPr>
              <w:jc w:val="both"/>
              <w:rPr>
                <w:rFonts w:ascii="Verdana" w:hAnsi="Verdana"/>
                <w:sz w:val="20"/>
                <w:szCs w:val="20"/>
              </w:rPr>
            </w:pPr>
            <w:r>
              <w:rPr>
                <w:rFonts w:ascii="Verdana" w:hAnsi="Verdana"/>
                <w:sz w:val="20"/>
                <w:szCs w:val="20"/>
              </w:rPr>
              <w:t>Thank</w:t>
            </w:r>
            <w:r w:rsidR="00F35F41">
              <w:rPr>
                <w:rFonts w:ascii="Verdana" w:hAnsi="Verdana"/>
                <w:sz w:val="20"/>
                <w:szCs w:val="20"/>
              </w:rPr>
              <w:t xml:space="preserve"> you for your participation </w:t>
            </w:r>
            <w:r w:rsidR="00C46151">
              <w:rPr>
                <w:rFonts w:ascii="Verdana" w:hAnsi="Verdana"/>
                <w:sz w:val="20"/>
                <w:szCs w:val="20"/>
              </w:rPr>
              <w:t>in the c</w:t>
            </w:r>
            <w:r w:rsidR="00F35F41" w:rsidRPr="009D5932">
              <w:rPr>
                <w:rFonts w:ascii="Verdana" w:hAnsi="Verdana"/>
                <w:sz w:val="20"/>
                <w:szCs w:val="20"/>
              </w:rPr>
              <w:t>onsultation</w:t>
            </w:r>
            <w:r w:rsidR="00F35F41">
              <w:rPr>
                <w:rFonts w:ascii="Verdana" w:hAnsi="Verdana"/>
                <w:sz w:val="20"/>
                <w:szCs w:val="20"/>
              </w:rPr>
              <w:t xml:space="preserve">, and your support </w:t>
            </w:r>
            <w:r w:rsidR="00900B4E">
              <w:rPr>
                <w:rFonts w:ascii="Verdana" w:hAnsi="Verdana"/>
                <w:sz w:val="20"/>
                <w:szCs w:val="20"/>
              </w:rPr>
              <w:t>for</w:t>
            </w:r>
            <w:r w:rsidR="00F35F41">
              <w:rPr>
                <w:rFonts w:ascii="Verdana" w:hAnsi="Verdana"/>
                <w:sz w:val="20"/>
                <w:szCs w:val="20"/>
              </w:rPr>
              <w:t xml:space="preserve"> the </w:t>
            </w:r>
            <w:r w:rsidR="00E4384E">
              <w:rPr>
                <w:rFonts w:ascii="Verdana" w:hAnsi="Verdana"/>
                <w:sz w:val="20"/>
                <w:szCs w:val="20"/>
              </w:rPr>
              <w:t>proposed</w:t>
            </w:r>
            <w:r w:rsidR="00F35F41">
              <w:rPr>
                <w:rFonts w:ascii="Verdana" w:hAnsi="Verdana"/>
                <w:sz w:val="20"/>
                <w:szCs w:val="20"/>
              </w:rPr>
              <w:t xml:space="preserve"> restriction</w:t>
            </w:r>
            <w:r w:rsidR="00F35F41" w:rsidRPr="009D5932">
              <w:rPr>
                <w:rFonts w:ascii="Verdana" w:hAnsi="Verdana"/>
                <w:sz w:val="20"/>
                <w:szCs w:val="20"/>
              </w:rPr>
              <w:t>.</w:t>
            </w:r>
          </w:p>
          <w:p w14:paraId="114C8D57" w14:textId="77777777" w:rsidR="00C45211" w:rsidRPr="00E42D55" w:rsidRDefault="00C45211" w:rsidP="00A2491F">
            <w:pPr>
              <w:jc w:val="both"/>
              <w:rPr>
                <w:rFonts w:ascii="Verdana" w:hAnsi="Verdana"/>
                <w:sz w:val="20"/>
                <w:szCs w:val="20"/>
              </w:rPr>
            </w:pPr>
          </w:p>
          <w:p w14:paraId="5D7FF71D" w14:textId="2381EB2D" w:rsidR="003B0E0D" w:rsidRDefault="00C45211" w:rsidP="00A2491F">
            <w:pPr>
              <w:jc w:val="both"/>
              <w:rPr>
                <w:rFonts w:ascii="Verdana" w:hAnsi="Verdana"/>
                <w:sz w:val="20"/>
                <w:szCs w:val="20"/>
              </w:rPr>
            </w:pPr>
            <w:r>
              <w:rPr>
                <w:rFonts w:ascii="Verdana" w:hAnsi="Verdana"/>
                <w:sz w:val="20"/>
                <w:szCs w:val="20"/>
              </w:rPr>
              <w:t xml:space="preserve">We have taken into account the comments on the proposed restriction wording, and updated the </w:t>
            </w:r>
            <w:r w:rsidR="00984DFB">
              <w:rPr>
                <w:rFonts w:ascii="Verdana" w:hAnsi="Verdana"/>
                <w:sz w:val="20"/>
                <w:szCs w:val="20"/>
              </w:rPr>
              <w:t xml:space="preserve">Background Document </w:t>
            </w:r>
            <w:r>
              <w:rPr>
                <w:rFonts w:ascii="Verdana" w:hAnsi="Verdana"/>
                <w:sz w:val="20"/>
                <w:szCs w:val="20"/>
              </w:rPr>
              <w:t xml:space="preserve">accordingly. </w:t>
            </w:r>
            <w:r w:rsidRPr="009C4C7F">
              <w:rPr>
                <w:rFonts w:ascii="Verdana" w:hAnsi="Verdana"/>
                <w:sz w:val="20"/>
                <w:szCs w:val="20"/>
              </w:rPr>
              <w:t xml:space="preserve">Note that the current wording aims at expressing the intention of the Dossier Submitter and that the European Commission will ultimately </w:t>
            </w:r>
            <w:r w:rsidR="00984DFB">
              <w:rPr>
                <w:rFonts w:ascii="Verdana" w:hAnsi="Verdana"/>
                <w:sz w:val="20"/>
                <w:szCs w:val="20"/>
              </w:rPr>
              <w:t>decide on the</w:t>
            </w:r>
            <w:r w:rsidRPr="009C4C7F">
              <w:rPr>
                <w:rFonts w:ascii="Verdana" w:hAnsi="Verdana"/>
                <w:sz w:val="20"/>
                <w:szCs w:val="20"/>
              </w:rPr>
              <w:t xml:space="preserve"> wording</w:t>
            </w:r>
            <w:r w:rsidR="00984DFB">
              <w:rPr>
                <w:rFonts w:ascii="Verdana" w:hAnsi="Verdana"/>
                <w:sz w:val="20"/>
                <w:szCs w:val="20"/>
              </w:rPr>
              <w:t xml:space="preserve"> of the conditions of the restriction in Annex XVII</w:t>
            </w:r>
            <w:r w:rsidRPr="009C4C7F">
              <w:rPr>
                <w:rFonts w:ascii="Verdana" w:hAnsi="Verdana"/>
                <w:sz w:val="20"/>
                <w:szCs w:val="20"/>
              </w:rPr>
              <w:t>.</w:t>
            </w:r>
          </w:p>
          <w:p w14:paraId="10E23353" w14:textId="77777777" w:rsidR="00E4384E" w:rsidRDefault="00E4384E" w:rsidP="00A2491F">
            <w:pPr>
              <w:jc w:val="both"/>
              <w:rPr>
                <w:rFonts w:ascii="Verdana" w:hAnsi="Verdana"/>
                <w:sz w:val="20"/>
                <w:szCs w:val="20"/>
              </w:rPr>
            </w:pPr>
          </w:p>
          <w:p w14:paraId="0D537C89" w14:textId="06FD49D4" w:rsidR="004340A7" w:rsidRDefault="004340A7" w:rsidP="00A2491F">
            <w:pPr>
              <w:jc w:val="both"/>
              <w:rPr>
                <w:rFonts w:ascii="Verdana" w:hAnsi="Verdana"/>
                <w:sz w:val="20"/>
                <w:szCs w:val="20"/>
              </w:rPr>
            </w:pPr>
            <w:r>
              <w:rPr>
                <w:rFonts w:ascii="Verdana" w:hAnsi="Verdana"/>
                <w:sz w:val="20"/>
                <w:szCs w:val="20"/>
              </w:rPr>
              <w:t xml:space="preserve">The inclusion of D6 in the </w:t>
            </w:r>
            <w:r w:rsidRPr="00691274">
              <w:rPr>
                <w:rFonts w:ascii="Verdana" w:hAnsi="Verdana"/>
                <w:noProof/>
                <w:sz w:val="20"/>
                <w:szCs w:val="20"/>
              </w:rPr>
              <w:t>industry-led voluntary monitoring program</w:t>
            </w:r>
            <w:r w:rsidR="00984DFB">
              <w:rPr>
                <w:rFonts w:ascii="Verdana" w:hAnsi="Verdana"/>
                <w:noProof/>
                <w:sz w:val="20"/>
                <w:szCs w:val="20"/>
              </w:rPr>
              <w:t>me</w:t>
            </w:r>
            <w:r w:rsidRPr="00691274">
              <w:rPr>
                <w:rFonts w:ascii="Verdana" w:hAnsi="Verdana"/>
                <w:noProof/>
                <w:sz w:val="20"/>
                <w:szCs w:val="20"/>
              </w:rPr>
              <w:t xml:space="preserve"> on siloxanes in WWTPs</w:t>
            </w:r>
            <w:r>
              <w:rPr>
                <w:rFonts w:ascii="Verdana" w:hAnsi="Verdana"/>
                <w:noProof/>
                <w:sz w:val="20"/>
                <w:szCs w:val="20"/>
              </w:rPr>
              <w:t xml:space="preserve"> is already mentionned in the Annex XV restriction </w:t>
            </w:r>
            <w:r w:rsidR="00C86713">
              <w:rPr>
                <w:rFonts w:ascii="Verdana" w:hAnsi="Verdana"/>
                <w:noProof/>
                <w:sz w:val="20"/>
                <w:szCs w:val="20"/>
              </w:rPr>
              <w:t xml:space="preserve">report </w:t>
            </w:r>
            <w:r>
              <w:rPr>
                <w:rFonts w:ascii="Verdana" w:hAnsi="Verdana"/>
                <w:noProof/>
                <w:sz w:val="20"/>
                <w:szCs w:val="20"/>
              </w:rPr>
              <w:t xml:space="preserve">(section 2.8), and we have taken note of your suggestion </w:t>
            </w:r>
            <w:r w:rsidR="005D6B7F">
              <w:rPr>
                <w:rFonts w:ascii="Verdana" w:hAnsi="Verdana"/>
                <w:noProof/>
                <w:sz w:val="20"/>
                <w:szCs w:val="20"/>
              </w:rPr>
              <w:t>that</w:t>
            </w:r>
            <w:r>
              <w:rPr>
                <w:rFonts w:ascii="Verdana" w:hAnsi="Verdana"/>
                <w:noProof/>
                <w:sz w:val="20"/>
                <w:szCs w:val="20"/>
              </w:rPr>
              <w:t xml:space="preserve"> </w:t>
            </w:r>
            <w:r w:rsidR="00984DFB">
              <w:rPr>
                <w:rFonts w:ascii="Verdana" w:hAnsi="Verdana"/>
                <w:noProof/>
                <w:sz w:val="20"/>
                <w:szCs w:val="20"/>
              </w:rPr>
              <w:t>D4, D5 and</w:t>
            </w:r>
            <w:r w:rsidR="0009226C">
              <w:rPr>
                <w:rFonts w:ascii="Verdana" w:hAnsi="Verdana"/>
                <w:noProof/>
                <w:sz w:val="20"/>
                <w:szCs w:val="20"/>
              </w:rPr>
              <w:t xml:space="preserve"> D6 </w:t>
            </w:r>
            <w:r w:rsidR="005D6B7F">
              <w:rPr>
                <w:rFonts w:ascii="Verdana" w:hAnsi="Verdana"/>
                <w:noProof/>
                <w:sz w:val="20"/>
                <w:szCs w:val="20"/>
              </w:rPr>
              <w:t xml:space="preserve">could also be monitored </w:t>
            </w:r>
            <w:r w:rsidR="0009226C">
              <w:rPr>
                <w:rFonts w:ascii="Verdana" w:hAnsi="Verdana"/>
                <w:noProof/>
                <w:sz w:val="20"/>
                <w:szCs w:val="20"/>
              </w:rPr>
              <w:t xml:space="preserve">in </w:t>
            </w:r>
            <w:r w:rsidR="005D6B7F">
              <w:rPr>
                <w:rFonts w:ascii="Verdana" w:hAnsi="Verdana"/>
                <w:noProof/>
                <w:sz w:val="20"/>
                <w:szCs w:val="20"/>
              </w:rPr>
              <w:t xml:space="preserve">the </w:t>
            </w:r>
            <w:r w:rsidR="0009226C">
              <w:rPr>
                <w:rFonts w:ascii="Verdana" w:hAnsi="Verdana"/>
                <w:noProof/>
                <w:sz w:val="20"/>
                <w:szCs w:val="20"/>
              </w:rPr>
              <w:t>atmosphere</w:t>
            </w:r>
            <w:r w:rsidR="00984DFB">
              <w:rPr>
                <w:rFonts w:ascii="Verdana" w:hAnsi="Verdana"/>
                <w:noProof/>
                <w:sz w:val="20"/>
                <w:szCs w:val="20"/>
              </w:rPr>
              <w:t xml:space="preserve"> as part of this programme</w:t>
            </w:r>
            <w:r>
              <w:rPr>
                <w:rFonts w:ascii="Verdana" w:hAnsi="Verdana"/>
                <w:noProof/>
                <w:sz w:val="20"/>
                <w:szCs w:val="20"/>
              </w:rPr>
              <w:t>.</w:t>
            </w:r>
          </w:p>
          <w:p w14:paraId="596320D9" w14:textId="77777777" w:rsidR="004340A7" w:rsidRDefault="004340A7" w:rsidP="00A2491F">
            <w:pPr>
              <w:jc w:val="both"/>
              <w:rPr>
                <w:rFonts w:ascii="Verdana" w:hAnsi="Verdana"/>
                <w:sz w:val="20"/>
                <w:szCs w:val="20"/>
              </w:rPr>
            </w:pPr>
          </w:p>
          <w:p w14:paraId="79B9CD32" w14:textId="2C690DD2" w:rsidR="00E4384E" w:rsidRPr="00891A0C" w:rsidRDefault="00C45211" w:rsidP="00A2491F">
            <w:pPr>
              <w:jc w:val="both"/>
              <w:rPr>
                <w:rFonts w:ascii="Verdana" w:hAnsi="Verdana"/>
                <w:sz w:val="20"/>
                <w:szCs w:val="20"/>
              </w:rPr>
            </w:pPr>
            <w:r w:rsidRPr="00891A0C">
              <w:rPr>
                <w:rFonts w:ascii="Verdana" w:hAnsi="Verdana"/>
                <w:sz w:val="20"/>
                <w:szCs w:val="20"/>
              </w:rPr>
              <w:t>With regard to the proposed transition</w:t>
            </w:r>
            <w:r w:rsidR="00984DFB">
              <w:rPr>
                <w:rFonts w:ascii="Verdana" w:hAnsi="Verdana"/>
                <w:sz w:val="20"/>
                <w:szCs w:val="20"/>
              </w:rPr>
              <w:t>al</w:t>
            </w:r>
            <w:r w:rsidRPr="00891A0C">
              <w:rPr>
                <w:rFonts w:ascii="Verdana" w:hAnsi="Verdana"/>
                <w:sz w:val="20"/>
                <w:szCs w:val="20"/>
              </w:rPr>
              <w:t xml:space="preserve"> period</w:t>
            </w:r>
            <w:r w:rsidR="00984DFB">
              <w:rPr>
                <w:rFonts w:ascii="Verdana" w:hAnsi="Verdana"/>
                <w:sz w:val="20"/>
                <w:szCs w:val="20"/>
              </w:rPr>
              <w:t>s</w:t>
            </w:r>
            <w:r w:rsidRPr="00891A0C">
              <w:rPr>
                <w:rFonts w:ascii="Verdana" w:hAnsi="Verdana"/>
                <w:sz w:val="20"/>
                <w:szCs w:val="20"/>
              </w:rPr>
              <w:t>, t</w:t>
            </w:r>
            <w:r w:rsidR="00E4384E" w:rsidRPr="00891A0C">
              <w:rPr>
                <w:rFonts w:ascii="Verdana" w:hAnsi="Verdana"/>
                <w:sz w:val="20"/>
                <w:szCs w:val="20"/>
              </w:rPr>
              <w:t xml:space="preserve">he Dossier Submitter notes </w:t>
            </w:r>
            <w:r w:rsidRPr="00891A0C">
              <w:rPr>
                <w:rFonts w:ascii="Verdana" w:hAnsi="Verdana"/>
                <w:sz w:val="20"/>
                <w:szCs w:val="20"/>
              </w:rPr>
              <w:t>your</w:t>
            </w:r>
            <w:r w:rsidR="00E4384E" w:rsidRPr="00891A0C">
              <w:rPr>
                <w:rFonts w:ascii="Verdana" w:hAnsi="Verdana"/>
                <w:sz w:val="20"/>
                <w:szCs w:val="20"/>
              </w:rPr>
              <w:t xml:space="preserve"> </w:t>
            </w:r>
            <w:r w:rsidRPr="00891A0C">
              <w:rPr>
                <w:rFonts w:ascii="Verdana" w:hAnsi="Verdana"/>
                <w:sz w:val="20"/>
                <w:szCs w:val="20"/>
              </w:rPr>
              <w:t>request</w:t>
            </w:r>
            <w:r w:rsidR="00E4384E" w:rsidRPr="00891A0C">
              <w:rPr>
                <w:rFonts w:ascii="Verdana" w:hAnsi="Verdana"/>
                <w:sz w:val="20"/>
                <w:szCs w:val="20"/>
              </w:rPr>
              <w:t xml:space="preserve"> to</w:t>
            </w:r>
            <w:r w:rsidRPr="00891A0C">
              <w:rPr>
                <w:rFonts w:ascii="Verdana" w:hAnsi="Verdana"/>
                <w:sz w:val="20"/>
                <w:szCs w:val="20"/>
              </w:rPr>
              <w:t xml:space="preserve"> (</w:t>
            </w:r>
            <w:proofErr w:type="spellStart"/>
            <w:r w:rsidRPr="00891A0C">
              <w:rPr>
                <w:rFonts w:ascii="Verdana" w:hAnsi="Verdana"/>
                <w:sz w:val="20"/>
                <w:szCs w:val="20"/>
              </w:rPr>
              <w:t>i</w:t>
            </w:r>
            <w:proofErr w:type="spellEnd"/>
            <w:r w:rsidRPr="00891A0C">
              <w:rPr>
                <w:rFonts w:ascii="Verdana" w:hAnsi="Verdana"/>
                <w:sz w:val="20"/>
                <w:szCs w:val="20"/>
              </w:rPr>
              <w:t>)</w:t>
            </w:r>
            <w:r w:rsidR="00E4384E" w:rsidRPr="00891A0C">
              <w:rPr>
                <w:rFonts w:ascii="Verdana" w:hAnsi="Verdana"/>
                <w:sz w:val="20"/>
                <w:szCs w:val="20"/>
              </w:rPr>
              <w:t xml:space="preserve"> better justify the proposed </w:t>
            </w:r>
            <w:r w:rsidR="00984DFB">
              <w:rPr>
                <w:rFonts w:ascii="Verdana" w:hAnsi="Verdana"/>
                <w:sz w:val="20"/>
                <w:szCs w:val="20"/>
              </w:rPr>
              <w:t>five</w:t>
            </w:r>
            <w:r w:rsidR="00E4384E" w:rsidRPr="00891A0C">
              <w:rPr>
                <w:rFonts w:ascii="Verdana" w:hAnsi="Verdana"/>
                <w:sz w:val="20"/>
                <w:szCs w:val="20"/>
              </w:rPr>
              <w:t xml:space="preserve"> year transition period for leave-on cosmetics, especially when compar</w:t>
            </w:r>
            <w:r w:rsidR="005D6B7F" w:rsidRPr="00891A0C">
              <w:rPr>
                <w:rFonts w:ascii="Verdana" w:hAnsi="Verdana"/>
                <w:sz w:val="20"/>
                <w:szCs w:val="20"/>
              </w:rPr>
              <w:t>ed</w:t>
            </w:r>
            <w:r w:rsidR="00E4384E" w:rsidRPr="00891A0C">
              <w:rPr>
                <w:rFonts w:ascii="Verdana" w:hAnsi="Verdana"/>
                <w:sz w:val="20"/>
                <w:szCs w:val="20"/>
              </w:rPr>
              <w:t xml:space="preserve"> to the </w:t>
            </w:r>
            <w:r w:rsidR="00984DFB">
              <w:rPr>
                <w:rFonts w:ascii="Verdana" w:hAnsi="Verdana"/>
                <w:sz w:val="20"/>
                <w:szCs w:val="20"/>
              </w:rPr>
              <w:t>two</w:t>
            </w:r>
            <w:r w:rsidR="00E4384E" w:rsidRPr="00891A0C">
              <w:rPr>
                <w:rFonts w:ascii="Verdana" w:hAnsi="Verdana"/>
                <w:sz w:val="20"/>
                <w:szCs w:val="20"/>
              </w:rPr>
              <w:t xml:space="preserve"> year transition period that was granted for the D4</w:t>
            </w:r>
            <w:r w:rsidR="005D6B7F" w:rsidRPr="00891A0C">
              <w:rPr>
                <w:rFonts w:ascii="Verdana" w:hAnsi="Verdana"/>
                <w:sz w:val="20"/>
                <w:szCs w:val="20"/>
              </w:rPr>
              <w:t xml:space="preserve"> and</w:t>
            </w:r>
            <w:r w:rsidR="00E4384E" w:rsidRPr="00891A0C">
              <w:rPr>
                <w:rFonts w:ascii="Verdana" w:hAnsi="Verdana"/>
                <w:sz w:val="20"/>
                <w:szCs w:val="20"/>
              </w:rPr>
              <w:t xml:space="preserve"> D5 restriction </w:t>
            </w:r>
            <w:r w:rsidR="005D6B7F" w:rsidRPr="00891A0C">
              <w:rPr>
                <w:rFonts w:ascii="Verdana" w:hAnsi="Verdana"/>
                <w:sz w:val="20"/>
                <w:szCs w:val="20"/>
              </w:rPr>
              <w:t xml:space="preserve">in </w:t>
            </w:r>
            <w:r w:rsidR="00E4384E" w:rsidRPr="00891A0C">
              <w:rPr>
                <w:rFonts w:ascii="Verdana" w:hAnsi="Verdana"/>
                <w:sz w:val="20"/>
                <w:szCs w:val="20"/>
              </w:rPr>
              <w:t>wash-off cosmetic</w:t>
            </w:r>
            <w:r w:rsidR="005D6B7F" w:rsidRPr="00891A0C">
              <w:rPr>
                <w:rFonts w:ascii="Verdana" w:hAnsi="Verdana"/>
                <w:sz w:val="20"/>
                <w:szCs w:val="20"/>
              </w:rPr>
              <w:t xml:space="preserve"> products</w:t>
            </w:r>
            <w:r w:rsidRPr="00891A0C">
              <w:rPr>
                <w:rFonts w:ascii="Verdana" w:hAnsi="Verdana"/>
                <w:sz w:val="20"/>
                <w:szCs w:val="20"/>
              </w:rPr>
              <w:t xml:space="preserve">, and (ii) to reconsider the 10 year transition period for </w:t>
            </w:r>
            <w:r w:rsidR="005D6B7F" w:rsidRPr="00891A0C">
              <w:rPr>
                <w:rFonts w:ascii="Verdana" w:hAnsi="Verdana"/>
                <w:sz w:val="20"/>
                <w:szCs w:val="20"/>
              </w:rPr>
              <w:t xml:space="preserve">use of D5 in </w:t>
            </w:r>
            <w:r w:rsidRPr="00891A0C">
              <w:rPr>
                <w:rFonts w:ascii="Verdana" w:hAnsi="Verdana"/>
                <w:sz w:val="20"/>
                <w:szCs w:val="20"/>
              </w:rPr>
              <w:t>dry cleaning.</w:t>
            </w:r>
          </w:p>
          <w:p w14:paraId="5AA78CAB" w14:textId="77777777" w:rsidR="00D1200E" w:rsidRDefault="00D1200E" w:rsidP="00A2491F">
            <w:pPr>
              <w:jc w:val="both"/>
              <w:rPr>
                <w:rFonts w:ascii="Verdana" w:hAnsi="Verdana"/>
                <w:sz w:val="20"/>
                <w:szCs w:val="20"/>
              </w:rPr>
            </w:pPr>
          </w:p>
          <w:p w14:paraId="6430562C" w14:textId="38601B1D" w:rsidR="00C45211" w:rsidRDefault="00A37802" w:rsidP="00A2491F">
            <w:pPr>
              <w:jc w:val="both"/>
              <w:rPr>
                <w:rFonts w:ascii="Verdana" w:hAnsi="Verdana"/>
                <w:sz w:val="20"/>
                <w:szCs w:val="20"/>
              </w:rPr>
            </w:pPr>
            <w:r>
              <w:rPr>
                <w:rFonts w:ascii="Verdana" w:hAnsi="Verdana"/>
                <w:sz w:val="20"/>
                <w:szCs w:val="20"/>
              </w:rPr>
              <w:t xml:space="preserve">In both cases, </w:t>
            </w:r>
            <w:r w:rsidRPr="009C4C7F">
              <w:rPr>
                <w:rFonts w:ascii="Verdana" w:hAnsi="Verdana"/>
                <w:sz w:val="20"/>
                <w:szCs w:val="20"/>
              </w:rPr>
              <w:t xml:space="preserve">we have reviewed and taken into consideration the </w:t>
            </w:r>
            <w:r w:rsidR="00DB5B5E" w:rsidRPr="009C4C7F">
              <w:rPr>
                <w:rFonts w:ascii="Verdana" w:hAnsi="Verdana"/>
                <w:sz w:val="20"/>
                <w:szCs w:val="20"/>
              </w:rPr>
              <w:t>justifications</w:t>
            </w:r>
            <w:r w:rsidRPr="009C4C7F">
              <w:rPr>
                <w:rFonts w:ascii="Verdana" w:hAnsi="Verdana"/>
                <w:sz w:val="20"/>
                <w:szCs w:val="20"/>
              </w:rPr>
              <w:t xml:space="preserve"> and information provided in this consultation, and we have updated the </w:t>
            </w:r>
            <w:r w:rsidR="00984DFB">
              <w:rPr>
                <w:rFonts w:ascii="Verdana" w:hAnsi="Verdana"/>
                <w:sz w:val="20"/>
                <w:szCs w:val="20"/>
              </w:rPr>
              <w:t>Background Document</w:t>
            </w:r>
            <w:r w:rsidR="00DB5B5E" w:rsidRPr="009C4C7F">
              <w:rPr>
                <w:rFonts w:ascii="Verdana" w:hAnsi="Verdana"/>
                <w:sz w:val="20"/>
                <w:szCs w:val="20"/>
              </w:rPr>
              <w:t xml:space="preserve"> accordin</w:t>
            </w:r>
            <w:r w:rsidR="00C851DF" w:rsidRPr="009C4C7F">
              <w:rPr>
                <w:rFonts w:ascii="Verdana" w:hAnsi="Verdana"/>
                <w:sz w:val="20"/>
                <w:szCs w:val="20"/>
              </w:rPr>
              <w:t>g</w:t>
            </w:r>
            <w:r w:rsidR="00DB5B5E" w:rsidRPr="009C4C7F">
              <w:rPr>
                <w:rFonts w:ascii="Verdana" w:hAnsi="Verdana"/>
                <w:sz w:val="20"/>
                <w:szCs w:val="20"/>
              </w:rPr>
              <w:t>ly</w:t>
            </w:r>
            <w:r w:rsidRPr="009C4C7F">
              <w:rPr>
                <w:rFonts w:ascii="Verdana" w:hAnsi="Verdana"/>
                <w:sz w:val="20"/>
                <w:szCs w:val="20"/>
              </w:rPr>
              <w:t>. The committees will evaluate the information provided.</w:t>
            </w:r>
          </w:p>
          <w:p w14:paraId="067A5602" w14:textId="77777777" w:rsidR="004340A7" w:rsidRDefault="004340A7" w:rsidP="00A2491F">
            <w:pPr>
              <w:jc w:val="both"/>
              <w:rPr>
                <w:rFonts w:ascii="Verdana" w:hAnsi="Verdana"/>
                <w:sz w:val="20"/>
                <w:szCs w:val="20"/>
              </w:rPr>
            </w:pPr>
          </w:p>
          <w:p w14:paraId="7AB3D2CC" w14:textId="03FA72F0" w:rsidR="003B0E0D" w:rsidRDefault="004340A7" w:rsidP="00A2491F">
            <w:pPr>
              <w:jc w:val="both"/>
              <w:rPr>
                <w:rFonts w:ascii="Verdana" w:hAnsi="Verdana"/>
                <w:sz w:val="20"/>
                <w:szCs w:val="20"/>
              </w:rPr>
            </w:pPr>
            <w:r>
              <w:rPr>
                <w:rFonts w:ascii="Verdana" w:hAnsi="Verdana"/>
                <w:sz w:val="20"/>
                <w:szCs w:val="20"/>
              </w:rPr>
              <w:lastRenderedPageBreak/>
              <w:t xml:space="preserve">Finally, we recognise that not all </w:t>
            </w:r>
            <w:r w:rsidR="00C86713">
              <w:rPr>
                <w:rFonts w:ascii="Verdana" w:hAnsi="Verdana"/>
                <w:sz w:val="20"/>
                <w:szCs w:val="20"/>
              </w:rPr>
              <w:t>uses of D4, D5</w:t>
            </w:r>
            <w:r w:rsidR="005D6B7F">
              <w:rPr>
                <w:rFonts w:ascii="Verdana" w:hAnsi="Verdana"/>
                <w:sz w:val="20"/>
                <w:szCs w:val="20"/>
              </w:rPr>
              <w:t xml:space="preserve"> and </w:t>
            </w:r>
            <w:r w:rsidR="00C86713">
              <w:rPr>
                <w:rFonts w:ascii="Verdana" w:hAnsi="Verdana"/>
                <w:sz w:val="20"/>
                <w:szCs w:val="20"/>
              </w:rPr>
              <w:t xml:space="preserve">D6 might have been captured in the tonnage reported in the Annex XV restriction report in which the main sources of information were the call for evidence, </w:t>
            </w:r>
            <w:r w:rsidR="000A31FE">
              <w:rPr>
                <w:rFonts w:ascii="Verdana" w:hAnsi="Verdana"/>
                <w:sz w:val="20"/>
                <w:szCs w:val="20"/>
              </w:rPr>
              <w:t xml:space="preserve">market survey </w:t>
            </w:r>
            <w:r w:rsidR="00C86713">
              <w:rPr>
                <w:rFonts w:ascii="Verdana" w:hAnsi="Verdana"/>
                <w:sz w:val="20"/>
                <w:szCs w:val="20"/>
              </w:rPr>
              <w:t xml:space="preserve">and REACH registration dossiers. The information contained in the SPIN database </w:t>
            </w:r>
            <w:r w:rsidR="000A31FE">
              <w:rPr>
                <w:rFonts w:ascii="Verdana" w:hAnsi="Verdana"/>
                <w:sz w:val="20"/>
                <w:szCs w:val="20"/>
              </w:rPr>
              <w:t>com</w:t>
            </w:r>
            <w:r w:rsidR="00C851DF">
              <w:rPr>
                <w:rFonts w:ascii="Verdana" w:hAnsi="Verdana"/>
                <w:sz w:val="20"/>
                <w:szCs w:val="20"/>
              </w:rPr>
              <w:t>es</w:t>
            </w:r>
            <w:r w:rsidR="00C86713">
              <w:rPr>
                <w:rFonts w:ascii="Verdana" w:hAnsi="Verdana"/>
                <w:sz w:val="20"/>
                <w:szCs w:val="20"/>
              </w:rPr>
              <w:t xml:space="preserve"> from </w:t>
            </w:r>
            <w:r w:rsidR="000A31FE">
              <w:rPr>
                <w:rFonts w:ascii="Verdana" w:hAnsi="Verdana"/>
                <w:sz w:val="20"/>
                <w:szCs w:val="20"/>
              </w:rPr>
              <w:t xml:space="preserve">mixture composition </w:t>
            </w:r>
            <w:r w:rsidR="00C86713">
              <w:rPr>
                <w:rFonts w:ascii="Verdana" w:hAnsi="Verdana"/>
                <w:sz w:val="20"/>
                <w:szCs w:val="20"/>
              </w:rPr>
              <w:t xml:space="preserve">notifications </w:t>
            </w:r>
            <w:r w:rsidR="00EC7194">
              <w:rPr>
                <w:rFonts w:ascii="Verdana" w:hAnsi="Verdana"/>
                <w:sz w:val="20"/>
                <w:szCs w:val="20"/>
              </w:rPr>
              <w:t>to the product r</w:t>
            </w:r>
            <w:r w:rsidR="00EC7194" w:rsidRPr="00EC7194">
              <w:rPr>
                <w:rFonts w:ascii="Verdana" w:hAnsi="Verdana"/>
                <w:sz w:val="20"/>
                <w:szCs w:val="20"/>
              </w:rPr>
              <w:t>egistries of Norway, Sweden, Denmark and Finland</w:t>
            </w:r>
            <w:r w:rsidR="00EC7194">
              <w:rPr>
                <w:rFonts w:ascii="Verdana" w:hAnsi="Verdana"/>
                <w:sz w:val="20"/>
                <w:szCs w:val="20"/>
              </w:rPr>
              <w:t>. T</w:t>
            </w:r>
            <w:r w:rsidR="00C86713">
              <w:rPr>
                <w:rFonts w:ascii="Verdana" w:hAnsi="Verdana"/>
                <w:sz w:val="20"/>
                <w:szCs w:val="20"/>
              </w:rPr>
              <w:t xml:space="preserve">he companies </w:t>
            </w:r>
            <w:r w:rsidR="00EC7194">
              <w:rPr>
                <w:rFonts w:ascii="Verdana" w:hAnsi="Verdana"/>
                <w:sz w:val="20"/>
                <w:szCs w:val="20"/>
              </w:rPr>
              <w:t xml:space="preserve">reporting to the product registries are </w:t>
            </w:r>
            <w:r w:rsidR="00C86713">
              <w:rPr>
                <w:rFonts w:ascii="Verdana" w:hAnsi="Verdana"/>
                <w:sz w:val="20"/>
                <w:szCs w:val="20"/>
              </w:rPr>
              <w:t xml:space="preserve">placing </w:t>
            </w:r>
            <w:r w:rsidR="000A31FE">
              <w:rPr>
                <w:rFonts w:ascii="Verdana" w:hAnsi="Verdana"/>
                <w:sz w:val="20"/>
                <w:szCs w:val="20"/>
              </w:rPr>
              <w:t>mixtures</w:t>
            </w:r>
            <w:r w:rsidR="00C86713">
              <w:rPr>
                <w:rFonts w:ascii="Verdana" w:hAnsi="Verdana"/>
                <w:sz w:val="20"/>
                <w:szCs w:val="20"/>
              </w:rPr>
              <w:t xml:space="preserve"> on the market</w:t>
            </w:r>
            <w:r w:rsidR="00EC7194">
              <w:rPr>
                <w:rFonts w:ascii="Verdana" w:hAnsi="Verdana"/>
                <w:sz w:val="20"/>
                <w:szCs w:val="20"/>
              </w:rPr>
              <w:t xml:space="preserve"> that</w:t>
            </w:r>
            <w:r w:rsidR="00C86713">
              <w:rPr>
                <w:rFonts w:ascii="Verdana" w:hAnsi="Verdana"/>
                <w:sz w:val="20"/>
                <w:szCs w:val="20"/>
              </w:rPr>
              <w:t xml:space="preserve"> might not reach</w:t>
            </w:r>
            <w:r w:rsidR="000A31FE">
              <w:rPr>
                <w:rFonts w:ascii="Verdana" w:hAnsi="Verdana"/>
                <w:sz w:val="20"/>
                <w:szCs w:val="20"/>
              </w:rPr>
              <w:t xml:space="preserve"> the 1 </w:t>
            </w:r>
            <w:proofErr w:type="spellStart"/>
            <w:r w:rsidR="000A31FE">
              <w:rPr>
                <w:rFonts w:ascii="Verdana" w:hAnsi="Verdana"/>
                <w:sz w:val="20"/>
                <w:szCs w:val="20"/>
              </w:rPr>
              <w:t>tpa</w:t>
            </w:r>
            <w:proofErr w:type="spellEnd"/>
            <w:r w:rsidR="00C86713">
              <w:rPr>
                <w:rFonts w:ascii="Verdana" w:hAnsi="Verdana"/>
                <w:sz w:val="20"/>
                <w:szCs w:val="20"/>
              </w:rPr>
              <w:t xml:space="preserve"> threshold for </w:t>
            </w:r>
            <w:r w:rsidR="000A31FE">
              <w:rPr>
                <w:rFonts w:ascii="Verdana" w:hAnsi="Verdana"/>
                <w:sz w:val="20"/>
                <w:szCs w:val="20"/>
              </w:rPr>
              <w:t xml:space="preserve">REACH registration </w:t>
            </w:r>
            <w:r w:rsidR="00CB714D">
              <w:rPr>
                <w:rFonts w:ascii="Verdana" w:hAnsi="Verdana"/>
                <w:sz w:val="20"/>
                <w:szCs w:val="20"/>
              </w:rPr>
              <w:t>obligations;</w:t>
            </w:r>
            <w:r w:rsidR="00EC7194">
              <w:rPr>
                <w:rFonts w:ascii="Verdana" w:hAnsi="Verdana"/>
                <w:sz w:val="20"/>
                <w:szCs w:val="20"/>
              </w:rPr>
              <w:t xml:space="preserve"> this might be a reason why some uses are not captured in the REACH Registration dossiers</w:t>
            </w:r>
            <w:r w:rsidR="000A31FE">
              <w:rPr>
                <w:rFonts w:ascii="Verdana" w:hAnsi="Verdana"/>
                <w:sz w:val="20"/>
                <w:szCs w:val="20"/>
              </w:rPr>
              <w:t>. We also</w:t>
            </w:r>
            <w:r w:rsidR="000A31FE" w:rsidDel="00A83DA8">
              <w:rPr>
                <w:rFonts w:ascii="Verdana" w:hAnsi="Verdana"/>
                <w:sz w:val="20"/>
                <w:szCs w:val="20"/>
              </w:rPr>
              <w:t xml:space="preserve"> </w:t>
            </w:r>
            <w:r w:rsidR="00A83DA8">
              <w:rPr>
                <w:rFonts w:ascii="Verdana" w:hAnsi="Verdana"/>
                <w:sz w:val="20"/>
                <w:szCs w:val="20"/>
              </w:rPr>
              <w:t xml:space="preserve">note </w:t>
            </w:r>
            <w:r w:rsidR="000A31FE">
              <w:rPr>
                <w:rFonts w:ascii="Verdana" w:hAnsi="Verdana"/>
                <w:sz w:val="20"/>
                <w:szCs w:val="20"/>
              </w:rPr>
              <w:t xml:space="preserve">that the scope of the proposed restriction </w:t>
            </w:r>
            <w:r w:rsidR="00A83DA8">
              <w:rPr>
                <w:rFonts w:ascii="Verdana" w:hAnsi="Verdana"/>
                <w:sz w:val="20"/>
                <w:szCs w:val="20"/>
              </w:rPr>
              <w:t xml:space="preserve">is </w:t>
            </w:r>
            <w:r w:rsidR="00F040BA">
              <w:rPr>
                <w:rFonts w:ascii="Verdana" w:hAnsi="Verdana"/>
                <w:sz w:val="20"/>
                <w:szCs w:val="20"/>
              </w:rPr>
              <w:t xml:space="preserve">generic and this will capture </w:t>
            </w:r>
            <w:r w:rsidR="00A83DA8">
              <w:rPr>
                <w:rFonts w:ascii="Verdana" w:hAnsi="Verdana"/>
                <w:sz w:val="20"/>
                <w:szCs w:val="20"/>
              </w:rPr>
              <w:t>all of</w:t>
            </w:r>
            <w:r w:rsidR="000A31FE">
              <w:rPr>
                <w:rFonts w:ascii="Verdana" w:hAnsi="Verdana"/>
                <w:sz w:val="20"/>
                <w:szCs w:val="20"/>
              </w:rPr>
              <w:t xml:space="preserve"> the uses identified in the SPIN database</w:t>
            </w:r>
            <w:r w:rsidR="00F040BA">
              <w:rPr>
                <w:rFonts w:ascii="Verdana" w:hAnsi="Verdana"/>
                <w:sz w:val="20"/>
                <w:szCs w:val="20"/>
              </w:rPr>
              <w:t xml:space="preserve"> (unless specifically derogated)</w:t>
            </w:r>
            <w:r w:rsidR="000A31FE">
              <w:rPr>
                <w:rFonts w:ascii="Verdana" w:hAnsi="Verdana"/>
                <w:sz w:val="20"/>
                <w:szCs w:val="20"/>
              </w:rPr>
              <w:t>.</w:t>
            </w:r>
          </w:p>
          <w:p w14:paraId="4426C1BE" w14:textId="7385C8B6" w:rsidR="00A2491F" w:rsidRPr="00182428" w:rsidRDefault="00A2491F" w:rsidP="00A2491F">
            <w:pPr>
              <w:jc w:val="both"/>
              <w:rPr>
                <w:rFonts w:ascii="Verdana" w:hAnsi="Verdana"/>
                <w:sz w:val="20"/>
                <w:szCs w:val="20"/>
              </w:rPr>
            </w:pPr>
          </w:p>
        </w:tc>
      </w:tr>
      <w:tr w:rsidR="003B0E0D" w14:paraId="035C4DA3" w14:textId="77777777" w:rsidTr="00AD71A0">
        <w:trPr>
          <w:trHeight w:val="561"/>
        </w:trPr>
        <w:tc>
          <w:tcPr>
            <w:tcW w:w="305" w:type="pct"/>
            <w:vMerge/>
          </w:tcPr>
          <w:p w14:paraId="39EB1B96" w14:textId="56C448A1" w:rsidR="003B0E0D" w:rsidRPr="00510789" w:rsidRDefault="003B0E0D" w:rsidP="005A7089">
            <w:pPr>
              <w:rPr>
                <w:rFonts w:ascii="Verdana" w:hAnsi="Verdana"/>
                <w:sz w:val="20"/>
                <w:szCs w:val="20"/>
              </w:rPr>
            </w:pPr>
          </w:p>
        </w:tc>
        <w:tc>
          <w:tcPr>
            <w:tcW w:w="1275" w:type="pct"/>
            <w:vMerge/>
          </w:tcPr>
          <w:p w14:paraId="0B8E1E2A" w14:textId="77777777" w:rsidR="003B0E0D" w:rsidRPr="00510789" w:rsidRDefault="003B0E0D" w:rsidP="005A7089">
            <w:pPr>
              <w:rPr>
                <w:rFonts w:ascii="Verdana" w:hAnsi="Verdana"/>
                <w:sz w:val="20"/>
                <w:szCs w:val="20"/>
              </w:rPr>
            </w:pPr>
          </w:p>
        </w:tc>
        <w:tc>
          <w:tcPr>
            <w:tcW w:w="3420" w:type="pct"/>
          </w:tcPr>
          <w:p w14:paraId="6627EE79" w14:textId="77777777" w:rsidR="003B0E0D" w:rsidRDefault="003B0E0D" w:rsidP="005F49BE">
            <w:pPr>
              <w:jc w:val="both"/>
              <w:rPr>
                <w:rFonts w:ascii="Verdana" w:hAnsi="Verdana"/>
                <w:b/>
                <w:sz w:val="20"/>
                <w:szCs w:val="20"/>
              </w:rPr>
            </w:pPr>
            <w:r>
              <w:rPr>
                <w:rFonts w:ascii="Verdana" w:hAnsi="Verdana"/>
                <w:b/>
                <w:sz w:val="20"/>
                <w:szCs w:val="20"/>
              </w:rPr>
              <w:t>RAC Rapporteurs comments:</w:t>
            </w:r>
          </w:p>
          <w:p w14:paraId="628733A0" w14:textId="2451D186" w:rsidR="005F49BE" w:rsidRDefault="005F49BE" w:rsidP="005F49BE">
            <w:pPr>
              <w:jc w:val="both"/>
              <w:rPr>
                <w:rFonts w:ascii="Verdana" w:hAnsi="Verdana"/>
                <w:sz w:val="20"/>
                <w:szCs w:val="20"/>
              </w:rPr>
            </w:pPr>
            <w:r>
              <w:rPr>
                <w:rFonts w:ascii="Verdana" w:hAnsi="Verdana"/>
                <w:sz w:val="20"/>
                <w:szCs w:val="20"/>
              </w:rPr>
              <w:t>Thank you very much for your support of proposed restriction. We also appreciate you proposal for clarification of restriction wording.</w:t>
            </w:r>
          </w:p>
          <w:p w14:paraId="77D461C8" w14:textId="77777777" w:rsidR="005F49BE" w:rsidRDefault="005F49BE" w:rsidP="005F49BE">
            <w:pPr>
              <w:jc w:val="both"/>
              <w:rPr>
                <w:rFonts w:ascii="Verdana" w:hAnsi="Verdana"/>
                <w:sz w:val="20"/>
                <w:szCs w:val="20"/>
              </w:rPr>
            </w:pPr>
          </w:p>
          <w:p w14:paraId="29B81BA3" w14:textId="773A2382" w:rsidR="005F49BE" w:rsidRDefault="005F49BE" w:rsidP="005F49BE">
            <w:pPr>
              <w:jc w:val="both"/>
              <w:rPr>
                <w:rFonts w:ascii="Verdana" w:hAnsi="Verdana"/>
                <w:sz w:val="20"/>
                <w:szCs w:val="20"/>
              </w:rPr>
            </w:pPr>
            <w:r>
              <w:rPr>
                <w:rFonts w:ascii="Verdana" w:hAnsi="Verdana"/>
                <w:sz w:val="20"/>
                <w:szCs w:val="20"/>
              </w:rPr>
              <w:t xml:space="preserve">It should be noted that the inclusion of D6 in the </w:t>
            </w:r>
            <w:r w:rsidRPr="00691274">
              <w:rPr>
                <w:rFonts w:ascii="Verdana" w:hAnsi="Verdana"/>
                <w:noProof/>
                <w:sz w:val="20"/>
                <w:szCs w:val="20"/>
              </w:rPr>
              <w:t>industry-led voluntary monitoring program</w:t>
            </w:r>
            <w:r w:rsidR="00F040BA">
              <w:rPr>
                <w:rFonts w:ascii="Verdana" w:hAnsi="Verdana"/>
                <w:noProof/>
                <w:sz w:val="20"/>
                <w:szCs w:val="20"/>
              </w:rPr>
              <w:t>me</w:t>
            </w:r>
            <w:r w:rsidRPr="00691274">
              <w:rPr>
                <w:rFonts w:ascii="Verdana" w:hAnsi="Verdana"/>
                <w:noProof/>
                <w:sz w:val="20"/>
                <w:szCs w:val="20"/>
              </w:rPr>
              <w:t xml:space="preserve"> on siloxanes in WWTPs</w:t>
            </w:r>
            <w:r>
              <w:rPr>
                <w:rFonts w:ascii="Verdana" w:hAnsi="Verdana"/>
                <w:noProof/>
                <w:sz w:val="20"/>
                <w:szCs w:val="20"/>
              </w:rPr>
              <w:t xml:space="preserve"> is already mentionned in the Annex XV restriction report (section 2.8). The suggestion for monitoring of D4, D5</w:t>
            </w:r>
            <w:r w:rsidR="00055A0B">
              <w:rPr>
                <w:rFonts w:ascii="Verdana" w:hAnsi="Verdana"/>
                <w:noProof/>
                <w:sz w:val="20"/>
                <w:szCs w:val="20"/>
              </w:rPr>
              <w:t xml:space="preserve"> and</w:t>
            </w:r>
            <w:r>
              <w:rPr>
                <w:rFonts w:ascii="Verdana" w:hAnsi="Verdana"/>
                <w:noProof/>
                <w:sz w:val="20"/>
                <w:szCs w:val="20"/>
              </w:rPr>
              <w:t xml:space="preserve"> D6 in the atmosphere is noted.</w:t>
            </w:r>
          </w:p>
          <w:p w14:paraId="1708F7EF" w14:textId="77777777" w:rsidR="005F49BE" w:rsidRDefault="005F49BE" w:rsidP="005F49BE">
            <w:pPr>
              <w:jc w:val="both"/>
              <w:rPr>
                <w:rFonts w:ascii="Verdana" w:hAnsi="Verdana"/>
                <w:sz w:val="20"/>
                <w:szCs w:val="20"/>
              </w:rPr>
            </w:pPr>
          </w:p>
          <w:p w14:paraId="4E1C5CBF" w14:textId="331194E9" w:rsidR="005F49BE" w:rsidRDefault="005F49BE" w:rsidP="005F49BE">
            <w:pPr>
              <w:jc w:val="both"/>
              <w:rPr>
                <w:rFonts w:ascii="Verdana" w:hAnsi="Verdana"/>
                <w:sz w:val="20"/>
                <w:szCs w:val="20"/>
              </w:rPr>
            </w:pPr>
            <w:r>
              <w:rPr>
                <w:rFonts w:ascii="Verdana" w:hAnsi="Verdana"/>
                <w:sz w:val="20"/>
                <w:szCs w:val="20"/>
              </w:rPr>
              <w:t>We agree with your comment regarding the better justification for transition period.</w:t>
            </w:r>
            <w:r w:rsidR="00F63050">
              <w:rPr>
                <w:rFonts w:ascii="Verdana" w:hAnsi="Verdana"/>
                <w:sz w:val="20"/>
                <w:szCs w:val="20"/>
              </w:rPr>
              <w:t xml:space="preserve"> From a risk perspective, the transitional periods for PBT/</w:t>
            </w:r>
            <w:proofErr w:type="spellStart"/>
            <w:r w:rsidR="00F63050">
              <w:rPr>
                <w:rFonts w:ascii="Verdana" w:hAnsi="Verdana"/>
                <w:sz w:val="20"/>
                <w:szCs w:val="20"/>
              </w:rPr>
              <w:t>vPvB</w:t>
            </w:r>
            <w:proofErr w:type="spellEnd"/>
            <w:r w:rsidR="00F63050">
              <w:rPr>
                <w:rFonts w:ascii="Verdana" w:hAnsi="Verdana"/>
                <w:sz w:val="20"/>
                <w:szCs w:val="20"/>
              </w:rPr>
              <w:t xml:space="preserve"> substances should be as short as possible. Therefore, t</w:t>
            </w:r>
            <w:r>
              <w:rPr>
                <w:rFonts w:ascii="Verdana" w:hAnsi="Verdana"/>
                <w:sz w:val="20"/>
                <w:szCs w:val="20"/>
              </w:rPr>
              <w:t xml:space="preserve">he </w:t>
            </w:r>
            <w:r w:rsidR="00055A0B">
              <w:rPr>
                <w:rFonts w:ascii="Verdana" w:hAnsi="Verdana"/>
                <w:sz w:val="20"/>
                <w:szCs w:val="20"/>
              </w:rPr>
              <w:t xml:space="preserve">justification for the </w:t>
            </w:r>
            <w:r>
              <w:rPr>
                <w:rFonts w:ascii="Verdana" w:hAnsi="Verdana"/>
                <w:sz w:val="20"/>
                <w:szCs w:val="20"/>
              </w:rPr>
              <w:t xml:space="preserve">proposed </w:t>
            </w:r>
            <w:r w:rsidR="00F040BA">
              <w:rPr>
                <w:rFonts w:ascii="Verdana" w:hAnsi="Verdana"/>
                <w:sz w:val="20"/>
                <w:szCs w:val="20"/>
              </w:rPr>
              <w:t>five</w:t>
            </w:r>
            <w:r>
              <w:rPr>
                <w:rFonts w:ascii="Verdana" w:hAnsi="Verdana"/>
                <w:sz w:val="20"/>
                <w:szCs w:val="20"/>
              </w:rPr>
              <w:t xml:space="preserve"> year transition period for leave-on cosmetics, especially when compared to the </w:t>
            </w:r>
            <w:r w:rsidR="00F040BA">
              <w:rPr>
                <w:rFonts w:ascii="Verdana" w:hAnsi="Verdana"/>
                <w:sz w:val="20"/>
                <w:szCs w:val="20"/>
              </w:rPr>
              <w:t>two</w:t>
            </w:r>
            <w:r>
              <w:rPr>
                <w:rFonts w:ascii="Verdana" w:hAnsi="Verdana"/>
                <w:sz w:val="20"/>
                <w:szCs w:val="20"/>
              </w:rPr>
              <w:t xml:space="preserve"> year transition period that was granted for the D4 and D5 restriction in wash-off cosmetic products</w:t>
            </w:r>
            <w:r w:rsidR="00F63050">
              <w:rPr>
                <w:rFonts w:ascii="Verdana" w:hAnsi="Verdana"/>
                <w:sz w:val="20"/>
                <w:szCs w:val="20"/>
              </w:rPr>
              <w:t>,</w:t>
            </w:r>
            <w:r>
              <w:rPr>
                <w:rFonts w:ascii="Verdana" w:hAnsi="Verdana"/>
                <w:sz w:val="20"/>
                <w:szCs w:val="20"/>
              </w:rPr>
              <w:t xml:space="preserve"> should be</w:t>
            </w:r>
            <w:r w:rsidR="00055A0B">
              <w:rPr>
                <w:rFonts w:ascii="Verdana" w:hAnsi="Verdana"/>
                <w:sz w:val="20"/>
                <w:szCs w:val="20"/>
              </w:rPr>
              <w:t xml:space="preserve"> elaborated</w:t>
            </w:r>
            <w:r w:rsidR="00F63050">
              <w:rPr>
                <w:rFonts w:ascii="Verdana" w:hAnsi="Verdana"/>
                <w:sz w:val="20"/>
                <w:szCs w:val="20"/>
              </w:rPr>
              <w:t xml:space="preserve"> and critically evaluated by SEAC</w:t>
            </w:r>
            <w:r>
              <w:rPr>
                <w:rFonts w:ascii="Verdana" w:hAnsi="Verdana"/>
                <w:sz w:val="20"/>
                <w:szCs w:val="20"/>
              </w:rPr>
              <w:t xml:space="preserve">. The 10 year transition period for </w:t>
            </w:r>
            <w:r w:rsidR="00055A0B">
              <w:rPr>
                <w:rFonts w:ascii="Verdana" w:hAnsi="Verdana"/>
                <w:sz w:val="20"/>
                <w:szCs w:val="20"/>
              </w:rPr>
              <w:t xml:space="preserve">the </w:t>
            </w:r>
            <w:r>
              <w:rPr>
                <w:rFonts w:ascii="Verdana" w:hAnsi="Verdana"/>
                <w:sz w:val="20"/>
                <w:szCs w:val="20"/>
              </w:rPr>
              <w:t xml:space="preserve">use of D5 in dry cleaning is </w:t>
            </w:r>
            <w:r w:rsidR="00055A0B">
              <w:rPr>
                <w:rFonts w:ascii="Verdana" w:hAnsi="Verdana"/>
                <w:sz w:val="20"/>
                <w:szCs w:val="20"/>
              </w:rPr>
              <w:t xml:space="preserve">acknowledged to be </w:t>
            </w:r>
            <w:r>
              <w:rPr>
                <w:rFonts w:ascii="Verdana" w:hAnsi="Verdana"/>
                <w:sz w:val="20"/>
                <w:szCs w:val="20"/>
              </w:rPr>
              <w:t xml:space="preserve">long but </w:t>
            </w:r>
            <w:r w:rsidR="00055A0B">
              <w:rPr>
                <w:rFonts w:ascii="Verdana" w:hAnsi="Verdana"/>
                <w:sz w:val="20"/>
                <w:szCs w:val="20"/>
              </w:rPr>
              <w:t xml:space="preserve">is </w:t>
            </w:r>
            <w:r>
              <w:rPr>
                <w:rFonts w:ascii="Verdana" w:hAnsi="Verdana"/>
                <w:sz w:val="20"/>
                <w:szCs w:val="20"/>
              </w:rPr>
              <w:t>necessary to develop fully closed systems with no emission of D5 to the environment.</w:t>
            </w:r>
          </w:p>
          <w:p w14:paraId="311EEBD2" w14:textId="77777777" w:rsidR="005F49BE" w:rsidRDefault="005F49BE" w:rsidP="005F49BE">
            <w:pPr>
              <w:jc w:val="both"/>
              <w:rPr>
                <w:rFonts w:ascii="Verdana" w:hAnsi="Verdana"/>
                <w:sz w:val="20"/>
                <w:szCs w:val="20"/>
              </w:rPr>
            </w:pPr>
          </w:p>
          <w:p w14:paraId="0A49A85D" w14:textId="39AE9511" w:rsidR="005F49BE" w:rsidRDefault="005F49BE" w:rsidP="005F49BE">
            <w:pPr>
              <w:jc w:val="both"/>
              <w:rPr>
                <w:rFonts w:ascii="Verdana" w:hAnsi="Verdana"/>
                <w:sz w:val="20"/>
                <w:szCs w:val="20"/>
              </w:rPr>
            </w:pPr>
            <w:r>
              <w:rPr>
                <w:rFonts w:ascii="Verdana" w:hAnsi="Verdana"/>
                <w:sz w:val="20"/>
                <w:szCs w:val="20"/>
              </w:rPr>
              <w:t xml:space="preserve">We appreciate that </w:t>
            </w:r>
            <w:r w:rsidR="008053B9">
              <w:rPr>
                <w:rFonts w:ascii="Verdana" w:hAnsi="Verdana"/>
                <w:sz w:val="20"/>
                <w:szCs w:val="20"/>
              </w:rPr>
              <w:t>the Dossier Submitter</w:t>
            </w:r>
            <w:r>
              <w:rPr>
                <w:rFonts w:ascii="Verdana" w:hAnsi="Verdana"/>
                <w:sz w:val="20"/>
                <w:szCs w:val="20"/>
              </w:rPr>
              <w:t xml:space="preserve"> </w:t>
            </w:r>
            <w:r w:rsidR="008053B9">
              <w:rPr>
                <w:rFonts w:ascii="Verdana" w:hAnsi="Verdana"/>
                <w:sz w:val="20"/>
                <w:szCs w:val="20"/>
              </w:rPr>
              <w:t xml:space="preserve">has </w:t>
            </w:r>
            <w:r w:rsidRPr="009C4C7F">
              <w:rPr>
                <w:rFonts w:ascii="Verdana" w:hAnsi="Verdana"/>
                <w:sz w:val="20"/>
                <w:szCs w:val="20"/>
              </w:rPr>
              <w:t xml:space="preserve">reviewed and taken into consideration the justifications and information provided in this consultation, and updated the </w:t>
            </w:r>
            <w:r w:rsidR="00055A0B">
              <w:rPr>
                <w:rFonts w:ascii="Verdana" w:hAnsi="Verdana"/>
                <w:sz w:val="20"/>
                <w:szCs w:val="20"/>
              </w:rPr>
              <w:t>Background D</w:t>
            </w:r>
            <w:r w:rsidRPr="009C4C7F">
              <w:rPr>
                <w:rFonts w:ascii="Verdana" w:hAnsi="Verdana"/>
                <w:sz w:val="20"/>
                <w:szCs w:val="20"/>
              </w:rPr>
              <w:t>ocument</w:t>
            </w:r>
            <w:r w:rsidR="00055A0B">
              <w:rPr>
                <w:rFonts w:ascii="Verdana" w:hAnsi="Verdana"/>
                <w:sz w:val="20"/>
                <w:szCs w:val="20"/>
              </w:rPr>
              <w:t xml:space="preserve"> </w:t>
            </w:r>
            <w:r w:rsidRPr="009C4C7F">
              <w:rPr>
                <w:rFonts w:ascii="Verdana" w:hAnsi="Verdana"/>
                <w:sz w:val="20"/>
                <w:szCs w:val="20"/>
              </w:rPr>
              <w:t xml:space="preserve">accordingly. </w:t>
            </w:r>
          </w:p>
          <w:p w14:paraId="46CCBFCB" w14:textId="77777777" w:rsidR="005F49BE" w:rsidRDefault="005F49BE" w:rsidP="005F49BE">
            <w:pPr>
              <w:jc w:val="both"/>
              <w:rPr>
                <w:rFonts w:ascii="Verdana" w:hAnsi="Verdana"/>
                <w:sz w:val="20"/>
                <w:szCs w:val="20"/>
              </w:rPr>
            </w:pPr>
          </w:p>
          <w:p w14:paraId="24F48129" w14:textId="7A841589" w:rsidR="003B0E0D" w:rsidRPr="00E42D55" w:rsidRDefault="005F49BE" w:rsidP="005F49BE">
            <w:pPr>
              <w:jc w:val="both"/>
              <w:rPr>
                <w:rFonts w:ascii="Verdana" w:hAnsi="Verdana"/>
                <w:sz w:val="20"/>
                <w:szCs w:val="20"/>
              </w:rPr>
            </w:pPr>
            <w:r>
              <w:rPr>
                <w:rFonts w:ascii="Verdana" w:hAnsi="Verdana"/>
                <w:sz w:val="20"/>
                <w:szCs w:val="20"/>
              </w:rPr>
              <w:t xml:space="preserve">We also appreciate the other uses of cyclic siloxanes </w:t>
            </w:r>
            <w:r w:rsidR="00F63050">
              <w:rPr>
                <w:rFonts w:ascii="Verdana" w:hAnsi="Verdana"/>
                <w:sz w:val="20"/>
                <w:szCs w:val="20"/>
              </w:rPr>
              <w:t xml:space="preserve">that are </w:t>
            </w:r>
            <w:r>
              <w:rPr>
                <w:rFonts w:ascii="Verdana" w:hAnsi="Verdana"/>
                <w:sz w:val="20"/>
                <w:szCs w:val="20"/>
              </w:rPr>
              <w:t xml:space="preserve">not </w:t>
            </w:r>
            <w:r w:rsidR="00F63050">
              <w:rPr>
                <w:rFonts w:ascii="Verdana" w:hAnsi="Verdana"/>
                <w:sz w:val="20"/>
                <w:szCs w:val="20"/>
              </w:rPr>
              <w:t xml:space="preserve">specifically </w:t>
            </w:r>
            <w:r>
              <w:rPr>
                <w:rFonts w:ascii="Verdana" w:hAnsi="Verdana"/>
                <w:sz w:val="20"/>
                <w:szCs w:val="20"/>
              </w:rPr>
              <w:t xml:space="preserve">mentioned in the </w:t>
            </w:r>
            <w:r w:rsidR="00F63050">
              <w:rPr>
                <w:rFonts w:ascii="Verdana" w:hAnsi="Verdana"/>
                <w:sz w:val="20"/>
                <w:szCs w:val="20"/>
              </w:rPr>
              <w:t>Annex XV report</w:t>
            </w:r>
            <w:r>
              <w:rPr>
                <w:rFonts w:ascii="Verdana" w:hAnsi="Verdana"/>
                <w:sz w:val="20"/>
                <w:szCs w:val="20"/>
              </w:rPr>
              <w:t xml:space="preserve">. We agree with </w:t>
            </w:r>
            <w:r w:rsidR="008053B9">
              <w:rPr>
                <w:rFonts w:ascii="Verdana" w:hAnsi="Verdana"/>
                <w:sz w:val="20"/>
                <w:szCs w:val="20"/>
              </w:rPr>
              <w:t>the Dossier Submitter</w:t>
            </w:r>
            <w:r>
              <w:rPr>
                <w:rFonts w:ascii="Verdana" w:hAnsi="Verdana"/>
                <w:sz w:val="20"/>
                <w:szCs w:val="20"/>
              </w:rPr>
              <w:t xml:space="preserve"> that not all uses of D4, D5 and D6 might have been captured in the tonnage reported in the Annex XV restriction report in which the main sources of information were the call for evidence, market survey and REACH registration dossiers. The companies reporting to the product registries are placing mixtures </w:t>
            </w:r>
            <w:r>
              <w:rPr>
                <w:rFonts w:ascii="Verdana" w:hAnsi="Verdana"/>
                <w:sz w:val="20"/>
                <w:szCs w:val="20"/>
              </w:rPr>
              <w:lastRenderedPageBreak/>
              <w:t xml:space="preserve">on the market that might not reach the 1 </w:t>
            </w:r>
            <w:proofErr w:type="spellStart"/>
            <w:r>
              <w:rPr>
                <w:rFonts w:ascii="Verdana" w:hAnsi="Verdana"/>
                <w:sz w:val="20"/>
                <w:szCs w:val="20"/>
              </w:rPr>
              <w:t>tpa</w:t>
            </w:r>
            <w:proofErr w:type="spellEnd"/>
            <w:r>
              <w:rPr>
                <w:rFonts w:ascii="Verdana" w:hAnsi="Verdana"/>
                <w:sz w:val="20"/>
                <w:szCs w:val="20"/>
              </w:rPr>
              <w:t xml:space="preserve"> threshold for REACH registration obligations; this might be a reason why some uses are not captured in the REACH Registration dossiers. We also</w:t>
            </w:r>
            <w:r w:rsidDel="00A83DA8">
              <w:rPr>
                <w:rFonts w:ascii="Verdana" w:hAnsi="Verdana"/>
                <w:sz w:val="20"/>
                <w:szCs w:val="20"/>
              </w:rPr>
              <w:t xml:space="preserve"> </w:t>
            </w:r>
            <w:r>
              <w:rPr>
                <w:rFonts w:ascii="Verdana" w:hAnsi="Verdana"/>
                <w:sz w:val="20"/>
                <w:szCs w:val="20"/>
              </w:rPr>
              <w:t xml:space="preserve">agree with </w:t>
            </w:r>
            <w:r w:rsidR="008053B9">
              <w:rPr>
                <w:rFonts w:ascii="Verdana" w:hAnsi="Verdana"/>
                <w:sz w:val="20"/>
                <w:szCs w:val="20"/>
              </w:rPr>
              <w:t>the Dossier Submitter</w:t>
            </w:r>
            <w:r>
              <w:rPr>
                <w:rFonts w:ascii="Verdana" w:hAnsi="Verdana"/>
                <w:sz w:val="20"/>
                <w:szCs w:val="20"/>
              </w:rPr>
              <w:t xml:space="preserve"> that the scope of the proposed restriction is broad enough to capture all of the uses identified in the SPIN database.</w:t>
            </w:r>
          </w:p>
          <w:p w14:paraId="530BB645" w14:textId="77777777" w:rsidR="003B0E0D" w:rsidRPr="00182428" w:rsidRDefault="003B0E0D" w:rsidP="005F49BE">
            <w:pPr>
              <w:jc w:val="both"/>
              <w:rPr>
                <w:rFonts w:ascii="Verdana" w:hAnsi="Verdana"/>
                <w:sz w:val="20"/>
                <w:szCs w:val="20"/>
              </w:rPr>
            </w:pPr>
          </w:p>
        </w:tc>
      </w:tr>
      <w:tr w:rsidR="003B0E0D" w14:paraId="321A7A47" w14:textId="77777777" w:rsidTr="00AD71A0">
        <w:trPr>
          <w:trHeight w:val="991"/>
        </w:trPr>
        <w:tc>
          <w:tcPr>
            <w:tcW w:w="305" w:type="pct"/>
            <w:vMerge/>
          </w:tcPr>
          <w:p w14:paraId="071B0E28" w14:textId="77777777" w:rsidR="003B0E0D" w:rsidRPr="00510789" w:rsidRDefault="003B0E0D" w:rsidP="005A7089">
            <w:pPr>
              <w:rPr>
                <w:rFonts w:ascii="Verdana" w:hAnsi="Verdana"/>
                <w:sz w:val="20"/>
                <w:szCs w:val="20"/>
              </w:rPr>
            </w:pPr>
          </w:p>
        </w:tc>
        <w:tc>
          <w:tcPr>
            <w:tcW w:w="1275" w:type="pct"/>
            <w:vMerge/>
          </w:tcPr>
          <w:p w14:paraId="33FAC0E4" w14:textId="77777777" w:rsidR="003B0E0D" w:rsidRPr="00510789" w:rsidRDefault="003B0E0D" w:rsidP="005A7089">
            <w:pPr>
              <w:rPr>
                <w:rFonts w:ascii="Verdana" w:hAnsi="Verdana"/>
                <w:sz w:val="20"/>
                <w:szCs w:val="20"/>
              </w:rPr>
            </w:pPr>
          </w:p>
        </w:tc>
        <w:tc>
          <w:tcPr>
            <w:tcW w:w="3420" w:type="pct"/>
          </w:tcPr>
          <w:p w14:paraId="35C6B2AF" w14:textId="77777777" w:rsidR="003B0E0D" w:rsidRDefault="003B0E0D" w:rsidP="005A7089">
            <w:pPr>
              <w:rPr>
                <w:rFonts w:ascii="Verdana" w:hAnsi="Verdana"/>
                <w:b/>
                <w:sz w:val="20"/>
                <w:szCs w:val="20"/>
              </w:rPr>
            </w:pPr>
            <w:r>
              <w:rPr>
                <w:rFonts w:ascii="Verdana" w:hAnsi="Verdana"/>
                <w:b/>
                <w:sz w:val="20"/>
                <w:szCs w:val="20"/>
              </w:rPr>
              <w:t>SEAC Rapporteurs comments:</w:t>
            </w:r>
          </w:p>
          <w:p w14:paraId="5FAAE84C" w14:textId="57695185" w:rsidR="003B0E0D" w:rsidRPr="00A2491F" w:rsidRDefault="00A2491F" w:rsidP="00A2491F">
            <w:pPr>
              <w:jc w:val="both"/>
              <w:rPr>
                <w:rFonts w:ascii="Verdana" w:hAnsi="Verdana"/>
                <w:sz w:val="20"/>
                <w:szCs w:val="20"/>
              </w:rPr>
            </w:pPr>
            <w:r>
              <w:rPr>
                <w:rFonts w:ascii="Verdana" w:hAnsi="Verdana"/>
                <w:sz w:val="20"/>
                <w:szCs w:val="20"/>
              </w:rPr>
              <w:t xml:space="preserve">The </w:t>
            </w:r>
            <w:r w:rsidR="0073202B" w:rsidRPr="00A2491F">
              <w:rPr>
                <w:rFonts w:ascii="Verdana" w:hAnsi="Verdana"/>
                <w:sz w:val="20"/>
                <w:szCs w:val="20"/>
              </w:rPr>
              <w:t xml:space="preserve">SEAC </w:t>
            </w:r>
            <w:r>
              <w:rPr>
                <w:rFonts w:ascii="Verdana" w:hAnsi="Verdana"/>
                <w:sz w:val="20"/>
                <w:szCs w:val="20"/>
              </w:rPr>
              <w:t>R</w:t>
            </w:r>
            <w:r w:rsidR="007C1BCE" w:rsidRPr="00A2491F">
              <w:rPr>
                <w:rFonts w:ascii="Verdana" w:hAnsi="Verdana"/>
                <w:sz w:val="20"/>
                <w:szCs w:val="20"/>
              </w:rPr>
              <w:t xml:space="preserve">apporteurs </w:t>
            </w:r>
            <w:r w:rsidR="0073202B" w:rsidRPr="00A2491F">
              <w:rPr>
                <w:rFonts w:ascii="Verdana" w:hAnsi="Verdana"/>
                <w:sz w:val="20"/>
                <w:szCs w:val="20"/>
              </w:rPr>
              <w:t>ha</w:t>
            </w:r>
            <w:r w:rsidR="000573F7" w:rsidRPr="00A2491F">
              <w:rPr>
                <w:rFonts w:ascii="Verdana" w:hAnsi="Verdana"/>
                <w:sz w:val="20"/>
                <w:szCs w:val="20"/>
              </w:rPr>
              <w:t>ve</w:t>
            </w:r>
            <w:r w:rsidR="0073202B" w:rsidRPr="00A2491F">
              <w:rPr>
                <w:rFonts w:ascii="Verdana" w:hAnsi="Verdana"/>
                <w:sz w:val="20"/>
                <w:szCs w:val="20"/>
              </w:rPr>
              <w:t xml:space="preserve"> noted that the comments </w:t>
            </w:r>
            <w:r w:rsidR="00F63050">
              <w:rPr>
                <w:rFonts w:ascii="Verdana" w:hAnsi="Verdana"/>
                <w:sz w:val="20"/>
                <w:szCs w:val="20"/>
              </w:rPr>
              <w:t xml:space="preserve">received in the consultation </w:t>
            </w:r>
            <w:r w:rsidR="0073202B" w:rsidRPr="00A2491F">
              <w:rPr>
                <w:rFonts w:ascii="Verdana" w:hAnsi="Verdana"/>
                <w:sz w:val="20"/>
                <w:szCs w:val="20"/>
              </w:rPr>
              <w:t>have resulted in a number of adaptations in the text of the scope, e.g. professional use was added to</w:t>
            </w:r>
            <w:r w:rsidR="006D0B24">
              <w:rPr>
                <w:rFonts w:ascii="Verdana" w:hAnsi="Verdana"/>
                <w:sz w:val="20"/>
                <w:szCs w:val="20"/>
              </w:rPr>
              <w:t xml:space="preserve"> cleaning and restoration of</w:t>
            </w:r>
            <w:r w:rsidR="0073202B" w:rsidRPr="00A2491F">
              <w:rPr>
                <w:rFonts w:ascii="Verdana" w:hAnsi="Verdana"/>
                <w:sz w:val="20"/>
                <w:szCs w:val="20"/>
              </w:rPr>
              <w:t xml:space="preserve"> art and antique</w:t>
            </w:r>
            <w:r w:rsidR="006D0B24">
              <w:rPr>
                <w:rFonts w:ascii="Verdana" w:hAnsi="Verdana"/>
                <w:sz w:val="20"/>
                <w:szCs w:val="20"/>
              </w:rPr>
              <w:t>s</w:t>
            </w:r>
            <w:r w:rsidR="0073202B" w:rsidRPr="00A2491F">
              <w:rPr>
                <w:rFonts w:ascii="Verdana" w:hAnsi="Verdana"/>
                <w:sz w:val="20"/>
                <w:szCs w:val="20"/>
              </w:rPr>
              <w:t xml:space="preserve">, </w:t>
            </w:r>
            <w:r w:rsidR="006D0B24">
              <w:rPr>
                <w:rFonts w:ascii="Verdana" w:hAnsi="Verdana"/>
                <w:sz w:val="20"/>
                <w:szCs w:val="20"/>
              </w:rPr>
              <w:t xml:space="preserve">the reference to </w:t>
            </w:r>
            <w:r w:rsidR="0073202B" w:rsidRPr="00A2491F">
              <w:rPr>
                <w:rFonts w:ascii="Verdana" w:hAnsi="Verdana"/>
                <w:sz w:val="20"/>
                <w:szCs w:val="20"/>
              </w:rPr>
              <w:t xml:space="preserve">industrial sites in dry cleaning has been changed into ‘in </w:t>
            </w:r>
            <w:r w:rsidR="0009788F">
              <w:rPr>
                <w:rFonts w:ascii="Verdana" w:hAnsi="Verdana"/>
                <w:sz w:val="20"/>
                <w:szCs w:val="20"/>
              </w:rPr>
              <w:t xml:space="preserve">strictly </w:t>
            </w:r>
            <w:r w:rsidR="0073202B" w:rsidRPr="00A2491F">
              <w:rPr>
                <w:rFonts w:ascii="Verdana" w:hAnsi="Verdana"/>
                <w:sz w:val="20"/>
                <w:szCs w:val="20"/>
              </w:rPr>
              <w:t xml:space="preserve">controlled </w:t>
            </w:r>
            <w:r w:rsidR="0009788F">
              <w:rPr>
                <w:rFonts w:ascii="Verdana" w:hAnsi="Verdana"/>
                <w:sz w:val="20"/>
                <w:szCs w:val="20"/>
              </w:rPr>
              <w:t xml:space="preserve">closed </w:t>
            </w:r>
            <w:r w:rsidR="0073202B" w:rsidRPr="00A2491F">
              <w:rPr>
                <w:rFonts w:ascii="Verdana" w:hAnsi="Verdana"/>
                <w:sz w:val="20"/>
                <w:szCs w:val="20"/>
              </w:rPr>
              <w:t>dry cleaning systems</w:t>
            </w:r>
            <w:r w:rsidR="0009788F">
              <w:rPr>
                <w:rFonts w:ascii="Verdana" w:hAnsi="Verdana"/>
                <w:sz w:val="20"/>
                <w:szCs w:val="20"/>
              </w:rPr>
              <w:t xml:space="preserve"> for textile, leather and fur where the cleaning solvent is recycled or incinerated</w:t>
            </w:r>
            <w:r w:rsidR="0073202B" w:rsidRPr="00A2491F">
              <w:rPr>
                <w:rFonts w:ascii="Verdana" w:hAnsi="Verdana"/>
                <w:sz w:val="20"/>
                <w:szCs w:val="20"/>
              </w:rPr>
              <w:t xml:space="preserve">’. </w:t>
            </w:r>
            <w:r w:rsidR="00A558E5" w:rsidRPr="00A2491F">
              <w:rPr>
                <w:rFonts w:ascii="Verdana" w:hAnsi="Verdana"/>
                <w:sz w:val="20"/>
                <w:szCs w:val="20"/>
              </w:rPr>
              <w:t xml:space="preserve">The Dossier </w:t>
            </w:r>
            <w:r w:rsidR="006D0B24">
              <w:rPr>
                <w:rFonts w:ascii="Verdana" w:hAnsi="Verdana"/>
                <w:sz w:val="20"/>
                <w:szCs w:val="20"/>
              </w:rPr>
              <w:t>S</w:t>
            </w:r>
            <w:r w:rsidR="00A558E5" w:rsidRPr="00A2491F">
              <w:rPr>
                <w:rFonts w:ascii="Verdana" w:hAnsi="Verdana"/>
                <w:sz w:val="20"/>
                <w:szCs w:val="20"/>
              </w:rPr>
              <w:t xml:space="preserve">ubmitter has also extended the argumentation for a </w:t>
            </w:r>
            <w:r w:rsidR="0009788F">
              <w:rPr>
                <w:rFonts w:ascii="Verdana" w:hAnsi="Verdana"/>
                <w:sz w:val="20"/>
                <w:szCs w:val="20"/>
              </w:rPr>
              <w:t>five</w:t>
            </w:r>
            <w:r w:rsidR="00A558E5" w:rsidRPr="00A2491F">
              <w:rPr>
                <w:rFonts w:ascii="Verdana" w:hAnsi="Verdana"/>
                <w:sz w:val="20"/>
                <w:szCs w:val="20"/>
              </w:rPr>
              <w:t xml:space="preserve"> year transition</w:t>
            </w:r>
            <w:r w:rsidR="0009788F">
              <w:rPr>
                <w:rFonts w:ascii="Verdana" w:hAnsi="Verdana"/>
                <w:sz w:val="20"/>
                <w:szCs w:val="20"/>
              </w:rPr>
              <w:t>al</w:t>
            </w:r>
            <w:r w:rsidR="00A558E5" w:rsidRPr="00A2491F">
              <w:rPr>
                <w:rFonts w:ascii="Verdana" w:hAnsi="Verdana"/>
                <w:sz w:val="20"/>
                <w:szCs w:val="20"/>
              </w:rPr>
              <w:t xml:space="preserve"> period for </w:t>
            </w:r>
            <w:r w:rsidR="00166624" w:rsidRPr="00A2491F">
              <w:rPr>
                <w:rFonts w:ascii="Verdana" w:hAnsi="Verdana"/>
                <w:sz w:val="20"/>
                <w:szCs w:val="20"/>
              </w:rPr>
              <w:t>leave-on cosmetics and 10 year transition period for dry cleaning.</w:t>
            </w:r>
          </w:p>
          <w:p w14:paraId="7EA8F05F" w14:textId="7E1BF8FD" w:rsidR="00A2491F" w:rsidRPr="00182428" w:rsidRDefault="00A2491F" w:rsidP="00E018FC">
            <w:pPr>
              <w:rPr>
                <w:rFonts w:ascii="Verdana" w:hAnsi="Verdana"/>
                <w:sz w:val="20"/>
                <w:szCs w:val="20"/>
              </w:rPr>
            </w:pPr>
          </w:p>
        </w:tc>
      </w:tr>
      <w:tr w:rsidR="00282834" w:rsidRPr="00DD4E48" w14:paraId="4E9BEDC4" w14:textId="77777777" w:rsidTr="00AD71A0">
        <w:tc>
          <w:tcPr>
            <w:tcW w:w="305" w:type="pct"/>
            <w:vMerge w:val="restart"/>
          </w:tcPr>
          <w:p w14:paraId="72BDFB3F" w14:textId="77777777" w:rsidR="00282834" w:rsidRPr="00AE6FE6" w:rsidRDefault="00282834" w:rsidP="005A7089">
            <w:pPr>
              <w:rPr>
                <w:rFonts w:ascii="Verdana" w:hAnsi="Verdana"/>
                <w:b/>
                <w:sz w:val="20"/>
                <w:szCs w:val="20"/>
              </w:rPr>
            </w:pPr>
            <w:r w:rsidRPr="003D1A20">
              <w:rPr>
                <w:rFonts w:ascii="Verdana" w:hAnsi="Verdana"/>
                <w:b/>
                <w:noProof/>
                <w:sz w:val="20"/>
                <w:szCs w:val="20"/>
              </w:rPr>
              <w:t>2052</w:t>
            </w:r>
          </w:p>
        </w:tc>
        <w:tc>
          <w:tcPr>
            <w:tcW w:w="1275" w:type="pct"/>
            <w:vMerge w:val="restart"/>
          </w:tcPr>
          <w:p w14:paraId="7D5C89E8" w14:textId="77777777" w:rsidR="00282834" w:rsidRDefault="00282834"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D1A20">
              <w:rPr>
                <w:rFonts w:ascii="Verdana" w:hAnsi="Verdana"/>
                <w:noProof/>
                <w:sz w:val="20"/>
                <w:szCs w:val="20"/>
              </w:rPr>
              <w:t>2019/05/17 12:19</w:t>
            </w:r>
          </w:p>
          <w:p w14:paraId="62238A62" w14:textId="77777777" w:rsidR="00282834" w:rsidRDefault="00282834" w:rsidP="005A7089">
            <w:pPr>
              <w:rPr>
                <w:rFonts w:ascii="Verdana" w:hAnsi="Verdana"/>
                <w:sz w:val="20"/>
                <w:szCs w:val="20"/>
              </w:rPr>
            </w:pPr>
          </w:p>
          <w:p w14:paraId="0880AA3F" w14:textId="77777777" w:rsidR="00282834" w:rsidRPr="00DA2598" w:rsidRDefault="00282834" w:rsidP="005A7089">
            <w:pPr>
              <w:rPr>
                <w:rFonts w:ascii="Verdana" w:hAnsi="Verdana"/>
                <w:b/>
                <w:sz w:val="20"/>
                <w:szCs w:val="20"/>
              </w:rPr>
            </w:pPr>
            <w:r w:rsidRPr="00DA2598">
              <w:rPr>
                <w:rFonts w:ascii="Verdana" w:hAnsi="Verdana"/>
                <w:b/>
                <w:sz w:val="20"/>
                <w:szCs w:val="20"/>
              </w:rPr>
              <w:t>Content:</w:t>
            </w:r>
          </w:p>
          <w:p w14:paraId="4B0FE1CB" w14:textId="77777777" w:rsidR="00282834" w:rsidRDefault="00282834" w:rsidP="005A7089">
            <w:pPr>
              <w:rPr>
                <w:rFonts w:ascii="Verdana" w:hAnsi="Verdana"/>
                <w:sz w:val="20"/>
                <w:szCs w:val="20"/>
              </w:rPr>
            </w:pPr>
          </w:p>
          <w:p w14:paraId="3B55F759" w14:textId="77777777" w:rsidR="00282834" w:rsidRDefault="00282834"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D1A20">
              <w:rPr>
                <w:rFonts w:ascii="Verdana" w:hAnsi="Verdana"/>
                <w:noProof/>
                <w:sz w:val="20"/>
                <w:szCs w:val="20"/>
              </w:rPr>
              <w:t>BehalfOfAnOrganisation</w:t>
            </w:r>
          </w:p>
          <w:p w14:paraId="6BFED990" w14:textId="77777777" w:rsidR="00282834" w:rsidRDefault="00282834" w:rsidP="005A7089">
            <w:pPr>
              <w:rPr>
                <w:rFonts w:ascii="Verdana" w:hAnsi="Verdana"/>
                <w:sz w:val="20"/>
                <w:szCs w:val="20"/>
              </w:rPr>
            </w:pPr>
          </w:p>
          <w:p w14:paraId="2AED470D" w14:textId="77777777" w:rsidR="00282834" w:rsidRDefault="00282834"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3D1A20">
              <w:rPr>
                <w:rFonts w:ascii="Verdana" w:hAnsi="Verdana"/>
                <w:noProof/>
                <w:sz w:val="20"/>
                <w:szCs w:val="20"/>
              </w:rPr>
              <w:t>Company</w:t>
            </w:r>
          </w:p>
          <w:p w14:paraId="6BCB7A30" w14:textId="77777777" w:rsidR="00282834" w:rsidRDefault="00282834" w:rsidP="005A7089">
            <w:pPr>
              <w:rPr>
                <w:rFonts w:ascii="Verdana" w:hAnsi="Verdana"/>
                <w:sz w:val="20"/>
                <w:szCs w:val="20"/>
              </w:rPr>
            </w:pPr>
          </w:p>
          <w:p w14:paraId="781B73AD" w14:textId="55C7A842" w:rsidR="00282834" w:rsidRDefault="00282834" w:rsidP="005A708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82834">
              <w:rPr>
                <w:rFonts w:ascii="Verdana" w:hAnsi="Verdana"/>
                <w:noProof/>
                <w:sz w:val="20"/>
                <w:szCs w:val="20"/>
                <w:highlight w:val="black"/>
              </w:rPr>
              <w:t>&lt;redacted&gt;</w:t>
            </w:r>
          </w:p>
          <w:p w14:paraId="5031B7F2" w14:textId="77777777" w:rsidR="00282834" w:rsidRDefault="00282834" w:rsidP="005A7089">
            <w:pPr>
              <w:rPr>
                <w:rFonts w:ascii="Verdana" w:hAnsi="Verdana"/>
                <w:sz w:val="20"/>
                <w:szCs w:val="20"/>
              </w:rPr>
            </w:pPr>
          </w:p>
          <w:p w14:paraId="1E6AA1BF" w14:textId="77777777" w:rsidR="00282834" w:rsidRDefault="00282834"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3D1A20">
              <w:rPr>
                <w:rFonts w:ascii="Verdana" w:hAnsi="Verdana"/>
                <w:noProof/>
                <w:sz w:val="20"/>
                <w:szCs w:val="20"/>
              </w:rPr>
              <w:t>Belgium</w:t>
            </w:r>
          </w:p>
          <w:p w14:paraId="7BCBE643" w14:textId="77777777" w:rsidR="00282834" w:rsidRDefault="00282834" w:rsidP="005A7089">
            <w:pPr>
              <w:rPr>
                <w:rFonts w:ascii="Verdana" w:hAnsi="Verdana"/>
                <w:sz w:val="20"/>
                <w:szCs w:val="20"/>
              </w:rPr>
            </w:pPr>
          </w:p>
          <w:p w14:paraId="584D9C4A" w14:textId="77777777" w:rsidR="00282834" w:rsidRDefault="00282834"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347197C7" w14:textId="77777777" w:rsidR="00282834" w:rsidRDefault="00282834" w:rsidP="005A7089">
            <w:pPr>
              <w:rPr>
                <w:rFonts w:ascii="Verdana" w:hAnsi="Verdana"/>
                <w:sz w:val="20"/>
                <w:szCs w:val="20"/>
              </w:rPr>
            </w:pPr>
          </w:p>
          <w:p w14:paraId="04D87F6B" w14:textId="77777777" w:rsidR="00282834" w:rsidRDefault="00282834" w:rsidP="005A7089">
            <w:pPr>
              <w:rPr>
                <w:rFonts w:ascii="Verdana" w:hAnsi="Verdana"/>
                <w:b/>
                <w:sz w:val="20"/>
                <w:szCs w:val="20"/>
              </w:rPr>
            </w:pPr>
            <w:r>
              <w:rPr>
                <w:rFonts w:ascii="Verdana" w:hAnsi="Verdana"/>
                <w:b/>
                <w:sz w:val="20"/>
                <w:szCs w:val="20"/>
              </w:rPr>
              <w:t>Attachment:</w:t>
            </w:r>
          </w:p>
          <w:p w14:paraId="009CE259" w14:textId="77777777" w:rsidR="00282834" w:rsidRDefault="00282834" w:rsidP="005A7089">
            <w:pPr>
              <w:rPr>
                <w:rFonts w:ascii="Verdana" w:hAnsi="Verdana"/>
                <w:b/>
                <w:sz w:val="20"/>
                <w:szCs w:val="20"/>
              </w:rPr>
            </w:pPr>
          </w:p>
          <w:p w14:paraId="1DA425D5" w14:textId="3921EAC3" w:rsidR="00282834" w:rsidRDefault="00282834" w:rsidP="005A7089">
            <w:pPr>
              <w:rPr>
                <w:rFonts w:ascii="Verdana" w:hAnsi="Verdana"/>
                <w:noProof/>
                <w:color w:val="FF0000"/>
                <w:sz w:val="20"/>
                <w:szCs w:val="20"/>
              </w:rPr>
            </w:pPr>
            <w:r w:rsidRPr="00282834">
              <w:rPr>
                <w:rFonts w:ascii="Verdana" w:hAnsi="Verdana"/>
                <w:noProof/>
                <w:sz w:val="20"/>
                <w:szCs w:val="20"/>
                <w:highlight w:val="black"/>
              </w:rPr>
              <w:t>&lt;redacted&gt;</w:t>
            </w:r>
          </w:p>
          <w:p w14:paraId="3D4C2A62" w14:textId="77777777" w:rsidR="00282834" w:rsidRPr="002B4E3B" w:rsidRDefault="00282834" w:rsidP="005A7089">
            <w:pPr>
              <w:rPr>
                <w:rFonts w:ascii="Verdana" w:hAnsi="Verdana"/>
                <w:sz w:val="20"/>
                <w:szCs w:val="20"/>
              </w:rPr>
            </w:pPr>
          </w:p>
          <w:p w14:paraId="2E02B3F4" w14:textId="77777777" w:rsidR="00282834" w:rsidRDefault="00282834" w:rsidP="005A7089">
            <w:pPr>
              <w:rPr>
                <w:rFonts w:ascii="Verdana" w:hAnsi="Verdana"/>
                <w:sz w:val="20"/>
                <w:szCs w:val="20"/>
              </w:rPr>
            </w:pPr>
            <w:r w:rsidRPr="009617E5">
              <w:rPr>
                <w:rFonts w:ascii="Verdana" w:hAnsi="Verdana"/>
                <w:b/>
                <w:sz w:val="20"/>
                <w:szCs w:val="20"/>
              </w:rPr>
              <w:t xml:space="preserve">Privacy comment: </w:t>
            </w:r>
            <w:r w:rsidRPr="003D1A20">
              <w:rPr>
                <w:rFonts w:ascii="Verdana" w:hAnsi="Verdana"/>
                <w:noProof/>
                <w:sz w:val="20"/>
                <w:szCs w:val="20"/>
              </w:rPr>
              <w:t xml:space="preserve">The information shared in this letter includes volumes, compositions </w:t>
            </w:r>
            <w:r w:rsidRPr="003D1A20">
              <w:rPr>
                <w:rFonts w:ascii="Verdana" w:hAnsi="Verdana"/>
                <w:noProof/>
                <w:sz w:val="20"/>
                <w:szCs w:val="20"/>
              </w:rPr>
              <w:lastRenderedPageBreak/>
              <w:t>and application related information which are confidential to our company. Confidentiality is requested to protect the commercial interest of our company.</w:t>
            </w:r>
          </w:p>
          <w:p w14:paraId="38BE583B" w14:textId="77777777" w:rsidR="00282834" w:rsidRPr="00510789" w:rsidRDefault="00282834" w:rsidP="005A7089">
            <w:pPr>
              <w:rPr>
                <w:rFonts w:ascii="Verdana" w:hAnsi="Verdana"/>
                <w:sz w:val="20"/>
                <w:szCs w:val="20"/>
              </w:rPr>
            </w:pPr>
          </w:p>
        </w:tc>
        <w:tc>
          <w:tcPr>
            <w:tcW w:w="3420" w:type="pct"/>
          </w:tcPr>
          <w:p w14:paraId="794B98EF" w14:textId="77777777" w:rsidR="00282834" w:rsidRPr="00104666" w:rsidRDefault="00282834" w:rsidP="005A7089">
            <w:pPr>
              <w:rPr>
                <w:rFonts w:ascii="Verdana" w:hAnsi="Verdana"/>
                <w:b/>
                <w:sz w:val="20"/>
                <w:szCs w:val="20"/>
              </w:rPr>
            </w:pPr>
            <w:r w:rsidRPr="00104666">
              <w:rPr>
                <w:rFonts w:ascii="Verdana" w:hAnsi="Verdana"/>
                <w:b/>
                <w:sz w:val="20"/>
                <w:szCs w:val="20"/>
              </w:rPr>
              <w:lastRenderedPageBreak/>
              <w:t>Comment:</w:t>
            </w:r>
          </w:p>
          <w:p w14:paraId="6437104B" w14:textId="77777777" w:rsidR="00282834" w:rsidRDefault="00282834" w:rsidP="005A7089">
            <w:pPr>
              <w:rPr>
                <w:rFonts w:ascii="Verdana" w:hAnsi="Verdana"/>
                <w:sz w:val="20"/>
                <w:szCs w:val="20"/>
              </w:rPr>
            </w:pPr>
            <w:r>
              <w:rPr>
                <w:rFonts w:ascii="Verdana" w:hAnsi="Verdana"/>
                <w:sz w:val="20"/>
                <w:szCs w:val="20"/>
              </w:rPr>
              <w:t>-</w:t>
            </w:r>
          </w:p>
          <w:p w14:paraId="2F78F6AC" w14:textId="77777777" w:rsidR="00282834" w:rsidRPr="00DD4E48" w:rsidRDefault="00282834" w:rsidP="005A7089">
            <w:pPr>
              <w:rPr>
                <w:rFonts w:ascii="Verdana" w:hAnsi="Verdana"/>
                <w:sz w:val="20"/>
                <w:szCs w:val="20"/>
              </w:rPr>
            </w:pPr>
          </w:p>
        </w:tc>
      </w:tr>
      <w:tr w:rsidR="00282834" w14:paraId="21AD9986" w14:textId="77777777" w:rsidTr="00AD71A0">
        <w:trPr>
          <w:trHeight w:val="635"/>
        </w:trPr>
        <w:tc>
          <w:tcPr>
            <w:tcW w:w="305" w:type="pct"/>
            <w:vMerge/>
          </w:tcPr>
          <w:p w14:paraId="4EFD4468" w14:textId="77777777" w:rsidR="00282834" w:rsidRPr="00510789" w:rsidRDefault="00282834" w:rsidP="005A7089">
            <w:pPr>
              <w:rPr>
                <w:rFonts w:ascii="Verdana" w:hAnsi="Verdana"/>
                <w:sz w:val="20"/>
                <w:szCs w:val="20"/>
              </w:rPr>
            </w:pPr>
          </w:p>
        </w:tc>
        <w:tc>
          <w:tcPr>
            <w:tcW w:w="1275" w:type="pct"/>
            <w:vMerge/>
          </w:tcPr>
          <w:p w14:paraId="65361934" w14:textId="77777777" w:rsidR="00282834" w:rsidRPr="00510789" w:rsidRDefault="00282834" w:rsidP="005A7089">
            <w:pPr>
              <w:rPr>
                <w:rFonts w:ascii="Verdana" w:hAnsi="Verdana"/>
                <w:sz w:val="20"/>
                <w:szCs w:val="20"/>
              </w:rPr>
            </w:pPr>
          </w:p>
        </w:tc>
        <w:tc>
          <w:tcPr>
            <w:tcW w:w="3420" w:type="pct"/>
          </w:tcPr>
          <w:p w14:paraId="6771CE68" w14:textId="77777777" w:rsidR="00282834" w:rsidRDefault="00282834"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40868EA" w14:textId="77777777" w:rsidR="00282834" w:rsidRPr="005B17F1" w:rsidRDefault="00282834" w:rsidP="005A7089">
            <w:pPr>
              <w:rPr>
                <w:rFonts w:ascii="Verdana" w:hAnsi="Verdana"/>
                <w:sz w:val="20"/>
                <w:szCs w:val="20"/>
              </w:rPr>
            </w:pPr>
            <w:r w:rsidRPr="003D1A20">
              <w:rPr>
                <w:rFonts w:ascii="Verdana" w:hAnsi="Verdana"/>
                <w:noProof/>
                <w:sz w:val="20"/>
                <w:szCs w:val="20"/>
              </w:rPr>
              <w:t>See attached confidential letter</w:t>
            </w:r>
          </w:p>
        </w:tc>
      </w:tr>
      <w:tr w:rsidR="00282834" w14:paraId="2BFB8D99" w14:textId="77777777" w:rsidTr="00AD71A0">
        <w:trPr>
          <w:trHeight w:val="636"/>
        </w:trPr>
        <w:tc>
          <w:tcPr>
            <w:tcW w:w="305" w:type="pct"/>
            <w:vMerge/>
          </w:tcPr>
          <w:p w14:paraId="1BE76C38" w14:textId="77777777" w:rsidR="00282834" w:rsidRPr="00510789" w:rsidRDefault="00282834" w:rsidP="005A7089">
            <w:pPr>
              <w:rPr>
                <w:rFonts w:ascii="Verdana" w:hAnsi="Verdana"/>
                <w:sz w:val="20"/>
                <w:szCs w:val="20"/>
              </w:rPr>
            </w:pPr>
          </w:p>
        </w:tc>
        <w:tc>
          <w:tcPr>
            <w:tcW w:w="1275" w:type="pct"/>
            <w:vMerge/>
          </w:tcPr>
          <w:p w14:paraId="182F5F36" w14:textId="77777777" w:rsidR="00282834" w:rsidRPr="00510789" w:rsidRDefault="00282834" w:rsidP="005A7089">
            <w:pPr>
              <w:rPr>
                <w:rFonts w:ascii="Verdana" w:hAnsi="Verdana"/>
                <w:sz w:val="20"/>
                <w:szCs w:val="20"/>
              </w:rPr>
            </w:pPr>
          </w:p>
        </w:tc>
        <w:tc>
          <w:tcPr>
            <w:tcW w:w="3420" w:type="pct"/>
          </w:tcPr>
          <w:p w14:paraId="6C645D4D" w14:textId="77777777" w:rsidR="00282834" w:rsidRDefault="00282834"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615C4623" w14:textId="77777777" w:rsidR="00282834" w:rsidRPr="005B17F1" w:rsidRDefault="00282834" w:rsidP="005A7089">
            <w:pPr>
              <w:rPr>
                <w:rFonts w:ascii="Verdana" w:hAnsi="Verdana"/>
                <w:sz w:val="20"/>
                <w:szCs w:val="20"/>
              </w:rPr>
            </w:pPr>
            <w:r w:rsidRPr="003D1A20">
              <w:rPr>
                <w:rFonts w:ascii="Verdana" w:hAnsi="Verdana"/>
                <w:noProof/>
                <w:sz w:val="20"/>
                <w:szCs w:val="20"/>
              </w:rPr>
              <w:t>See attached confidential letter</w:t>
            </w:r>
          </w:p>
        </w:tc>
      </w:tr>
      <w:tr w:rsidR="00282834" w14:paraId="196D2A94" w14:textId="77777777" w:rsidTr="00AD71A0">
        <w:trPr>
          <w:trHeight w:val="505"/>
        </w:trPr>
        <w:tc>
          <w:tcPr>
            <w:tcW w:w="305" w:type="pct"/>
            <w:vMerge/>
          </w:tcPr>
          <w:p w14:paraId="6C73FB19" w14:textId="77777777" w:rsidR="00282834" w:rsidRPr="00510789" w:rsidRDefault="00282834" w:rsidP="005A7089">
            <w:pPr>
              <w:rPr>
                <w:rFonts w:ascii="Verdana" w:hAnsi="Verdana"/>
                <w:sz w:val="20"/>
                <w:szCs w:val="20"/>
              </w:rPr>
            </w:pPr>
          </w:p>
        </w:tc>
        <w:tc>
          <w:tcPr>
            <w:tcW w:w="1275" w:type="pct"/>
            <w:vMerge/>
          </w:tcPr>
          <w:p w14:paraId="3874EA17" w14:textId="77777777" w:rsidR="00282834" w:rsidRPr="00510789" w:rsidRDefault="00282834" w:rsidP="005A7089">
            <w:pPr>
              <w:rPr>
                <w:rFonts w:ascii="Verdana" w:hAnsi="Verdana"/>
                <w:sz w:val="20"/>
                <w:szCs w:val="20"/>
              </w:rPr>
            </w:pPr>
          </w:p>
        </w:tc>
        <w:tc>
          <w:tcPr>
            <w:tcW w:w="3420" w:type="pct"/>
          </w:tcPr>
          <w:p w14:paraId="78453F81" w14:textId="475BABE2" w:rsidR="00282834" w:rsidRDefault="00836B23" w:rsidP="005A7089">
            <w:pPr>
              <w:rPr>
                <w:rFonts w:ascii="Verdana" w:hAnsi="Verdana"/>
                <w:b/>
                <w:sz w:val="20"/>
                <w:szCs w:val="20"/>
              </w:rPr>
            </w:pPr>
            <w:r>
              <w:rPr>
                <w:rFonts w:ascii="Verdana" w:hAnsi="Verdana"/>
                <w:b/>
                <w:sz w:val="20"/>
                <w:szCs w:val="20"/>
              </w:rPr>
              <w:t>Dossier S</w:t>
            </w:r>
            <w:r w:rsidR="00282834">
              <w:rPr>
                <w:rFonts w:ascii="Verdana" w:hAnsi="Verdana"/>
                <w:b/>
                <w:sz w:val="20"/>
                <w:szCs w:val="20"/>
              </w:rPr>
              <w:t>ubmitter response:</w:t>
            </w:r>
          </w:p>
          <w:p w14:paraId="6F222778" w14:textId="7090A8AF" w:rsidR="00CB714D" w:rsidRPr="00E42D55" w:rsidRDefault="00C560F1" w:rsidP="00CB714D">
            <w:pPr>
              <w:rPr>
                <w:rFonts w:ascii="Verdana" w:hAnsi="Verdana"/>
                <w:sz w:val="20"/>
                <w:szCs w:val="20"/>
              </w:rPr>
            </w:pPr>
            <w:r>
              <w:rPr>
                <w:rFonts w:ascii="Verdana" w:hAnsi="Verdana"/>
                <w:sz w:val="20"/>
                <w:szCs w:val="20"/>
              </w:rPr>
              <w:t xml:space="preserve">Thanks </w:t>
            </w:r>
            <w:r w:rsidR="00CB714D">
              <w:rPr>
                <w:rFonts w:ascii="Verdana" w:hAnsi="Verdana"/>
                <w:sz w:val="20"/>
                <w:szCs w:val="20"/>
              </w:rPr>
              <w:t>for your (confidential) comment.</w:t>
            </w:r>
          </w:p>
          <w:p w14:paraId="525EC9B6" w14:textId="71608599" w:rsidR="00282834" w:rsidRPr="00182428" w:rsidRDefault="00282834" w:rsidP="005A7089">
            <w:pPr>
              <w:rPr>
                <w:rFonts w:ascii="Verdana" w:hAnsi="Verdana"/>
                <w:sz w:val="20"/>
                <w:szCs w:val="20"/>
              </w:rPr>
            </w:pPr>
          </w:p>
        </w:tc>
      </w:tr>
      <w:tr w:rsidR="00282834" w14:paraId="53DFFFC1" w14:textId="77777777" w:rsidTr="00AD71A0">
        <w:trPr>
          <w:trHeight w:val="561"/>
        </w:trPr>
        <w:tc>
          <w:tcPr>
            <w:tcW w:w="305" w:type="pct"/>
            <w:vMerge/>
          </w:tcPr>
          <w:p w14:paraId="0C0732FB" w14:textId="77777777" w:rsidR="00282834" w:rsidRPr="00510789" w:rsidRDefault="00282834" w:rsidP="005A7089">
            <w:pPr>
              <w:rPr>
                <w:rFonts w:ascii="Verdana" w:hAnsi="Verdana"/>
                <w:sz w:val="20"/>
                <w:szCs w:val="20"/>
              </w:rPr>
            </w:pPr>
          </w:p>
        </w:tc>
        <w:tc>
          <w:tcPr>
            <w:tcW w:w="1275" w:type="pct"/>
            <w:vMerge/>
          </w:tcPr>
          <w:p w14:paraId="0B3B780A" w14:textId="77777777" w:rsidR="00282834" w:rsidRPr="00510789" w:rsidRDefault="00282834" w:rsidP="005A7089">
            <w:pPr>
              <w:rPr>
                <w:rFonts w:ascii="Verdana" w:hAnsi="Verdana"/>
                <w:sz w:val="20"/>
                <w:szCs w:val="20"/>
              </w:rPr>
            </w:pPr>
          </w:p>
        </w:tc>
        <w:tc>
          <w:tcPr>
            <w:tcW w:w="3420" w:type="pct"/>
          </w:tcPr>
          <w:p w14:paraId="0378DB99" w14:textId="77777777" w:rsidR="00282834" w:rsidRDefault="00282834" w:rsidP="005A7089">
            <w:pPr>
              <w:rPr>
                <w:rFonts w:ascii="Verdana" w:hAnsi="Verdana"/>
                <w:b/>
                <w:sz w:val="20"/>
                <w:szCs w:val="20"/>
              </w:rPr>
            </w:pPr>
            <w:r>
              <w:rPr>
                <w:rFonts w:ascii="Verdana" w:hAnsi="Verdana"/>
                <w:b/>
                <w:sz w:val="20"/>
                <w:szCs w:val="20"/>
              </w:rPr>
              <w:t>RAC Rapporteurs comments:</w:t>
            </w:r>
          </w:p>
          <w:p w14:paraId="1E995279" w14:textId="77777777" w:rsidR="005F49BE" w:rsidRPr="00E42D55" w:rsidRDefault="005F49BE" w:rsidP="005F49BE">
            <w:pPr>
              <w:rPr>
                <w:rFonts w:ascii="Verdana" w:hAnsi="Verdana"/>
                <w:sz w:val="20"/>
                <w:szCs w:val="20"/>
              </w:rPr>
            </w:pPr>
            <w:r>
              <w:rPr>
                <w:rFonts w:ascii="Verdana" w:hAnsi="Verdana"/>
                <w:sz w:val="20"/>
                <w:szCs w:val="20"/>
              </w:rPr>
              <w:t>Thanks for your (confidential) comment.</w:t>
            </w:r>
          </w:p>
          <w:p w14:paraId="1806B1CF" w14:textId="77777777" w:rsidR="00282834" w:rsidRPr="00182428" w:rsidRDefault="00282834" w:rsidP="005A7089">
            <w:pPr>
              <w:rPr>
                <w:rFonts w:ascii="Verdana" w:hAnsi="Verdana"/>
                <w:sz w:val="20"/>
                <w:szCs w:val="20"/>
              </w:rPr>
            </w:pPr>
          </w:p>
        </w:tc>
      </w:tr>
      <w:tr w:rsidR="00282834" w14:paraId="34C9DA04" w14:textId="77777777" w:rsidTr="00AD71A0">
        <w:trPr>
          <w:trHeight w:val="991"/>
        </w:trPr>
        <w:tc>
          <w:tcPr>
            <w:tcW w:w="305" w:type="pct"/>
            <w:vMerge/>
          </w:tcPr>
          <w:p w14:paraId="536379BC" w14:textId="77777777" w:rsidR="00282834" w:rsidRPr="00510789" w:rsidRDefault="00282834" w:rsidP="005A7089">
            <w:pPr>
              <w:rPr>
                <w:rFonts w:ascii="Verdana" w:hAnsi="Verdana"/>
                <w:sz w:val="20"/>
                <w:szCs w:val="20"/>
              </w:rPr>
            </w:pPr>
          </w:p>
        </w:tc>
        <w:tc>
          <w:tcPr>
            <w:tcW w:w="1275" w:type="pct"/>
            <w:vMerge/>
          </w:tcPr>
          <w:p w14:paraId="2A420D58" w14:textId="77777777" w:rsidR="00282834" w:rsidRPr="00510789" w:rsidRDefault="00282834" w:rsidP="005A7089">
            <w:pPr>
              <w:rPr>
                <w:rFonts w:ascii="Verdana" w:hAnsi="Verdana"/>
                <w:sz w:val="20"/>
                <w:szCs w:val="20"/>
              </w:rPr>
            </w:pPr>
          </w:p>
        </w:tc>
        <w:tc>
          <w:tcPr>
            <w:tcW w:w="3420" w:type="pct"/>
          </w:tcPr>
          <w:p w14:paraId="4306BFF6" w14:textId="77777777" w:rsidR="00282834" w:rsidRDefault="00282834" w:rsidP="005A7089">
            <w:pPr>
              <w:rPr>
                <w:rFonts w:ascii="Verdana" w:hAnsi="Verdana"/>
                <w:b/>
                <w:sz w:val="20"/>
                <w:szCs w:val="20"/>
              </w:rPr>
            </w:pPr>
            <w:r>
              <w:rPr>
                <w:rFonts w:ascii="Verdana" w:hAnsi="Verdana"/>
                <w:b/>
                <w:sz w:val="20"/>
                <w:szCs w:val="20"/>
              </w:rPr>
              <w:t>SEAC Rapporteurs comments:</w:t>
            </w:r>
          </w:p>
          <w:p w14:paraId="24EE5C83" w14:textId="77777777" w:rsidR="00A2491F" w:rsidRPr="00E42D55" w:rsidRDefault="00A2491F" w:rsidP="00A2491F">
            <w:pPr>
              <w:rPr>
                <w:rFonts w:ascii="Verdana" w:hAnsi="Verdana"/>
                <w:sz w:val="20"/>
                <w:szCs w:val="20"/>
              </w:rPr>
            </w:pPr>
            <w:r>
              <w:rPr>
                <w:rFonts w:ascii="Verdana" w:hAnsi="Verdana"/>
                <w:sz w:val="20"/>
                <w:szCs w:val="20"/>
              </w:rPr>
              <w:t>Thanks for your (confidential) comment.</w:t>
            </w:r>
          </w:p>
          <w:p w14:paraId="74FF15C8" w14:textId="77777777" w:rsidR="00282834" w:rsidRPr="00E42D55" w:rsidRDefault="00282834" w:rsidP="005A7089">
            <w:pPr>
              <w:rPr>
                <w:rFonts w:ascii="Verdana" w:hAnsi="Verdana"/>
                <w:sz w:val="20"/>
                <w:szCs w:val="20"/>
              </w:rPr>
            </w:pPr>
          </w:p>
          <w:p w14:paraId="78F39C8E" w14:textId="77777777" w:rsidR="00282834" w:rsidRPr="00182428" w:rsidRDefault="00282834" w:rsidP="005A7089">
            <w:pPr>
              <w:rPr>
                <w:rFonts w:ascii="Verdana" w:hAnsi="Verdana"/>
                <w:sz w:val="20"/>
                <w:szCs w:val="20"/>
              </w:rPr>
            </w:pPr>
          </w:p>
        </w:tc>
      </w:tr>
      <w:tr w:rsidR="00282834" w:rsidRPr="00DD4E48" w14:paraId="25DDD147" w14:textId="77777777" w:rsidTr="00AD71A0">
        <w:tc>
          <w:tcPr>
            <w:tcW w:w="305" w:type="pct"/>
            <w:vMerge w:val="restart"/>
          </w:tcPr>
          <w:p w14:paraId="3EBD8A9E" w14:textId="77777777" w:rsidR="00282834" w:rsidRPr="00AE6FE6" w:rsidRDefault="00282834" w:rsidP="005A7089">
            <w:pPr>
              <w:rPr>
                <w:rFonts w:ascii="Verdana" w:hAnsi="Verdana"/>
                <w:b/>
                <w:sz w:val="20"/>
                <w:szCs w:val="20"/>
              </w:rPr>
            </w:pPr>
            <w:r w:rsidRPr="003D1A20">
              <w:rPr>
                <w:rFonts w:ascii="Verdana" w:hAnsi="Verdana"/>
                <w:b/>
                <w:noProof/>
                <w:sz w:val="20"/>
                <w:szCs w:val="20"/>
              </w:rPr>
              <w:t>2078</w:t>
            </w:r>
          </w:p>
        </w:tc>
        <w:tc>
          <w:tcPr>
            <w:tcW w:w="1275" w:type="pct"/>
            <w:vMerge w:val="restart"/>
          </w:tcPr>
          <w:p w14:paraId="087BADF6" w14:textId="77777777" w:rsidR="00282834" w:rsidRDefault="00282834"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D1A20">
              <w:rPr>
                <w:rFonts w:ascii="Verdana" w:hAnsi="Verdana"/>
                <w:noProof/>
                <w:sz w:val="20"/>
                <w:szCs w:val="20"/>
              </w:rPr>
              <w:t>2019/05/17 18:25</w:t>
            </w:r>
          </w:p>
          <w:p w14:paraId="0BCD72B0" w14:textId="77777777" w:rsidR="00282834" w:rsidRDefault="00282834" w:rsidP="005A7089">
            <w:pPr>
              <w:rPr>
                <w:rFonts w:ascii="Verdana" w:hAnsi="Verdana"/>
                <w:sz w:val="20"/>
                <w:szCs w:val="20"/>
              </w:rPr>
            </w:pPr>
          </w:p>
          <w:p w14:paraId="63B585E1" w14:textId="77777777" w:rsidR="00282834" w:rsidRPr="00DA2598" w:rsidRDefault="00282834" w:rsidP="005A7089">
            <w:pPr>
              <w:rPr>
                <w:rFonts w:ascii="Verdana" w:hAnsi="Verdana"/>
                <w:b/>
                <w:sz w:val="20"/>
                <w:szCs w:val="20"/>
              </w:rPr>
            </w:pPr>
            <w:r w:rsidRPr="00DA2598">
              <w:rPr>
                <w:rFonts w:ascii="Verdana" w:hAnsi="Verdana"/>
                <w:b/>
                <w:sz w:val="20"/>
                <w:szCs w:val="20"/>
              </w:rPr>
              <w:t>Content:</w:t>
            </w:r>
          </w:p>
          <w:p w14:paraId="45DDEE91" w14:textId="77777777" w:rsidR="00282834" w:rsidRDefault="00282834" w:rsidP="005A7089">
            <w:pPr>
              <w:rPr>
                <w:rFonts w:ascii="Verdana" w:hAnsi="Verdana"/>
                <w:sz w:val="20"/>
                <w:szCs w:val="20"/>
              </w:rPr>
            </w:pPr>
          </w:p>
          <w:p w14:paraId="6E1604BE" w14:textId="77777777" w:rsidR="00282834" w:rsidRDefault="00282834"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D1A20">
              <w:rPr>
                <w:rFonts w:ascii="Verdana" w:hAnsi="Verdana"/>
                <w:noProof/>
                <w:sz w:val="20"/>
                <w:szCs w:val="20"/>
              </w:rPr>
              <w:t>BehalfOfAnOrganisation</w:t>
            </w:r>
          </w:p>
          <w:p w14:paraId="5DC0E595" w14:textId="77777777" w:rsidR="00282834" w:rsidRDefault="00282834" w:rsidP="005A7089">
            <w:pPr>
              <w:rPr>
                <w:rFonts w:ascii="Verdana" w:hAnsi="Verdana"/>
                <w:sz w:val="20"/>
                <w:szCs w:val="20"/>
              </w:rPr>
            </w:pPr>
          </w:p>
          <w:p w14:paraId="4C346902" w14:textId="77777777" w:rsidR="00282834" w:rsidRDefault="00282834"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3D1A20">
              <w:rPr>
                <w:rFonts w:ascii="Verdana" w:hAnsi="Verdana"/>
                <w:noProof/>
                <w:sz w:val="20"/>
                <w:szCs w:val="20"/>
              </w:rPr>
              <w:t>Company</w:t>
            </w:r>
          </w:p>
          <w:p w14:paraId="11AD5070" w14:textId="77777777" w:rsidR="00282834" w:rsidRDefault="00282834" w:rsidP="005A7089">
            <w:pPr>
              <w:rPr>
                <w:rFonts w:ascii="Verdana" w:hAnsi="Verdana"/>
                <w:sz w:val="20"/>
                <w:szCs w:val="20"/>
              </w:rPr>
            </w:pPr>
          </w:p>
          <w:p w14:paraId="40F3A2F1" w14:textId="30B548F5" w:rsidR="00282834" w:rsidRDefault="00282834" w:rsidP="005A708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82834">
              <w:rPr>
                <w:rFonts w:ascii="Verdana" w:hAnsi="Verdana"/>
                <w:noProof/>
                <w:sz w:val="20"/>
                <w:szCs w:val="20"/>
                <w:highlight w:val="black"/>
              </w:rPr>
              <w:t>&lt;redacted&gt;</w:t>
            </w:r>
          </w:p>
          <w:p w14:paraId="5DBED19D" w14:textId="77777777" w:rsidR="00282834" w:rsidRDefault="00282834" w:rsidP="005A7089">
            <w:pPr>
              <w:rPr>
                <w:rFonts w:ascii="Verdana" w:hAnsi="Verdana"/>
                <w:sz w:val="20"/>
                <w:szCs w:val="20"/>
              </w:rPr>
            </w:pPr>
          </w:p>
          <w:p w14:paraId="7C7C5A9C" w14:textId="77777777" w:rsidR="00282834" w:rsidRDefault="00282834"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3D1A20">
              <w:rPr>
                <w:rFonts w:ascii="Verdana" w:hAnsi="Verdana"/>
                <w:noProof/>
                <w:sz w:val="20"/>
                <w:szCs w:val="20"/>
              </w:rPr>
              <w:t>United States</w:t>
            </w:r>
          </w:p>
          <w:p w14:paraId="49AD0610" w14:textId="77777777" w:rsidR="00282834" w:rsidRDefault="00282834" w:rsidP="005A7089">
            <w:pPr>
              <w:rPr>
                <w:rFonts w:ascii="Verdana" w:hAnsi="Verdana"/>
                <w:sz w:val="20"/>
                <w:szCs w:val="20"/>
              </w:rPr>
            </w:pPr>
          </w:p>
          <w:p w14:paraId="0DCE632A" w14:textId="77777777" w:rsidR="00282834" w:rsidRPr="00E319A3" w:rsidRDefault="00282834" w:rsidP="005A7089">
            <w:pPr>
              <w:rPr>
                <w:rFonts w:ascii="Verdana" w:hAnsi="Verdana"/>
                <w:b/>
                <w:sz w:val="20"/>
                <w:szCs w:val="20"/>
              </w:rPr>
            </w:pPr>
            <w:r w:rsidRPr="00E319A3">
              <w:rPr>
                <w:rFonts w:ascii="Verdana" w:hAnsi="Verdana"/>
                <w:b/>
                <w:sz w:val="20"/>
                <w:szCs w:val="20"/>
              </w:rPr>
              <w:t>Country:</w:t>
            </w:r>
          </w:p>
          <w:p w14:paraId="41BF0372" w14:textId="77777777" w:rsidR="00282834" w:rsidRDefault="00282834" w:rsidP="005A7089">
            <w:pPr>
              <w:rPr>
                <w:rFonts w:ascii="Verdana" w:hAnsi="Verdana"/>
                <w:sz w:val="20"/>
                <w:szCs w:val="20"/>
              </w:rPr>
            </w:pPr>
            <w:r w:rsidRPr="003D1A20">
              <w:rPr>
                <w:rFonts w:ascii="Verdana" w:hAnsi="Verdana"/>
                <w:noProof/>
                <w:sz w:val="20"/>
                <w:szCs w:val="20"/>
              </w:rPr>
              <w:t>United States</w:t>
            </w:r>
          </w:p>
          <w:p w14:paraId="57F4074D" w14:textId="77777777" w:rsidR="00282834" w:rsidRDefault="00282834" w:rsidP="005A7089">
            <w:pPr>
              <w:rPr>
                <w:rFonts w:ascii="Verdana" w:hAnsi="Verdana"/>
                <w:sz w:val="20"/>
                <w:szCs w:val="20"/>
              </w:rPr>
            </w:pPr>
          </w:p>
          <w:p w14:paraId="47C8FB79" w14:textId="77777777" w:rsidR="00282834" w:rsidRDefault="00282834"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04643D62" w14:textId="77777777" w:rsidR="00282834" w:rsidRDefault="00282834" w:rsidP="005A7089">
            <w:pPr>
              <w:rPr>
                <w:rFonts w:ascii="Verdana" w:hAnsi="Verdana"/>
                <w:sz w:val="20"/>
                <w:szCs w:val="20"/>
              </w:rPr>
            </w:pPr>
          </w:p>
          <w:p w14:paraId="149385B6" w14:textId="77777777" w:rsidR="00282834" w:rsidRDefault="00282834" w:rsidP="005A7089">
            <w:pPr>
              <w:rPr>
                <w:rFonts w:ascii="Verdana" w:hAnsi="Verdana"/>
                <w:b/>
                <w:sz w:val="20"/>
                <w:szCs w:val="20"/>
              </w:rPr>
            </w:pPr>
            <w:r>
              <w:rPr>
                <w:rFonts w:ascii="Verdana" w:hAnsi="Verdana"/>
                <w:b/>
                <w:sz w:val="20"/>
                <w:szCs w:val="20"/>
              </w:rPr>
              <w:t>Attachment:</w:t>
            </w:r>
          </w:p>
          <w:p w14:paraId="7A7D57ED" w14:textId="77777777" w:rsidR="00282834" w:rsidRDefault="00282834" w:rsidP="005A7089">
            <w:pPr>
              <w:rPr>
                <w:rFonts w:ascii="Verdana" w:hAnsi="Verdana"/>
                <w:b/>
                <w:sz w:val="20"/>
                <w:szCs w:val="20"/>
              </w:rPr>
            </w:pPr>
          </w:p>
          <w:p w14:paraId="35A323DF" w14:textId="21E9E0B7" w:rsidR="00282834" w:rsidRPr="002B4E3B" w:rsidRDefault="00282834" w:rsidP="005A7089">
            <w:pPr>
              <w:rPr>
                <w:rFonts w:ascii="Verdana" w:hAnsi="Verdana"/>
                <w:color w:val="FF0000"/>
                <w:sz w:val="20"/>
                <w:szCs w:val="20"/>
              </w:rPr>
            </w:pPr>
            <w:r w:rsidRPr="00282834">
              <w:rPr>
                <w:rFonts w:ascii="Verdana" w:hAnsi="Verdana"/>
                <w:noProof/>
                <w:sz w:val="20"/>
                <w:szCs w:val="20"/>
                <w:highlight w:val="black"/>
              </w:rPr>
              <w:t>&lt;redacted&gt;</w:t>
            </w:r>
          </w:p>
          <w:p w14:paraId="4EA3F6C1" w14:textId="77777777" w:rsidR="00282834" w:rsidRPr="002B4E3B" w:rsidRDefault="00282834" w:rsidP="005A7089">
            <w:pPr>
              <w:rPr>
                <w:rFonts w:ascii="Verdana" w:hAnsi="Verdana"/>
                <w:sz w:val="20"/>
                <w:szCs w:val="20"/>
              </w:rPr>
            </w:pPr>
          </w:p>
          <w:p w14:paraId="033E34AA" w14:textId="417DACAA" w:rsidR="00282834" w:rsidRDefault="00282834" w:rsidP="005A7089">
            <w:pPr>
              <w:rPr>
                <w:rFonts w:ascii="Verdana" w:hAnsi="Verdana"/>
                <w:sz w:val="20"/>
                <w:szCs w:val="20"/>
              </w:rPr>
            </w:pPr>
            <w:r w:rsidRPr="009617E5">
              <w:rPr>
                <w:rFonts w:ascii="Verdana" w:hAnsi="Verdana"/>
                <w:b/>
                <w:sz w:val="20"/>
                <w:szCs w:val="20"/>
              </w:rPr>
              <w:t xml:space="preserve">Privacy comment: </w:t>
            </w:r>
            <w:r w:rsidRPr="00282834">
              <w:rPr>
                <w:rFonts w:ascii="Verdana" w:hAnsi="Verdana"/>
                <w:noProof/>
                <w:sz w:val="20"/>
                <w:szCs w:val="20"/>
                <w:highlight w:val="black"/>
              </w:rPr>
              <w:t>&lt;redacted&gt;</w:t>
            </w:r>
            <w:r w:rsidRPr="003D1A20">
              <w:rPr>
                <w:rFonts w:ascii="Verdana" w:hAnsi="Verdana"/>
                <w:noProof/>
                <w:sz w:val="20"/>
                <w:szCs w:val="20"/>
              </w:rPr>
              <w:t xml:space="preserve"> intellectual property includes the know how associated with maximizing the sustainability of utilizing D5 in the dry cleaning process and disclosing some of this information would undermine our intellectual </w:t>
            </w:r>
            <w:r w:rsidRPr="003D1A20">
              <w:rPr>
                <w:rFonts w:ascii="Verdana" w:hAnsi="Verdana"/>
                <w:noProof/>
                <w:sz w:val="20"/>
                <w:szCs w:val="20"/>
              </w:rPr>
              <w:lastRenderedPageBreak/>
              <w:t>property position.</w:t>
            </w:r>
          </w:p>
          <w:p w14:paraId="04771C7A" w14:textId="77777777" w:rsidR="00282834" w:rsidRPr="00510789" w:rsidRDefault="00282834" w:rsidP="005A7089">
            <w:pPr>
              <w:rPr>
                <w:rFonts w:ascii="Verdana" w:hAnsi="Verdana"/>
                <w:sz w:val="20"/>
                <w:szCs w:val="20"/>
              </w:rPr>
            </w:pPr>
          </w:p>
        </w:tc>
        <w:tc>
          <w:tcPr>
            <w:tcW w:w="3420" w:type="pct"/>
          </w:tcPr>
          <w:p w14:paraId="688C2912" w14:textId="77777777" w:rsidR="00282834" w:rsidRPr="00104666" w:rsidRDefault="00282834" w:rsidP="005A7089">
            <w:pPr>
              <w:rPr>
                <w:rFonts w:ascii="Verdana" w:hAnsi="Verdana"/>
                <w:b/>
                <w:sz w:val="20"/>
                <w:szCs w:val="20"/>
              </w:rPr>
            </w:pPr>
            <w:r w:rsidRPr="00104666">
              <w:rPr>
                <w:rFonts w:ascii="Verdana" w:hAnsi="Verdana"/>
                <w:b/>
                <w:sz w:val="20"/>
                <w:szCs w:val="20"/>
              </w:rPr>
              <w:lastRenderedPageBreak/>
              <w:t>Comment:</w:t>
            </w:r>
          </w:p>
          <w:p w14:paraId="64108393" w14:textId="77777777" w:rsidR="00282834" w:rsidRPr="00DD4E48" w:rsidRDefault="00282834" w:rsidP="005A7089">
            <w:pPr>
              <w:rPr>
                <w:rFonts w:ascii="Verdana" w:hAnsi="Verdana"/>
                <w:sz w:val="20"/>
                <w:szCs w:val="20"/>
              </w:rPr>
            </w:pPr>
            <w:r w:rsidRPr="003D1A20">
              <w:rPr>
                <w:rFonts w:ascii="Verdana" w:hAnsi="Verdana"/>
                <w:noProof/>
                <w:sz w:val="20"/>
                <w:szCs w:val="20"/>
              </w:rPr>
              <w:t>See Specific Information Request #2 Below.</w:t>
            </w:r>
          </w:p>
          <w:p w14:paraId="68948C78" w14:textId="77777777" w:rsidR="00282834" w:rsidRPr="00DD4E48" w:rsidRDefault="00282834" w:rsidP="005A7089">
            <w:pPr>
              <w:rPr>
                <w:rFonts w:ascii="Verdana" w:hAnsi="Verdana"/>
                <w:sz w:val="20"/>
                <w:szCs w:val="20"/>
              </w:rPr>
            </w:pPr>
          </w:p>
        </w:tc>
      </w:tr>
      <w:tr w:rsidR="00282834" w14:paraId="76C18DBA" w14:textId="77777777" w:rsidTr="00AD71A0">
        <w:trPr>
          <w:trHeight w:val="542"/>
        </w:trPr>
        <w:tc>
          <w:tcPr>
            <w:tcW w:w="305" w:type="pct"/>
            <w:vMerge/>
          </w:tcPr>
          <w:p w14:paraId="49B26A08" w14:textId="77777777" w:rsidR="00282834" w:rsidRPr="00510789" w:rsidRDefault="00282834" w:rsidP="005A7089">
            <w:pPr>
              <w:rPr>
                <w:rFonts w:ascii="Verdana" w:hAnsi="Verdana"/>
                <w:sz w:val="20"/>
                <w:szCs w:val="20"/>
              </w:rPr>
            </w:pPr>
          </w:p>
        </w:tc>
        <w:tc>
          <w:tcPr>
            <w:tcW w:w="1275" w:type="pct"/>
            <w:vMerge/>
          </w:tcPr>
          <w:p w14:paraId="5C9A9B8E" w14:textId="77777777" w:rsidR="00282834" w:rsidRPr="00510789" w:rsidRDefault="00282834" w:rsidP="005A7089">
            <w:pPr>
              <w:rPr>
                <w:rFonts w:ascii="Verdana" w:hAnsi="Verdana"/>
                <w:sz w:val="20"/>
                <w:szCs w:val="20"/>
              </w:rPr>
            </w:pPr>
          </w:p>
        </w:tc>
        <w:tc>
          <w:tcPr>
            <w:tcW w:w="3420" w:type="pct"/>
          </w:tcPr>
          <w:p w14:paraId="324E90F2" w14:textId="77777777" w:rsidR="00282834" w:rsidRDefault="00282834"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B1B5F25" w14:textId="77777777" w:rsidR="00282834" w:rsidRDefault="00282834" w:rsidP="005A7089">
            <w:pPr>
              <w:rPr>
                <w:rFonts w:ascii="Verdana" w:hAnsi="Verdana"/>
                <w:sz w:val="20"/>
                <w:szCs w:val="20"/>
              </w:rPr>
            </w:pPr>
            <w:r w:rsidRPr="003D1A20">
              <w:rPr>
                <w:rFonts w:ascii="Verdana" w:hAnsi="Verdana"/>
                <w:noProof/>
                <w:sz w:val="20"/>
                <w:szCs w:val="20"/>
              </w:rPr>
              <w:t>See attachment.</w:t>
            </w:r>
          </w:p>
          <w:p w14:paraId="341DD001" w14:textId="77777777" w:rsidR="00282834" w:rsidRPr="005B17F1" w:rsidRDefault="00282834" w:rsidP="005A7089">
            <w:pPr>
              <w:rPr>
                <w:rFonts w:ascii="Verdana" w:hAnsi="Verdana"/>
                <w:sz w:val="20"/>
                <w:szCs w:val="20"/>
              </w:rPr>
            </w:pPr>
          </w:p>
        </w:tc>
      </w:tr>
      <w:tr w:rsidR="00282834" w14:paraId="1128BFCD" w14:textId="77777777" w:rsidTr="00AD71A0">
        <w:trPr>
          <w:trHeight w:val="505"/>
        </w:trPr>
        <w:tc>
          <w:tcPr>
            <w:tcW w:w="305" w:type="pct"/>
            <w:vMerge/>
          </w:tcPr>
          <w:p w14:paraId="7A6710D4" w14:textId="77777777" w:rsidR="00282834" w:rsidRPr="00510789" w:rsidRDefault="00282834" w:rsidP="005A7089">
            <w:pPr>
              <w:rPr>
                <w:rFonts w:ascii="Verdana" w:hAnsi="Verdana"/>
                <w:sz w:val="20"/>
                <w:szCs w:val="20"/>
              </w:rPr>
            </w:pPr>
          </w:p>
        </w:tc>
        <w:tc>
          <w:tcPr>
            <w:tcW w:w="1275" w:type="pct"/>
            <w:vMerge/>
          </w:tcPr>
          <w:p w14:paraId="5EFD8362" w14:textId="77777777" w:rsidR="00282834" w:rsidRPr="00510789" w:rsidRDefault="00282834" w:rsidP="005A7089">
            <w:pPr>
              <w:rPr>
                <w:rFonts w:ascii="Verdana" w:hAnsi="Verdana"/>
                <w:sz w:val="20"/>
                <w:szCs w:val="20"/>
              </w:rPr>
            </w:pPr>
          </w:p>
        </w:tc>
        <w:tc>
          <w:tcPr>
            <w:tcW w:w="3420" w:type="pct"/>
          </w:tcPr>
          <w:p w14:paraId="3EA635DF" w14:textId="3177E526" w:rsidR="00282834" w:rsidRDefault="00836B23" w:rsidP="005A7089">
            <w:pPr>
              <w:rPr>
                <w:rFonts w:ascii="Verdana" w:hAnsi="Verdana"/>
                <w:b/>
                <w:sz w:val="20"/>
                <w:szCs w:val="20"/>
              </w:rPr>
            </w:pPr>
            <w:r>
              <w:rPr>
                <w:rFonts w:ascii="Verdana" w:hAnsi="Verdana"/>
                <w:b/>
                <w:sz w:val="20"/>
                <w:szCs w:val="20"/>
              </w:rPr>
              <w:t>Dossier S</w:t>
            </w:r>
            <w:r w:rsidR="00282834">
              <w:rPr>
                <w:rFonts w:ascii="Verdana" w:hAnsi="Verdana"/>
                <w:b/>
                <w:sz w:val="20"/>
                <w:szCs w:val="20"/>
              </w:rPr>
              <w:t>ubmitter response:</w:t>
            </w:r>
          </w:p>
          <w:p w14:paraId="04BABB32" w14:textId="77777777" w:rsidR="00E22B3D" w:rsidRPr="00E42D55" w:rsidRDefault="00E22B3D" w:rsidP="00E22B3D">
            <w:pPr>
              <w:rPr>
                <w:rFonts w:ascii="Verdana" w:hAnsi="Verdana"/>
                <w:sz w:val="20"/>
                <w:szCs w:val="20"/>
              </w:rPr>
            </w:pPr>
            <w:r>
              <w:rPr>
                <w:rFonts w:ascii="Verdana" w:hAnsi="Verdana"/>
                <w:sz w:val="20"/>
                <w:szCs w:val="20"/>
              </w:rPr>
              <w:t>Thanks for your (confidential) comment.</w:t>
            </w:r>
          </w:p>
          <w:p w14:paraId="4830BF53" w14:textId="04EDA499" w:rsidR="00282834" w:rsidRPr="00182428" w:rsidRDefault="00282834" w:rsidP="005A7089">
            <w:pPr>
              <w:rPr>
                <w:rFonts w:ascii="Verdana" w:hAnsi="Verdana"/>
                <w:sz w:val="20"/>
                <w:szCs w:val="20"/>
              </w:rPr>
            </w:pPr>
          </w:p>
        </w:tc>
      </w:tr>
      <w:tr w:rsidR="00282834" w14:paraId="48EF1DDC" w14:textId="77777777" w:rsidTr="00AD71A0">
        <w:trPr>
          <w:trHeight w:val="561"/>
        </w:trPr>
        <w:tc>
          <w:tcPr>
            <w:tcW w:w="305" w:type="pct"/>
            <w:vMerge/>
          </w:tcPr>
          <w:p w14:paraId="6352DD7C" w14:textId="77777777" w:rsidR="00282834" w:rsidRPr="00510789" w:rsidRDefault="00282834" w:rsidP="005A7089">
            <w:pPr>
              <w:rPr>
                <w:rFonts w:ascii="Verdana" w:hAnsi="Verdana"/>
                <w:sz w:val="20"/>
                <w:szCs w:val="20"/>
              </w:rPr>
            </w:pPr>
          </w:p>
        </w:tc>
        <w:tc>
          <w:tcPr>
            <w:tcW w:w="1275" w:type="pct"/>
            <w:vMerge/>
          </w:tcPr>
          <w:p w14:paraId="7D07B8DB" w14:textId="77777777" w:rsidR="00282834" w:rsidRPr="00510789" w:rsidRDefault="00282834" w:rsidP="005A7089">
            <w:pPr>
              <w:rPr>
                <w:rFonts w:ascii="Verdana" w:hAnsi="Verdana"/>
                <w:sz w:val="20"/>
                <w:szCs w:val="20"/>
              </w:rPr>
            </w:pPr>
          </w:p>
        </w:tc>
        <w:tc>
          <w:tcPr>
            <w:tcW w:w="3420" w:type="pct"/>
          </w:tcPr>
          <w:p w14:paraId="2C4BAF75" w14:textId="77777777" w:rsidR="00282834" w:rsidRDefault="00282834" w:rsidP="005A7089">
            <w:pPr>
              <w:rPr>
                <w:rFonts w:ascii="Verdana" w:hAnsi="Verdana"/>
                <w:b/>
                <w:sz w:val="20"/>
                <w:szCs w:val="20"/>
              </w:rPr>
            </w:pPr>
            <w:r>
              <w:rPr>
                <w:rFonts w:ascii="Verdana" w:hAnsi="Verdana"/>
                <w:b/>
                <w:sz w:val="20"/>
                <w:szCs w:val="20"/>
              </w:rPr>
              <w:t>RAC Rapporteurs comments:</w:t>
            </w:r>
          </w:p>
          <w:p w14:paraId="66C34DF7" w14:textId="77777777" w:rsidR="005F49BE" w:rsidRPr="00E42D55" w:rsidRDefault="005F49BE" w:rsidP="005F49BE">
            <w:pPr>
              <w:rPr>
                <w:rFonts w:ascii="Verdana" w:hAnsi="Verdana"/>
                <w:sz w:val="20"/>
                <w:szCs w:val="20"/>
              </w:rPr>
            </w:pPr>
            <w:r>
              <w:rPr>
                <w:rFonts w:ascii="Verdana" w:hAnsi="Verdana"/>
                <w:sz w:val="20"/>
                <w:szCs w:val="20"/>
              </w:rPr>
              <w:t>Thanks for your (confidential) comment.</w:t>
            </w:r>
          </w:p>
          <w:p w14:paraId="2DF91D8B" w14:textId="77777777" w:rsidR="00282834" w:rsidRPr="00182428" w:rsidRDefault="00282834" w:rsidP="005A7089">
            <w:pPr>
              <w:rPr>
                <w:rFonts w:ascii="Verdana" w:hAnsi="Verdana"/>
                <w:sz w:val="20"/>
                <w:szCs w:val="20"/>
              </w:rPr>
            </w:pPr>
          </w:p>
        </w:tc>
      </w:tr>
      <w:tr w:rsidR="00282834" w14:paraId="78441B20" w14:textId="77777777" w:rsidTr="00AD71A0">
        <w:trPr>
          <w:trHeight w:val="991"/>
        </w:trPr>
        <w:tc>
          <w:tcPr>
            <w:tcW w:w="305" w:type="pct"/>
            <w:vMerge/>
          </w:tcPr>
          <w:p w14:paraId="18595BE3" w14:textId="77777777" w:rsidR="00282834" w:rsidRPr="00510789" w:rsidRDefault="00282834" w:rsidP="005A7089">
            <w:pPr>
              <w:rPr>
                <w:rFonts w:ascii="Verdana" w:hAnsi="Verdana"/>
                <w:sz w:val="20"/>
                <w:szCs w:val="20"/>
              </w:rPr>
            </w:pPr>
          </w:p>
        </w:tc>
        <w:tc>
          <w:tcPr>
            <w:tcW w:w="1275" w:type="pct"/>
            <w:vMerge/>
          </w:tcPr>
          <w:p w14:paraId="3726DA93" w14:textId="77777777" w:rsidR="00282834" w:rsidRPr="00510789" w:rsidRDefault="00282834" w:rsidP="005A7089">
            <w:pPr>
              <w:rPr>
                <w:rFonts w:ascii="Verdana" w:hAnsi="Verdana"/>
                <w:sz w:val="20"/>
                <w:szCs w:val="20"/>
              </w:rPr>
            </w:pPr>
          </w:p>
        </w:tc>
        <w:tc>
          <w:tcPr>
            <w:tcW w:w="3420" w:type="pct"/>
          </w:tcPr>
          <w:p w14:paraId="689BFB56" w14:textId="77777777" w:rsidR="00282834" w:rsidRDefault="00282834" w:rsidP="005A7089">
            <w:pPr>
              <w:rPr>
                <w:rFonts w:ascii="Verdana" w:hAnsi="Verdana"/>
                <w:b/>
                <w:sz w:val="20"/>
                <w:szCs w:val="20"/>
              </w:rPr>
            </w:pPr>
            <w:r>
              <w:rPr>
                <w:rFonts w:ascii="Verdana" w:hAnsi="Verdana"/>
                <w:b/>
                <w:sz w:val="20"/>
                <w:szCs w:val="20"/>
              </w:rPr>
              <w:t>SEAC Rapporteurs comments:</w:t>
            </w:r>
          </w:p>
          <w:p w14:paraId="4F95D449" w14:textId="77777777" w:rsidR="00A2491F" w:rsidRPr="00E42D55" w:rsidRDefault="00A2491F" w:rsidP="00A2491F">
            <w:pPr>
              <w:rPr>
                <w:rFonts w:ascii="Verdana" w:hAnsi="Verdana"/>
                <w:sz w:val="20"/>
                <w:szCs w:val="20"/>
              </w:rPr>
            </w:pPr>
            <w:r>
              <w:rPr>
                <w:rFonts w:ascii="Verdana" w:hAnsi="Verdana"/>
                <w:sz w:val="20"/>
                <w:szCs w:val="20"/>
              </w:rPr>
              <w:t>Thanks for your (confidential) comment.</w:t>
            </w:r>
          </w:p>
          <w:p w14:paraId="43060C73" w14:textId="77777777" w:rsidR="00282834" w:rsidRPr="00E42D55" w:rsidRDefault="00282834" w:rsidP="005A7089">
            <w:pPr>
              <w:rPr>
                <w:rFonts w:ascii="Verdana" w:hAnsi="Verdana"/>
                <w:sz w:val="20"/>
                <w:szCs w:val="20"/>
              </w:rPr>
            </w:pPr>
          </w:p>
          <w:p w14:paraId="5A187B6E" w14:textId="77777777" w:rsidR="00282834" w:rsidRPr="00182428" w:rsidRDefault="00282834" w:rsidP="005A7089">
            <w:pPr>
              <w:rPr>
                <w:rFonts w:ascii="Verdana" w:hAnsi="Verdana"/>
                <w:sz w:val="20"/>
                <w:szCs w:val="20"/>
              </w:rPr>
            </w:pPr>
          </w:p>
        </w:tc>
      </w:tr>
      <w:tr w:rsidR="00282834" w:rsidRPr="00DD4E48" w14:paraId="42DA47A3" w14:textId="77777777" w:rsidTr="00AD71A0">
        <w:tc>
          <w:tcPr>
            <w:tcW w:w="305" w:type="pct"/>
            <w:vMerge w:val="restart"/>
          </w:tcPr>
          <w:p w14:paraId="67D1979A" w14:textId="77777777" w:rsidR="00282834" w:rsidRPr="00AE6FE6" w:rsidRDefault="00282834" w:rsidP="005A7089">
            <w:pPr>
              <w:rPr>
                <w:rFonts w:ascii="Verdana" w:hAnsi="Verdana"/>
                <w:b/>
                <w:sz w:val="20"/>
                <w:szCs w:val="20"/>
              </w:rPr>
            </w:pPr>
            <w:r w:rsidRPr="003D1A20">
              <w:rPr>
                <w:rFonts w:ascii="Verdana" w:hAnsi="Verdana"/>
                <w:b/>
                <w:noProof/>
                <w:sz w:val="20"/>
                <w:szCs w:val="20"/>
              </w:rPr>
              <w:t>2084</w:t>
            </w:r>
          </w:p>
        </w:tc>
        <w:tc>
          <w:tcPr>
            <w:tcW w:w="1275" w:type="pct"/>
            <w:vMerge w:val="restart"/>
          </w:tcPr>
          <w:p w14:paraId="6EB1EE3F" w14:textId="77777777" w:rsidR="00282834" w:rsidRDefault="00282834"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D1A20">
              <w:rPr>
                <w:rFonts w:ascii="Verdana" w:hAnsi="Verdana"/>
                <w:noProof/>
                <w:sz w:val="20"/>
                <w:szCs w:val="20"/>
              </w:rPr>
              <w:t>2019/05/17 23:12</w:t>
            </w:r>
          </w:p>
          <w:p w14:paraId="3B0DD807" w14:textId="77777777" w:rsidR="00282834" w:rsidRDefault="00282834" w:rsidP="005A7089">
            <w:pPr>
              <w:rPr>
                <w:rFonts w:ascii="Verdana" w:hAnsi="Verdana"/>
                <w:sz w:val="20"/>
                <w:szCs w:val="20"/>
              </w:rPr>
            </w:pPr>
          </w:p>
          <w:p w14:paraId="1D25692D" w14:textId="77777777" w:rsidR="00282834" w:rsidRPr="00DA2598" w:rsidRDefault="00282834" w:rsidP="005A7089">
            <w:pPr>
              <w:rPr>
                <w:rFonts w:ascii="Verdana" w:hAnsi="Verdana"/>
                <w:b/>
                <w:sz w:val="20"/>
                <w:szCs w:val="20"/>
              </w:rPr>
            </w:pPr>
            <w:r w:rsidRPr="00DA2598">
              <w:rPr>
                <w:rFonts w:ascii="Verdana" w:hAnsi="Verdana"/>
                <w:b/>
                <w:sz w:val="20"/>
                <w:szCs w:val="20"/>
              </w:rPr>
              <w:t>Content:</w:t>
            </w:r>
          </w:p>
          <w:p w14:paraId="3F4094A7" w14:textId="77777777" w:rsidR="00282834" w:rsidRDefault="00282834" w:rsidP="005A7089">
            <w:pPr>
              <w:rPr>
                <w:rFonts w:ascii="Verdana" w:hAnsi="Verdana"/>
                <w:noProof/>
                <w:sz w:val="20"/>
                <w:szCs w:val="20"/>
              </w:rPr>
            </w:pPr>
            <w:r w:rsidRPr="003D1A20">
              <w:rPr>
                <w:rFonts w:ascii="Verdana" w:hAnsi="Verdana"/>
                <w:noProof/>
                <w:sz w:val="20"/>
                <w:szCs w:val="20"/>
              </w:rPr>
              <w:t>Hazard or exposure;</w:t>
            </w:r>
          </w:p>
          <w:p w14:paraId="2B939214" w14:textId="77777777" w:rsidR="00282834" w:rsidRPr="000A2937" w:rsidRDefault="00282834" w:rsidP="005A7089">
            <w:pPr>
              <w:rPr>
                <w:rFonts w:ascii="Verdana" w:hAnsi="Verdana"/>
                <w:noProof/>
                <w:sz w:val="20"/>
                <w:szCs w:val="20"/>
                <w:lang w:val="fr-FR"/>
              </w:rPr>
            </w:pPr>
            <w:r w:rsidRPr="000A2937">
              <w:rPr>
                <w:rFonts w:ascii="Verdana" w:hAnsi="Verdana"/>
                <w:noProof/>
                <w:sz w:val="20"/>
                <w:szCs w:val="20"/>
                <w:lang w:val="fr-FR"/>
              </w:rPr>
              <w:t>Environmental emissions;</w:t>
            </w:r>
          </w:p>
          <w:p w14:paraId="5757C0B6" w14:textId="77777777" w:rsidR="00282834" w:rsidRPr="000A2937" w:rsidRDefault="00282834" w:rsidP="005A7089">
            <w:pPr>
              <w:rPr>
                <w:rFonts w:ascii="Verdana" w:hAnsi="Verdana"/>
                <w:noProof/>
                <w:sz w:val="20"/>
                <w:szCs w:val="20"/>
                <w:lang w:val="fr-FR"/>
              </w:rPr>
            </w:pPr>
            <w:r w:rsidRPr="000A2937">
              <w:rPr>
                <w:rFonts w:ascii="Verdana" w:hAnsi="Verdana"/>
                <w:noProof/>
                <w:sz w:val="20"/>
                <w:szCs w:val="20"/>
                <w:lang w:val="fr-FR"/>
              </w:rPr>
              <w:t>Information on alternatives;</w:t>
            </w:r>
          </w:p>
          <w:p w14:paraId="5C88EFD7" w14:textId="77777777" w:rsidR="00282834" w:rsidRDefault="00282834" w:rsidP="005A7089">
            <w:pPr>
              <w:rPr>
                <w:rFonts w:ascii="Verdana" w:hAnsi="Verdana"/>
                <w:noProof/>
                <w:sz w:val="20"/>
                <w:szCs w:val="20"/>
              </w:rPr>
            </w:pPr>
            <w:r w:rsidRPr="003D1A20">
              <w:rPr>
                <w:rFonts w:ascii="Verdana" w:hAnsi="Verdana"/>
                <w:noProof/>
                <w:sz w:val="20"/>
                <w:szCs w:val="20"/>
              </w:rPr>
              <w:t>Information on costs;</w:t>
            </w:r>
          </w:p>
          <w:p w14:paraId="0C65F043" w14:textId="77777777" w:rsidR="00282834" w:rsidRDefault="00282834" w:rsidP="005A7089">
            <w:pPr>
              <w:rPr>
                <w:rFonts w:ascii="Verdana" w:hAnsi="Verdana"/>
                <w:noProof/>
                <w:sz w:val="20"/>
                <w:szCs w:val="20"/>
              </w:rPr>
            </w:pPr>
            <w:r w:rsidRPr="003D1A20">
              <w:rPr>
                <w:rFonts w:ascii="Verdana" w:hAnsi="Verdana"/>
                <w:noProof/>
                <w:sz w:val="20"/>
                <w:szCs w:val="20"/>
              </w:rPr>
              <w:t>Information on benefits;</w:t>
            </w:r>
          </w:p>
          <w:p w14:paraId="3DBEF60F" w14:textId="77777777" w:rsidR="00282834" w:rsidRDefault="00282834" w:rsidP="005A7089">
            <w:pPr>
              <w:rPr>
                <w:rFonts w:ascii="Verdana" w:hAnsi="Verdana"/>
                <w:noProof/>
                <w:sz w:val="20"/>
                <w:szCs w:val="20"/>
              </w:rPr>
            </w:pPr>
            <w:r w:rsidRPr="003D1A20">
              <w:rPr>
                <w:rFonts w:ascii="Verdana" w:hAnsi="Verdana"/>
                <w:noProof/>
                <w:sz w:val="20"/>
                <w:szCs w:val="20"/>
              </w:rPr>
              <w:t>Other socio economic analysis (SEA) issues;</w:t>
            </w:r>
          </w:p>
          <w:p w14:paraId="61F26E5F" w14:textId="77777777" w:rsidR="00282834" w:rsidRDefault="00282834" w:rsidP="005A7089">
            <w:pPr>
              <w:rPr>
                <w:rFonts w:ascii="Verdana" w:hAnsi="Verdana"/>
                <w:sz w:val="20"/>
                <w:szCs w:val="20"/>
              </w:rPr>
            </w:pPr>
            <w:r w:rsidRPr="003D1A20">
              <w:rPr>
                <w:rFonts w:ascii="Verdana" w:hAnsi="Verdana"/>
                <w:noProof/>
                <w:sz w:val="20"/>
                <w:szCs w:val="20"/>
              </w:rPr>
              <w:t>Transitional period</w:t>
            </w:r>
          </w:p>
          <w:p w14:paraId="2C8112F2" w14:textId="77777777" w:rsidR="00282834" w:rsidRDefault="00282834" w:rsidP="005A7089">
            <w:pPr>
              <w:rPr>
                <w:rFonts w:ascii="Verdana" w:hAnsi="Verdana"/>
                <w:sz w:val="20"/>
                <w:szCs w:val="20"/>
              </w:rPr>
            </w:pPr>
          </w:p>
          <w:p w14:paraId="6EC09EFC" w14:textId="77777777" w:rsidR="00282834" w:rsidRDefault="00282834"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D1A20">
              <w:rPr>
                <w:rFonts w:ascii="Verdana" w:hAnsi="Verdana"/>
                <w:noProof/>
                <w:sz w:val="20"/>
                <w:szCs w:val="20"/>
              </w:rPr>
              <w:t>BehalfOfAnOrganisation</w:t>
            </w:r>
          </w:p>
          <w:p w14:paraId="6EA017EA" w14:textId="77777777" w:rsidR="00282834" w:rsidRDefault="00282834" w:rsidP="005A7089">
            <w:pPr>
              <w:rPr>
                <w:rFonts w:ascii="Verdana" w:hAnsi="Verdana"/>
                <w:sz w:val="20"/>
                <w:szCs w:val="20"/>
              </w:rPr>
            </w:pPr>
          </w:p>
          <w:p w14:paraId="0EC25B48" w14:textId="77777777" w:rsidR="00282834" w:rsidRDefault="00282834"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3D1A20">
              <w:rPr>
                <w:rFonts w:ascii="Verdana" w:hAnsi="Verdana"/>
                <w:noProof/>
                <w:sz w:val="20"/>
                <w:szCs w:val="20"/>
              </w:rPr>
              <w:t>Industry or trade association</w:t>
            </w:r>
          </w:p>
          <w:p w14:paraId="51348297" w14:textId="77777777" w:rsidR="00282834" w:rsidRDefault="00282834" w:rsidP="005A7089">
            <w:pPr>
              <w:rPr>
                <w:rFonts w:ascii="Verdana" w:hAnsi="Verdana"/>
                <w:sz w:val="20"/>
                <w:szCs w:val="20"/>
              </w:rPr>
            </w:pPr>
          </w:p>
          <w:p w14:paraId="6682C5DA" w14:textId="77777777" w:rsidR="00282834" w:rsidRDefault="00282834" w:rsidP="005A708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3D1A20">
              <w:rPr>
                <w:rFonts w:ascii="Verdana" w:hAnsi="Verdana"/>
                <w:noProof/>
                <w:sz w:val="20"/>
                <w:szCs w:val="20"/>
              </w:rPr>
              <w:t>Personal Care Products Council</w:t>
            </w:r>
          </w:p>
          <w:p w14:paraId="41ED24B8" w14:textId="77777777" w:rsidR="00282834" w:rsidRDefault="00282834" w:rsidP="005A7089">
            <w:pPr>
              <w:rPr>
                <w:rFonts w:ascii="Verdana" w:hAnsi="Verdana"/>
                <w:sz w:val="20"/>
                <w:szCs w:val="20"/>
              </w:rPr>
            </w:pPr>
          </w:p>
          <w:p w14:paraId="41A68F98" w14:textId="77777777" w:rsidR="00282834" w:rsidRDefault="00282834"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3D1A20">
              <w:rPr>
                <w:rFonts w:ascii="Verdana" w:hAnsi="Verdana"/>
                <w:noProof/>
                <w:sz w:val="20"/>
                <w:szCs w:val="20"/>
              </w:rPr>
              <w:t>United States</w:t>
            </w:r>
          </w:p>
          <w:p w14:paraId="2DDF9183" w14:textId="77777777" w:rsidR="00282834" w:rsidRDefault="00282834" w:rsidP="005A7089">
            <w:pPr>
              <w:rPr>
                <w:rFonts w:ascii="Verdana" w:hAnsi="Verdana"/>
                <w:sz w:val="20"/>
                <w:szCs w:val="20"/>
              </w:rPr>
            </w:pPr>
          </w:p>
          <w:p w14:paraId="74DE1984" w14:textId="77777777" w:rsidR="00282834" w:rsidRDefault="00282834" w:rsidP="005A7089">
            <w:pPr>
              <w:rPr>
                <w:rFonts w:ascii="Verdana" w:hAnsi="Verdana"/>
                <w:b/>
                <w:sz w:val="20"/>
                <w:szCs w:val="20"/>
              </w:rPr>
            </w:pPr>
            <w:r>
              <w:rPr>
                <w:rFonts w:ascii="Verdana" w:hAnsi="Verdana"/>
                <w:b/>
                <w:sz w:val="20"/>
                <w:szCs w:val="20"/>
              </w:rPr>
              <w:t>Attachment:</w:t>
            </w:r>
          </w:p>
          <w:p w14:paraId="0785CF5F" w14:textId="77777777" w:rsidR="00282834" w:rsidRDefault="00282834" w:rsidP="005A7089">
            <w:pPr>
              <w:rPr>
                <w:rFonts w:ascii="Verdana" w:hAnsi="Verdana"/>
                <w:b/>
                <w:sz w:val="20"/>
                <w:szCs w:val="20"/>
              </w:rPr>
            </w:pPr>
          </w:p>
          <w:p w14:paraId="33713113" w14:textId="77777777" w:rsidR="00282834" w:rsidRPr="002B4E3B" w:rsidRDefault="001F73D5" w:rsidP="005A7089">
            <w:pPr>
              <w:rPr>
                <w:rFonts w:ascii="Verdana" w:hAnsi="Verdana"/>
                <w:sz w:val="20"/>
                <w:szCs w:val="20"/>
              </w:rPr>
            </w:pPr>
            <w:r>
              <w:rPr>
                <w:rFonts w:ascii="Verdana" w:hAnsi="Verdana"/>
                <w:noProof/>
                <w:sz w:val="20"/>
                <w:szCs w:val="20"/>
              </w:rPr>
              <w:object w:dxaOrig="1068" w:dyaOrig="712" w14:anchorId="6354B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35.05pt" o:ole="">
                  <v:imagedata r:id="rId17" o:title=""/>
                </v:shape>
                <o:OLEObject Type="Embed" ProgID="AcroExch.Document.DC" ShapeID="_x0000_i1025" DrawAspect="Icon" ObjectID="_1637564768" r:id="rId18"/>
              </w:object>
            </w:r>
          </w:p>
          <w:p w14:paraId="18747D45" w14:textId="77777777" w:rsidR="00282834" w:rsidRPr="00510789" w:rsidRDefault="00282834" w:rsidP="005A7089">
            <w:pPr>
              <w:rPr>
                <w:rFonts w:ascii="Verdana" w:hAnsi="Verdana"/>
                <w:sz w:val="20"/>
                <w:szCs w:val="20"/>
              </w:rPr>
            </w:pPr>
          </w:p>
        </w:tc>
        <w:tc>
          <w:tcPr>
            <w:tcW w:w="3420" w:type="pct"/>
          </w:tcPr>
          <w:p w14:paraId="47F691F6" w14:textId="77777777" w:rsidR="00282834" w:rsidRPr="00104666" w:rsidRDefault="00282834" w:rsidP="005A7089">
            <w:pPr>
              <w:rPr>
                <w:rFonts w:ascii="Verdana" w:hAnsi="Verdana"/>
                <w:b/>
                <w:sz w:val="20"/>
                <w:szCs w:val="20"/>
              </w:rPr>
            </w:pPr>
            <w:r w:rsidRPr="00104666">
              <w:rPr>
                <w:rFonts w:ascii="Verdana" w:hAnsi="Verdana"/>
                <w:b/>
                <w:sz w:val="20"/>
                <w:szCs w:val="20"/>
              </w:rPr>
              <w:t>Comment:</w:t>
            </w:r>
          </w:p>
          <w:p w14:paraId="594A78A9" w14:textId="77777777" w:rsidR="00282834" w:rsidRPr="00DD4E48" w:rsidRDefault="00282834" w:rsidP="005A7089">
            <w:pPr>
              <w:rPr>
                <w:rFonts w:ascii="Verdana" w:hAnsi="Verdana"/>
                <w:sz w:val="20"/>
                <w:szCs w:val="20"/>
              </w:rPr>
            </w:pPr>
            <w:r w:rsidRPr="003D1A20">
              <w:rPr>
                <w:rFonts w:ascii="Verdana" w:hAnsi="Verdana"/>
                <w:noProof/>
                <w:sz w:val="20"/>
                <w:szCs w:val="20"/>
              </w:rPr>
              <w:t>Please see attached</w:t>
            </w:r>
          </w:p>
          <w:p w14:paraId="1903D39F" w14:textId="77777777" w:rsidR="00282834" w:rsidRPr="00DD4E48" w:rsidRDefault="00282834" w:rsidP="005A7089">
            <w:pPr>
              <w:rPr>
                <w:rFonts w:ascii="Verdana" w:hAnsi="Verdana"/>
                <w:sz w:val="20"/>
                <w:szCs w:val="20"/>
              </w:rPr>
            </w:pPr>
          </w:p>
        </w:tc>
      </w:tr>
      <w:tr w:rsidR="00282834" w14:paraId="16E4504F" w14:textId="77777777" w:rsidTr="00AD71A0">
        <w:trPr>
          <w:trHeight w:val="505"/>
        </w:trPr>
        <w:tc>
          <w:tcPr>
            <w:tcW w:w="305" w:type="pct"/>
            <w:vMerge/>
          </w:tcPr>
          <w:p w14:paraId="4AFB1FFD" w14:textId="77777777" w:rsidR="00282834" w:rsidRPr="00510789" w:rsidRDefault="00282834" w:rsidP="005A7089">
            <w:pPr>
              <w:rPr>
                <w:rFonts w:ascii="Verdana" w:hAnsi="Verdana"/>
                <w:sz w:val="20"/>
                <w:szCs w:val="20"/>
              </w:rPr>
            </w:pPr>
          </w:p>
        </w:tc>
        <w:tc>
          <w:tcPr>
            <w:tcW w:w="1275" w:type="pct"/>
            <w:vMerge/>
          </w:tcPr>
          <w:p w14:paraId="1F071CB5" w14:textId="77777777" w:rsidR="00282834" w:rsidRPr="00510789" w:rsidRDefault="00282834" w:rsidP="005A7089">
            <w:pPr>
              <w:rPr>
                <w:rFonts w:ascii="Verdana" w:hAnsi="Verdana"/>
                <w:sz w:val="20"/>
                <w:szCs w:val="20"/>
              </w:rPr>
            </w:pPr>
          </w:p>
        </w:tc>
        <w:tc>
          <w:tcPr>
            <w:tcW w:w="3420" w:type="pct"/>
          </w:tcPr>
          <w:p w14:paraId="6EE4FF87" w14:textId="66EBC0CB" w:rsidR="00282834" w:rsidRDefault="00282834" w:rsidP="005A7089">
            <w:pPr>
              <w:rPr>
                <w:rFonts w:ascii="Verdana" w:hAnsi="Verdana"/>
                <w:b/>
                <w:sz w:val="20"/>
                <w:szCs w:val="20"/>
              </w:rPr>
            </w:pPr>
            <w:r>
              <w:rPr>
                <w:rFonts w:ascii="Verdana" w:hAnsi="Verdana"/>
                <w:b/>
                <w:sz w:val="20"/>
                <w:szCs w:val="20"/>
              </w:rPr>
              <w:t xml:space="preserve">Dossier </w:t>
            </w:r>
            <w:r w:rsidR="00836B23">
              <w:rPr>
                <w:rFonts w:ascii="Verdana" w:hAnsi="Verdana"/>
                <w:b/>
                <w:sz w:val="20"/>
                <w:szCs w:val="20"/>
              </w:rPr>
              <w:t>S</w:t>
            </w:r>
            <w:r>
              <w:rPr>
                <w:rFonts w:ascii="Verdana" w:hAnsi="Verdana"/>
                <w:b/>
                <w:sz w:val="20"/>
                <w:szCs w:val="20"/>
              </w:rPr>
              <w:t>ubmitter response:</w:t>
            </w:r>
          </w:p>
          <w:p w14:paraId="727D5DB6" w14:textId="1C491F5A" w:rsidR="00A63921" w:rsidRDefault="00A63921" w:rsidP="00A2491F">
            <w:pPr>
              <w:jc w:val="both"/>
              <w:rPr>
                <w:rFonts w:ascii="Verdana" w:hAnsi="Verdana"/>
                <w:sz w:val="20"/>
                <w:szCs w:val="20"/>
              </w:rPr>
            </w:pPr>
            <w:r>
              <w:rPr>
                <w:rFonts w:ascii="Verdana" w:hAnsi="Verdana"/>
                <w:sz w:val="20"/>
                <w:szCs w:val="20"/>
              </w:rPr>
              <w:t xml:space="preserve">Thank </w:t>
            </w:r>
            <w:r w:rsidR="005220E8">
              <w:rPr>
                <w:rFonts w:ascii="Verdana" w:hAnsi="Verdana"/>
                <w:sz w:val="20"/>
                <w:szCs w:val="20"/>
              </w:rPr>
              <w:t xml:space="preserve">you </w:t>
            </w:r>
            <w:r>
              <w:rPr>
                <w:rFonts w:ascii="Verdana" w:hAnsi="Verdana"/>
                <w:sz w:val="20"/>
                <w:szCs w:val="20"/>
              </w:rPr>
              <w:t>for the comments provided on the following topics: (</w:t>
            </w:r>
            <w:proofErr w:type="spellStart"/>
            <w:r>
              <w:rPr>
                <w:rFonts w:ascii="Verdana" w:hAnsi="Verdana"/>
                <w:sz w:val="20"/>
                <w:szCs w:val="20"/>
              </w:rPr>
              <w:t>i</w:t>
            </w:r>
            <w:proofErr w:type="spellEnd"/>
            <w:r>
              <w:rPr>
                <w:rFonts w:ascii="Verdana" w:hAnsi="Verdana"/>
                <w:sz w:val="20"/>
                <w:szCs w:val="20"/>
              </w:rPr>
              <w:t>) uses in cosmetic</w:t>
            </w:r>
            <w:r w:rsidR="00D46705">
              <w:rPr>
                <w:rFonts w:ascii="Verdana" w:hAnsi="Verdana"/>
                <w:sz w:val="20"/>
                <w:szCs w:val="20"/>
              </w:rPr>
              <w:t xml:space="preserve"> products</w:t>
            </w:r>
            <w:r>
              <w:rPr>
                <w:rFonts w:ascii="Verdana" w:hAnsi="Verdana"/>
                <w:sz w:val="20"/>
                <w:szCs w:val="20"/>
              </w:rPr>
              <w:t>, (ii) PBT/</w:t>
            </w:r>
            <w:proofErr w:type="spellStart"/>
            <w:r>
              <w:rPr>
                <w:rFonts w:ascii="Verdana" w:hAnsi="Verdana"/>
                <w:sz w:val="20"/>
                <w:szCs w:val="20"/>
              </w:rPr>
              <w:t>vPvB</w:t>
            </w:r>
            <w:proofErr w:type="spellEnd"/>
            <w:r>
              <w:rPr>
                <w:rFonts w:ascii="Verdana" w:hAnsi="Verdana"/>
                <w:sz w:val="20"/>
                <w:szCs w:val="20"/>
              </w:rPr>
              <w:t xml:space="preserve"> status, and (iii) </w:t>
            </w:r>
            <w:r w:rsidR="00692A6D">
              <w:rPr>
                <w:rFonts w:ascii="Verdana" w:hAnsi="Verdana"/>
                <w:sz w:val="20"/>
                <w:szCs w:val="20"/>
              </w:rPr>
              <w:t xml:space="preserve">time required for </w:t>
            </w:r>
            <w:r>
              <w:rPr>
                <w:rFonts w:ascii="Verdana" w:hAnsi="Verdana"/>
                <w:sz w:val="20"/>
                <w:szCs w:val="20"/>
              </w:rPr>
              <w:t>substitution.</w:t>
            </w:r>
          </w:p>
          <w:p w14:paraId="622BCB96" w14:textId="77777777" w:rsidR="00282834" w:rsidRDefault="00282834" w:rsidP="00A2491F">
            <w:pPr>
              <w:jc w:val="both"/>
              <w:rPr>
                <w:rFonts w:ascii="Verdana" w:hAnsi="Verdana"/>
                <w:sz w:val="20"/>
                <w:szCs w:val="20"/>
              </w:rPr>
            </w:pPr>
          </w:p>
          <w:p w14:paraId="7EBA734E" w14:textId="5A8AD81D" w:rsidR="00D82F44" w:rsidRDefault="00966B86" w:rsidP="00A2491F">
            <w:pPr>
              <w:jc w:val="both"/>
              <w:rPr>
                <w:rFonts w:ascii="Verdana" w:hAnsi="Verdana"/>
                <w:sz w:val="20"/>
                <w:szCs w:val="20"/>
              </w:rPr>
            </w:pPr>
            <w:r>
              <w:rPr>
                <w:rFonts w:ascii="Verdana" w:hAnsi="Verdana"/>
                <w:sz w:val="20"/>
                <w:szCs w:val="20"/>
              </w:rPr>
              <w:t>Please n</w:t>
            </w:r>
            <w:r w:rsidR="00E22B3D">
              <w:rPr>
                <w:rFonts w:ascii="Verdana" w:hAnsi="Verdana"/>
                <w:sz w:val="20"/>
                <w:szCs w:val="20"/>
              </w:rPr>
              <w:t>ote that t</w:t>
            </w:r>
            <w:r w:rsidR="00D82F44" w:rsidRPr="00D82F44">
              <w:rPr>
                <w:rFonts w:ascii="Verdana" w:hAnsi="Verdana"/>
                <w:sz w:val="20"/>
                <w:szCs w:val="20"/>
              </w:rPr>
              <w:t>he PBT/</w:t>
            </w:r>
            <w:proofErr w:type="spellStart"/>
            <w:r w:rsidR="00D82F44" w:rsidRPr="00D82F44">
              <w:rPr>
                <w:rFonts w:ascii="Verdana" w:hAnsi="Verdana"/>
                <w:sz w:val="20"/>
                <w:szCs w:val="20"/>
              </w:rPr>
              <w:t>vPvB</w:t>
            </w:r>
            <w:proofErr w:type="spellEnd"/>
            <w:r w:rsidR="00D82F44" w:rsidRPr="00D82F44">
              <w:rPr>
                <w:rFonts w:ascii="Verdana" w:hAnsi="Verdana"/>
                <w:sz w:val="20"/>
                <w:szCs w:val="20"/>
              </w:rPr>
              <w:t xml:space="preserve"> status </w:t>
            </w:r>
            <w:r>
              <w:rPr>
                <w:rFonts w:ascii="Verdana" w:hAnsi="Verdana"/>
                <w:sz w:val="20"/>
                <w:szCs w:val="20"/>
              </w:rPr>
              <w:t xml:space="preserve">of D4, D5 and D6 </w:t>
            </w:r>
            <w:r w:rsidR="00D46705">
              <w:rPr>
                <w:rFonts w:ascii="Verdana" w:hAnsi="Verdana"/>
                <w:sz w:val="20"/>
                <w:szCs w:val="20"/>
              </w:rPr>
              <w:t>was</w:t>
            </w:r>
            <w:r w:rsidR="00D82F44" w:rsidRPr="00D82F44">
              <w:rPr>
                <w:rFonts w:ascii="Verdana" w:hAnsi="Verdana"/>
                <w:sz w:val="20"/>
                <w:szCs w:val="20"/>
              </w:rPr>
              <w:t xml:space="preserve"> decided by the ECHA Member State Committee </w:t>
            </w:r>
            <w:r>
              <w:rPr>
                <w:rFonts w:ascii="Verdana" w:hAnsi="Verdana"/>
                <w:sz w:val="20"/>
                <w:szCs w:val="20"/>
              </w:rPr>
              <w:t xml:space="preserve">(MSC) </w:t>
            </w:r>
            <w:r w:rsidR="00D82F44" w:rsidRPr="00D82F44">
              <w:rPr>
                <w:rFonts w:ascii="Verdana" w:hAnsi="Verdana"/>
                <w:sz w:val="20"/>
                <w:szCs w:val="20"/>
              </w:rPr>
              <w:t xml:space="preserve">and is not </w:t>
            </w:r>
            <w:r w:rsidR="00B9505F">
              <w:rPr>
                <w:rFonts w:ascii="Verdana" w:hAnsi="Verdana"/>
                <w:sz w:val="20"/>
                <w:szCs w:val="20"/>
              </w:rPr>
              <w:t>under</w:t>
            </w:r>
            <w:r w:rsidR="00D82F44" w:rsidRPr="00D82F44">
              <w:rPr>
                <w:rFonts w:ascii="Verdana" w:hAnsi="Verdana"/>
                <w:sz w:val="20"/>
                <w:szCs w:val="20"/>
              </w:rPr>
              <w:t xml:space="preserve"> consideration during the opinion-making process for this restriction proposal. PBT/</w:t>
            </w:r>
            <w:proofErr w:type="spellStart"/>
            <w:r w:rsidR="00D82F44" w:rsidRPr="00D82F44">
              <w:rPr>
                <w:rFonts w:ascii="Verdana" w:hAnsi="Verdana"/>
                <w:sz w:val="20"/>
                <w:szCs w:val="20"/>
              </w:rPr>
              <w:t>vPvB</w:t>
            </w:r>
            <w:proofErr w:type="spellEnd"/>
            <w:r w:rsidR="00D82F44" w:rsidRPr="00D82F44">
              <w:rPr>
                <w:rFonts w:ascii="Verdana" w:hAnsi="Verdana"/>
                <w:sz w:val="20"/>
                <w:szCs w:val="20"/>
              </w:rPr>
              <w:t xml:space="preserve"> substances </w:t>
            </w:r>
            <w:r>
              <w:rPr>
                <w:rFonts w:ascii="Verdana" w:hAnsi="Verdana"/>
                <w:sz w:val="20"/>
                <w:szCs w:val="20"/>
              </w:rPr>
              <w:t xml:space="preserve">under REACH </w:t>
            </w:r>
            <w:r w:rsidR="00D82F44" w:rsidRPr="00D82F44">
              <w:rPr>
                <w:rFonts w:ascii="Verdana" w:hAnsi="Verdana"/>
                <w:sz w:val="20"/>
                <w:szCs w:val="20"/>
              </w:rPr>
              <w:t>are non-threshold substances</w:t>
            </w:r>
            <w:r>
              <w:rPr>
                <w:rFonts w:ascii="Verdana" w:hAnsi="Verdana"/>
                <w:sz w:val="20"/>
                <w:szCs w:val="20"/>
              </w:rPr>
              <w:t xml:space="preserve"> where </w:t>
            </w:r>
            <w:r w:rsidR="00D82F44" w:rsidRPr="00D82F44">
              <w:rPr>
                <w:rFonts w:ascii="Verdana" w:hAnsi="Verdana"/>
                <w:sz w:val="20"/>
                <w:szCs w:val="20"/>
              </w:rPr>
              <w:t xml:space="preserve">releases to all compartments </w:t>
            </w:r>
            <w:r>
              <w:rPr>
                <w:rFonts w:ascii="Verdana" w:hAnsi="Verdana"/>
                <w:sz w:val="20"/>
                <w:szCs w:val="20"/>
              </w:rPr>
              <w:t>shall be minimised</w:t>
            </w:r>
            <w:r w:rsidR="00D82F44" w:rsidRPr="00D82F44">
              <w:rPr>
                <w:rFonts w:ascii="Verdana" w:hAnsi="Verdana"/>
                <w:sz w:val="20"/>
                <w:szCs w:val="20"/>
              </w:rPr>
              <w:t>.</w:t>
            </w:r>
          </w:p>
          <w:p w14:paraId="0E0B2F34" w14:textId="5BB09ACE" w:rsidR="005220E8" w:rsidRDefault="005220E8" w:rsidP="00A2491F">
            <w:pPr>
              <w:jc w:val="both"/>
              <w:rPr>
                <w:rFonts w:ascii="Verdana" w:hAnsi="Verdana"/>
                <w:sz w:val="20"/>
                <w:szCs w:val="20"/>
              </w:rPr>
            </w:pPr>
          </w:p>
          <w:p w14:paraId="58C01348" w14:textId="267B270E" w:rsidR="005220E8" w:rsidRPr="00E42D55" w:rsidRDefault="00CE094D" w:rsidP="00A2491F">
            <w:pPr>
              <w:jc w:val="both"/>
              <w:rPr>
                <w:rFonts w:ascii="Verdana" w:hAnsi="Verdana"/>
                <w:sz w:val="20"/>
                <w:szCs w:val="20"/>
              </w:rPr>
            </w:pPr>
            <w:r w:rsidRPr="00CE094D">
              <w:rPr>
                <w:rFonts w:ascii="Verdana" w:hAnsi="Verdana"/>
                <w:sz w:val="20"/>
                <w:szCs w:val="20"/>
              </w:rPr>
              <w:t>Regarding the transitional period</w:t>
            </w:r>
            <w:r w:rsidR="00966B86">
              <w:rPr>
                <w:rFonts w:ascii="Verdana" w:hAnsi="Verdana"/>
                <w:sz w:val="20"/>
                <w:szCs w:val="20"/>
              </w:rPr>
              <w:t xml:space="preserve"> proposed</w:t>
            </w:r>
            <w:r w:rsidRPr="00CE094D">
              <w:rPr>
                <w:rFonts w:ascii="Verdana" w:hAnsi="Verdana"/>
                <w:sz w:val="20"/>
                <w:szCs w:val="20"/>
              </w:rPr>
              <w:t xml:space="preserve">, we have reviewed the responses </w:t>
            </w:r>
            <w:r w:rsidR="00966B86">
              <w:rPr>
                <w:rFonts w:ascii="Verdana" w:hAnsi="Verdana"/>
                <w:sz w:val="20"/>
                <w:szCs w:val="20"/>
              </w:rPr>
              <w:t xml:space="preserve">on this aspect to the </w:t>
            </w:r>
            <w:r w:rsidR="00F040BA">
              <w:rPr>
                <w:rFonts w:ascii="Verdana" w:hAnsi="Verdana"/>
                <w:sz w:val="20"/>
                <w:szCs w:val="20"/>
              </w:rPr>
              <w:t>c</w:t>
            </w:r>
            <w:r w:rsidRPr="00CE094D">
              <w:rPr>
                <w:rFonts w:ascii="Verdana" w:hAnsi="Verdana"/>
                <w:sz w:val="20"/>
                <w:szCs w:val="20"/>
              </w:rPr>
              <w:t xml:space="preserve">onsultation, both in confidential </w:t>
            </w:r>
            <w:r w:rsidR="00F040BA">
              <w:rPr>
                <w:rFonts w:ascii="Verdana" w:hAnsi="Verdana"/>
                <w:sz w:val="20"/>
                <w:szCs w:val="20"/>
              </w:rPr>
              <w:t>and non-confidential submissions</w:t>
            </w:r>
            <w:r w:rsidRPr="00CE094D">
              <w:rPr>
                <w:rFonts w:ascii="Verdana" w:hAnsi="Verdana"/>
                <w:sz w:val="20"/>
                <w:szCs w:val="20"/>
              </w:rPr>
              <w:t xml:space="preserve">. We have received information on the difficulties of reformulation, particularly for some products, as well as the potential timelines for the process. We have also received information supporting the possibility of reformulation taking place more quickly in some cases. We have considered all the information available to us when proposing the transitional period for this restriction and </w:t>
            </w:r>
            <w:r w:rsidR="00966B86">
              <w:rPr>
                <w:rFonts w:ascii="Verdana" w:hAnsi="Verdana"/>
                <w:sz w:val="20"/>
                <w:szCs w:val="20"/>
              </w:rPr>
              <w:t xml:space="preserve">this is </w:t>
            </w:r>
            <w:r w:rsidRPr="00CE094D">
              <w:rPr>
                <w:rFonts w:ascii="Verdana" w:hAnsi="Verdana"/>
                <w:sz w:val="20"/>
                <w:szCs w:val="20"/>
              </w:rPr>
              <w:t>reflected in the Background Document.</w:t>
            </w:r>
          </w:p>
          <w:p w14:paraId="452E28E9" w14:textId="77777777" w:rsidR="00282834" w:rsidRPr="00182428" w:rsidRDefault="00282834" w:rsidP="005A7089">
            <w:pPr>
              <w:rPr>
                <w:rFonts w:ascii="Verdana" w:hAnsi="Verdana"/>
                <w:sz w:val="20"/>
                <w:szCs w:val="20"/>
              </w:rPr>
            </w:pPr>
          </w:p>
        </w:tc>
      </w:tr>
      <w:tr w:rsidR="00282834" w14:paraId="77D1884E" w14:textId="77777777" w:rsidTr="00AD71A0">
        <w:trPr>
          <w:trHeight w:val="561"/>
        </w:trPr>
        <w:tc>
          <w:tcPr>
            <w:tcW w:w="305" w:type="pct"/>
            <w:vMerge/>
          </w:tcPr>
          <w:p w14:paraId="4FE99C1F" w14:textId="77777777" w:rsidR="00282834" w:rsidRPr="00510789" w:rsidRDefault="00282834" w:rsidP="005A7089">
            <w:pPr>
              <w:rPr>
                <w:rFonts w:ascii="Verdana" w:hAnsi="Verdana"/>
                <w:sz w:val="20"/>
                <w:szCs w:val="20"/>
              </w:rPr>
            </w:pPr>
          </w:p>
        </w:tc>
        <w:tc>
          <w:tcPr>
            <w:tcW w:w="1275" w:type="pct"/>
            <w:vMerge/>
          </w:tcPr>
          <w:p w14:paraId="50173EA8" w14:textId="77777777" w:rsidR="00282834" w:rsidRPr="00510789" w:rsidRDefault="00282834" w:rsidP="005A7089">
            <w:pPr>
              <w:rPr>
                <w:rFonts w:ascii="Verdana" w:hAnsi="Verdana"/>
                <w:sz w:val="20"/>
                <w:szCs w:val="20"/>
              </w:rPr>
            </w:pPr>
          </w:p>
        </w:tc>
        <w:tc>
          <w:tcPr>
            <w:tcW w:w="3420" w:type="pct"/>
          </w:tcPr>
          <w:p w14:paraId="26CB945D" w14:textId="77777777" w:rsidR="00282834" w:rsidRDefault="00282834" w:rsidP="005F49BE">
            <w:pPr>
              <w:jc w:val="both"/>
              <w:rPr>
                <w:rFonts w:ascii="Verdana" w:hAnsi="Verdana"/>
                <w:b/>
                <w:sz w:val="20"/>
                <w:szCs w:val="20"/>
              </w:rPr>
            </w:pPr>
            <w:r>
              <w:rPr>
                <w:rFonts w:ascii="Verdana" w:hAnsi="Verdana"/>
                <w:b/>
                <w:sz w:val="20"/>
                <w:szCs w:val="20"/>
              </w:rPr>
              <w:t>RAC Rapporteurs comments:</w:t>
            </w:r>
          </w:p>
          <w:p w14:paraId="409BEC95" w14:textId="1FE0C983" w:rsidR="005F49BE" w:rsidRDefault="005F49BE" w:rsidP="005F49BE">
            <w:pPr>
              <w:jc w:val="both"/>
              <w:rPr>
                <w:rFonts w:ascii="Verdana" w:hAnsi="Verdana"/>
                <w:sz w:val="20"/>
                <w:szCs w:val="20"/>
              </w:rPr>
            </w:pPr>
            <w:r>
              <w:rPr>
                <w:rFonts w:ascii="Verdana" w:hAnsi="Verdana"/>
                <w:sz w:val="20"/>
                <w:szCs w:val="20"/>
              </w:rPr>
              <w:t xml:space="preserve">Thank you very much for your comment. We agree with </w:t>
            </w:r>
            <w:r w:rsidR="00D46705">
              <w:rPr>
                <w:rFonts w:ascii="Verdana" w:hAnsi="Verdana"/>
                <w:sz w:val="20"/>
                <w:szCs w:val="20"/>
              </w:rPr>
              <w:t>Dossier S</w:t>
            </w:r>
            <w:r>
              <w:rPr>
                <w:rFonts w:ascii="Verdana" w:hAnsi="Verdana"/>
                <w:sz w:val="20"/>
                <w:szCs w:val="20"/>
              </w:rPr>
              <w:t xml:space="preserve">ubmitter that </w:t>
            </w:r>
            <w:r w:rsidR="00D46705">
              <w:rPr>
                <w:rFonts w:ascii="Verdana" w:hAnsi="Verdana"/>
                <w:sz w:val="20"/>
                <w:szCs w:val="20"/>
              </w:rPr>
              <w:t xml:space="preserve">the </w:t>
            </w:r>
            <w:r w:rsidRPr="00D82F44">
              <w:rPr>
                <w:rFonts w:ascii="Verdana" w:hAnsi="Verdana"/>
                <w:sz w:val="20"/>
                <w:szCs w:val="20"/>
              </w:rPr>
              <w:t>PBT/</w:t>
            </w:r>
            <w:proofErr w:type="spellStart"/>
            <w:r w:rsidRPr="00D82F44">
              <w:rPr>
                <w:rFonts w:ascii="Verdana" w:hAnsi="Verdana"/>
                <w:sz w:val="20"/>
                <w:szCs w:val="20"/>
              </w:rPr>
              <w:t>vPvB</w:t>
            </w:r>
            <w:proofErr w:type="spellEnd"/>
            <w:r w:rsidRPr="00D82F44">
              <w:rPr>
                <w:rFonts w:ascii="Verdana" w:hAnsi="Verdana"/>
                <w:sz w:val="20"/>
                <w:szCs w:val="20"/>
              </w:rPr>
              <w:t xml:space="preserve"> status </w:t>
            </w:r>
            <w:r>
              <w:rPr>
                <w:rFonts w:ascii="Verdana" w:hAnsi="Verdana"/>
                <w:sz w:val="20"/>
                <w:szCs w:val="20"/>
              </w:rPr>
              <w:t xml:space="preserve">of D4, D5 and D6 </w:t>
            </w:r>
            <w:r w:rsidRPr="00D82F44">
              <w:rPr>
                <w:rFonts w:ascii="Verdana" w:hAnsi="Verdana"/>
                <w:sz w:val="20"/>
                <w:szCs w:val="20"/>
              </w:rPr>
              <w:t xml:space="preserve">is decided by the ECHA Member State Committee </w:t>
            </w:r>
            <w:r>
              <w:rPr>
                <w:rFonts w:ascii="Verdana" w:hAnsi="Verdana"/>
                <w:sz w:val="20"/>
                <w:szCs w:val="20"/>
              </w:rPr>
              <w:t xml:space="preserve">(MSC) </w:t>
            </w:r>
            <w:r w:rsidRPr="00D82F44">
              <w:rPr>
                <w:rFonts w:ascii="Verdana" w:hAnsi="Verdana"/>
                <w:sz w:val="20"/>
                <w:szCs w:val="20"/>
              </w:rPr>
              <w:t xml:space="preserve">and is not </w:t>
            </w:r>
            <w:r>
              <w:rPr>
                <w:rFonts w:ascii="Verdana" w:hAnsi="Verdana"/>
                <w:sz w:val="20"/>
                <w:szCs w:val="20"/>
              </w:rPr>
              <w:t>under</w:t>
            </w:r>
            <w:r w:rsidRPr="00D82F44">
              <w:rPr>
                <w:rFonts w:ascii="Verdana" w:hAnsi="Verdana"/>
                <w:sz w:val="20"/>
                <w:szCs w:val="20"/>
              </w:rPr>
              <w:t xml:space="preserve"> consideration during the opinion-making process for this restriction proposal</w:t>
            </w:r>
            <w:r>
              <w:rPr>
                <w:rFonts w:ascii="Verdana" w:hAnsi="Verdana"/>
                <w:sz w:val="20"/>
                <w:szCs w:val="20"/>
              </w:rPr>
              <w:t>. Comments on proposed transitional period are noted.</w:t>
            </w:r>
          </w:p>
          <w:p w14:paraId="76606C97" w14:textId="77777777" w:rsidR="00282834" w:rsidRDefault="005F49BE" w:rsidP="00D46705">
            <w:pPr>
              <w:jc w:val="both"/>
              <w:rPr>
                <w:rFonts w:ascii="Verdana" w:hAnsi="Verdana"/>
                <w:sz w:val="20"/>
                <w:szCs w:val="20"/>
              </w:rPr>
            </w:pPr>
            <w:r>
              <w:rPr>
                <w:rFonts w:ascii="Verdana" w:hAnsi="Verdana"/>
                <w:sz w:val="20"/>
                <w:szCs w:val="20"/>
              </w:rPr>
              <w:t xml:space="preserve">We appreciate that </w:t>
            </w:r>
            <w:r w:rsidR="008053B9">
              <w:rPr>
                <w:rFonts w:ascii="Verdana" w:hAnsi="Verdana"/>
                <w:sz w:val="20"/>
                <w:szCs w:val="20"/>
              </w:rPr>
              <w:t>the Dossier Submitter has</w:t>
            </w:r>
            <w:r>
              <w:rPr>
                <w:rFonts w:ascii="Verdana" w:hAnsi="Verdana"/>
                <w:sz w:val="20"/>
                <w:szCs w:val="20"/>
              </w:rPr>
              <w:t xml:space="preserve"> </w:t>
            </w:r>
            <w:r w:rsidRPr="009C4C7F">
              <w:rPr>
                <w:rFonts w:ascii="Verdana" w:hAnsi="Verdana"/>
                <w:sz w:val="20"/>
                <w:szCs w:val="20"/>
              </w:rPr>
              <w:t xml:space="preserve">reviewed and taken into consideration the justifications and information provided in this consultation, and updated the </w:t>
            </w:r>
            <w:r w:rsidR="008053B9">
              <w:rPr>
                <w:rFonts w:ascii="Verdana" w:hAnsi="Verdana"/>
                <w:sz w:val="20"/>
                <w:szCs w:val="20"/>
              </w:rPr>
              <w:t>B</w:t>
            </w:r>
            <w:r w:rsidRPr="009C4C7F">
              <w:rPr>
                <w:rFonts w:ascii="Verdana" w:hAnsi="Verdana"/>
                <w:sz w:val="20"/>
                <w:szCs w:val="20"/>
              </w:rPr>
              <w:t xml:space="preserve">ackground </w:t>
            </w:r>
            <w:r w:rsidR="008053B9">
              <w:rPr>
                <w:rFonts w:ascii="Verdana" w:hAnsi="Verdana"/>
                <w:sz w:val="20"/>
                <w:szCs w:val="20"/>
              </w:rPr>
              <w:t>D</w:t>
            </w:r>
            <w:r w:rsidRPr="009C4C7F">
              <w:rPr>
                <w:rFonts w:ascii="Verdana" w:hAnsi="Verdana"/>
                <w:sz w:val="20"/>
                <w:szCs w:val="20"/>
              </w:rPr>
              <w:t>ocument accordingly.</w:t>
            </w:r>
          </w:p>
          <w:p w14:paraId="1B892808" w14:textId="7C62D3B3" w:rsidR="00D46705" w:rsidRPr="00182428" w:rsidRDefault="00D46705" w:rsidP="00D46705">
            <w:pPr>
              <w:jc w:val="both"/>
              <w:rPr>
                <w:rFonts w:ascii="Verdana" w:hAnsi="Verdana"/>
                <w:sz w:val="20"/>
                <w:szCs w:val="20"/>
              </w:rPr>
            </w:pPr>
          </w:p>
        </w:tc>
      </w:tr>
      <w:tr w:rsidR="00282834" w14:paraId="53EC2542" w14:textId="77777777" w:rsidTr="00AD71A0">
        <w:trPr>
          <w:trHeight w:val="991"/>
        </w:trPr>
        <w:tc>
          <w:tcPr>
            <w:tcW w:w="305" w:type="pct"/>
            <w:vMerge/>
          </w:tcPr>
          <w:p w14:paraId="3C670A87" w14:textId="77777777" w:rsidR="00282834" w:rsidRPr="00510789" w:rsidRDefault="00282834" w:rsidP="005A7089">
            <w:pPr>
              <w:rPr>
                <w:rFonts w:ascii="Verdana" w:hAnsi="Verdana"/>
                <w:sz w:val="20"/>
                <w:szCs w:val="20"/>
              </w:rPr>
            </w:pPr>
          </w:p>
        </w:tc>
        <w:tc>
          <w:tcPr>
            <w:tcW w:w="1275" w:type="pct"/>
            <w:vMerge/>
          </w:tcPr>
          <w:p w14:paraId="580BAFFD" w14:textId="77777777" w:rsidR="00282834" w:rsidRPr="00510789" w:rsidRDefault="00282834" w:rsidP="005A7089">
            <w:pPr>
              <w:rPr>
                <w:rFonts w:ascii="Verdana" w:hAnsi="Verdana"/>
                <w:sz w:val="20"/>
                <w:szCs w:val="20"/>
              </w:rPr>
            </w:pPr>
          </w:p>
        </w:tc>
        <w:tc>
          <w:tcPr>
            <w:tcW w:w="3420" w:type="pct"/>
          </w:tcPr>
          <w:p w14:paraId="536B59AC" w14:textId="77777777" w:rsidR="00282834" w:rsidRDefault="00282834" w:rsidP="005A7089">
            <w:pPr>
              <w:rPr>
                <w:rFonts w:ascii="Verdana" w:hAnsi="Verdana"/>
                <w:b/>
                <w:sz w:val="20"/>
                <w:szCs w:val="20"/>
              </w:rPr>
            </w:pPr>
            <w:r>
              <w:rPr>
                <w:rFonts w:ascii="Verdana" w:hAnsi="Verdana"/>
                <w:b/>
                <w:sz w:val="20"/>
                <w:szCs w:val="20"/>
              </w:rPr>
              <w:t>SEAC Rapporteurs comments:</w:t>
            </w:r>
          </w:p>
          <w:p w14:paraId="41FDE13E" w14:textId="79EC6835" w:rsidR="00282834" w:rsidRPr="00A2491F" w:rsidRDefault="0073202B" w:rsidP="00A2491F">
            <w:pPr>
              <w:jc w:val="both"/>
              <w:rPr>
                <w:rFonts w:ascii="Verdana" w:hAnsi="Verdana"/>
                <w:noProof/>
                <w:sz w:val="20"/>
                <w:szCs w:val="20"/>
              </w:rPr>
            </w:pPr>
            <w:r w:rsidRPr="00A2491F">
              <w:rPr>
                <w:rFonts w:ascii="Verdana" w:hAnsi="Verdana"/>
                <w:sz w:val="20"/>
                <w:szCs w:val="20"/>
              </w:rPr>
              <w:t xml:space="preserve">The </w:t>
            </w:r>
            <w:r w:rsidR="006D0B24">
              <w:rPr>
                <w:rFonts w:ascii="Verdana" w:hAnsi="Verdana"/>
                <w:noProof/>
                <w:sz w:val="20"/>
                <w:szCs w:val="20"/>
              </w:rPr>
              <w:t>respondent</w:t>
            </w:r>
            <w:r w:rsidRPr="00A2491F">
              <w:rPr>
                <w:rFonts w:ascii="Verdana" w:hAnsi="Verdana"/>
                <w:noProof/>
                <w:sz w:val="20"/>
                <w:szCs w:val="20"/>
              </w:rPr>
              <w:t xml:space="preserve"> indicates that the reformulation process is not only finan</w:t>
            </w:r>
            <w:r w:rsidR="00D46705">
              <w:rPr>
                <w:rFonts w:ascii="Verdana" w:hAnsi="Verdana"/>
                <w:noProof/>
                <w:sz w:val="20"/>
                <w:szCs w:val="20"/>
              </w:rPr>
              <w:t>cially costly, which is recognis</w:t>
            </w:r>
            <w:r w:rsidRPr="00A2491F">
              <w:rPr>
                <w:rFonts w:ascii="Verdana" w:hAnsi="Verdana"/>
                <w:noProof/>
                <w:sz w:val="20"/>
                <w:szCs w:val="20"/>
              </w:rPr>
              <w:t>ed by the Dossier Submitter, but also very time consuming. The</w:t>
            </w:r>
            <w:r w:rsidR="006D0B24">
              <w:rPr>
                <w:rFonts w:ascii="Verdana" w:hAnsi="Verdana"/>
                <w:noProof/>
                <w:sz w:val="20"/>
                <w:szCs w:val="20"/>
              </w:rPr>
              <w:t>y</w:t>
            </w:r>
            <w:r w:rsidRPr="00A2491F">
              <w:rPr>
                <w:rFonts w:ascii="Verdana" w:hAnsi="Verdana"/>
                <w:noProof/>
                <w:sz w:val="20"/>
                <w:szCs w:val="20"/>
              </w:rPr>
              <w:t xml:space="preserve"> further indicate why they </w:t>
            </w:r>
            <w:r w:rsidR="008A2BB2">
              <w:rPr>
                <w:rFonts w:ascii="Verdana" w:hAnsi="Verdana"/>
                <w:noProof/>
                <w:sz w:val="20"/>
                <w:szCs w:val="20"/>
              </w:rPr>
              <w:t xml:space="preserve">would </w:t>
            </w:r>
            <w:r w:rsidRPr="00A2491F">
              <w:rPr>
                <w:rFonts w:ascii="Verdana" w:hAnsi="Verdana"/>
                <w:noProof/>
                <w:sz w:val="20"/>
                <w:szCs w:val="20"/>
              </w:rPr>
              <w:t>need a 10 year implementation period in the case the proposal will be implemented, specifically in the case there are no alternatives. The argument by the D</w:t>
            </w:r>
            <w:r w:rsidR="00166624" w:rsidRPr="00A2491F">
              <w:rPr>
                <w:rFonts w:ascii="Verdana" w:hAnsi="Verdana"/>
                <w:noProof/>
                <w:sz w:val="20"/>
                <w:szCs w:val="20"/>
              </w:rPr>
              <w:t xml:space="preserve">ossier </w:t>
            </w:r>
            <w:r w:rsidRPr="00A2491F">
              <w:rPr>
                <w:rFonts w:ascii="Verdana" w:hAnsi="Verdana"/>
                <w:noProof/>
                <w:sz w:val="20"/>
                <w:szCs w:val="20"/>
              </w:rPr>
              <w:t>S</w:t>
            </w:r>
            <w:r w:rsidR="00166624" w:rsidRPr="00A2491F">
              <w:rPr>
                <w:rFonts w:ascii="Verdana" w:hAnsi="Verdana"/>
                <w:noProof/>
                <w:sz w:val="20"/>
                <w:szCs w:val="20"/>
              </w:rPr>
              <w:t>ubmitter</w:t>
            </w:r>
            <w:r w:rsidRPr="00A2491F">
              <w:rPr>
                <w:rFonts w:ascii="Verdana" w:hAnsi="Verdana"/>
                <w:noProof/>
                <w:sz w:val="20"/>
                <w:szCs w:val="20"/>
              </w:rPr>
              <w:t xml:space="preserve"> that alternatives are available for all product groups is not rejected nor discussed.</w:t>
            </w:r>
            <w:r w:rsidR="001457E6" w:rsidRPr="00A2491F">
              <w:rPr>
                <w:rFonts w:ascii="Verdana" w:hAnsi="Verdana"/>
                <w:noProof/>
                <w:sz w:val="20"/>
                <w:szCs w:val="20"/>
              </w:rPr>
              <w:t xml:space="preserve"> </w:t>
            </w:r>
            <w:r w:rsidR="00836B23">
              <w:rPr>
                <w:rFonts w:ascii="Verdana" w:hAnsi="Verdana"/>
                <w:noProof/>
                <w:sz w:val="20"/>
                <w:szCs w:val="20"/>
              </w:rPr>
              <w:t xml:space="preserve">The </w:t>
            </w:r>
            <w:r w:rsidR="001457E6" w:rsidRPr="00A2491F">
              <w:rPr>
                <w:rFonts w:ascii="Verdana" w:hAnsi="Verdana"/>
                <w:noProof/>
                <w:sz w:val="20"/>
                <w:szCs w:val="20"/>
              </w:rPr>
              <w:t xml:space="preserve">SEAC </w:t>
            </w:r>
            <w:r w:rsidR="00836B23">
              <w:rPr>
                <w:rFonts w:ascii="Verdana" w:hAnsi="Verdana"/>
                <w:noProof/>
                <w:sz w:val="20"/>
                <w:szCs w:val="20"/>
              </w:rPr>
              <w:t>R</w:t>
            </w:r>
            <w:r w:rsidR="000573F7" w:rsidRPr="00A2491F">
              <w:rPr>
                <w:rFonts w:ascii="Verdana" w:hAnsi="Verdana"/>
                <w:noProof/>
                <w:sz w:val="20"/>
                <w:szCs w:val="20"/>
              </w:rPr>
              <w:t xml:space="preserve">apporteurs </w:t>
            </w:r>
            <w:r w:rsidR="001457E6" w:rsidRPr="00A2491F">
              <w:rPr>
                <w:rFonts w:ascii="Verdana" w:hAnsi="Verdana"/>
                <w:noProof/>
                <w:sz w:val="20"/>
                <w:szCs w:val="20"/>
              </w:rPr>
              <w:t>support the argumentation provided by the D</w:t>
            </w:r>
            <w:r w:rsidR="00166624" w:rsidRPr="00A2491F">
              <w:rPr>
                <w:rFonts w:ascii="Verdana" w:hAnsi="Verdana"/>
                <w:noProof/>
                <w:sz w:val="20"/>
                <w:szCs w:val="20"/>
              </w:rPr>
              <w:t xml:space="preserve">ossier </w:t>
            </w:r>
            <w:r w:rsidR="001457E6" w:rsidRPr="00A2491F">
              <w:rPr>
                <w:rFonts w:ascii="Verdana" w:hAnsi="Verdana"/>
                <w:noProof/>
                <w:sz w:val="20"/>
                <w:szCs w:val="20"/>
              </w:rPr>
              <w:t>S</w:t>
            </w:r>
            <w:r w:rsidR="00166624" w:rsidRPr="00A2491F">
              <w:rPr>
                <w:rFonts w:ascii="Verdana" w:hAnsi="Verdana"/>
                <w:noProof/>
                <w:sz w:val="20"/>
                <w:szCs w:val="20"/>
              </w:rPr>
              <w:t>ubmitter</w:t>
            </w:r>
            <w:r w:rsidR="001457E6" w:rsidRPr="00A2491F">
              <w:rPr>
                <w:rFonts w:ascii="Verdana" w:hAnsi="Verdana"/>
                <w:noProof/>
                <w:sz w:val="20"/>
                <w:szCs w:val="20"/>
              </w:rPr>
              <w:t xml:space="preserve"> on the variability of the submissions considering the transitional time.</w:t>
            </w:r>
          </w:p>
          <w:p w14:paraId="5A218B5C" w14:textId="7C5883F8" w:rsidR="00A2491F" w:rsidRPr="00182428" w:rsidRDefault="00A2491F" w:rsidP="001457E6">
            <w:pPr>
              <w:rPr>
                <w:rFonts w:ascii="Verdana" w:hAnsi="Verdana"/>
                <w:sz w:val="20"/>
                <w:szCs w:val="20"/>
              </w:rPr>
            </w:pPr>
          </w:p>
        </w:tc>
      </w:tr>
      <w:tr w:rsidR="00282834" w:rsidRPr="00DD4E48" w14:paraId="72DFFFE8" w14:textId="77777777" w:rsidTr="00AD71A0">
        <w:tc>
          <w:tcPr>
            <w:tcW w:w="305" w:type="pct"/>
            <w:vMerge w:val="restart"/>
          </w:tcPr>
          <w:p w14:paraId="255E30D7" w14:textId="77777777" w:rsidR="00282834" w:rsidRPr="00AE6FE6" w:rsidRDefault="00282834" w:rsidP="005A7089">
            <w:pPr>
              <w:rPr>
                <w:rFonts w:ascii="Verdana" w:hAnsi="Verdana"/>
                <w:b/>
                <w:sz w:val="20"/>
                <w:szCs w:val="20"/>
              </w:rPr>
            </w:pPr>
            <w:r w:rsidRPr="003D1A20">
              <w:rPr>
                <w:rFonts w:ascii="Verdana" w:hAnsi="Verdana"/>
                <w:b/>
                <w:noProof/>
                <w:sz w:val="20"/>
                <w:szCs w:val="20"/>
              </w:rPr>
              <w:t>2089</w:t>
            </w:r>
          </w:p>
        </w:tc>
        <w:tc>
          <w:tcPr>
            <w:tcW w:w="1275" w:type="pct"/>
            <w:vMerge w:val="restart"/>
          </w:tcPr>
          <w:p w14:paraId="2984761C" w14:textId="77777777" w:rsidR="00282834" w:rsidRDefault="00282834"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D1A20">
              <w:rPr>
                <w:rFonts w:ascii="Verdana" w:hAnsi="Verdana"/>
                <w:noProof/>
                <w:sz w:val="20"/>
                <w:szCs w:val="20"/>
              </w:rPr>
              <w:t>2019/05/19 22:01</w:t>
            </w:r>
          </w:p>
          <w:p w14:paraId="59B3C705" w14:textId="77777777" w:rsidR="00282834" w:rsidRDefault="00282834" w:rsidP="005A7089">
            <w:pPr>
              <w:rPr>
                <w:rFonts w:ascii="Verdana" w:hAnsi="Verdana"/>
                <w:sz w:val="20"/>
                <w:szCs w:val="20"/>
              </w:rPr>
            </w:pPr>
          </w:p>
          <w:p w14:paraId="60E6E328" w14:textId="77777777" w:rsidR="00282834" w:rsidRPr="00DA2598" w:rsidRDefault="00282834" w:rsidP="005A7089">
            <w:pPr>
              <w:rPr>
                <w:rFonts w:ascii="Verdana" w:hAnsi="Verdana"/>
                <w:b/>
                <w:sz w:val="20"/>
                <w:szCs w:val="20"/>
              </w:rPr>
            </w:pPr>
            <w:r w:rsidRPr="00DA2598">
              <w:rPr>
                <w:rFonts w:ascii="Verdana" w:hAnsi="Verdana"/>
                <w:b/>
                <w:sz w:val="20"/>
                <w:szCs w:val="20"/>
              </w:rPr>
              <w:t>Content:</w:t>
            </w:r>
          </w:p>
          <w:p w14:paraId="14A5554B" w14:textId="77777777" w:rsidR="00282834" w:rsidRDefault="00282834" w:rsidP="005A7089">
            <w:pPr>
              <w:rPr>
                <w:rFonts w:ascii="Verdana" w:hAnsi="Verdana"/>
                <w:sz w:val="20"/>
                <w:szCs w:val="20"/>
              </w:rPr>
            </w:pPr>
          </w:p>
          <w:p w14:paraId="25C5D6F8" w14:textId="77777777" w:rsidR="00282834" w:rsidRDefault="00282834"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D1A20">
              <w:rPr>
                <w:rFonts w:ascii="Verdana" w:hAnsi="Verdana"/>
                <w:noProof/>
                <w:sz w:val="20"/>
                <w:szCs w:val="20"/>
              </w:rPr>
              <w:t>BehalfOfAnOrganisation</w:t>
            </w:r>
          </w:p>
          <w:p w14:paraId="31D4AED4" w14:textId="77777777" w:rsidR="00282834" w:rsidRDefault="00282834" w:rsidP="005A7089">
            <w:pPr>
              <w:rPr>
                <w:rFonts w:ascii="Verdana" w:hAnsi="Verdana"/>
                <w:sz w:val="20"/>
                <w:szCs w:val="20"/>
              </w:rPr>
            </w:pPr>
          </w:p>
          <w:p w14:paraId="4743C079" w14:textId="77777777" w:rsidR="00282834" w:rsidRDefault="00282834"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3D1A20">
              <w:rPr>
                <w:rFonts w:ascii="Verdana" w:hAnsi="Verdana"/>
                <w:noProof/>
                <w:sz w:val="20"/>
                <w:szCs w:val="20"/>
              </w:rPr>
              <w:t>Industry or trade association</w:t>
            </w:r>
          </w:p>
          <w:p w14:paraId="0D3BCA69" w14:textId="77777777" w:rsidR="00282834" w:rsidRDefault="00282834" w:rsidP="005A7089">
            <w:pPr>
              <w:rPr>
                <w:rFonts w:ascii="Verdana" w:hAnsi="Verdana"/>
                <w:sz w:val="20"/>
                <w:szCs w:val="20"/>
              </w:rPr>
            </w:pPr>
          </w:p>
          <w:p w14:paraId="49D0D990" w14:textId="77777777" w:rsidR="00282834" w:rsidRDefault="00282834" w:rsidP="005A708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3D1A20">
              <w:rPr>
                <w:rFonts w:ascii="Verdana" w:hAnsi="Verdana"/>
                <w:noProof/>
                <w:sz w:val="20"/>
                <w:szCs w:val="20"/>
              </w:rPr>
              <w:t>FEICA - Association of the European Adhesive &amp; Sealant Industry</w:t>
            </w:r>
          </w:p>
          <w:p w14:paraId="6C3744B9" w14:textId="77777777" w:rsidR="00282834" w:rsidRDefault="00282834" w:rsidP="005A7089">
            <w:pPr>
              <w:rPr>
                <w:rFonts w:ascii="Verdana" w:hAnsi="Verdana"/>
                <w:sz w:val="20"/>
                <w:szCs w:val="20"/>
              </w:rPr>
            </w:pPr>
          </w:p>
          <w:p w14:paraId="1F545E20" w14:textId="77777777" w:rsidR="00282834" w:rsidRDefault="00282834"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3D1A20">
              <w:rPr>
                <w:rFonts w:ascii="Verdana" w:hAnsi="Verdana"/>
                <w:noProof/>
                <w:sz w:val="20"/>
                <w:szCs w:val="20"/>
              </w:rPr>
              <w:t>Belgium</w:t>
            </w:r>
          </w:p>
          <w:p w14:paraId="02ABC147" w14:textId="77777777" w:rsidR="00282834" w:rsidRDefault="00282834" w:rsidP="005A7089">
            <w:pPr>
              <w:rPr>
                <w:rFonts w:ascii="Verdana" w:hAnsi="Verdana"/>
                <w:b/>
                <w:sz w:val="20"/>
                <w:szCs w:val="20"/>
              </w:rPr>
            </w:pPr>
          </w:p>
          <w:p w14:paraId="1222777E" w14:textId="77777777" w:rsidR="00282834" w:rsidRDefault="00282834" w:rsidP="005A7089">
            <w:pPr>
              <w:rPr>
                <w:rFonts w:ascii="Verdana" w:hAnsi="Verdana"/>
                <w:b/>
                <w:sz w:val="20"/>
                <w:szCs w:val="20"/>
              </w:rPr>
            </w:pPr>
            <w:r>
              <w:rPr>
                <w:rFonts w:ascii="Verdana" w:hAnsi="Verdana"/>
                <w:b/>
                <w:sz w:val="20"/>
                <w:szCs w:val="20"/>
              </w:rPr>
              <w:t>Attachment:</w:t>
            </w:r>
          </w:p>
          <w:p w14:paraId="4F4EE72E" w14:textId="77777777" w:rsidR="00282834" w:rsidRDefault="00282834" w:rsidP="005A7089">
            <w:pPr>
              <w:rPr>
                <w:rFonts w:ascii="Verdana" w:hAnsi="Verdana"/>
                <w:b/>
                <w:sz w:val="20"/>
                <w:szCs w:val="20"/>
              </w:rPr>
            </w:pPr>
          </w:p>
          <w:p w14:paraId="2107A85A" w14:textId="77777777" w:rsidR="00282834" w:rsidRPr="00510789" w:rsidRDefault="00282834" w:rsidP="005A7089">
            <w:pPr>
              <w:rPr>
                <w:rFonts w:ascii="Verdana" w:hAnsi="Verdana"/>
                <w:sz w:val="20"/>
                <w:szCs w:val="20"/>
              </w:rPr>
            </w:pPr>
            <w:r>
              <w:rPr>
                <w:rFonts w:ascii="Verdana" w:hAnsi="Verdana"/>
                <w:noProof/>
                <w:sz w:val="20"/>
                <w:szCs w:val="20"/>
              </w:rPr>
              <w:object w:dxaOrig="1487" w:dyaOrig="993" w14:anchorId="4300C141">
                <v:shape id="_x0000_i1026" type="#_x0000_t75" style="width:1in;height:52.6pt" o:ole="">
                  <v:imagedata r:id="rId19" o:title=""/>
                </v:shape>
                <o:OLEObject Type="Embed" ProgID="AcroExch.Document.DC" ShapeID="_x0000_i1026" DrawAspect="Icon" ObjectID="_1637564769" r:id="rId20"/>
              </w:object>
            </w:r>
            <w:r w:rsidRPr="00510789">
              <w:rPr>
                <w:rFonts w:ascii="Verdana" w:hAnsi="Verdana"/>
                <w:sz w:val="20"/>
                <w:szCs w:val="20"/>
              </w:rPr>
              <w:t xml:space="preserve"> </w:t>
            </w:r>
          </w:p>
        </w:tc>
        <w:tc>
          <w:tcPr>
            <w:tcW w:w="3420" w:type="pct"/>
          </w:tcPr>
          <w:p w14:paraId="3DD259F7" w14:textId="77777777" w:rsidR="00282834" w:rsidRPr="00104666" w:rsidRDefault="00282834" w:rsidP="00836B23">
            <w:pPr>
              <w:jc w:val="both"/>
              <w:rPr>
                <w:rFonts w:ascii="Verdana" w:hAnsi="Verdana"/>
                <w:b/>
                <w:sz w:val="20"/>
                <w:szCs w:val="20"/>
              </w:rPr>
            </w:pPr>
            <w:r w:rsidRPr="00104666">
              <w:rPr>
                <w:rFonts w:ascii="Verdana" w:hAnsi="Verdana"/>
                <w:b/>
                <w:sz w:val="20"/>
                <w:szCs w:val="20"/>
              </w:rPr>
              <w:t>Comment:</w:t>
            </w:r>
          </w:p>
          <w:p w14:paraId="49D22754" w14:textId="77777777" w:rsidR="00282834" w:rsidRDefault="00282834" w:rsidP="00836B23">
            <w:pPr>
              <w:jc w:val="both"/>
              <w:rPr>
                <w:rFonts w:ascii="Verdana" w:hAnsi="Verdana"/>
                <w:sz w:val="20"/>
                <w:szCs w:val="20"/>
              </w:rPr>
            </w:pPr>
            <w:r>
              <w:rPr>
                <w:rFonts w:ascii="Verdana" w:hAnsi="Verdana"/>
                <w:sz w:val="20"/>
                <w:szCs w:val="20"/>
              </w:rPr>
              <w:t>-</w:t>
            </w:r>
          </w:p>
          <w:p w14:paraId="1E3BB01D" w14:textId="77777777" w:rsidR="00282834" w:rsidRPr="00DD4E48" w:rsidRDefault="00282834" w:rsidP="00836B23">
            <w:pPr>
              <w:jc w:val="both"/>
              <w:rPr>
                <w:rFonts w:ascii="Verdana" w:hAnsi="Verdana"/>
                <w:sz w:val="20"/>
                <w:szCs w:val="20"/>
              </w:rPr>
            </w:pPr>
          </w:p>
        </w:tc>
      </w:tr>
      <w:tr w:rsidR="00282834" w14:paraId="2673724D" w14:textId="77777777" w:rsidTr="00AD71A0">
        <w:trPr>
          <w:trHeight w:val="636"/>
        </w:trPr>
        <w:tc>
          <w:tcPr>
            <w:tcW w:w="305" w:type="pct"/>
            <w:vMerge/>
          </w:tcPr>
          <w:p w14:paraId="16694A0A" w14:textId="77777777" w:rsidR="00282834" w:rsidRPr="00510789" w:rsidRDefault="00282834" w:rsidP="005A7089">
            <w:pPr>
              <w:rPr>
                <w:rFonts w:ascii="Verdana" w:hAnsi="Verdana"/>
                <w:sz w:val="20"/>
                <w:szCs w:val="20"/>
              </w:rPr>
            </w:pPr>
          </w:p>
        </w:tc>
        <w:tc>
          <w:tcPr>
            <w:tcW w:w="1275" w:type="pct"/>
            <w:vMerge/>
          </w:tcPr>
          <w:p w14:paraId="604A24B1" w14:textId="77777777" w:rsidR="00282834" w:rsidRPr="00510789" w:rsidRDefault="00282834" w:rsidP="005A7089">
            <w:pPr>
              <w:rPr>
                <w:rFonts w:ascii="Verdana" w:hAnsi="Verdana"/>
                <w:sz w:val="20"/>
                <w:szCs w:val="20"/>
              </w:rPr>
            </w:pPr>
          </w:p>
        </w:tc>
        <w:tc>
          <w:tcPr>
            <w:tcW w:w="3420" w:type="pct"/>
          </w:tcPr>
          <w:p w14:paraId="176E89F2" w14:textId="77777777" w:rsidR="00282834" w:rsidRDefault="00282834" w:rsidP="00836B23">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06AED51F"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FEICA, the Association of the European Adhesive and Sealant Industry, is a multinational association representing the European adhesive and sealant Industry. This speciality chemical sector represents more than 2% of the total European chemical industry’s turnover and contributes more than 14 billion euros to the EU economy. Within the sealant sector, silicone sealants represent the biggest market</w:t>
            </w:r>
          </w:p>
          <w:p w14:paraId="7C32AF52"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D4/D5/D6 ends up in silicone sealants as an impurity of the silicone polymer used as raw material.</w:t>
            </w:r>
          </w:p>
          <w:p w14:paraId="3F7CCB4F"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D4, D5 and D6 have no known technical function in silicone sealants and sealant producers do not add D4/D5/D6 to their sealants intentionally.</w:t>
            </w:r>
          </w:p>
          <w:p w14:paraId="31906C8B"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For a given formulation, the concentration of D4/D5/D6 in the silicone sealant depends solely on the content of impurities (D4/D5/D6) in the silicone polymer which has been used as raw material.</w:t>
            </w:r>
          </w:p>
          <w:p w14:paraId="0CA0D7FB"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 xml:space="preserve">Formulators of silicone sealants are not able to reduce the content of impurities (D4/D5/D6) in purchased silicone polymers. </w:t>
            </w:r>
          </w:p>
          <w:p w14:paraId="118A769A"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 xml:space="preserve">Consequently, the manufacturers of silicone sealants are not in the position to indicate what the maximum concentration of D4/D5/D6 in their sealants should be.  </w:t>
            </w:r>
          </w:p>
          <w:p w14:paraId="07F4B130"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However, in view of the usual criteria for environmental labels (SVHC &lt; 0.1%) such as green building schemes (Nordic Swan, Basta, LEED, DGNB etc), Blue Angel and company policies, formulators of silicone sealants expect silicone polymers to have a concentration of D4/D5/D6 below 0.1% as soon as possible.</w:t>
            </w:r>
          </w:p>
          <w:p w14:paraId="513E3D9A"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Silicone sealants make up a significant share of the sealant market because of their specific properties such as durability, weathering resistance and chemical resistance.</w:t>
            </w:r>
          </w:p>
          <w:p w14:paraId="5BCE1B81"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 xml:space="preserve">Silicone polymers are essential and indispensable as the main raw material, with up </w:t>
            </w:r>
            <w:r w:rsidRPr="003D1A20">
              <w:rPr>
                <w:rFonts w:ascii="Verdana" w:hAnsi="Verdana"/>
                <w:noProof/>
                <w:sz w:val="20"/>
                <w:szCs w:val="20"/>
              </w:rPr>
              <w:lastRenderedPageBreak/>
              <w:t xml:space="preserve">to 90% content in the finished silicone sealant. It is crucial that silicone polymers remain available as raw materials for silicone sealants to ensure the continued availability of silicone sealants,). </w:t>
            </w:r>
          </w:p>
          <w:p w14:paraId="0D02068C"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w:t>
            </w:r>
            <w:r w:rsidRPr="003D1A20">
              <w:rPr>
                <w:rFonts w:ascii="Verdana" w:hAnsi="Verdana"/>
                <w:noProof/>
                <w:sz w:val="20"/>
                <w:szCs w:val="20"/>
              </w:rPr>
              <w:tab/>
              <w:t xml:space="preserve">To avoid market interruption, it is important that a sufficient transition period is foreseen to allow the producers of silicone polymers to meet their reduction targets for D4, D5 and D6. </w:t>
            </w:r>
          </w:p>
          <w:p w14:paraId="21C1E4CE" w14:textId="77777777" w:rsidR="00282834" w:rsidRPr="005B17F1" w:rsidRDefault="00282834" w:rsidP="00836B23">
            <w:pPr>
              <w:jc w:val="both"/>
              <w:rPr>
                <w:rFonts w:ascii="Verdana" w:hAnsi="Verdana"/>
                <w:sz w:val="20"/>
                <w:szCs w:val="20"/>
              </w:rPr>
            </w:pPr>
          </w:p>
        </w:tc>
      </w:tr>
      <w:tr w:rsidR="00282834" w14:paraId="04C11EC6" w14:textId="77777777" w:rsidTr="00AD71A0">
        <w:trPr>
          <w:trHeight w:val="505"/>
        </w:trPr>
        <w:tc>
          <w:tcPr>
            <w:tcW w:w="305" w:type="pct"/>
            <w:vMerge/>
          </w:tcPr>
          <w:p w14:paraId="35F4C80B" w14:textId="77777777" w:rsidR="00282834" w:rsidRPr="00510789" w:rsidRDefault="00282834" w:rsidP="005A7089">
            <w:pPr>
              <w:rPr>
                <w:rFonts w:ascii="Verdana" w:hAnsi="Verdana"/>
                <w:sz w:val="20"/>
                <w:szCs w:val="20"/>
              </w:rPr>
            </w:pPr>
          </w:p>
        </w:tc>
        <w:tc>
          <w:tcPr>
            <w:tcW w:w="1275" w:type="pct"/>
            <w:vMerge/>
          </w:tcPr>
          <w:p w14:paraId="0AAB2032" w14:textId="77777777" w:rsidR="00282834" w:rsidRPr="00510789" w:rsidRDefault="00282834" w:rsidP="005A7089">
            <w:pPr>
              <w:rPr>
                <w:rFonts w:ascii="Verdana" w:hAnsi="Verdana"/>
                <w:sz w:val="20"/>
                <w:szCs w:val="20"/>
              </w:rPr>
            </w:pPr>
          </w:p>
        </w:tc>
        <w:tc>
          <w:tcPr>
            <w:tcW w:w="3420" w:type="pct"/>
          </w:tcPr>
          <w:p w14:paraId="61FEDB9B" w14:textId="44D7A348" w:rsidR="00282834" w:rsidRDefault="00282834" w:rsidP="005A7089">
            <w:pPr>
              <w:rPr>
                <w:rFonts w:ascii="Verdana" w:hAnsi="Verdana"/>
                <w:b/>
                <w:sz w:val="20"/>
                <w:szCs w:val="20"/>
              </w:rPr>
            </w:pPr>
            <w:r>
              <w:rPr>
                <w:rFonts w:ascii="Verdana" w:hAnsi="Verdana"/>
                <w:b/>
                <w:sz w:val="20"/>
                <w:szCs w:val="20"/>
              </w:rPr>
              <w:t xml:space="preserve">Dossier </w:t>
            </w:r>
            <w:r w:rsidR="00836B23">
              <w:rPr>
                <w:rFonts w:ascii="Verdana" w:hAnsi="Verdana"/>
                <w:b/>
                <w:sz w:val="20"/>
                <w:szCs w:val="20"/>
              </w:rPr>
              <w:t>S</w:t>
            </w:r>
            <w:r>
              <w:rPr>
                <w:rFonts w:ascii="Verdana" w:hAnsi="Verdana"/>
                <w:b/>
                <w:sz w:val="20"/>
                <w:szCs w:val="20"/>
              </w:rPr>
              <w:t>ubmitter response:</w:t>
            </w:r>
          </w:p>
          <w:p w14:paraId="093BA10E" w14:textId="1602BB25" w:rsidR="00282834" w:rsidRPr="00E42D55" w:rsidRDefault="009D5932" w:rsidP="00A2491F">
            <w:pPr>
              <w:jc w:val="both"/>
              <w:rPr>
                <w:rFonts w:ascii="Verdana" w:hAnsi="Verdana"/>
                <w:sz w:val="20"/>
                <w:szCs w:val="20"/>
              </w:rPr>
            </w:pPr>
            <w:r w:rsidRPr="009D5932">
              <w:rPr>
                <w:rFonts w:ascii="Verdana" w:hAnsi="Verdana"/>
                <w:sz w:val="20"/>
                <w:szCs w:val="20"/>
              </w:rPr>
              <w:t xml:space="preserve">Thank you for your </w:t>
            </w:r>
            <w:r w:rsidR="00AA678A">
              <w:rPr>
                <w:rFonts w:ascii="Verdana" w:hAnsi="Verdana"/>
                <w:sz w:val="20"/>
                <w:szCs w:val="20"/>
              </w:rPr>
              <w:t>participation</w:t>
            </w:r>
            <w:r w:rsidRPr="009D5932">
              <w:rPr>
                <w:rFonts w:ascii="Verdana" w:hAnsi="Verdana"/>
                <w:sz w:val="20"/>
                <w:szCs w:val="20"/>
              </w:rPr>
              <w:t xml:space="preserve"> to the </w:t>
            </w:r>
            <w:r w:rsidR="00F040BA">
              <w:rPr>
                <w:rFonts w:ascii="Verdana" w:hAnsi="Verdana"/>
                <w:sz w:val="20"/>
                <w:szCs w:val="20"/>
              </w:rPr>
              <w:t>c</w:t>
            </w:r>
            <w:r w:rsidRPr="009D5932">
              <w:rPr>
                <w:rFonts w:ascii="Verdana" w:hAnsi="Verdana"/>
                <w:sz w:val="20"/>
                <w:szCs w:val="20"/>
              </w:rPr>
              <w:t xml:space="preserve">onsultation. We note your points about the </w:t>
            </w:r>
            <w:r w:rsidR="001E758E">
              <w:rPr>
                <w:rFonts w:ascii="Verdana" w:hAnsi="Verdana"/>
                <w:sz w:val="20"/>
                <w:szCs w:val="20"/>
              </w:rPr>
              <w:t>use</w:t>
            </w:r>
            <w:r w:rsidR="001E758E" w:rsidRPr="009D5932">
              <w:rPr>
                <w:rFonts w:ascii="Verdana" w:hAnsi="Verdana"/>
                <w:sz w:val="20"/>
                <w:szCs w:val="20"/>
              </w:rPr>
              <w:t xml:space="preserve"> </w:t>
            </w:r>
            <w:r w:rsidRPr="009D5932">
              <w:rPr>
                <w:rFonts w:ascii="Verdana" w:hAnsi="Verdana"/>
                <w:sz w:val="20"/>
                <w:szCs w:val="20"/>
              </w:rPr>
              <w:t xml:space="preserve">of silicone polymers in </w:t>
            </w:r>
            <w:r>
              <w:rPr>
                <w:rFonts w:ascii="Verdana" w:hAnsi="Verdana"/>
                <w:sz w:val="20"/>
                <w:szCs w:val="20"/>
              </w:rPr>
              <w:t xml:space="preserve">the </w:t>
            </w:r>
            <w:r w:rsidR="00022F25">
              <w:rPr>
                <w:rFonts w:ascii="Verdana" w:hAnsi="Verdana"/>
                <w:noProof/>
                <w:sz w:val="20"/>
                <w:szCs w:val="20"/>
              </w:rPr>
              <w:t>a</w:t>
            </w:r>
            <w:r w:rsidRPr="003D1A20">
              <w:rPr>
                <w:rFonts w:ascii="Verdana" w:hAnsi="Verdana"/>
                <w:noProof/>
                <w:sz w:val="20"/>
                <w:szCs w:val="20"/>
              </w:rPr>
              <w:t xml:space="preserve">dhesive </w:t>
            </w:r>
            <w:r w:rsidR="00022F25">
              <w:rPr>
                <w:rFonts w:ascii="Verdana" w:hAnsi="Verdana"/>
                <w:noProof/>
                <w:sz w:val="20"/>
                <w:szCs w:val="20"/>
              </w:rPr>
              <w:t>and</w:t>
            </w:r>
            <w:r w:rsidRPr="003D1A20">
              <w:rPr>
                <w:rFonts w:ascii="Verdana" w:hAnsi="Verdana"/>
                <w:noProof/>
                <w:sz w:val="20"/>
                <w:szCs w:val="20"/>
              </w:rPr>
              <w:t xml:space="preserve"> </w:t>
            </w:r>
            <w:r w:rsidR="00022F25">
              <w:rPr>
                <w:rFonts w:ascii="Verdana" w:hAnsi="Verdana"/>
                <w:noProof/>
                <w:sz w:val="20"/>
                <w:szCs w:val="20"/>
              </w:rPr>
              <w:t>s</w:t>
            </w:r>
            <w:r w:rsidRPr="003D1A20">
              <w:rPr>
                <w:rFonts w:ascii="Verdana" w:hAnsi="Verdana"/>
                <w:noProof/>
                <w:sz w:val="20"/>
                <w:szCs w:val="20"/>
              </w:rPr>
              <w:t>ealant</w:t>
            </w:r>
            <w:r w:rsidRPr="009D5932">
              <w:rPr>
                <w:rFonts w:ascii="Verdana" w:hAnsi="Verdana"/>
                <w:sz w:val="20"/>
                <w:szCs w:val="20"/>
              </w:rPr>
              <w:t xml:space="preserve"> industry and that you do not expect the restriction to affect the placing on the market of silicone sealants and adhesives.</w:t>
            </w:r>
          </w:p>
          <w:p w14:paraId="4F9E3E19" w14:textId="77777777" w:rsidR="00282834" w:rsidRPr="00182428" w:rsidRDefault="00282834" w:rsidP="005A7089">
            <w:pPr>
              <w:rPr>
                <w:rFonts w:ascii="Verdana" w:hAnsi="Verdana"/>
                <w:sz w:val="20"/>
                <w:szCs w:val="20"/>
              </w:rPr>
            </w:pPr>
          </w:p>
        </w:tc>
      </w:tr>
      <w:tr w:rsidR="00282834" w14:paraId="27D40714" w14:textId="77777777" w:rsidTr="00AD71A0">
        <w:trPr>
          <w:trHeight w:val="561"/>
        </w:trPr>
        <w:tc>
          <w:tcPr>
            <w:tcW w:w="305" w:type="pct"/>
            <w:vMerge/>
          </w:tcPr>
          <w:p w14:paraId="7FC655A9" w14:textId="77777777" w:rsidR="00282834" w:rsidRPr="00510789" w:rsidRDefault="00282834" w:rsidP="005A7089">
            <w:pPr>
              <w:rPr>
                <w:rFonts w:ascii="Verdana" w:hAnsi="Verdana"/>
                <w:sz w:val="20"/>
                <w:szCs w:val="20"/>
              </w:rPr>
            </w:pPr>
          </w:p>
        </w:tc>
        <w:tc>
          <w:tcPr>
            <w:tcW w:w="1275" w:type="pct"/>
            <w:vMerge/>
          </w:tcPr>
          <w:p w14:paraId="76D13C63" w14:textId="77777777" w:rsidR="00282834" w:rsidRPr="00510789" w:rsidRDefault="00282834" w:rsidP="005A7089">
            <w:pPr>
              <w:rPr>
                <w:rFonts w:ascii="Verdana" w:hAnsi="Verdana"/>
                <w:sz w:val="20"/>
                <w:szCs w:val="20"/>
              </w:rPr>
            </w:pPr>
          </w:p>
        </w:tc>
        <w:tc>
          <w:tcPr>
            <w:tcW w:w="3420" w:type="pct"/>
          </w:tcPr>
          <w:p w14:paraId="540695E1" w14:textId="77777777" w:rsidR="00282834" w:rsidRDefault="00282834" w:rsidP="005A7089">
            <w:pPr>
              <w:rPr>
                <w:rFonts w:ascii="Verdana" w:hAnsi="Verdana"/>
                <w:b/>
                <w:sz w:val="20"/>
                <w:szCs w:val="20"/>
              </w:rPr>
            </w:pPr>
            <w:r>
              <w:rPr>
                <w:rFonts w:ascii="Verdana" w:hAnsi="Verdana"/>
                <w:b/>
                <w:sz w:val="20"/>
                <w:szCs w:val="20"/>
              </w:rPr>
              <w:t>RAC Rapporteurs comments:</w:t>
            </w:r>
          </w:p>
          <w:p w14:paraId="5160EDCB" w14:textId="77777777" w:rsidR="005F49BE" w:rsidRPr="00E42D55" w:rsidRDefault="005F49BE" w:rsidP="005F49BE">
            <w:pPr>
              <w:jc w:val="both"/>
              <w:rPr>
                <w:rFonts w:ascii="Verdana" w:hAnsi="Verdana"/>
                <w:sz w:val="20"/>
                <w:szCs w:val="20"/>
              </w:rPr>
            </w:pPr>
            <w:r>
              <w:rPr>
                <w:rFonts w:ascii="Verdana" w:hAnsi="Verdana"/>
                <w:sz w:val="20"/>
                <w:szCs w:val="20"/>
              </w:rPr>
              <w:t>Thank you very much for your comments regarding the use of silicone polymers in the adhesive and sealant industry.</w:t>
            </w:r>
          </w:p>
          <w:p w14:paraId="64BFA970" w14:textId="77777777" w:rsidR="00282834" w:rsidRPr="00182428" w:rsidRDefault="00282834" w:rsidP="005A7089">
            <w:pPr>
              <w:rPr>
                <w:rFonts w:ascii="Verdana" w:hAnsi="Verdana"/>
                <w:sz w:val="20"/>
                <w:szCs w:val="20"/>
              </w:rPr>
            </w:pPr>
          </w:p>
        </w:tc>
      </w:tr>
      <w:tr w:rsidR="00282834" w14:paraId="704BF380" w14:textId="77777777" w:rsidTr="00AD71A0">
        <w:trPr>
          <w:trHeight w:val="991"/>
        </w:trPr>
        <w:tc>
          <w:tcPr>
            <w:tcW w:w="305" w:type="pct"/>
            <w:vMerge/>
          </w:tcPr>
          <w:p w14:paraId="0C20587F" w14:textId="77777777" w:rsidR="00282834" w:rsidRPr="00510789" w:rsidRDefault="00282834" w:rsidP="005A7089">
            <w:pPr>
              <w:rPr>
                <w:rFonts w:ascii="Verdana" w:hAnsi="Verdana"/>
                <w:sz w:val="20"/>
                <w:szCs w:val="20"/>
              </w:rPr>
            </w:pPr>
          </w:p>
        </w:tc>
        <w:tc>
          <w:tcPr>
            <w:tcW w:w="1275" w:type="pct"/>
            <w:vMerge/>
          </w:tcPr>
          <w:p w14:paraId="4FEFA586" w14:textId="77777777" w:rsidR="00282834" w:rsidRPr="00510789" w:rsidRDefault="00282834" w:rsidP="005A7089">
            <w:pPr>
              <w:rPr>
                <w:rFonts w:ascii="Verdana" w:hAnsi="Verdana"/>
                <w:sz w:val="20"/>
                <w:szCs w:val="20"/>
              </w:rPr>
            </w:pPr>
          </w:p>
        </w:tc>
        <w:tc>
          <w:tcPr>
            <w:tcW w:w="3420" w:type="pct"/>
          </w:tcPr>
          <w:p w14:paraId="37ADF805" w14:textId="77777777" w:rsidR="00282834" w:rsidRDefault="00282834" w:rsidP="005A7089">
            <w:pPr>
              <w:rPr>
                <w:rFonts w:ascii="Verdana" w:hAnsi="Verdana"/>
                <w:b/>
                <w:sz w:val="20"/>
                <w:szCs w:val="20"/>
              </w:rPr>
            </w:pPr>
            <w:r>
              <w:rPr>
                <w:rFonts w:ascii="Verdana" w:hAnsi="Verdana"/>
                <w:b/>
                <w:sz w:val="20"/>
                <w:szCs w:val="20"/>
              </w:rPr>
              <w:t>SEAC Rapporteurs comments:</w:t>
            </w:r>
          </w:p>
          <w:p w14:paraId="43B6D081" w14:textId="66699CA6" w:rsidR="00282834" w:rsidRPr="00A2491F" w:rsidRDefault="001457E6" w:rsidP="00A2491F">
            <w:pPr>
              <w:jc w:val="both"/>
              <w:rPr>
                <w:rFonts w:ascii="Verdana" w:hAnsi="Verdana"/>
                <w:noProof/>
                <w:sz w:val="20"/>
                <w:szCs w:val="20"/>
              </w:rPr>
            </w:pPr>
            <w:r w:rsidRPr="00A2491F">
              <w:rPr>
                <w:rFonts w:ascii="Verdana" w:hAnsi="Verdana"/>
                <w:noProof/>
                <w:sz w:val="20"/>
                <w:szCs w:val="20"/>
              </w:rPr>
              <w:t xml:space="preserve">The formulators of silicone sealants </w:t>
            </w:r>
            <w:r w:rsidR="00C21A3E" w:rsidRPr="00A2491F">
              <w:rPr>
                <w:rFonts w:ascii="Verdana" w:hAnsi="Verdana"/>
                <w:noProof/>
                <w:sz w:val="20"/>
                <w:szCs w:val="20"/>
              </w:rPr>
              <w:t xml:space="preserve">indicate that they </w:t>
            </w:r>
            <w:r w:rsidRPr="00A2491F">
              <w:rPr>
                <w:rFonts w:ascii="Verdana" w:hAnsi="Verdana"/>
                <w:noProof/>
                <w:sz w:val="20"/>
                <w:szCs w:val="20"/>
              </w:rPr>
              <w:t>are not able to reduc</w:t>
            </w:r>
            <w:r w:rsidR="00A34960">
              <w:rPr>
                <w:rFonts w:ascii="Verdana" w:hAnsi="Verdana"/>
                <w:noProof/>
                <w:sz w:val="20"/>
                <w:szCs w:val="20"/>
              </w:rPr>
              <w:t xml:space="preserve">e the content of D4, D5 and </w:t>
            </w:r>
            <w:r w:rsidRPr="00A2491F">
              <w:rPr>
                <w:rFonts w:ascii="Verdana" w:hAnsi="Verdana"/>
                <w:noProof/>
                <w:sz w:val="20"/>
                <w:szCs w:val="20"/>
              </w:rPr>
              <w:t>D6</w:t>
            </w:r>
            <w:r w:rsidR="00A34960">
              <w:rPr>
                <w:rFonts w:ascii="Verdana" w:hAnsi="Verdana"/>
                <w:noProof/>
                <w:sz w:val="20"/>
                <w:szCs w:val="20"/>
              </w:rPr>
              <w:t xml:space="preserve"> (as an impurity) </w:t>
            </w:r>
            <w:r w:rsidRPr="00A2491F">
              <w:rPr>
                <w:rFonts w:ascii="Verdana" w:hAnsi="Verdana"/>
                <w:noProof/>
                <w:sz w:val="20"/>
                <w:szCs w:val="20"/>
              </w:rPr>
              <w:t xml:space="preserve">in purchased silicone polymers. However, it is not indicated in the </w:t>
            </w:r>
            <w:r w:rsidR="00A34960">
              <w:rPr>
                <w:rFonts w:ascii="Verdana" w:hAnsi="Verdana"/>
                <w:noProof/>
                <w:sz w:val="20"/>
                <w:szCs w:val="20"/>
              </w:rPr>
              <w:t>submission</w:t>
            </w:r>
            <w:r w:rsidRPr="00A2491F">
              <w:rPr>
                <w:rFonts w:ascii="Verdana" w:hAnsi="Verdana"/>
                <w:noProof/>
                <w:sz w:val="20"/>
                <w:szCs w:val="20"/>
              </w:rPr>
              <w:t xml:space="preserve"> whether the amount of impurities in the polymers can be reduced </w:t>
            </w:r>
            <w:r w:rsidR="00A34960">
              <w:rPr>
                <w:rFonts w:ascii="Verdana" w:hAnsi="Verdana"/>
                <w:noProof/>
                <w:sz w:val="20"/>
                <w:szCs w:val="20"/>
              </w:rPr>
              <w:t xml:space="preserve">in the future </w:t>
            </w:r>
            <w:r w:rsidRPr="00A2491F">
              <w:rPr>
                <w:rFonts w:ascii="Verdana" w:hAnsi="Verdana"/>
                <w:noProof/>
                <w:sz w:val="20"/>
                <w:szCs w:val="20"/>
              </w:rPr>
              <w:t>and what time is needed for that. T</w:t>
            </w:r>
            <w:r w:rsidR="00C21A3E" w:rsidRPr="00A2491F">
              <w:rPr>
                <w:rFonts w:ascii="Verdana" w:hAnsi="Verdana"/>
                <w:noProof/>
                <w:sz w:val="20"/>
                <w:szCs w:val="20"/>
              </w:rPr>
              <w:t>he</w:t>
            </w:r>
            <w:r w:rsidRPr="00A2491F">
              <w:rPr>
                <w:rFonts w:ascii="Verdana" w:hAnsi="Verdana"/>
                <w:noProof/>
                <w:sz w:val="20"/>
                <w:szCs w:val="20"/>
              </w:rPr>
              <w:t xml:space="preserve"> formulat</w:t>
            </w:r>
            <w:r w:rsidR="002B163A">
              <w:rPr>
                <w:rFonts w:ascii="Verdana" w:hAnsi="Verdana"/>
                <w:noProof/>
                <w:sz w:val="20"/>
                <w:szCs w:val="20"/>
              </w:rPr>
              <w:t>o</w:t>
            </w:r>
            <w:r w:rsidRPr="00A2491F">
              <w:rPr>
                <w:rFonts w:ascii="Verdana" w:hAnsi="Verdana"/>
                <w:noProof/>
                <w:sz w:val="20"/>
                <w:szCs w:val="20"/>
              </w:rPr>
              <w:t xml:space="preserve">rs further indicate that to avoid market interruption, it is important that a sufficient transition period is foreseen to allow the producers of silicone polymers to meet their reduction targets for D4, D5 and D6. No further argumentation is provided on the time </w:t>
            </w:r>
            <w:r w:rsidR="00A34960">
              <w:rPr>
                <w:rFonts w:ascii="Verdana" w:hAnsi="Verdana"/>
                <w:noProof/>
                <w:sz w:val="20"/>
                <w:szCs w:val="20"/>
              </w:rPr>
              <w:t xml:space="preserve">necessary </w:t>
            </w:r>
            <w:r w:rsidRPr="00A2491F">
              <w:rPr>
                <w:rFonts w:ascii="Verdana" w:hAnsi="Verdana"/>
                <w:noProof/>
                <w:sz w:val="20"/>
                <w:szCs w:val="20"/>
              </w:rPr>
              <w:t>for that.</w:t>
            </w:r>
          </w:p>
          <w:p w14:paraId="248A7F8C" w14:textId="58044CE9" w:rsidR="00A2491F" w:rsidRPr="00C21A3E" w:rsidRDefault="00A2491F" w:rsidP="000573F7">
            <w:pPr>
              <w:rPr>
                <w:rFonts w:ascii="Verdana" w:hAnsi="Verdana"/>
                <w:noProof/>
                <w:color w:val="FF0000"/>
                <w:sz w:val="20"/>
                <w:szCs w:val="20"/>
              </w:rPr>
            </w:pPr>
          </w:p>
        </w:tc>
      </w:tr>
      <w:tr w:rsidR="00282834" w:rsidRPr="00DD4E48" w14:paraId="652D2D2B" w14:textId="77777777" w:rsidTr="00AD71A0">
        <w:tc>
          <w:tcPr>
            <w:tcW w:w="305" w:type="pct"/>
            <w:vMerge w:val="restart"/>
          </w:tcPr>
          <w:p w14:paraId="2CC966F1" w14:textId="77777777" w:rsidR="00282834" w:rsidRPr="00AE6FE6" w:rsidRDefault="00282834" w:rsidP="005A7089">
            <w:pPr>
              <w:rPr>
                <w:rFonts w:ascii="Verdana" w:hAnsi="Verdana"/>
                <w:b/>
                <w:sz w:val="20"/>
                <w:szCs w:val="20"/>
              </w:rPr>
            </w:pPr>
            <w:r w:rsidRPr="003D1A20">
              <w:rPr>
                <w:rFonts w:ascii="Verdana" w:hAnsi="Verdana"/>
                <w:b/>
                <w:noProof/>
                <w:sz w:val="20"/>
                <w:szCs w:val="20"/>
              </w:rPr>
              <w:t>2094</w:t>
            </w:r>
          </w:p>
        </w:tc>
        <w:tc>
          <w:tcPr>
            <w:tcW w:w="1275" w:type="pct"/>
            <w:vMerge w:val="restart"/>
          </w:tcPr>
          <w:p w14:paraId="457F05B1" w14:textId="77777777" w:rsidR="00282834" w:rsidRDefault="00282834"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D1A20">
              <w:rPr>
                <w:rFonts w:ascii="Verdana" w:hAnsi="Verdana"/>
                <w:noProof/>
                <w:sz w:val="20"/>
                <w:szCs w:val="20"/>
              </w:rPr>
              <w:t>2019/05/20 04:24</w:t>
            </w:r>
          </w:p>
          <w:p w14:paraId="350A1E7C" w14:textId="77777777" w:rsidR="00282834" w:rsidRDefault="00282834" w:rsidP="005A7089">
            <w:pPr>
              <w:rPr>
                <w:rFonts w:ascii="Verdana" w:hAnsi="Verdana"/>
                <w:sz w:val="20"/>
                <w:szCs w:val="20"/>
              </w:rPr>
            </w:pPr>
          </w:p>
          <w:p w14:paraId="604043F3" w14:textId="77777777" w:rsidR="00282834" w:rsidRPr="00DA2598" w:rsidRDefault="00282834" w:rsidP="005A7089">
            <w:pPr>
              <w:rPr>
                <w:rFonts w:ascii="Verdana" w:hAnsi="Verdana"/>
                <w:b/>
                <w:sz w:val="20"/>
                <w:szCs w:val="20"/>
              </w:rPr>
            </w:pPr>
            <w:r w:rsidRPr="00DA2598">
              <w:rPr>
                <w:rFonts w:ascii="Verdana" w:hAnsi="Verdana"/>
                <w:b/>
                <w:sz w:val="20"/>
                <w:szCs w:val="20"/>
              </w:rPr>
              <w:t>Content:</w:t>
            </w:r>
          </w:p>
          <w:p w14:paraId="1C7BB75E" w14:textId="77777777" w:rsidR="00282834" w:rsidRDefault="00282834" w:rsidP="005A7089">
            <w:pPr>
              <w:rPr>
                <w:rFonts w:ascii="Verdana" w:hAnsi="Verdana"/>
                <w:sz w:val="20"/>
                <w:szCs w:val="20"/>
              </w:rPr>
            </w:pPr>
            <w:r w:rsidRPr="003D1A20">
              <w:rPr>
                <w:rFonts w:ascii="Verdana" w:hAnsi="Verdana"/>
                <w:noProof/>
                <w:sz w:val="20"/>
                <w:szCs w:val="20"/>
              </w:rPr>
              <w:t>Hazard or exposure</w:t>
            </w:r>
          </w:p>
          <w:p w14:paraId="51364ED0" w14:textId="77777777" w:rsidR="00282834" w:rsidRDefault="00282834" w:rsidP="005A7089">
            <w:pPr>
              <w:rPr>
                <w:rFonts w:ascii="Verdana" w:hAnsi="Verdana"/>
                <w:sz w:val="20"/>
                <w:szCs w:val="20"/>
              </w:rPr>
            </w:pPr>
          </w:p>
          <w:p w14:paraId="2B7A6E36" w14:textId="77777777" w:rsidR="00282834" w:rsidRDefault="00282834"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D1A20">
              <w:rPr>
                <w:rFonts w:ascii="Verdana" w:hAnsi="Verdana"/>
                <w:noProof/>
                <w:sz w:val="20"/>
                <w:szCs w:val="20"/>
              </w:rPr>
              <w:t>BehalfOfAnOrganisation</w:t>
            </w:r>
          </w:p>
          <w:p w14:paraId="12E2CFA2" w14:textId="77777777" w:rsidR="00282834" w:rsidRDefault="00282834" w:rsidP="005A7089">
            <w:pPr>
              <w:rPr>
                <w:rFonts w:ascii="Verdana" w:hAnsi="Verdana"/>
                <w:sz w:val="20"/>
                <w:szCs w:val="20"/>
              </w:rPr>
            </w:pPr>
          </w:p>
          <w:p w14:paraId="22442E4E" w14:textId="77777777" w:rsidR="00282834" w:rsidRDefault="00282834"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3D1A20">
              <w:rPr>
                <w:rFonts w:ascii="Verdana" w:hAnsi="Verdana"/>
                <w:noProof/>
                <w:sz w:val="20"/>
                <w:szCs w:val="20"/>
              </w:rPr>
              <w:t>Industry or trade association</w:t>
            </w:r>
          </w:p>
          <w:p w14:paraId="2CB11F82" w14:textId="77777777" w:rsidR="00282834" w:rsidRDefault="00282834" w:rsidP="005A7089">
            <w:pPr>
              <w:rPr>
                <w:rFonts w:ascii="Verdana" w:hAnsi="Verdana"/>
                <w:sz w:val="20"/>
                <w:szCs w:val="20"/>
              </w:rPr>
            </w:pPr>
          </w:p>
          <w:p w14:paraId="22128868" w14:textId="77777777" w:rsidR="00282834" w:rsidRDefault="00282834" w:rsidP="005A708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3D1A20">
              <w:rPr>
                <w:rFonts w:ascii="Verdana" w:hAnsi="Verdana"/>
                <w:noProof/>
                <w:sz w:val="20"/>
                <w:szCs w:val="20"/>
              </w:rPr>
              <w:t xml:space="preserve">Japan Cosmetic </w:t>
            </w:r>
            <w:r w:rsidRPr="003D1A20">
              <w:rPr>
                <w:rFonts w:ascii="Verdana" w:hAnsi="Verdana"/>
                <w:noProof/>
                <w:sz w:val="20"/>
                <w:szCs w:val="20"/>
              </w:rPr>
              <w:lastRenderedPageBreak/>
              <w:t>Industry Association</w:t>
            </w:r>
          </w:p>
          <w:p w14:paraId="3C07D0E1" w14:textId="77777777" w:rsidR="00282834" w:rsidRDefault="00282834" w:rsidP="005A7089">
            <w:pPr>
              <w:rPr>
                <w:rFonts w:ascii="Verdana" w:hAnsi="Verdana"/>
                <w:sz w:val="20"/>
                <w:szCs w:val="20"/>
              </w:rPr>
            </w:pPr>
          </w:p>
          <w:p w14:paraId="12E50C13" w14:textId="77777777" w:rsidR="00282834" w:rsidRDefault="00282834"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3D1A20">
              <w:rPr>
                <w:rFonts w:ascii="Verdana" w:hAnsi="Verdana"/>
                <w:noProof/>
                <w:sz w:val="20"/>
                <w:szCs w:val="20"/>
              </w:rPr>
              <w:t>Japan</w:t>
            </w:r>
          </w:p>
          <w:p w14:paraId="780D018D" w14:textId="77777777" w:rsidR="00282834" w:rsidRDefault="00282834" w:rsidP="005A7089">
            <w:pPr>
              <w:rPr>
                <w:rFonts w:ascii="Verdana" w:hAnsi="Verdana"/>
                <w:sz w:val="20"/>
                <w:szCs w:val="20"/>
              </w:rPr>
            </w:pPr>
          </w:p>
          <w:p w14:paraId="26017775" w14:textId="77777777" w:rsidR="00282834" w:rsidRDefault="00282834" w:rsidP="005A7089">
            <w:pPr>
              <w:rPr>
                <w:rFonts w:ascii="Verdana" w:hAnsi="Verdana"/>
                <w:b/>
                <w:sz w:val="20"/>
                <w:szCs w:val="20"/>
              </w:rPr>
            </w:pPr>
            <w:r>
              <w:rPr>
                <w:rFonts w:ascii="Verdana" w:hAnsi="Verdana"/>
                <w:b/>
                <w:sz w:val="20"/>
                <w:szCs w:val="20"/>
              </w:rPr>
              <w:t>Attachment:</w:t>
            </w:r>
          </w:p>
          <w:p w14:paraId="21509973" w14:textId="77777777" w:rsidR="00282834" w:rsidRDefault="00282834" w:rsidP="005A7089">
            <w:pPr>
              <w:rPr>
                <w:rFonts w:ascii="Verdana" w:hAnsi="Verdana"/>
                <w:b/>
                <w:sz w:val="20"/>
                <w:szCs w:val="20"/>
              </w:rPr>
            </w:pPr>
          </w:p>
          <w:p w14:paraId="2C1B915E" w14:textId="77777777" w:rsidR="00282834" w:rsidRPr="00510789" w:rsidRDefault="004E4809" w:rsidP="005A7089">
            <w:pPr>
              <w:rPr>
                <w:rFonts w:ascii="Verdana" w:hAnsi="Verdana"/>
                <w:sz w:val="20"/>
                <w:szCs w:val="20"/>
              </w:rPr>
            </w:pPr>
            <w:r>
              <w:rPr>
                <w:rFonts w:ascii="Verdana" w:hAnsi="Verdana"/>
                <w:noProof/>
                <w:sz w:val="20"/>
                <w:szCs w:val="20"/>
              </w:rPr>
              <w:object w:dxaOrig="1068" w:dyaOrig="712" w14:anchorId="0F029FED">
                <v:shape id="_x0000_i1027" type="#_x0000_t75" style="width:52.6pt;height:35.05pt" o:ole="">
                  <v:imagedata r:id="rId21" o:title=""/>
                </v:shape>
                <o:OLEObject Type="Embed" ProgID="AcroExch.Document.DC" ShapeID="_x0000_i1027" DrawAspect="Icon" ObjectID="_1637564770" r:id="rId22"/>
              </w:object>
            </w:r>
            <w:r w:rsidR="00282834" w:rsidRPr="00510789">
              <w:rPr>
                <w:rFonts w:ascii="Verdana" w:hAnsi="Verdana"/>
                <w:sz w:val="20"/>
                <w:szCs w:val="20"/>
              </w:rPr>
              <w:t xml:space="preserve"> </w:t>
            </w:r>
          </w:p>
        </w:tc>
        <w:tc>
          <w:tcPr>
            <w:tcW w:w="3420" w:type="pct"/>
          </w:tcPr>
          <w:p w14:paraId="38A48CA7" w14:textId="77777777" w:rsidR="00282834" w:rsidRPr="00104666" w:rsidRDefault="00282834" w:rsidP="00836B23">
            <w:pPr>
              <w:jc w:val="both"/>
              <w:rPr>
                <w:rFonts w:ascii="Verdana" w:hAnsi="Verdana"/>
                <w:b/>
                <w:sz w:val="20"/>
                <w:szCs w:val="20"/>
              </w:rPr>
            </w:pPr>
            <w:r w:rsidRPr="00104666">
              <w:rPr>
                <w:rFonts w:ascii="Verdana" w:hAnsi="Verdana"/>
                <w:b/>
                <w:sz w:val="20"/>
                <w:szCs w:val="20"/>
              </w:rPr>
              <w:lastRenderedPageBreak/>
              <w:t>Comment:</w:t>
            </w:r>
          </w:p>
          <w:p w14:paraId="1BB4C3C7"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Regarding PBT Judgment</w:t>
            </w:r>
          </w:p>
          <w:p w14:paraId="00C76C5C" w14:textId="77DA5A73" w:rsidR="00282834" w:rsidRPr="003D1A20" w:rsidRDefault="00282834" w:rsidP="00836B23">
            <w:pPr>
              <w:jc w:val="both"/>
              <w:rPr>
                <w:rFonts w:ascii="Verdana" w:hAnsi="Verdana"/>
                <w:noProof/>
                <w:sz w:val="20"/>
                <w:szCs w:val="20"/>
              </w:rPr>
            </w:pPr>
            <w:r w:rsidRPr="003D1A20">
              <w:rPr>
                <w:rFonts w:ascii="Verdana" w:hAnsi="Verdana"/>
                <w:noProof/>
                <w:sz w:val="20"/>
                <w:szCs w:val="20"/>
              </w:rPr>
              <w:t>In this proposal, th</w:t>
            </w:r>
            <w:r w:rsidR="00EB62AC">
              <w:rPr>
                <w:rFonts w:ascii="Verdana" w:hAnsi="Verdana"/>
                <w:noProof/>
                <w:sz w:val="20"/>
                <w:szCs w:val="20"/>
              </w:rPr>
              <w:t>ese cyclosiloxanes are categoris</w:t>
            </w:r>
            <w:r w:rsidRPr="003D1A20">
              <w:rPr>
                <w:rFonts w:ascii="Verdana" w:hAnsi="Verdana"/>
                <w:noProof/>
                <w:sz w:val="20"/>
                <w:szCs w:val="20"/>
              </w:rPr>
              <w:t>ed as PBT. However, the Chemical Substance Control law in Japan, at least, D5 was not regarded as PBT because of lack of toxicity. Although D4 and D6 are categorized as monitoring substances instead of PBT, none of these siloxanes are prohibited for use in cosmetics in Japan. 1)  Considering the situation in Japan, we believe there is no sufficient scientific evidence to conclude PBT judgment of these substances.</w:t>
            </w:r>
          </w:p>
          <w:p w14:paraId="7D94A856"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Regarding vPvB Judgment</w:t>
            </w:r>
          </w:p>
          <w:p w14:paraId="4B0ADDCF"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 xml:space="preserve">In general, vB judgment is based on result of a test evaluating BCF.  With this evaluation, usual environmental monitoring corresponds well to bioconcentration as seen for chemicals </w:t>
            </w:r>
            <w:r w:rsidRPr="003D1A20">
              <w:rPr>
                <w:rFonts w:ascii="Verdana" w:hAnsi="Verdana"/>
                <w:noProof/>
                <w:sz w:val="20"/>
                <w:szCs w:val="20"/>
              </w:rPr>
              <w:lastRenderedPageBreak/>
              <w:t xml:space="preserve">such as PCB. However, in the case of cyclosiloxane (D4), a discrepancy is observed in publicly available monitoring results of bioaccumulation in an actual environment.2) This result demonstrates that solely use of BCF is not appropriate for assessment of environmental impact of chemicals. In addition, the judgments of vPvB for D5 and D6 by ECHA are based on BCF data determined in a closed system, however it is reported that cyclic volatile methyl siloxanes show lower bioconcentration due to their superhydrophobicity.3) These results suggest that various parameters should be applied in order to assess bioconcentration and/or bioaccumulation impact of substances with properties of cyclosiloxanes (hydrophobicity and volatility).  </w:t>
            </w:r>
          </w:p>
          <w:p w14:paraId="7AEC293C"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References:</w:t>
            </w:r>
          </w:p>
          <w:p w14:paraId="50F6D73C"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1) https://www.meti.go.jp/shingikai/kagakubusshitsu/shinsa/pdf/173_01_00.pdf</w:t>
            </w:r>
          </w:p>
          <w:p w14:paraId="28ABFD21"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2) Powell D., et.al. Bioaccumulation and trophic transfer of cyclic volatile methylsiloxanes (cVMS) in the aquatic marine food webs of the Oslofjord, Norway. Sci. Total Environ. (2018) 622-623, 127-139</w:t>
            </w:r>
          </w:p>
          <w:p w14:paraId="691A96C7" w14:textId="77777777" w:rsidR="00282834" w:rsidRPr="00DD4E48" w:rsidRDefault="00282834" w:rsidP="00836B23">
            <w:pPr>
              <w:jc w:val="both"/>
              <w:rPr>
                <w:rFonts w:ascii="Verdana" w:hAnsi="Verdana"/>
                <w:sz w:val="20"/>
                <w:szCs w:val="20"/>
              </w:rPr>
            </w:pPr>
            <w:r w:rsidRPr="003D1A20">
              <w:rPr>
                <w:rFonts w:ascii="Verdana" w:hAnsi="Verdana"/>
                <w:noProof/>
                <w:sz w:val="20"/>
                <w:szCs w:val="20"/>
              </w:rPr>
              <w:t>3) Mackay D., et.al. Bioconcentration and Aquatic Toxicity of Superhydrophobic Chemicals: A Modeling Case Study of Cyclic Volatile Methyl Siloxanes. Environ. Sci. Tec. (2015) 49, 11913-11922</w:t>
            </w:r>
          </w:p>
          <w:p w14:paraId="3C174E8C" w14:textId="77777777" w:rsidR="00282834" w:rsidRPr="00DD4E48" w:rsidRDefault="00282834" w:rsidP="00836B23">
            <w:pPr>
              <w:jc w:val="both"/>
              <w:rPr>
                <w:rFonts w:ascii="Verdana" w:hAnsi="Verdana"/>
                <w:sz w:val="20"/>
                <w:szCs w:val="20"/>
              </w:rPr>
            </w:pPr>
          </w:p>
        </w:tc>
      </w:tr>
      <w:tr w:rsidR="00282834" w14:paraId="54AE51F1" w14:textId="77777777" w:rsidTr="00AD71A0">
        <w:trPr>
          <w:trHeight w:val="711"/>
        </w:trPr>
        <w:tc>
          <w:tcPr>
            <w:tcW w:w="305" w:type="pct"/>
            <w:vMerge/>
          </w:tcPr>
          <w:p w14:paraId="112AC26F" w14:textId="77777777" w:rsidR="00282834" w:rsidRPr="00DD4E48" w:rsidRDefault="00282834" w:rsidP="005A7089">
            <w:pPr>
              <w:rPr>
                <w:rFonts w:ascii="Verdana" w:hAnsi="Verdana"/>
                <w:sz w:val="20"/>
                <w:szCs w:val="20"/>
              </w:rPr>
            </w:pPr>
          </w:p>
        </w:tc>
        <w:tc>
          <w:tcPr>
            <w:tcW w:w="1275" w:type="pct"/>
            <w:vMerge/>
          </w:tcPr>
          <w:p w14:paraId="3071E0CF" w14:textId="77777777" w:rsidR="00282834" w:rsidRPr="00DD4E48" w:rsidRDefault="00282834" w:rsidP="005A7089">
            <w:pPr>
              <w:rPr>
                <w:rFonts w:ascii="Verdana" w:hAnsi="Verdana"/>
                <w:sz w:val="20"/>
                <w:szCs w:val="20"/>
              </w:rPr>
            </w:pPr>
          </w:p>
        </w:tc>
        <w:tc>
          <w:tcPr>
            <w:tcW w:w="3420" w:type="pct"/>
          </w:tcPr>
          <w:p w14:paraId="1BCA3FCA" w14:textId="77777777" w:rsidR="00282834" w:rsidRDefault="00282834" w:rsidP="00836B23">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8FDF303"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 xml:space="preserve">Cyclosiloxanes (D4, D5 and D6) are highly versatile principal raw materials that have been used in cosmetics for a long period (more than 40 years), and the replacements of cyclosiloxanes (D4, D5 and D6) with other raw materials are very difficult from a technical perspective. Cyclosiloxanes (D4, D5 and D6) are physiologically inactive, highly safe to the human and highly stable in cosmetic products. And as a special function, they enable to exert water-proof, long-lasting make-up effects, and provide cosmetics with excellent usability to the market. As a result, they have contributed greatly to the improvement of QOL of consumer in a unique manner, which will be lost once they are removed from the formulas. </w:t>
            </w:r>
          </w:p>
          <w:p w14:paraId="016090A3"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A surveys recently conducted in several countries reports that “cyclosiloxanes do not pose a danger to the environment or its biological diversity.” Cyclosiloxanes are volatilized in the air after used for cosmetics as a human body, and is decomposed into silicon dioxide, carbon dioxide and water in a short period of time. The impact is considered to be minor.</w:t>
            </w:r>
          </w:p>
          <w:p w14:paraId="709968D2" w14:textId="77777777" w:rsidR="00282834" w:rsidRPr="003D1A20" w:rsidRDefault="00282834" w:rsidP="00836B23">
            <w:pPr>
              <w:jc w:val="both"/>
              <w:rPr>
                <w:rFonts w:ascii="Verdana" w:hAnsi="Verdana"/>
                <w:noProof/>
                <w:sz w:val="20"/>
                <w:szCs w:val="20"/>
              </w:rPr>
            </w:pPr>
            <w:r w:rsidRPr="003D1A20">
              <w:rPr>
                <w:rFonts w:ascii="Verdana" w:hAnsi="Verdana"/>
                <w:noProof/>
                <w:sz w:val="20"/>
                <w:szCs w:val="20"/>
              </w:rPr>
              <w:t>In the ECHA's report “potential overlapping between proposed restrictions on D4, D5, D6 and microplastics”, the socio-economic analysis is conducted for both products which contains both D4, D5, D6 and microplastics, assuming that in the event both restrictions are implemented at the same time. However, we are concerned that it might not be regarded as accurate analysis data that handling two substances with completely different environmental impact and substitution difficulty together.</w:t>
            </w:r>
          </w:p>
          <w:p w14:paraId="4857358E" w14:textId="77777777" w:rsidR="00282834" w:rsidRPr="005B17F1" w:rsidRDefault="00282834" w:rsidP="00836B23">
            <w:pPr>
              <w:jc w:val="both"/>
              <w:rPr>
                <w:rFonts w:ascii="Verdana" w:hAnsi="Verdana"/>
                <w:sz w:val="20"/>
                <w:szCs w:val="20"/>
              </w:rPr>
            </w:pPr>
          </w:p>
        </w:tc>
      </w:tr>
      <w:tr w:rsidR="00282834" w14:paraId="599F130F" w14:textId="77777777" w:rsidTr="00AD71A0">
        <w:trPr>
          <w:trHeight w:val="505"/>
        </w:trPr>
        <w:tc>
          <w:tcPr>
            <w:tcW w:w="305" w:type="pct"/>
            <w:vMerge/>
          </w:tcPr>
          <w:p w14:paraId="3E8A5DB9" w14:textId="77777777" w:rsidR="00282834" w:rsidRPr="00510789" w:rsidRDefault="00282834" w:rsidP="005A7089">
            <w:pPr>
              <w:rPr>
                <w:rFonts w:ascii="Verdana" w:hAnsi="Verdana"/>
                <w:sz w:val="20"/>
                <w:szCs w:val="20"/>
              </w:rPr>
            </w:pPr>
          </w:p>
        </w:tc>
        <w:tc>
          <w:tcPr>
            <w:tcW w:w="1275" w:type="pct"/>
            <w:vMerge/>
          </w:tcPr>
          <w:p w14:paraId="5D3A4D82" w14:textId="77777777" w:rsidR="00282834" w:rsidRPr="00510789" w:rsidRDefault="00282834" w:rsidP="005A7089">
            <w:pPr>
              <w:rPr>
                <w:rFonts w:ascii="Verdana" w:hAnsi="Verdana"/>
                <w:sz w:val="20"/>
                <w:szCs w:val="20"/>
              </w:rPr>
            </w:pPr>
          </w:p>
        </w:tc>
        <w:tc>
          <w:tcPr>
            <w:tcW w:w="3420" w:type="pct"/>
          </w:tcPr>
          <w:p w14:paraId="20BC631F" w14:textId="55479BC9" w:rsidR="00282834" w:rsidRDefault="00282834" w:rsidP="005A7089">
            <w:pPr>
              <w:rPr>
                <w:rFonts w:ascii="Verdana" w:hAnsi="Verdana"/>
                <w:b/>
                <w:sz w:val="20"/>
                <w:szCs w:val="20"/>
              </w:rPr>
            </w:pPr>
            <w:r>
              <w:rPr>
                <w:rFonts w:ascii="Verdana" w:hAnsi="Verdana"/>
                <w:b/>
                <w:sz w:val="20"/>
                <w:szCs w:val="20"/>
              </w:rPr>
              <w:t xml:space="preserve">Dossier </w:t>
            </w:r>
            <w:r w:rsidR="00836B23">
              <w:rPr>
                <w:rFonts w:ascii="Verdana" w:hAnsi="Verdana"/>
                <w:b/>
                <w:sz w:val="20"/>
                <w:szCs w:val="20"/>
              </w:rPr>
              <w:t>S</w:t>
            </w:r>
            <w:r>
              <w:rPr>
                <w:rFonts w:ascii="Verdana" w:hAnsi="Verdana"/>
                <w:b/>
                <w:sz w:val="20"/>
                <w:szCs w:val="20"/>
              </w:rPr>
              <w:t>ubmitter response:</w:t>
            </w:r>
          </w:p>
          <w:p w14:paraId="601770DF" w14:textId="1095D0BD" w:rsidR="00AA44B4" w:rsidRDefault="00AA44B4" w:rsidP="00A2491F">
            <w:pPr>
              <w:jc w:val="both"/>
              <w:rPr>
                <w:rFonts w:ascii="Verdana" w:hAnsi="Verdana"/>
                <w:sz w:val="20"/>
                <w:szCs w:val="20"/>
              </w:rPr>
            </w:pPr>
            <w:r>
              <w:rPr>
                <w:rFonts w:ascii="Verdana" w:hAnsi="Verdana"/>
                <w:sz w:val="20"/>
                <w:szCs w:val="20"/>
              </w:rPr>
              <w:t>Thank</w:t>
            </w:r>
            <w:r w:rsidR="001719C8">
              <w:rPr>
                <w:rFonts w:ascii="Verdana" w:hAnsi="Verdana"/>
                <w:sz w:val="20"/>
                <w:szCs w:val="20"/>
              </w:rPr>
              <w:t xml:space="preserve"> you</w:t>
            </w:r>
            <w:r>
              <w:rPr>
                <w:rFonts w:ascii="Verdana" w:hAnsi="Verdana"/>
                <w:sz w:val="20"/>
                <w:szCs w:val="20"/>
              </w:rPr>
              <w:t xml:space="preserve"> for the comments provided on the following topics: (</w:t>
            </w:r>
            <w:proofErr w:type="spellStart"/>
            <w:r>
              <w:rPr>
                <w:rFonts w:ascii="Verdana" w:hAnsi="Verdana"/>
                <w:sz w:val="20"/>
                <w:szCs w:val="20"/>
              </w:rPr>
              <w:t>i</w:t>
            </w:r>
            <w:proofErr w:type="spellEnd"/>
            <w:r>
              <w:rPr>
                <w:rFonts w:ascii="Verdana" w:hAnsi="Verdana"/>
                <w:sz w:val="20"/>
                <w:szCs w:val="20"/>
              </w:rPr>
              <w:t>) PBT/</w:t>
            </w:r>
            <w:proofErr w:type="spellStart"/>
            <w:r>
              <w:rPr>
                <w:rFonts w:ascii="Verdana" w:hAnsi="Verdana"/>
                <w:sz w:val="20"/>
                <w:szCs w:val="20"/>
              </w:rPr>
              <w:t>vPvB</w:t>
            </w:r>
            <w:proofErr w:type="spellEnd"/>
            <w:r>
              <w:rPr>
                <w:rFonts w:ascii="Verdana" w:hAnsi="Verdana"/>
                <w:sz w:val="20"/>
                <w:szCs w:val="20"/>
              </w:rPr>
              <w:t xml:space="preserve"> status, and (ii) overlap with the restriction proposal on </w:t>
            </w:r>
            <w:r w:rsidR="004F6C42">
              <w:rPr>
                <w:rFonts w:ascii="Verdana" w:hAnsi="Verdana"/>
                <w:sz w:val="20"/>
                <w:szCs w:val="20"/>
              </w:rPr>
              <w:t>intentionally added</w:t>
            </w:r>
            <w:r>
              <w:rPr>
                <w:rFonts w:ascii="Verdana" w:hAnsi="Verdana"/>
                <w:sz w:val="20"/>
                <w:szCs w:val="20"/>
              </w:rPr>
              <w:t xml:space="preserve"> </w:t>
            </w:r>
            <w:proofErr w:type="spellStart"/>
            <w:r>
              <w:rPr>
                <w:rFonts w:ascii="Verdana" w:hAnsi="Verdana"/>
                <w:sz w:val="20"/>
                <w:szCs w:val="20"/>
              </w:rPr>
              <w:t>microplastics</w:t>
            </w:r>
            <w:proofErr w:type="spellEnd"/>
            <w:r>
              <w:rPr>
                <w:rFonts w:ascii="Verdana" w:hAnsi="Verdana"/>
                <w:sz w:val="20"/>
                <w:szCs w:val="20"/>
              </w:rPr>
              <w:t>.</w:t>
            </w:r>
          </w:p>
          <w:p w14:paraId="7E520FF9" w14:textId="77777777" w:rsidR="00AA44B4" w:rsidRDefault="00AA44B4" w:rsidP="00A2491F">
            <w:pPr>
              <w:jc w:val="both"/>
              <w:rPr>
                <w:rFonts w:ascii="Verdana" w:hAnsi="Verdana"/>
                <w:sz w:val="20"/>
                <w:szCs w:val="20"/>
              </w:rPr>
            </w:pPr>
          </w:p>
          <w:p w14:paraId="2D3BB20D" w14:textId="27E8E4F2" w:rsidR="00AA44B4" w:rsidRDefault="00022F25" w:rsidP="00A2491F">
            <w:pPr>
              <w:jc w:val="both"/>
              <w:rPr>
                <w:rFonts w:ascii="Verdana" w:hAnsi="Verdana"/>
                <w:sz w:val="20"/>
                <w:szCs w:val="20"/>
              </w:rPr>
            </w:pPr>
            <w:r>
              <w:rPr>
                <w:rFonts w:ascii="Verdana" w:hAnsi="Verdana"/>
                <w:sz w:val="20"/>
                <w:szCs w:val="20"/>
              </w:rPr>
              <w:t>Please note that t</w:t>
            </w:r>
            <w:r w:rsidR="00AA44B4" w:rsidRPr="00D82F44">
              <w:rPr>
                <w:rFonts w:ascii="Verdana" w:hAnsi="Verdana"/>
                <w:sz w:val="20"/>
                <w:szCs w:val="20"/>
              </w:rPr>
              <w:t>he PBT/</w:t>
            </w:r>
            <w:proofErr w:type="spellStart"/>
            <w:r w:rsidR="00AA44B4" w:rsidRPr="00D82F44">
              <w:rPr>
                <w:rFonts w:ascii="Verdana" w:hAnsi="Verdana"/>
                <w:sz w:val="20"/>
                <w:szCs w:val="20"/>
              </w:rPr>
              <w:t>vPvB</w:t>
            </w:r>
            <w:proofErr w:type="spellEnd"/>
            <w:r w:rsidR="00AA44B4" w:rsidRPr="00D82F44">
              <w:rPr>
                <w:rFonts w:ascii="Verdana" w:hAnsi="Verdana"/>
                <w:sz w:val="20"/>
                <w:szCs w:val="20"/>
              </w:rPr>
              <w:t xml:space="preserve"> status </w:t>
            </w:r>
            <w:r>
              <w:rPr>
                <w:rFonts w:ascii="Verdana" w:hAnsi="Verdana"/>
                <w:sz w:val="20"/>
                <w:szCs w:val="20"/>
              </w:rPr>
              <w:t xml:space="preserve">of D4, D5 and D6 </w:t>
            </w:r>
            <w:r w:rsidR="00EB62AC">
              <w:rPr>
                <w:rFonts w:ascii="Verdana" w:hAnsi="Verdana"/>
                <w:sz w:val="20"/>
                <w:szCs w:val="20"/>
              </w:rPr>
              <w:t>was</w:t>
            </w:r>
            <w:r w:rsidR="00AA44B4" w:rsidRPr="00D82F44">
              <w:rPr>
                <w:rFonts w:ascii="Verdana" w:hAnsi="Verdana"/>
                <w:sz w:val="20"/>
                <w:szCs w:val="20"/>
              </w:rPr>
              <w:t xml:space="preserve"> decided by the ECHA Member State Committee </w:t>
            </w:r>
            <w:r>
              <w:rPr>
                <w:rFonts w:ascii="Verdana" w:hAnsi="Verdana"/>
                <w:sz w:val="20"/>
                <w:szCs w:val="20"/>
              </w:rPr>
              <w:t xml:space="preserve">(MSC) </w:t>
            </w:r>
            <w:r w:rsidR="00AA44B4" w:rsidRPr="00D82F44">
              <w:rPr>
                <w:rFonts w:ascii="Verdana" w:hAnsi="Verdana"/>
                <w:sz w:val="20"/>
                <w:szCs w:val="20"/>
              </w:rPr>
              <w:t xml:space="preserve">and is not </w:t>
            </w:r>
            <w:r>
              <w:rPr>
                <w:rFonts w:ascii="Verdana" w:hAnsi="Verdana"/>
                <w:sz w:val="20"/>
                <w:szCs w:val="20"/>
              </w:rPr>
              <w:t>under</w:t>
            </w:r>
            <w:r w:rsidR="00AA44B4" w:rsidRPr="00D82F44" w:rsidDel="00022F25">
              <w:rPr>
                <w:rFonts w:ascii="Verdana" w:hAnsi="Verdana"/>
                <w:sz w:val="20"/>
                <w:szCs w:val="20"/>
              </w:rPr>
              <w:t xml:space="preserve"> </w:t>
            </w:r>
            <w:r w:rsidR="00AA44B4" w:rsidRPr="00D82F44">
              <w:rPr>
                <w:rFonts w:ascii="Verdana" w:hAnsi="Verdana"/>
                <w:sz w:val="20"/>
                <w:szCs w:val="20"/>
              </w:rPr>
              <w:t xml:space="preserve">consideration during the opinion-making process for this restriction proposal. </w:t>
            </w:r>
            <w:r w:rsidRPr="00D82F44">
              <w:rPr>
                <w:rFonts w:ascii="Verdana" w:hAnsi="Verdana"/>
                <w:sz w:val="20"/>
                <w:szCs w:val="20"/>
              </w:rPr>
              <w:t>PBT/</w:t>
            </w:r>
            <w:proofErr w:type="spellStart"/>
            <w:r w:rsidRPr="00D82F44">
              <w:rPr>
                <w:rFonts w:ascii="Verdana" w:hAnsi="Verdana"/>
                <w:sz w:val="20"/>
                <w:szCs w:val="20"/>
              </w:rPr>
              <w:t>vPvB</w:t>
            </w:r>
            <w:proofErr w:type="spellEnd"/>
            <w:r w:rsidRPr="00D82F44">
              <w:rPr>
                <w:rFonts w:ascii="Verdana" w:hAnsi="Verdana"/>
                <w:sz w:val="20"/>
                <w:szCs w:val="20"/>
              </w:rPr>
              <w:t xml:space="preserve"> substances </w:t>
            </w:r>
            <w:r>
              <w:rPr>
                <w:rFonts w:ascii="Verdana" w:hAnsi="Verdana"/>
                <w:sz w:val="20"/>
                <w:szCs w:val="20"/>
              </w:rPr>
              <w:t xml:space="preserve">under REACH </w:t>
            </w:r>
            <w:r w:rsidRPr="00D82F44">
              <w:rPr>
                <w:rFonts w:ascii="Verdana" w:hAnsi="Verdana"/>
                <w:sz w:val="20"/>
                <w:szCs w:val="20"/>
              </w:rPr>
              <w:t>are non-threshold substances</w:t>
            </w:r>
            <w:r>
              <w:rPr>
                <w:rFonts w:ascii="Verdana" w:hAnsi="Verdana"/>
                <w:sz w:val="20"/>
                <w:szCs w:val="20"/>
              </w:rPr>
              <w:t xml:space="preserve"> where </w:t>
            </w:r>
            <w:r w:rsidRPr="00D82F44">
              <w:rPr>
                <w:rFonts w:ascii="Verdana" w:hAnsi="Verdana"/>
                <w:sz w:val="20"/>
                <w:szCs w:val="20"/>
              </w:rPr>
              <w:t xml:space="preserve">releases to all compartments </w:t>
            </w:r>
            <w:r>
              <w:rPr>
                <w:rFonts w:ascii="Verdana" w:hAnsi="Verdana"/>
                <w:sz w:val="20"/>
                <w:szCs w:val="20"/>
              </w:rPr>
              <w:t>shall be minimised</w:t>
            </w:r>
            <w:r w:rsidRPr="00D82F44">
              <w:rPr>
                <w:rFonts w:ascii="Verdana" w:hAnsi="Verdana"/>
                <w:sz w:val="20"/>
                <w:szCs w:val="20"/>
              </w:rPr>
              <w:t>.</w:t>
            </w:r>
          </w:p>
          <w:p w14:paraId="6840975A" w14:textId="77777777" w:rsidR="00C851DF" w:rsidRDefault="00C851DF" w:rsidP="00A2491F">
            <w:pPr>
              <w:jc w:val="both"/>
              <w:rPr>
                <w:rFonts w:ascii="Verdana" w:hAnsi="Verdana"/>
                <w:sz w:val="20"/>
                <w:szCs w:val="20"/>
              </w:rPr>
            </w:pPr>
          </w:p>
          <w:p w14:paraId="06372DFB" w14:textId="46478246" w:rsidR="001719C8" w:rsidRPr="00E42D55" w:rsidRDefault="001719C8" w:rsidP="00A2491F">
            <w:pPr>
              <w:jc w:val="both"/>
              <w:rPr>
                <w:rFonts w:ascii="Verdana" w:hAnsi="Verdana"/>
                <w:sz w:val="20"/>
                <w:szCs w:val="20"/>
              </w:rPr>
            </w:pPr>
            <w:r>
              <w:rPr>
                <w:rFonts w:ascii="Verdana" w:hAnsi="Verdana"/>
                <w:sz w:val="20"/>
                <w:szCs w:val="20"/>
              </w:rPr>
              <w:t xml:space="preserve">Regarding the potential overlap between the restriction </w:t>
            </w:r>
            <w:r w:rsidR="00022F25">
              <w:rPr>
                <w:rFonts w:ascii="Verdana" w:hAnsi="Verdana"/>
                <w:sz w:val="20"/>
                <w:szCs w:val="20"/>
              </w:rPr>
              <w:t>proposal for</w:t>
            </w:r>
            <w:r w:rsidDel="00022F25">
              <w:rPr>
                <w:rFonts w:ascii="Verdana" w:hAnsi="Verdana"/>
                <w:sz w:val="20"/>
                <w:szCs w:val="20"/>
              </w:rPr>
              <w:t xml:space="preserve"> </w:t>
            </w:r>
            <w:r>
              <w:rPr>
                <w:rFonts w:ascii="Verdana" w:hAnsi="Verdana"/>
                <w:sz w:val="20"/>
                <w:szCs w:val="20"/>
              </w:rPr>
              <w:t xml:space="preserve">D4, D5 and D6 and </w:t>
            </w:r>
            <w:r w:rsidR="00022F25">
              <w:rPr>
                <w:rFonts w:ascii="Verdana" w:hAnsi="Verdana"/>
                <w:sz w:val="20"/>
                <w:szCs w:val="20"/>
              </w:rPr>
              <w:t xml:space="preserve">that on </w:t>
            </w:r>
            <w:r w:rsidR="007D7EE4">
              <w:rPr>
                <w:rFonts w:ascii="Verdana" w:hAnsi="Verdana"/>
                <w:sz w:val="20"/>
                <w:szCs w:val="20"/>
              </w:rPr>
              <w:t xml:space="preserve">intentionally added </w:t>
            </w:r>
            <w:proofErr w:type="spellStart"/>
            <w:r w:rsidR="007D7EE4">
              <w:rPr>
                <w:rFonts w:ascii="Verdana" w:hAnsi="Verdana"/>
                <w:sz w:val="20"/>
                <w:szCs w:val="20"/>
              </w:rPr>
              <w:t>m</w:t>
            </w:r>
            <w:r>
              <w:rPr>
                <w:rFonts w:ascii="Verdana" w:hAnsi="Verdana"/>
                <w:sz w:val="20"/>
                <w:szCs w:val="20"/>
              </w:rPr>
              <w:t>icroplastics</w:t>
            </w:r>
            <w:proofErr w:type="spellEnd"/>
            <w:r>
              <w:rPr>
                <w:rFonts w:ascii="Verdana" w:hAnsi="Verdana"/>
                <w:sz w:val="20"/>
                <w:szCs w:val="20"/>
              </w:rPr>
              <w:t xml:space="preserve">, we </w:t>
            </w:r>
            <w:r w:rsidR="00916CCF">
              <w:rPr>
                <w:rFonts w:ascii="Verdana" w:hAnsi="Verdana"/>
                <w:sz w:val="20"/>
                <w:szCs w:val="20"/>
              </w:rPr>
              <w:t>note that the cost calculations undertaken in each of the restriction proposals were done without account of any potential cost-savings resulting from the overlap. We will take note of the evidence provided on the potential impact of the overlap on costs in the report mentioned.</w:t>
            </w:r>
          </w:p>
          <w:p w14:paraId="2E49A080" w14:textId="77777777" w:rsidR="00282834" w:rsidRPr="00182428" w:rsidRDefault="00282834" w:rsidP="005A7089">
            <w:pPr>
              <w:rPr>
                <w:rFonts w:ascii="Verdana" w:hAnsi="Verdana"/>
                <w:sz w:val="20"/>
                <w:szCs w:val="20"/>
              </w:rPr>
            </w:pPr>
          </w:p>
        </w:tc>
      </w:tr>
      <w:tr w:rsidR="00282834" w14:paraId="7B527CDF" w14:textId="77777777" w:rsidTr="00AD71A0">
        <w:trPr>
          <w:trHeight w:val="561"/>
        </w:trPr>
        <w:tc>
          <w:tcPr>
            <w:tcW w:w="305" w:type="pct"/>
            <w:vMerge/>
          </w:tcPr>
          <w:p w14:paraId="46AB0801" w14:textId="77777777" w:rsidR="00282834" w:rsidRPr="00510789" w:rsidRDefault="00282834" w:rsidP="005A7089">
            <w:pPr>
              <w:rPr>
                <w:rFonts w:ascii="Verdana" w:hAnsi="Verdana"/>
                <w:sz w:val="20"/>
                <w:szCs w:val="20"/>
              </w:rPr>
            </w:pPr>
          </w:p>
        </w:tc>
        <w:tc>
          <w:tcPr>
            <w:tcW w:w="1275" w:type="pct"/>
            <w:vMerge/>
          </w:tcPr>
          <w:p w14:paraId="2A5EFB3C" w14:textId="77777777" w:rsidR="00282834" w:rsidRPr="00510789" w:rsidRDefault="00282834" w:rsidP="005A7089">
            <w:pPr>
              <w:rPr>
                <w:rFonts w:ascii="Verdana" w:hAnsi="Verdana"/>
                <w:sz w:val="20"/>
                <w:szCs w:val="20"/>
              </w:rPr>
            </w:pPr>
          </w:p>
        </w:tc>
        <w:tc>
          <w:tcPr>
            <w:tcW w:w="3420" w:type="pct"/>
          </w:tcPr>
          <w:p w14:paraId="18D903B7" w14:textId="77777777" w:rsidR="00282834" w:rsidRDefault="00282834" w:rsidP="005A7089">
            <w:pPr>
              <w:rPr>
                <w:rFonts w:ascii="Verdana" w:hAnsi="Verdana"/>
                <w:b/>
                <w:sz w:val="20"/>
                <w:szCs w:val="20"/>
              </w:rPr>
            </w:pPr>
            <w:r>
              <w:rPr>
                <w:rFonts w:ascii="Verdana" w:hAnsi="Verdana"/>
                <w:b/>
                <w:sz w:val="20"/>
                <w:szCs w:val="20"/>
              </w:rPr>
              <w:t>RAC Rapporteurs comments:</w:t>
            </w:r>
          </w:p>
          <w:p w14:paraId="2E5A4496" w14:textId="32118750" w:rsidR="005F49BE" w:rsidRPr="00E42D55" w:rsidRDefault="005F49BE" w:rsidP="005F49BE">
            <w:pPr>
              <w:jc w:val="both"/>
              <w:rPr>
                <w:rFonts w:ascii="Verdana" w:hAnsi="Verdana"/>
                <w:sz w:val="20"/>
                <w:szCs w:val="20"/>
              </w:rPr>
            </w:pPr>
            <w:r>
              <w:rPr>
                <w:rFonts w:ascii="Verdana" w:hAnsi="Verdana"/>
                <w:sz w:val="20"/>
                <w:szCs w:val="20"/>
              </w:rPr>
              <w:t xml:space="preserve">Thank you very much for your comment. We agree with </w:t>
            </w:r>
            <w:r w:rsidR="00EB62AC">
              <w:rPr>
                <w:rFonts w:ascii="Verdana" w:hAnsi="Verdana"/>
                <w:sz w:val="20"/>
                <w:szCs w:val="20"/>
              </w:rPr>
              <w:t>the D</w:t>
            </w:r>
            <w:r>
              <w:rPr>
                <w:rFonts w:ascii="Verdana" w:hAnsi="Verdana"/>
                <w:sz w:val="20"/>
                <w:szCs w:val="20"/>
              </w:rPr>
              <w:t xml:space="preserve">ossier </w:t>
            </w:r>
            <w:r w:rsidR="00EB62AC">
              <w:rPr>
                <w:rFonts w:ascii="Verdana" w:hAnsi="Verdana"/>
                <w:sz w:val="20"/>
                <w:szCs w:val="20"/>
              </w:rPr>
              <w:t>S</w:t>
            </w:r>
            <w:r>
              <w:rPr>
                <w:rFonts w:ascii="Verdana" w:hAnsi="Verdana"/>
                <w:sz w:val="20"/>
                <w:szCs w:val="20"/>
              </w:rPr>
              <w:t xml:space="preserve">ubmitter that </w:t>
            </w:r>
            <w:r w:rsidR="00EB62AC">
              <w:rPr>
                <w:rFonts w:ascii="Verdana" w:hAnsi="Verdana"/>
                <w:sz w:val="20"/>
                <w:szCs w:val="20"/>
              </w:rPr>
              <w:t xml:space="preserve">the </w:t>
            </w:r>
            <w:r w:rsidRPr="00D82F44">
              <w:rPr>
                <w:rFonts w:ascii="Verdana" w:hAnsi="Verdana"/>
                <w:sz w:val="20"/>
                <w:szCs w:val="20"/>
              </w:rPr>
              <w:t>PBT/</w:t>
            </w:r>
            <w:proofErr w:type="spellStart"/>
            <w:r w:rsidRPr="00D82F44">
              <w:rPr>
                <w:rFonts w:ascii="Verdana" w:hAnsi="Verdana"/>
                <w:sz w:val="20"/>
                <w:szCs w:val="20"/>
              </w:rPr>
              <w:t>vPvB</w:t>
            </w:r>
            <w:proofErr w:type="spellEnd"/>
            <w:r w:rsidRPr="00D82F44">
              <w:rPr>
                <w:rFonts w:ascii="Verdana" w:hAnsi="Verdana"/>
                <w:sz w:val="20"/>
                <w:szCs w:val="20"/>
              </w:rPr>
              <w:t xml:space="preserve"> status </w:t>
            </w:r>
            <w:r>
              <w:rPr>
                <w:rFonts w:ascii="Verdana" w:hAnsi="Verdana"/>
                <w:sz w:val="20"/>
                <w:szCs w:val="20"/>
              </w:rPr>
              <w:t xml:space="preserve">of D4, D5 and D6 </w:t>
            </w:r>
            <w:r w:rsidRPr="00D82F44">
              <w:rPr>
                <w:rFonts w:ascii="Verdana" w:hAnsi="Verdana"/>
                <w:sz w:val="20"/>
                <w:szCs w:val="20"/>
              </w:rPr>
              <w:t xml:space="preserve">is decided by the ECHA Member State Committee </w:t>
            </w:r>
            <w:r>
              <w:rPr>
                <w:rFonts w:ascii="Verdana" w:hAnsi="Verdana"/>
                <w:sz w:val="20"/>
                <w:szCs w:val="20"/>
              </w:rPr>
              <w:t xml:space="preserve">(MSC) </w:t>
            </w:r>
            <w:r w:rsidRPr="00D82F44">
              <w:rPr>
                <w:rFonts w:ascii="Verdana" w:hAnsi="Verdana"/>
                <w:sz w:val="20"/>
                <w:szCs w:val="20"/>
              </w:rPr>
              <w:t xml:space="preserve">and is not </w:t>
            </w:r>
            <w:r>
              <w:rPr>
                <w:rFonts w:ascii="Verdana" w:hAnsi="Verdana"/>
                <w:sz w:val="20"/>
                <w:szCs w:val="20"/>
              </w:rPr>
              <w:t>under</w:t>
            </w:r>
            <w:r w:rsidRPr="00D82F44">
              <w:rPr>
                <w:rFonts w:ascii="Verdana" w:hAnsi="Verdana"/>
                <w:sz w:val="20"/>
                <w:szCs w:val="20"/>
              </w:rPr>
              <w:t xml:space="preserve"> consideration during the opinion-making process for this restriction proposal</w:t>
            </w:r>
            <w:r>
              <w:rPr>
                <w:rFonts w:ascii="Verdana" w:hAnsi="Verdana"/>
                <w:sz w:val="20"/>
                <w:szCs w:val="20"/>
              </w:rPr>
              <w:t xml:space="preserve">. </w:t>
            </w:r>
            <w:r w:rsidR="00EB62AC">
              <w:rPr>
                <w:rFonts w:ascii="Verdana" w:hAnsi="Verdana"/>
                <w:sz w:val="20"/>
                <w:szCs w:val="20"/>
              </w:rPr>
              <w:t>The c</w:t>
            </w:r>
            <w:r>
              <w:rPr>
                <w:rFonts w:ascii="Verdana" w:hAnsi="Verdana"/>
                <w:sz w:val="20"/>
                <w:szCs w:val="20"/>
              </w:rPr>
              <w:t xml:space="preserve">omment on potential overlap between this restriction and </w:t>
            </w:r>
            <w:r w:rsidR="00EB62AC">
              <w:rPr>
                <w:rFonts w:ascii="Verdana" w:hAnsi="Verdana"/>
                <w:sz w:val="20"/>
                <w:szCs w:val="20"/>
              </w:rPr>
              <w:t xml:space="preserve">the intentionally-added </w:t>
            </w:r>
            <w:proofErr w:type="spellStart"/>
            <w:r>
              <w:rPr>
                <w:rFonts w:ascii="Verdana" w:hAnsi="Verdana"/>
                <w:sz w:val="20"/>
                <w:szCs w:val="20"/>
              </w:rPr>
              <w:t>microplastics</w:t>
            </w:r>
            <w:proofErr w:type="spellEnd"/>
            <w:r>
              <w:rPr>
                <w:rFonts w:ascii="Verdana" w:hAnsi="Verdana"/>
                <w:sz w:val="20"/>
                <w:szCs w:val="20"/>
              </w:rPr>
              <w:t xml:space="preserve"> restriction is noted.</w:t>
            </w:r>
          </w:p>
          <w:p w14:paraId="6803F81E" w14:textId="77777777" w:rsidR="00282834" w:rsidRPr="00182428" w:rsidRDefault="00282834" w:rsidP="005A7089">
            <w:pPr>
              <w:rPr>
                <w:rFonts w:ascii="Verdana" w:hAnsi="Verdana"/>
                <w:sz w:val="20"/>
                <w:szCs w:val="20"/>
              </w:rPr>
            </w:pPr>
          </w:p>
        </w:tc>
      </w:tr>
      <w:tr w:rsidR="00282834" w14:paraId="43CC33BA" w14:textId="77777777" w:rsidTr="00AD71A0">
        <w:trPr>
          <w:trHeight w:val="991"/>
        </w:trPr>
        <w:tc>
          <w:tcPr>
            <w:tcW w:w="305" w:type="pct"/>
            <w:vMerge/>
          </w:tcPr>
          <w:p w14:paraId="268D7F62" w14:textId="77777777" w:rsidR="00282834" w:rsidRPr="00510789" w:rsidRDefault="00282834" w:rsidP="005A7089">
            <w:pPr>
              <w:rPr>
                <w:rFonts w:ascii="Verdana" w:hAnsi="Verdana"/>
                <w:sz w:val="20"/>
                <w:szCs w:val="20"/>
              </w:rPr>
            </w:pPr>
          </w:p>
        </w:tc>
        <w:tc>
          <w:tcPr>
            <w:tcW w:w="1275" w:type="pct"/>
            <w:vMerge/>
          </w:tcPr>
          <w:p w14:paraId="1D5C9C8F" w14:textId="77777777" w:rsidR="00282834" w:rsidRPr="00510789" w:rsidRDefault="00282834" w:rsidP="005A7089">
            <w:pPr>
              <w:rPr>
                <w:rFonts w:ascii="Verdana" w:hAnsi="Verdana"/>
                <w:sz w:val="20"/>
                <w:szCs w:val="20"/>
              </w:rPr>
            </w:pPr>
          </w:p>
        </w:tc>
        <w:tc>
          <w:tcPr>
            <w:tcW w:w="3420" w:type="pct"/>
          </w:tcPr>
          <w:p w14:paraId="04EED825" w14:textId="77777777" w:rsidR="00282834" w:rsidRDefault="00282834" w:rsidP="005A7089">
            <w:pPr>
              <w:rPr>
                <w:rFonts w:ascii="Verdana" w:hAnsi="Verdana"/>
                <w:b/>
                <w:sz w:val="20"/>
                <w:szCs w:val="20"/>
              </w:rPr>
            </w:pPr>
            <w:r>
              <w:rPr>
                <w:rFonts w:ascii="Verdana" w:hAnsi="Verdana"/>
                <w:b/>
                <w:sz w:val="20"/>
                <w:szCs w:val="20"/>
              </w:rPr>
              <w:t>SEAC Rapporteurs comments:</w:t>
            </w:r>
          </w:p>
          <w:p w14:paraId="01A576D3" w14:textId="15010CCE" w:rsidR="00282834" w:rsidRPr="00182428" w:rsidRDefault="00AF2C82" w:rsidP="00CE24FC">
            <w:pPr>
              <w:jc w:val="both"/>
              <w:rPr>
                <w:rFonts w:ascii="Verdana" w:hAnsi="Verdana"/>
                <w:sz w:val="20"/>
                <w:szCs w:val="20"/>
              </w:rPr>
            </w:pPr>
            <w:r w:rsidRPr="00AF2C82">
              <w:rPr>
                <w:rFonts w:ascii="Verdana" w:hAnsi="Verdana"/>
                <w:sz w:val="20"/>
                <w:szCs w:val="20"/>
              </w:rPr>
              <w:t>The SEAC Rapporteurs took note of the answer of the Dossier Submitter that they did their cost estimations for D4</w:t>
            </w:r>
            <w:r w:rsidR="00EB62AC">
              <w:rPr>
                <w:rFonts w:ascii="Verdana" w:hAnsi="Verdana"/>
                <w:sz w:val="20"/>
                <w:szCs w:val="20"/>
              </w:rPr>
              <w:t xml:space="preserve">, </w:t>
            </w:r>
            <w:r w:rsidRPr="00AF2C82">
              <w:rPr>
                <w:rFonts w:ascii="Verdana" w:hAnsi="Verdana"/>
                <w:sz w:val="20"/>
                <w:szCs w:val="20"/>
              </w:rPr>
              <w:t>D5</w:t>
            </w:r>
            <w:r w:rsidR="00EB62AC">
              <w:rPr>
                <w:rFonts w:ascii="Verdana" w:hAnsi="Verdana"/>
                <w:sz w:val="20"/>
                <w:szCs w:val="20"/>
              </w:rPr>
              <w:t xml:space="preserve"> and </w:t>
            </w:r>
            <w:r w:rsidRPr="00AF2C82">
              <w:rPr>
                <w:rFonts w:ascii="Verdana" w:hAnsi="Verdana"/>
                <w:sz w:val="20"/>
                <w:szCs w:val="20"/>
              </w:rPr>
              <w:t xml:space="preserve">D6 and the </w:t>
            </w:r>
            <w:proofErr w:type="spellStart"/>
            <w:r w:rsidRPr="00AF2C82">
              <w:rPr>
                <w:rFonts w:ascii="Verdana" w:hAnsi="Verdana"/>
                <w:sz w:val="20"/>
                <w:szCs w:val="20"/>
              </w:rPr>
              <w:t>microplastics</w:t>
            </w:r>
            <w:proofErr w:type="spellEnd"/>
            <w:r w:rsidRPr="00AF2C82">
              <w:rPr>
                <w:rFonts w:ascii="Verdana" w:hAnsi="Verdana"/>
                <w:sz w:val="20"/>
                <w:szCs w:val="20"/>
              </w:rPr>
              <w:t xml:space="preserve"> independently.</w:t>
            </w:r>
          </w:p>
        </w:tc>
      </w:tr>
      <w:tr w:rsidR="00FA0058" w:rsidRPr="00DD4E48" w14:paraId="771E1965" w14:textId="77777777" w:rsidTr="00AD71A0">
        <w:tc>
          <w:tcPr>
            <w:tcW w:w="305" w:type="pct"/>
            <w:vMerge w:val="restart"/>
          </w:tcPr>
          <w:p w14:paraId="0B33BCF2" w14:textId="77777777" w:rsidR="00FA0058" w:rsidRPr="00AE6FE6" w:rsidRDefault="00FA0058" w:rsidP="005A7089">
            <w:pPr>
              <w:rPr>
                <w:rFonts w:ascii="Verdana" w:hAnsi="Verdana"/>
                <w:b/>
                <w:sz w:val="20"/>
                <w:szCs w:val="20"/>
              </w:rPr>
            </w:pPr>
            <w:r w:rsidRPr="000C3E38">
              <w:rPr>
                <w:rFonts w:ascii="Verdana" w:hAnsi="Verdana"/>
                <w:b/>
                <w:noProof/>
                <w:sz w:val="20"/>
                <w:szCs w:val="20"/>
              </w:rPr>
              <w:t>2109</w:t>
            </w:r>
          </w:p>
        </w:tc>
        <w:tc>
          <w:tcPr>
            <w:tcW w:w="1275" w:type="pct"/>
            <w:vMerge w:val="restart"/>
          </w:tcPr>
          <w:p w14:paraId="5AE440FE"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10:51</w:t>
            </w:r>
          </w:p>
          <w:p w14:paraId="019E4023" w14:textId="77777777" w:rsidR="00FA0058" w:rsidRDefault="00FA0058" w:rsidP="005A7089">
            <w:pPr>
              <w:rPr>
                <w:rFonts w:ascii="Verdana" w:hAnsi="Verdana"/>
                <w:sz w:val="20"/>
                <w:szCs w:val="20"/>
              </w:rPr>
            </w:pPr>
          </w:p>
          <w:p w14:paraId="2F0F2A2D"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BehalfOfAnOrganisation</w:t>
            </w:r>
          </w:p>
          <w:p w14:paraId="73D1C14F" w14:textId="77777777" w:rsidR="00FA0058" w:rsidRDefault="00FA0058" w:rsidP="005A7089">
            <w:pPr>
              <w:rPr>
                <w:rFonts w:ascii="Verdana" w:hAnsi="Verdana"/>
                <w:sz w:val="20"/>
                <w:szCs w:val="20"/>
              </w:rPr>
            </w:pPr>
          </w:p>
          <w:p w14:paraId="50F1EB8C"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Industry or trade association</w:t>
            </w:r>
          </w:p>
          <w:p w14:paraId="6BE6350B" w14:textId="77777777" w:rsidR="00FA0058" w:rsidRDefault="00FA0058" w:rsidP="005A7089">
            <w:pPr>
              <w:rPr>
                <w:rFonts w:ascii="Verdana" w:hAnsi="Verdana"/>
                <w:sz w:val="20"/>
                <w:szCs w:val="20"/>
              </w:rPr>
            </w:pPr>
          </w:p>
          <w:p w14:paraId="798DE95E" w14:textId="77777777" w:rsidR="00FA0058" w:rsidRPr="00580893" w:rsidRDefault="00FA0058" w:rsidP="005A7089">
            <w:pPr>
              <w:rPr>
                <w:rFonts w:ascii="Verdana" w:hAnsi="Verdana"/>
                <w:sz w:val="20"/>
                <w:szCs w:val="20"/>
              </w:rPr>
            </w:pPr>
            <w:r w:rsidRPr="00580893">
              <w:rPr>
                <w:rFonts w:ascii="Verdana" w:hAnsi="Verdana"/>
                <w:b/>
                <w:sz w:val="20"/>
                <w:szCs w:val="20"/>
              </w:rPr>
              <w:lastRenderedPageBreak/>
              <w:t>Org. name:</w:t>
            </w:r>
            <w:r w:rsidRPr="00580893">
              <w:rPr>
                <w:rFonts w:ascii="Verdana" w:hAnsi="Verdana"/>
                <w:sz w:val="20"/>
                <w:szCs w:val="20"/>
              </w:rPr>
              <w:t xml:space="preserve"> </w:t>
            </w:r>
            <w:r w:rsidRPr="000C3E38">
              <w:rPr>
                <w:rFonts w:ascii="Verdana" w:hAnsi="Verdana"/>
                <w:noProof/>
                <w:sz w:val="20"/>
                <w:szCs w:val="20"/>
              </w:rPr>
              <w:t>Medicines for Europe</w:t>
            </w:r>
          </w:p>
          <w:p w14:paraId="543EBD73" w14:textId="77777777" w:rsidR="00FA0058" w:rsidRPr="00580893" w:rsidRDefault="00FA0058" w:rsidP="005A7089">
            <w:pPr>
              <w:rPr>
                <w:rFonts w:ascii="Verdana" w:hAnsi="Verdana"/>
                <w:sz w:val="20"/>
                <w:szCs w:val="20"/>
              </w:rPr>
            </w:pPr>
          </w:p>
          <w:p w14:paraId="05F6B9D3"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Belgium</w:t>
            </w:r>
          </w:p>
          <w:p w14:paraId="65438D58" w14:textId="77777777" w:rsidR="00FA0058" w:rsidRDefault="00FA0058" w:rsidP="005A7089">
            <w:pPr>
              <w:rPr>
                <w:rFonts w:ascii="Verdana" w:hAnsi="Verdana"/>
                <w:sz w:val="20"/>
                <w:szCs w:val="20"/>
              </w:rPr>
            </w:pPr>
          </w:p>
          <w:p w14:paraId="6B9263EC" w14:textId="77777777" w:rsidR="00FA0058" w:rsidRDefault="00FA0058" w:rsidP="005A7089">
            <w:pPr>
              <w:rPr>
                <w:rFonts w:ascii="Verdana" w:hAnsi="Verdana"/>
                <w:b/>
                <w:sz w:val="20"/>
                <w:szCs w:val="20"/>
              </w:rPr>
            </w:pPr>
            <w:r>
              <w:rPr>
                <w:rFonts w:ascii="Verdana" w:hAnsi="Verdana"/>
                <w:b/>
                <w:sz w:val="20"/>
                <w:szCs w:val="20"/>
              </w:rPr>
              <w:t>Attachment:</w:t>
            </w:r>
          </w:p>
          <w:p w14:paraId="6A1057B5" w14:textId="77777777" w:rsidR="00FA0058" w:rsidRDefault="00FA0058" w:rsidP="005A7089">
            <w:pPr>
              <w:rPr>
                <w:rFonts w:ascii="Verdana" w:hAnsi="Verdana"/>
                <w:b/>
                <w:sz w:val="20"/>
                <w:szCs w:val="20"/>
              </w:rPr>
            </w:pPr>
          </w:p>
          <w:bookmarkStart w:id="0" w:name="_MON_1620037129"/>
          <w:bookmarkEnd w:id="0"/>
          <w:p w14:paraId="1001A814" w14:textId="77777777" w:rsidR="00FA0058" w:rsidRPr="00580893" w:rsidRDefault="00FA0058" w:rsidP="005A7089">
            <w:pPr>
              <w:rPr>
                <w:rFonts w:ascii="Verdana" w:hAnsi="Verdana"/>
                <w:sz w:val="20"/>
                <w:szCs w:val="20"/>
              </w:rPr>
            </w:pPr>
            <w:r>
              <w:rPr>
                <w:rFonts w:ascii="Verdana" w:hAnsi="Verdana"/>
                <w:noProof/>
                <w:sz w:val="20"/>
                <w:szCs w:val="20"/>
              </w:rPr>
              <w:object w:dxaOrig="1532" w:dyaOrig="991" w14:anchorId="27503C47">
                <v:shape id="_x0000_i1028" type="#_x0000_t75" style="width:75.75pt;height:51.95pt" o:ole="">
                  <v:imagedata r:id="rId23" o:title=""/>
                </v:shape>
                <o:OLEObject Type="Embed" ProgID="Word.Document.12" ShapeID="_x0000_i1028" DrawAspect="Icon" ObjectID="_1637564771" r:id="rId24">
                  <o:FieldCodes>\s</o:FieldCodes>
                </o:OLEObject>
              </w:object>
            </w:r>
          </w:p>
          <w:p w14:paraId="2A99BB44" w14:textId="77777777" w:rsidR="00FA0058" w:rsidRPr="00510789" w:rsidRDefault="00FA0058" w:rsidP="005A7089">
            <w:pPr>
              <w:rPr>
                <w:rFonts w:ascii="Verdana" w:hAnsi="Verdana"/>
                <w:sz w:val="20"/>
                <w:szCs w:val="20"/>
              </w:rPr>
            </w:pPr>
          </w:p>
        </w:tc>
        <w:tc>
          <w:tcPr>
            <w:tcW w:w="3420" w:type="pct"/>
          </w:tcPr>
          <w:p w14:paraId="66B1FBCA" w14:textId="77777777" w:rsidR="00FA0058" w:rsidRPr="00104666" w:rsidRDefault="00FA0058" w:rsidP="005A7089">
            <w:pPr>
              <w:rPr>
                <w:rFonts w:ascii="Verdana" w:hAnsi="Verdana"/>
                <w:b/>
                <w:sz w:val="20"/>
                <w:szCs w:val="20"/>
              </w:rPr>
            </w:pPr>
            <w:r w:rsidRPr="00104666">
              <w:rPr>
                <w:rFonts w:ascii="Verdana" w:hAnsi="Verdana"/>
                <w:b/>
                <w:sz w:val="20"/>
                <w:szCs w:val="20"/>
              </w:rPr>
              <w:lastRenderedPageBreak/>
              <w:t>Comment:</w:t>
            </w:r>
          </w:p>
          <w:p w14:paraId="5515574A" w14:textId="77777777" w:rsidR="00FA0058" w:rsidRDefault="00FA0058" w:rsidP="005A7089">
            <w:pPr>
              <w:rPr>
                <w:rFonts w:ascii="Verdana" w:hAnsi="Verdana"/>
                <w:sz w:val="20"/>
                <w:szCs w:val="20"/>
              </w:rPr>
            </w:pPr>
            <w:r>
              <w:rPr>
                <w:rFonts w:ascii="Verdana" w:hAnsi="Verdana"/>
                <w:sz w:val="20"/>
                <w:szCs w:val="20"/>
              </w:rPr>
              <w:t>-</w:t>
            </w:r>
          </w:p>
          <w:p w14:paraId="2EC282BB" w14:textId="77777777" w:rsidR="00FA0058" w:rsidRPr="00DD4E48" w:rsidRDefault="00FA0058" w:rsidP="005A7089">
            <w:pPr>
              <w:rPr>
                <w:rFonts w:ascii="Verdana" w:hAnsi="Verdana"/>
                <w:sz w:val="20"/>
                <w:szCs w:val="20"/>
              </w:rPr>
            </w:pPr>
          </w:p>
        </w:tc>
      </w:tr>
      <w:tr w:rsidR="00FA0058" w14:paraId="23083AFB" w14:textId="77777777" w:rsidTr="00AD71A0">
        <w:trPr>
          <w:trHeight w:val="635"/>
        </w:trPr>
        <w:tc>
          <w:tcPr>
            <w:tcW w:w="305" w:type="pct"/>
            <w:vMerge/>
          </w:tcPr>
          <w:p w14:paraId="58C1333F" w14:textId="77777777" w:rsidR="00FA0058" w:rsidRPr="00510789" w:rsidRDefault="00FA0058" w:rsidP="005A7089">
            <w:pPr>
              <w:rPr>
                <w:rFonts w:ascii="Verdana" w:hAnsi="Verdana"/>
                <w:sz w:val="20"/>
                <w:szCs w:val="20"/>
              </w:rPr>
            </w:pPr>
          </w:p>
        </w:tc>
        <w:tc>
          <w:tcPr>
            <w:tcW w:w="1275" w:type="pct"/>
            <w:vMerge/>
          </w:tcPr>
          <w:p w14:paraId="06D7E5F6" w14:textId="77777777" w:rsidR="00FA0058" w:rsidRPr="00510789" w:rsidRDefault="00FA0058" w:rsidP="005A7089">
            <w:pPr>
              <w:rPr>
                <w:rFonts w:ascii="Verdana" w:hAnsi="Verdana"/>
                <w:sz w:val="20"/>
                <w:szCs w:val="20"/>
              </w:rPr>
            </w:pPr>
          </w:p>
        </w:tc>
        <w:tc>
          <w:tcPr>
            <w:tcW w:w="3420" w:type="pct"/>
          </w:tcPr>
          <w:p w14:paraId="239DBB54" w14:textId="77777777" w:rsidR="00FA0058" w:rsidRDefault="00FA0058"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5283864" w14:textId="77777777" w:rsidR="00FA0058" w:rsidRPr="005B17F1" w:rsidRDefault="00FA0058" w:rsidP="005A7089">
            <w:pPr>
              <w:rPr>
                <w:rFonts w:ascii="Verdana" w:hAnsi="Verdana"/>
                <w:sz w:val="20"/>
                <w:szCs w:val="20"/>
              </w:rPr>
            </w:pPr>
            <w:r w:rsidRPr="000C3E38">
              <w:rPr>
                <w:rFonts w:ascii="Verdana" w:hAnsi="Verdana"/>
                <w:noProof/>
                <w:sz w:val="20"/>
                <w:szCs w:val="20"/>
              </w:rPr>
              <w:t>see Non-confidential attachment</w:t>
            </w:r>
          </w:p>
        </w:tc>
      </w:tr>
      <w:tr w:rsidR="00FA0058" w14:paraId="45225AAB" w14:textId="77777777" w:rsidTr="00AD71A0">
        <w:trPr>
          <w:trHeight w:val="505"/>
        </w:trPr>
        <w:tc>
          <w:tcPr>
            <w:tcW w:w="305" w:type="pct"/>
            <w:vMerge/>
          </w:tcPr>
          <w:p w14:paraId="0DCB8355" w14:textId="77777777" w:rsidR="00FA0058" w:rsidRPr="00510789" w:rsidRDefault="00FA0058" w:rsidP="005A7089">
            <w:pPr>
              <w:rPr>
                <w:rFonts w:ascii="Verdana" w:hAnsi="Verdana"/>
                <w:sz w:val="20"/>
                <w:szCs w:val="20"/>
              </w:rPr>
            </w:pPr>
          </w:p>
        </w:tc>
        <w:tc>
          <w:tcPr>
            <w:tcW w:w="1275" w:type="pct"/>
            <w:vMerge/>
          </w:tcPr>
          <w:p w14:paraId="537A06AE" w14:textId="77777777" w:rsidR="00FA0058" w:rsidRPr="00510789" w:rsidRDefault="00FA0058" w:rsidP="005A7089">
            <w:pPr>
              <w:rPr>
                <w:rFonts w:ascii="Verdana" w:hAnsi="Verdana"/>
                <w:sz w:val="20"/>
                <w:szCs w:val="20"/>
              </w:rPr>
            </w:pPr>
          </w:p>
        </w:tc>
        <w:tc>
          <w:tcPr>
            <w:tcW w:w="3420" w:type="pct"/>
          </w:tcPr>
          <w:p w14:paraId="0B5F20E6" w14:textId="15FABF9A" w:rsidR="00FA0058" w:rsidRDefault="00836B23" w:rsidP="005A7089">
            <w:pPr>
              <w:rPr>
                <w:rFonts w:ascii="Verdana" w:hAnsi="Verdana"/>
                <w:b/>
                <w:sz w:val="20"/>
                <w:szCs w:val="20"/>
              </w:rPr>
            </w:pPr>
            <w:r>
              <w:rPr>
                <w:rFonts w:ascii="Verdana" w:hAnsi="Verdana"/>
                <w:b/>
                <w:sz w:val="20"/>
                <w:szCs w:val="20"/>
              </w:rPr>
              <w:t>Dossier S</w:t>
            </w:r>
            <w:r w:rsidR="00FA0058">
              <w:rPr>
                <w:rFonts w:ascii="Verdana" w:hAnsi="Verdana"/>
                <w:b/>
                <w:sz w:val="20"/>
                <w:szCs w:val="20"/>
              </w:rPr>
              <w:t>ubmitter response:</w:t>
            </w:r>
          </w:p>
          <w:p w14:paraId="5B7DC94E" w14:textId="693BC7D2" w:rsidR="00FA0058" w:rsidRDefault="00673CF6" w:rsidP="00A2491F">
            <w:pPr>
              <w:jc w:val="both"/>
              <w:rPr>
                <w:rFonts w:ascii="Verdana" w:hAnsi="Verdana"/>
                <w:sz w:val="20"/>
                <w:szCs w:val="20"/>
              </w:rPr>
            </w:pPr>
            <w:r>
              <w:rPr>
                <w:rFonts w:ascii="Verdana" w:hAnsi="Verdana"/>
                <w:sz w:val="20"/>
                <w:szCs w:val="20"/>
              </w:rPr>
              <w:t>Tha</w:t>
            </w:r>
            <w:r w:rsidR="000B15C1">
              <w:rPr>
                <w:rFonts w:ascii="Verdana" w:hAnsi="Verdana"/>
                <w:sz w:val="20"/>
                <w:szCs w:val="20"/>
              </w:rPr>
              <w:t>nk you for the comment</w:t>
            </w:r>
            <w:r>
              <w:rPr>
                <w:rFonts w:ascii="Verdana" w:hAnsi="Verdana"/>
                <w:sz w:val="20"/>
                <w:szCs w:val="20"/>
              </w:rPr>
              <w:t xml:space="preserve"> </w:t>
            </w:r>
            <w:r w:rsidR="0075233B">
              <w:rPr>
                <w:rFonts w:ascii="Verdana" w:hAnsi="Verdana"/>
                <w:sz w:val="20"/>
                <w:szCs w:val="20"/>
              </w:rPr>
              <w:t xml:space="preserve">requesting a </w:t>
            </w:r>
            <w:r w:rsidR="000B15C1" w:rsidRPr="000B15C1">
              <w:rPr>
                <w:rFonts w:ascii="Verdana" w:hAnsi="Verdana"/>
                <w:sz w:val="20"/>
                <w:szCs w:val="20"/>
              </w:rPr>
              <w:t xml:space="preserve">derogation </w:t>
            </w:r>
            <w:r w:rsidR="0075233B">
              <w:rPr>
                <w:rFonts w:ascii="Verdana" w:hAnsi="Verdana"/>
                <w:sz w:val="20"/>
                <w:szCs w:val="20"/>
              </w:rPr>
              <w:t>for the</w:t>
            </w:r>
            <w:r w:rsidR="0075233B" w:rsidRPr="000B15C1">
              <w:rPr>
                <w:rFonts w:ascii="Verdana" w:hAnsi="Verdana"/>
                <w:sz w:val="20"/>
                <w:szCs w:val="20"/>
              </w:rPr>
              <w:t xml:space="preserve"> </w:t>
            </w:r>
            <w:r w:rsidR="000B15C1" w:rsidRPr="000B15C1">
              <w:rPr>
                <w:rFonts w:ascii="Verdana" w:hAnsi="Verdana"/>
                <w:sz w:val="20"/>
                <w:szCs w:val="20"/>
              </w:rPr>
              <w:t xml:space="preserve">use of D5 and D6 in topical </w:t>
            </w:r>
            <w:r w:rsidR="000B15C1" w:rsidRPr="000B15C1">
              <w:rPr>
                <w:rFonts w:ascii="Verdana" w:hAnsi="Verdana"/>
                <w:sz w:val="20"/>
                <w:szCs w:val="20"/>
              </w:rPr>
              <w:lastRenderedPageBreak/>
              <w:t>pharmaceutical products</w:t>
            </w:r>
            <w:r w:rsidR="000B15C1">
              <w:rPr>
                <w:rFonts w:ascii="Verdana" w:hAnsi="Verdana"/>
                <w:sz w:val="20"/>
                <w:szCs w:val="20"/>
              </w:rPr>
              <w:t xml:space="preserve">. </w:t>
            </w:r>
            <w:r w:rsidR="00E92AB5">
              <w:rPr>
                <w:rFonts w:ascii="Verdana" w:hAnsi="Verdana"/>
                <w:sz w:val="20"/>
                <w:szCs w:val="20"/>
              </w:rPr>
              <w:t xml:space="preserve">We note that </w:t>
            </w:r>
            <w:r w:rsidR="0043135B">
              <w:rPr>
                <w:rFonts w:ascii="Verdana" w:hAnsi="Verdana"/>
                <w:sz w:val="20"/>
                <w:szCs w:val="20"/>
              </w:rPr>
              <w:t xml:space="preserve">we requested further </w:t>
            </w:r>
            <w:r w:rsidR="00E92AB5">
              <w:rPr>
                <w:rFonts w:ascii="Verdana" w:hAnsi="Verdana"/>
                <w:sz w:val="20"/>
                <w:szCs w:val="20"/>
              </w:rPr>
              <w:t>information from you on the following</w:t>
            </w:r>
            <w:r w:rsidR="00157898">
              <w:rPr>
                <w:rFonts w:ascii="Verdana" w:hAnsi="Verdana"/>
                <w:sz w:val="20"/>
                <w:szCs w:val="20"/>
              </w:rPr>
              <w:t xml:space="preserve"> issues</w:t>
            </w:r>
            <w:r w:rsidR="0043135B">
              <w:rPr>
                <w:rFonts w:ascii="Verdana" w:hAnsi="Verdana"/>
                <w:sz w:val="20"/>
                <w:szCs w:val="20"/>
              </w:rPr>
              <w:t xml:space="preserve"> to substantiate your request</w:t>
            </w:r>
            <w:r w:rsidR="00157898">
              <w:rPr>
                <w:rFonts w:ascii="Verdana" w:hAnsi="Verdana"/>
                <w:sz w:val="20"/>
                <w:szCs w:val="20"/>
              </w:rPr>
              <w:t xml:space="preserve">, and that you provided additional </w:t>
            </w:r>
            <w:r w:rsidR="00F02F3C">
              <w:rPr>
                <w:rFonts w:ascii="Verdana" w:hAnsi="Verdana"/>
                <w:sz w:val="20"/>
                <w:szCs w:val="20"/>
              </w:rPr>
              <w:t xml:space="preserve">confidential </w:t>
            </w:r>
            <w:r w:rsidR="00157898">
              <w:rPr>
                <w:rFonts w:ascii="Verdana" w:hAnsi="Verdana"/>
                <w:sz w:val="20"/>
                <w:szCs w:val="20"/>
              </w:rPr>
              <w:t xml:space="preserve">information in a follow-up </w:t>
            </w:r>
            <w:r w:rsidR="00F02F3C">
              <w:rPr>
                <w:rFonts w:ascii="Verdana" w:hAnsi="Verdana"/>
                <w:sz w:val="20"/>
                <w:szCs w:val="20"/>
              </w:rPr>
              <w:t>comment</w:t>
            </w:r>
            <w:r w:rsidR="00E92AB5">
              <w:rPr>
                <w:rFonts w:ascii="Verdana" w:hAnsi="Verdana"/>
                <w:sz w:val="20"/>
                <w:szCs w:val="20"/>
              </w:rPr>
              <w:t>:</w:t>
            </w:r>
          </w:p>
          <w:p w14:paraId="5E170BA8" w14:textId="77777777" w:rsidR="00E92AB5" w:rsidRDefault="00E92AB5" w:rsidP="00A2491F">
            <w:pPr>
              <w:jc w:val="both"/>
              <w:rPr>
                <w:rFonts w:ascii="Verdana" w:hAnsi="Verdana"/>
                <w:sz w:val="20"/>
                <w:szCs w:val="20"/>
              </w:rPr>
            </w:pPr>
          </w:p>
          <w:p w14:paraId="2520C6F0" w14:textId="77777777" w:rsidR="00E92AB5" w:rsidRDefault="00E92AB5" w:rsidP="00A2491F">
            <w:pPr>
              <w:pStyle w:val="ListParagraph"/>
              <w:numPr>
                <w:ilvl w:val="0"/>
                <w:numId w:val="19"/>
              </w:numPr>
              <w:jc w:val="both"/>
              <w:rPr>
                <w:rFonts w:ascii="Verdana" w:hAnsi="Verdana"/>
                <w:sz w:val="20"/>
                <w:szCs w:val="20"/>
              </w:rPr>
            </w:pPr>
            <w:r w:rsidRPr="00E92AB5">
              <w:rPr>
                <w:rFonts w:ascii="Verdana" w:hAnsi="Verdana"/>
                <w:sz w:val="20"/>
                <w:szCs w:val="20"/>
              </w:rPr>
              <w:t>The function of D5 and D6 in this use, and whether it is the same function for both.</w:t>
            </w:r>
          </w:p>
          <w:p w14:paraId="52EB7724" w14:textId="33DF4D16" w:rsidR="00E92AB5" w:rsidRDefault="00E92AB5" w:rsidP="00A2491F">
            <w:pPr>
              <w:pStyle w:val="ListParagraph"/>
              <w:numPr>
                <w:ilvl w:val="0"/>
                <w:numId w:val="19"/>
              </w:numPr>
              <w:jc w:val="both"/>
              <w:rPr>
                <w:rFonts w:ascii="Verdana" w:hAnsi="Verdana"/>
                <w:sz w:val="20"/>
                <w:szCs w:val="20"/>
              </w:rPr>
            </w:pPr>
            <w:r w:rsidRPr="00E92AB5">
              <w:rPr>
                <w:rFonts w:ascii="Verdana" w:hAnsi="Verdana"/>
                <w:sz w:val="20"/>
                <w:szCs w:val="20"/>
              </w:rPr>
              <w:t>Alternatives to D5</w:t>
            </w:r>
            <w:r w:rsidR="0075233B">
              <w:rPr>
                <w:rFonts w:ascii="Verdana" w:hAnsi="Verdana"/>
                <w:sz w:val="20"/>
                <w:szCs w:val="20"/>
              </w:rPr>
              <w:t xml:space="preserve"> and </w:t>
            </w:r>
            <w:r w:rsidRPr="00E92AB5">
              <w:rPr>
                <w:rFonts w:ascii="Verdana" w:hAnsi="Verdana"/>
                <w:sz w:val="20"/>
                <w:szCs w:val="20"/>
              </w:rPr>
              <w:t xml:space="preserve">D6 for these pharmaceutical products, and if not, what analysis this conclusion is based on. </w:t>
            </w:r>
          </w:p>
          <w:p w14:paraId="02745A34" w14:textId="1E80ACD3" w:rsidR="00E92AB5" w:rsidRDefault="00E92AB5" w:rsidP="00A2491F">
            <w:pPr>
              <w:pStyle w:val="ListParagraph"/>
              <w:numPr>
                <w:ilvl w:val="0"/>
                <w:numId w:val="19"/>
              </w:numPr>
              <w:jc w:val="both"/>
              <w:rPr>
                <w:rFonts w:ascii="Verdana" w:hAnsi="Verdana"/>
                <w:sz w:val="20"/>
                <w:szCs w:val="20"/>
              </w:rPr>
            </w:pPr>
            <w:r w:rsidRPr="00E92AB5">
              <w:rPr>
                <w:rFonts w:ascii="Verdana" w:hAnsi="Verdana"/>
                <w:sz w:val="20"/>
                <w:szCs w:val="20"/>
              </w:rPr>
              <w:t xml:space="preserve">Information on the impact to society if a derogation is not </w:t>
            </w:r>
            <w:r w:rsidR="0043135B">
              <w:rPr>
                <w:rFonts w:ascii="Verdana" w:hAnsi="Verdana"/>
                <w:sz w:val="20"/>
                <w:szCs w:val="20"/>
              </w:rPr>
              <w:t>granted</w:t>
            </w:r>
            <w:r w:rsidRPr="00E92AB5">
              <w:rPr>
                <w:rFonts w:ascii="Verdana" w:hAnsi="Verdana"/>
                <w:sz w:val="20"/>
                <w:szCs w:val="20"/>
              </w:rPr>
              <w:t xml:space="preserve"> (including both financial impact to the companies in question, but also the potential impact on patients if these pharmaceutical products are not available to them)</w:t>
            </w:r>
          </w:p>
          <w:p w14:paraId="1E1A1088" w14:textId="77777777" w:rsidR="00E92AB5" w:rsidRDefault="00E92AB5" w:rsidP="00A2491F">
            <w:pPr>
              <w:pStyle w:val="ListParagraph"/>
              <w:numPr>
                <w:ilvl w:val="0"/>
                <w:numId w:val="19"/>
              </w:numPr>
              <w:jc w:val="both"/>
              <w:rPr>
                <w:rFonts w:ascii="Verdana" w:hAnsi="Verdana"/>
                <w:sz w:val="20"/>
                <w:szCs w:val="20"/>
              </w:rPr>
            </w:pPr>
            <w:r w:rsidRPr="00E92AB5">
              <w:rPr>
                <w:rFonts w:ascii="Verdana" w:hAnsi="Verdana"/>
                <w:sz w:val="20"/>
                <w:szCs w:val="20"/>
              </w:rPr>
              <w:t xml:space="preserve">Evidence supporting the statement that these pharmaceutical preparations for dermal use have/would have improved penetration and/or bioavailability than that of creams and gels with conventional excipients. </w:t>
            </w:r>
          </w:p>
          <w:p w14:paraId="1B5BCD1A" w14:textId="77777777" w:rsidR="00E92AB5" w:rsidRDefault="00E92AB5" w:rsidP="00A2491F">
            <w:pPr>
              <w:pStyle w:val="ListParagraph"/>
              <w:numPr>
                <w:ilvl w:val="0"/>
                <w:numId w:val="19"/>
              </w:numPr>
              <w:jc w:val="both"/>
              <w:rPr>
                <w:rFonts w:ascii="Verdana" w:hAnsi="Verdana"/>
                <w:sz w:val="20"/>
                <w:szCs w:val="20"/>
              </w:rPr>
            </w:pPr>
            <w:r w:rsidRPr="00E92AB5">
              <w:rPr>
                <w:rFonts w:ascii="Verdana" w:hAnsi="Verdana"/>
                <w:sz w:val="20"/>
                <w:szCs w:val="20"/>
              </w:rPr>
              <w:t>Annual tonnage of D5 and D6 expected to be used in these pharmaceutical products.</w:t>
            </w:r>
          </w:p>
          <w:p w14:paraId="3F4B355B" w14:textId="5FC5B0B3" w:rsidR="00E92AB5" w:rsidRPr="00E92AB5" w:rsidRDefault="00E92AB5" w:rsidP="00A2491F">
            <w:pPr>
              <w:pStyle w:val="ListParagraph"/>
              <w:numPr>
                <w:ilvl w:val="0"/>
                <w:numId w:val="19"/>
              </w:numPr>
              <w:jc w:val="both"/>
              <w:rPr>
                <w:rFonts w:ascii="Verdana" w:hAnsi="Verdana"/>
                <w:sz w:val="20"/>
                <w:szCs w:val="20"/>
              </w:rPr>
            </w:pPr>
            <w:r>
              <w:rPr>
                <w:rFonts w:ascii="Verdana" w:hAnsi="Verdana"/>
                <w:sz w:val="20"/>
                <w:szCs w:val="20"/>
              </w:rPr>
              <w:t>C</w:t>
            </w:r>
            <w:r w:rsidRPr="00E92AB5">
              <w:rPr>
                <w:rFonts w:ascii="Verdana" w:hAnsi="Verdana"/>
                <w:sz w:val="20"/>
                <w:szCs w:val="20"/>
              </w:rPr>
              <w:t>onfirm</w:t>
            </w:r>
            <w:r>
              <w:rPr>
                <w:rFonts w:ascii="Verdana" w:hAnsi="Verdana"/>
                <w:sz w:val="20"/>
                <w:szCs w:val="20"/>
              </w:rPr>
              <w:t>ation</w:t>
            </w:r>
            <w:r w:rsidRPr="00E92AB5">
              <w:rPr>
                <w:rFonts w:ascii="Verdana" w:hAnsi="Verdana"/>
                <w:sz w:val="20"/>
                <w:szCs w:val="20"/>
              </w:rPr>
              <w:t xml:space="preserve"> whether for D6 what </w:t>
            </w:r>
            <w:r>
              <w:rPr>
                <w:rFonts w:ascii="Verdana" w:hAnsi="Verdana"/>
                <w:sz w:val="20"/>
                <w:szCs w:val="20"/>
              </w:rPr>
              <w:t xml:space="preserve">is </w:t>
            </w:r>
            <w:r w:rsidRPr="00E92AB5">
              <w:rPr>
                <w:rFonts w:ascii="Verdana" w:hAnsi="Verdana"/>
                <w:sz w:val="20"/>
                <w:szCs w:val="20"/>
              </w:rPr>
              <w:t>describe</w:t>
            </w:r>
            <w:r>
              <w:rPr>
                <w:rFonts w:ascii="Verdana" w:hAnsi="Verdana"/>
                <w:sz w:val="20"/>
                <w:szCs w:val="20"/>
              </w:rPr>
              <w:t>d</w:t>
            </w:r>
            <w:r w:rsidRPr="00E92AB5">
              <w:rPr>
                <w:rFonts w:ascii="Verdana" w:hAnsi="Verdana"/>
                <w:sz w:val="20"/>
                <w:szCs w:val="20"/>
              </w:rPr>
              <w:t xml:space="preserve"> is a direct use of the substance or whether D6 is only present as an impurity through a use of silicone polymers.</w:t>
            </w:r>
            <w:r>
              <w:rPr>
                <w:rFonts w:ascii="Verdana" w:hAnsi="Verdana"/>
                <w:sz w:val="20"/>
                <w:szCs w:val="20"/>
              </w:rPr>
              <w:t xml:space="preserve"> </w:t>
            </w:r>
          </w:p>
          <w:p w14:paraId="6E2DF0F5" w14:textId="77777777" w:rsidR="00F02F3C" w:rsidRPr="00F02F3C" w:rsidRDefault="00F02F3C" w:rsidP="00A2491F">
            <w:pPr>
              <w:jc w:val="both"/>
              <w:rPr>
                <w:rFonts w:ascii="Verdana" w:hAnsi="Verdana"/>
                <w:sz w:val="20"/>
                <w:szCs w:val="20"/>
              </w:rPr>
            </w:pPr>
          </w:p>
          <w:p w14:paraId="3C116C9A" w14:textId="01D228D3" w:rsidR="00FA0058" w:rsidRDefault="00F02F3C" w:rsidP="00A2491F">
            <w:pPr>
              <w:jc w:val="both"/>
              <w:rPr>
                <w:rFonts w:ascii="Verdana" w:hAnsi="Verdana"/>
                <w:sz w:val="20"/>
                <w:szCs w:val="20"/>
              </w:rPr>
            </w:pPr>
            <w:r>
              <w:rPr>
                <w:rFonts w:ascii="Verdana" w:hAnsi="Verdana"/>
                <w:sz w:val="20"/>
                <w:szCs w:val="20"/>
              </w:rPr>
              <w:t>As the Dossier Submitter, w</w:t>
            </w:r>
            <w:r w:rsidRPr="00F02F3C">
              <w:rPr>
                <w:rFonts w:ascii="Verdana" w:hAnsi="Verdana"/>
                <w:sz w:val="20"/>
                <w:szCs w:val="20"/>
              </w:rPr>
              <w:t xml:space="preserve">e are unable to support your request for a derogation as insufficient evidence </w:t>
            </w:r>
            <w:r>
              <w:rPr>
                <w:rFonts w:ascii="Verdana" w:hAnsi="Verdana"/>
                <w:sz w:val="20"/>
                <w:szCs w:val="20"/>
              </w:rPr>
              <w:t xml:space="preserve">to justify it </w:t>
            </w:r>
            <w:r w:rsidRPr="00F02F3C">
              <w:rPr>
                <w:rFonts w:ascii="Verdana" w:hAnsi="Verdana"/>
                <w:sz w:val="20"/>
                <w:szCs w:val="20"/>
              </w:rPr>
              <w:t>was supplied in your request</w:t>
            </w:r>
            <w:r>
              <w:rPr>
                <w:rFonts w:ascii="Verdana" w:hAnsi="Verdana"/>
                <w:sz w:val="20"/>
                <w:szCs w:val="20"/>
              </w:rPr>
              <w:t>. Further information can be submitted in the 60 day consultation on the SEAC draft opinion, which SEAC will consider before adopting their opinion.</w:t>
            </w:r>
          </w:p>
          <w:p w14:paraId="03A0A68E" w14:textId="50538401" w:rsidR="00A2491F" w:rsidRPr="00182428" w:rsidRDefault="00A2491F" w:rsidP="00A2491F">
            <w:pPr>
              <w:jc w:val="both"/>
              <w:rPr>
                <w:rFonts w:ascii="Verdana" w:hAnsi="Verdana"/>
                <w:sz w:val="20"/>
                <w:szCs w:val="20"/>
              </w:rPr>
            </w:pPr>
          </w:p>
        </w:tc>
      </w:tr>
      <w:tr w:rsidR="00FA0058" w14:paraId="672ED8DD" w14:textId="77777777" w:rsidTr="00AD71A0">
        <w:trPr>
          <w:trHeight w:val="561"/>
        </w:trPr>
        <w:tc>
          <w:tcPr>
            <w:tcW w:w="305" w:type="pct"/>
            <w:vMerge/>
          </w:tcPr>
          <w:p w14:paraId="51FD3E18" w14:textId="434AC76A" w:rsidR="00FA0058" w:rsidRPr="00510789" w:rsidRDefault="00FA0058" w:rsidP="005A7089">
            <w:pPr>
              <w:rPr>
                <w:rFonts w:ascii="Verdana" w:hAnsi="Verdana"/>
                <w:sz w:val="20"/>
                <w:szCs w:val="20"/>
              </w:rPr>
            </w:pPr>
          </w:p>
        </w:tc>
        <w:tc>
          <w:tcPr>
            <w:tcW w:w="1275" w:type="pct"/>
            <w:vMerge/>
          </w:tcPr>
          <w:p w14:paraId="7B43EEBD" w14:textId="77777777" w:rsidR="00FA0058" w:rsidRPr="00510789" w:rsidRDefault="00FA0058" w:rsidP="005A7089">
            <w:pPr>
              <w:rPr>
                <w:rFonts w:ascii="Verdana" w:hAnsi="Verdana"/>
                <w:sz w:val="20"/>
                <w:szCs w:val="20"/>
              </w:rPr>
            </w:pPr>
          </w:p>
        </w:tc>
        <w:tc>
          <w:tcPr>
            <w:tcW w:w="3420" w:type="pct"/>
          </w:tcPr>
          <w:p w14:paraId="782AC88F" w14:textId="77777777" w:rsidR="00FA0058" w:rsidRDefault="00FA0058" w:rsidP="005A7089">
            <w:pPr>
              <w:rPr>
                <w:rFonts w:ascii="Verdana" w:hAnsi="Verdana"/>
                <w:b/>
                <w:sz w:val="20"/>
                <w:szCs w:val="20"/>
              </w:rPr>
            </w:pPr>
            <w:r>
              <w:rPr>
                <w:rFonts w:ascii="Verdana" w:hAnsi="Verdana"/>
                <w:b/>
                <w:sz w:val="20"/>
                <w:szCs w:val="20"/>
              </w:rPr>
              <w:t>RAC Rapporteurs comments:</w:t>
            </w:r>
          </w:p>
          <w:p w14:paraId="33721F0D" w14:textId="7F0E38D0" w:rsidR="005F49BE" w:rsidRPr="00E42D55" w:rsidRDefault="005F49BE" w:rsidP="005F49BE">
            <w:pPr>
              <w:jc w:val="both"/>
              <w:rPr>
                <w:rFonts w:ascii="Verdana" w:hAnsi="Verdana"/>
                <w:sz w:val="20"/>
                <w:szCs w:val="20"/>
              </w:rPr>
            </w:pPr>
            <w:r>
              <w:rPr>
                <w:rFonts w:ascii="Verdana" w:hAnsi="Verdana"/>
                <w:sz w:val="20"/>
                <w:szCs w:val="20"/>
              </w:rPr>
              <w:t>Thank you very much for your comment on the</w:t>
            </w:r>
            <w:r w:rsidRPr="000B15C1">
              <w:rPr>
                <w:rFonts w:ascii="Verdana" w:hAnsi="Verdana"/>
                <w:sz w:val="20"/>
                <w:szCs w:val="20"/>
              </w:rPr>
              <w:t xml:space="preserve"> use of D5 and D6 in topical pharmaceutical products</w:t>
            </w:r>
            <w:r>
              <w:rPr>
                <w:rFonts w:ascii="Verdana" w:hAnsi="Verdana"/>
                <w:sz w:val="20"/>
                <w:szCs w:val="20"/>
              </w:rPr>
              <w:t xml:space="preserve">. We agree with </w:t>
            </w:r>
            <w:r w:rsidR="008053B9">
              <w:rPr>
                <w:rFonts w:ascii="Verdana" w:hAnsi="Verdana"/>
                <w:sz w:val="20"/>
                <w:szCs w:val="20"/>
              </w:rPr>
              <w:t>the D</w:t>
            </w:r>
            <w:r>
              <w:rPr>
                <w:rFonts w:ascii="Verdana" w:hAnsi="Verdana"/>
                <w:sz w:val="20"/>
                <w:szCs w:val="20"/>
              </w:rPr>
              <w:t xml:space="preserve">ossier </w:t>
            </w:r>
            <w:r w:rsidR="008053B9">
              <w:rPr>
                <w:rFonts w:ascii="Verdana" w:hAnsi="Verdana"/>
                <w:sz w:val="20"/>
                <w:szCs w:val="20"/>
              </w:rPr>
              <w:t>S</w:t>
            </w:r>
            <w:r>
              <w:rPr>
                <w:rFonts w:ascii="Verdana" w:hAnsi="Verdana"/>
                <w:sz w:val="20"/>
                <w:szCs w:val="20"/>
              </w:rPr>
              <w:t>ubmitter, there is need for more information and better justification of your request for derogation.</w:t>
            </w:r>
          </w:p>
          <w:p w14:paraId="3A83A3C7" w14:textId="77777777" w:rsidR="00FA0058" w:rsidRPr="00182428" w:rsidRDefault="00FA0058" w:rsidP="005F49BE">
            <w:pPr>
              <w:jc w:val="both"/>
              <w:rPr>
                <w:rFonts w:ascii="Verdana" w:hAnsi="Verdana"/>
                <w:sz w:val="20"/>
                <w:szCs w:val="20"/>
              </w:rPr>
            </w:pPr>
          </w:p>
        </w:tc>
      </w:tr>
      <w:tr w:rsidR="00FA0058" w14:paraId="12820169" w14:textId="77777777" w:rsidTr="00AD71A0">
        <w:trPr>
          <w:trHeight w:val="991"/>
        </w:trPr>
        <w:tc>
          <w:tcPr>
            <w:tcW w:w="305" w:type="pct"/>
            <w:vMerge/>
          </w:tcPr>
          <w:p w14:paraId="0B4292BF" w14:textId="77777777" w:rsidR="00FA0058" w:rsidRPr="00510789" w:rsidRDefault="00FA0058" w:rsidP="005A7089">
            <w:pPr>
              <w:rPr>
                <w:rFonts w:ascii="Verdana" w:hAnsi="Verdana"/>
                <w:sz w:val="20"/>
                <w:szCs w:val="20"/>
              </w:rPr>
            </w:pPr>
          </w:p>
        </w:tc>
        <w:tc>
          <w:tcPr>
            <w:tcW w:w="1275" w:type="pct"/>
            <w:vMerge/>
          </w:tcPr>
          <w:p w14:paraId="1404518D" w14:textId="77777777" w:rsidR="00FA0058" w:rsidRPr="00510789" w:rsidRDefault="00FA0058" w:rsidP="005A7089">
            <w:pPr>
              <w:rPr>
                <w:rFonts w:ascii="Verdana" w:hAnsi="Verdana"/>
                <w:sz w:val="20"/>
                <w:szCs w:val="20"/>
              </w:rPr>
            </w:pPr>
          </w:p>
        </w:tc>
        <w:tc>
          <w:tcPr>
            <w:tcW w:w="3420" w:type="pct"/>
          </w:tcPr>
          <w:p w14:paraId="04B94F7D" w14:textId="77777777" w:rsidR="00FA0058" w:rsidRPr="004046DE" w:rsidRDefault="00FA0058" w:rsidP="005A7089">
            <w:pPr>
              <w:rPr>
                <w:rFonts w:ascii="Verdana" w:hAnsi="Verdana"/>
                <w:b/>
                <w:sz w:val="20"/>
                <w:szCs w:val="20"/>
              </w:rPr>
            </w:pPr>
            <w:r w:rsidRPr="004046DE">
              <w:rPr>
                <w:rFonts w:ascii="Verdana" w:hAnsi="Verdana"/>
                <w:b/>
                <w:sz w:val="20"/>
                <w:szCs w:val="20"/>
              </w:rPr>
              <w:t>SEAC Rapporteurs comments:</w:t>
            </w:r>
          </w:p>
          <w:p w14:paraId="16F3654D" w14:textId="1D750C84" w:rsidR="0043135B" w:rsidRPr="00C81B1C" w:rsidRDefault="001457E6" w:rsidP="0043135B">
            <w:pPr>
              <w:jc w:val="both"/>
              <w:rPr>
                <w:rFonts w:ascii="Verdana" w:hAnsi="Verdana"/>
                <w:color w:val="FF0000"/>
                <w:sz w:val="20"/>
                <w:szCs w:val="20"/>
              </w:rPr>
            </w:pPr>
            <w:r w:rsidRPr="00A2491F">
              <w:rPr>
                <w:rFonts w:ascii="Verdana" w:hAnsi="Verdana"/>
                <w:sz w:val="20"/>
                <w:szCs w:val="20"/>
              </w:rPr>
              <w:t xml:space="preserve">The </w:t>
            </w:r>
            <w:r w:rsidR="006255E0" w:rsidRPr="00A2491F">
              <w:rPr>
                <w:rFonts w:ascii="Verdana" w:hAnsi="Verdana"/>
                <w:sz w:val="20"/>
                <w:szCs w:val="20"/>
              </w:rPr>
              <w:t>SEAC</w:t>
            </w:r>
            <w:r w:rsidR="00B0434C" w:rsidRPr="00A2491F">
              <w:rPr>
                <w:rFonts w:ascii="Verdana" w:hAnsi="Verdana"/>
                <w:sz w:val="20"/>
                <w:szCs w:val="20"/>
              </w:rPr>
              <w:t xml:space="preserve"> </w:t>
            </w:r>
            <w:r w:rsidR="00A2491F" w:rsidRPr="00A2491F">
              <w:rPr>
                <w:rFonts w:ascii="Verdana" w:hAnsi="Verdana"/>
                <w:sz w:val="20"/>
                <w:szCs w:val="20"/>
              </w:rPr>
              <w:t>R</w:t>
            </w:r>
            <w:r w:rsidR="00B0434C" w:rsidRPr="00A2491F">
              <w:rPr>
                <w:rFonts w:ascii="Verdana" w:hAnsi="Verdana"/>
                <w:sz w:val="20"/>
                <w:szCs w:val="20"/>
              </w:rPr>
              <w:t xml:space="preserve">apporteurs note that a new pharmaceutical is being developed at relatively high concentrations of D5 (up to 10%) and D6 (less than </w:t>
            </w:r>
            <w:r w:rsidR="009A5644" w:rsidRPr="00A2491F">
              <w:rPr>
                <w:rFonts w:ascii="Verdana" w:hAnsi="Verdana"/>
                <w:sz w:val="20"/>
                <w:szCs w:val="20"/>
              </w:rPr>
              <w:t xml:space="preserve">5%). These concentrations are considerably higher than in other medical devices. </w:t>
            </w:r>
            <w:r w:rsidR="00A82F10" w:rsidRPr="00A2491F">
              <w:rPr>
                <w:rFonts w:ascii="Verdana" w:hAnsi="Verdana"/>
                <w:sz w:val="20"/>
                <w:szCs w:val="20"/>
              </w:rPr>
              <w:t xml:space="preserve">The </w:t>
            </w:r>
            <w:r w:rsidR="002B27F0" w:rsidRPr="00A2491F">
              <w:rPr>
                <w:rFonts w:ascii="Verdana" w:hAnsi="Verdana"/>
                <w:sz w:val="20"/>
                <w:szCs w:val="20"/>
              </w:rPr>
              <w:t xml:space="preserve">organisation claims that the medicines to be developed will have improved penetration and/or bioavailability than that of creams and gels with conventional excipients, and also that stability problems that may occur during the storage of the gels/creams may be avoided. </w:t>
            </w:r>
            <w:r w:rsidR="00C81B1C" w:rsidRPr="00A2491F">
              <w:rPr>
                <w:rFonts w:ascii="Verdana" w:hAnsi="Verdana"/>
                <w:sz w:val="20"/>
                <w:szCs w:val="20"/>
              </w:rPr>
              <w:t xml:space="preserve">Additional information was submitted on request. </w:t>
            </w:r>
            <w:r w:rsidR="00551C82">
              <w:rPr>
                <w:rFonts w:ascii="Verdana" w:hAnsi="Verdana"/>
                <w:sz w:val="20"/>
                <w:szCs w:val="20"/>
              </w:rPr>
              <w:t>The SEAC R</w:t>
            </w:r>
            <w:r w:rsidR="00B76770">
              <w:rPr>
                <w:rFonts w:ascii="Verdana" w:hAnsi="Verdana"/>
                <w:sz w:val="20"/>
                <w:szCs w:val="20"/>
              </w:rPr>
              <w:t>apporteurs</w:t>
            </w:r>
            <w:r w:rsidR="00B76770" w:rsidRPr="00B76770">
              <w:rPr>
                <w:rFonts w:ascii="Verdana" w:hAnsi="Verdana"/>
                <w:sz w:val="20"/>
                <w:szCs w:val="20"/>
              </w:rPr>
              <w:t xml:space="preserve"> support the Dossier Submitter’s conclusion that the additional information provided was not enough to support a derogation</w:t>
            </w:r>
            <w:r w:rsidR="002B27F0" w:rsidRPr="00A2491F">
              <w:rPr>
                <w:rFonts w:ascii="Verdana" w:hAnsi="Verdana"/>
                <w:sz w:val="20"/>
                <w:szCs w:val="20"/>
              </w:rPr>
              <w:t xml:space="preserve">. </w:t>
            </w:r>
            <w:r w:rsidR="0043135B">
              <w:rPr>
                <w:rFonts w:ascii="Verdana" w:hAnsi="Verdana"/>
                <w:sz w:val="20"/>
                <w:szCs w:val="20"/>
              </w:rPr>
              <w:t xml:space="preserve">Further information </w:t>
            </w:r>
            <w:r w:rsidR="0043135B">
              <w:rPr>
                <w:rFonts w:ascii="Verdana" w:hAnsi="Verdana"/>
                <w:sz w:val="20"/>
                <w:szCs w:val="20"/>
              </w:rPr>
              <w:lastRenderedPageBreak/>
              <w:t>can be submitted in the 60 day consultation on the SEAC draft opinion, which SEAC will consider before adopting their opinion.</w:t>
            </w:r>
          </w:p>
        </w:tc>
      </w:tr>
      <w:tr w:rsidR="00FA0058" w:rsidRPr="00DD4E48" w14:paraId="2E8C24D2" w14:textId="77777777" w:rsidTr="00AD71A0">
        <w:tc>
          <w:tcPr>
            <w:tcW w:w="305" w:type="pct"/>
            <w:vMerge w:val="restart"/>
          </w:tcPr>
          <w:p w14:paraId="207CC2BB" w14:textId="77777777" w:rsidR="00FA0058" w:rsidRPr="00AE6FE6" w:rsidRDefault="00FA0058" w:rsidP="005A7089">
            <w:pPr>
              <w:rPr>
                <w:rFonts w:ascii="Verdana" w:hAnsi="Verdana"/>
                <w:b/>
                <w:sz w:val="20"/>
                <w:szCs w:val="20"/>
              </w:rPr>
            </w:pPr>
            <w:r w:rsidRPr="000C3E38">
              <w:rPr>
                <w:rFonts w:ascii="Verdana" w:hAnsi="Verdana"/>
                <w:b/>
                <w:noProof/>
                <w:sz w:val="20"/>
                <w:szCs w:val="20"/>
              </w:rPr>
              <w:lastRenderedPageBreak/>
              <w:t>2130</w:t>
            </w:r>
          </w:p>
        </w:tc>
        <w:tc>
          <w:tcPr>
            <w:tcW w:w="1275" w:type="pct"/>
            <w:vMerge w:val="restart"/>
          </w:tcPr>
          <w:p w14:paraId="6D475281"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14:02</w:t>
            </w:r>
          </w:p>
          <w:p w14:paraId="6434FF25" w14:textId="77777777" w:rsidR="00FA0058" w:rsidRDefault="00FA0058" w:rsidP="005A7089">
            <w:pPr>
              <w:rPr>
                <w:rFonts w:ascii="Verdana" w:hAnsi="Verdana"/>
                <w:sz w:val="20"/>
                <w:szCs w:val="20"/>
              </w:rPr>
            </w:pPr>
          </w:p>
          <w:p w14:paraId="602D1804" w14:textId="77777777" w:rsidR="00FA0058" w:rsidRPr="00DA2598" w:rsidRDefault="00FA0058" w:rsidP="005A7089">
            <w:pPr>
              <w:rPr>
                <w:rFonts w:ascii="Verdana" w:hAnsi="Verdana"/>
                <w:b/>
                <w:sz w:val="20"/>
                <w:szCs w:val="20"/>
              </w:rPr>
            </w:pPr>
            <w:r w:rsidRPr="00DA2598">
              <w:rPr>
                <w:rFonts w:ascii="Verdana" w:hAnsi="Verdana"/>
                <w:b/>
                <w:sz w:val="20"/>
                <w:szCs w:val="20"/>
              </w:rPr>
              <w:t>Content:</w:t>
            </w:r>
          </w:p>
          <w:p w14:paraId="3CFF28AC" w14:textId="77777777" w:rsidR="00FA0058" w:rsidRDefault="00FA0058" w:rsidP="005A7089">
            <w:pPr>
              <w:rPr>
                <w:rFonts w:ascii="Verdana" w:hAnsi="Verdana"/>
                <w:sz w:val="20"/>
                <w:szCs w:val="20"/>
              </w:rPr>
            </w:pPr>
            <w:r w:rsidRPr="000C3E38">
              <w:rPr>
                <w:rFonts w:ascii="Verdana" w:hAnsi="Verdana"/>
                <w:noProof/>
                <w:sz w:val="20"/>
                <w:szCs w:val="20"/>
              </w:rPr>
              <w:t>Request for exemption</w:t>
            </w:r>
          </w:p>
          <w:p w14:paraId="23C81272" w14:textId="77777777" w:rsidR="00FA0058" w:rsidRDefault="00FA0058" w:rsidP="005A7089">
            <w:pPr>
              <w:rPr>
                <w:rFonts w:ascii="Verdana" w:hAnsi="Verdana"/>
                <w:sz w:val="20"/>
                <w:szCs w:val="20"/>
              </w:rPr>
            </w:pPr>
          </w:p>
          <w:p w14:paraId="4D786F96"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BehalfOfAnOrganisation</w:t>
            </w:r>
          </w:p>
          <w:p w14:paraId="205DB4F8" w14:textId="77777777" w:rsidR="00FA0058" w:rsidRDefault="00FA0058" w:rsidP="005A7089">
            <w:pPr>
              <w:rPr>
                <w:rFonts w:ascii="Verdana" w:hAnsi="Verdana"/>
                <w:sz w:val="20"/>
                <w:szCs w:val="20"/>
              </w:rPr>
            </w:pPr>
          </w:p>
          <w:p w14:paraId="45F46203"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Industry or trade association</w:t>
            </w:r>
          </w:p>
          <w:p w14:paraId="4B60F7B6" w14:textId="77777777" w:rsidR="00FA0058" w:rsidRDefault="00FA0058" w:rsidP="005A7089">
            <w:pPr>
              <w:rPr>
                <w:rFonts w:ascii="Verdana" w:hAnsi="Verdana"/>
                <w:sz w:val="20"/>
                <w:szCs w:val="20"/>
              </w:rPr>
            </w:pPr>
          </w:p>
          <w:p w14:paraId="620BED29" w14:textId="77777777" w:rsidR="00FA0058" w:rsidRPr="00580893" w:rsidRDefault="00FA0058"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0C3E38">
              <w:rPr>
                <w:rFonts w:ascii="Verdana" w:hAnsi="Verdana"/>
                <w:noProof/>
                <w:sz w:val="20"/>
                <w:szCs w:val="20"/>
              </w:rPr>
              <w:t>MedTech Europe</w:t>
            </w:r>
          </w:p>
          <w:p w14:paraId="7E963B3F" w14:textId="77777777" w:rsidR="00FA0058" w:rsidRPr="00580893" w:rsidRDefault="00FA0058" w:rsidP="005A7089">
            <w:pPr>
              <w:rPr>
                <w:rFonts w:ascii="Verdana" w:hAnsi="Verdana"/>
                <w:sz w:val="20"/>
                <w:szCs w:val="20"/>
              </w:rPr>
            </w:pPr>
          </w:p>
          <w:p w14:paraId="646BDBAB"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Belgium</w:t>
            </w:r>
          </w:p>
          <w:p w14:paraId="18D70BA9" w14:textId="77777777" w:rsidR="00FA0058" w:rsidRPr="00510789" w:rsidRDefault="00FA0058" w:rsidP="005A7089">
            <w:pPr>
              <w:rPr>
                <w:rFonts w:ascii="Verdana" w:hAnsi="Verdana"/>
                <w:sz w:val="20"/>
                <w:szCs w:val="20"/>
              </w:rPr>
            </w:pPr>
          </w:p>
        </w:tc>
        <w:tc>
          <w:tcPr>
            <w:tcW w:w="3420" w:type="pct"/>
          </w:tcPr>
          <w:p w14:paraId="0CE71263" w14:textId="77777777" w:rsidR="00FA0058" w:rsidRPr="00104666" w:rsidRDefault="00FA0058" w:rsidP="00836B23">
            <w:pPr>
              <w:jc w:val="both"/>
              <w:rPr>
                <w:rFonts w:ascii="Verdana" w:hAnsi="Verdana"/>
                <w:b/>
                <w:sz w:val="20"/>
                <w:szCs w:val="20"/>
              </w:rPr>
            </w:pPr>
            <w:r w:rsidRPr="00104666">
              <w:rPr>
                <w:rFonts w:ascii="Verdana" w:hAnsi="Verdana"/>
                <w:b/>
                <w:sz w:val="20"/>
                <w:szCs w:val="20"/>
              </w:rPr>
              <w:t>Comment:</w:t>
            </w:r>
          </w:p>
          <w:p w14:paraId="17B91817" w14:textId="77777777" w:rsidR="00FA0058" w:rsidRPr="000C3E38" w:rsidRDefault="00FA0058" w:rsidP="00836B23">
            <w:pPr>
              <w:jc w:val="both"/>
              <w:rPr>
                <w:rFonts w:ascii="Verdana" w:hAnsi="Verdana"/>
                <w:noProof/>
                <w:sz w:val="20"/>
                <w:szCs w:val="20"/>
              </w:rPr>
            </w:pPr>
            <w:r w:rsidRPr="000C3E38">
              <w:rPr>
                <w:rFonts w:ascii="Verdana" w:hAnsi="Verdana"/>
                <w:noProof/>
                <w:sz w:val="20"/>
                <w:szCs w:val="20"/>
              </w:rPr>
              <w:t>MedTech Europe is the European trade association for the medical technology industry including diagnostics, medical devices and digital health. Our members are national, European and multinational companies as well as a network of national medical technology associations who research, develop, manufacture, distribute and supply health-related technologies, services and solutions.</w:t>
            </w:r>
          </w:p>
          <w:p w14:paraId="32DDDFB5" w14:textId="77777777" w:rsidR="00FA0058" w:rsidRPr="000C3E38" w:rsidRDefault="00FA0058" w:rsidP="00836B23">
            <w:pPr>
              <w:jc w:val="both"/>
              <w:rPr>
                <w:rFonts w:ascii="Verdana" w:hAnsi="Verdana"/>
                <w:noProof/>
                <w:sz w:val="20"/>
                <w:szCs w:val="20"/>
              </w:rPr>
            </w:pPr>
            <w:r w:rsidRPr="000C3E38">
              <w:rPr>
                <w:rFonts w:ascii="Verdana" w:hAnsi="Verdana"/>
                <w:noProof/>
                <w:sz w:val="20"/>
                <w:szCs w:val="20"/>
              </w:rPr>
              <w:t xml:space="preserve">MedTech Europe supports the exemptions for medical devices for the treatment of scars and wounds (3b) as well as for medical devices for the care of stoma (3c). </w:t>
            </w:r>
          </w:p>
          <w:p w14:paraId="04DBE2D2" w14:textId="77777777" w:rsidR="00FA0058" w:rsidRPr="000C3E38" w:rsidRDefault="00FA0058" w:rsidP="00836B23">
            <w:pPr>
              <w:jc w:val="both"/>
              <w:rPr>
                <w:rFonts w:ascii="Verdana" w:hAnsi="Verdana"/>
                <w:noProof/>
                <w:sz w:val="20"/>
                <w:szCs w:val="20"/>
              </w:rPr>
            </w:pPr>
            <w:r w:rsidRPr="000C3E38">
              <w:rPr>
                <w:rFonts w:ascii="Verdana" w:hAnsi="Verdana"/>
                <w:noProof/>
                <w:sz w:val="20"/>
                <w:szCs w:val="20"/>
              </w:rPr>
              <w:t xml:space="preserve">At the same time, we would like to point out that the proposed restriction does not exempt similar medical devices for the prevention of wounds (skin cleaning and protection). We are of the opinion that these medical devices should also be exempted from the restriction. It would in our opinion not be justified to exempt from the planned restriction products for the treatment of wounds but not for the prevention of skin damage. To ensure that products for skin cleaning and protection remain available for healthcare providers, we ask that an exemption is added for medical devices for wound care prevention. </w:t>
            </w:r>
          </w:p>
          <w:p w14:paraId="02995162" w14:textId="77777777" w:rsidR="00FA0058" w:rsidRPr="00DD4E48" w:rsidRDefault="00FA0058" w:rsidP="00836B23">
            <w:pPr>
              <w:jc w:val="both"/>
              <w:rPr>
                <w:rFonts w:ascii="Verdana" w:hAnsi="Verdana"/>
                <w:sz w:val="20"/>
                <w:szCs w:val="20"/>
              </w:rPr>
            </w:pPr>
            <w:r w:rsidRPr="000C3E38">
              <w:rPr>
                <w:rFonts w:ascii="Verdana" w:hAnsi="Verdana"/>
                <w:noProof/>
                <w:sz w:val="20"/>
                <w:szCs w:val="20"/>
              </w:rPr>
              <w:t>Further information is provided in our reply to specific information request 4.</w:t>
            </w:r>
          </w:p>
          <w:p w14:paraId="4ED3CDD4" w14:textId="77777777" w:rsidR="00FA0058" w:rsidRPr="00DD4E48" w:rsidRDefault="00FA0058" w:rsidP="00836B23">
            <w:pPr>
              <w:jc w:val="both"/>
              <w:rPr>
                <w:rFonts w:ascii="Verdana" w:hAnsi="Verdana"/>
                <w:sz w:val="20"/>
                <w:szCs w:val="20"/>
              </w:rPr>
            </w:pPr>
          </w:p>
        </w:tc>
      </w:tr>
      <w:tr w:rsidR="00FA0058" w14:paraId="240F50AD" w14:textId="77777777" w:rsidTr="00AD71A0">
        <w:trPr>
          <w:trHeight w:val="636"/>
        </w:trPr>
        <w:tc>
          <w:tcPr>
            <w:tcW w:w="305" w:type="pct"/>
            <w:vMerge/>
          </w:tcPr>
          <w:p w14:paraId="516D5EDC" w14:textId="77777777" w:rsidR="00FA0058" w:rsidRPr="00510789" w:rsidRDefault="00FA0058" w:rsidP="005A7089">
            <w:pPr>
              <w:rPr>
                <w:rFonts w:ascii="Verdana" w:hAnsi="Verdana"/>
                <w:sz w:val="20"/>
                <w:szCs w:val="20"/>
              </w:rPr>
            </w:pPr>
          </w:p>
        </w:tc>
        <w:tc>
          <w:tcPr>
            <w:tcW w:w="1275" w:type="pct"/>
            <w:vMerge/>
          </w:tcPr>
          <w:p w14:paraId="6BDCFE34" w14:textId="77777777" w:rsidR="00FA0058" w:rsidRPr="00510789" w:rsidRDefault="00FA0058" w:rsidP="005A7089">
            <w:pPr>
              <w:rPr>
                <w:rFonts w:ascii="Verdana" w:hAnsi="Verdana"/>
                <w:sz w:val="20"/>
                <w:szCs w:val="20"/>
              </w:rPr>
            </w:pPr>
          </w:p>
        </w:tc>
        <w:tc>
          <w:tcPr>
            <w:tcW w:w="3420" w:type="pct"/>
          </w:tcPr>
          <w:p w14:paraId="1810FA64" w14:textId="77777777" w:rsidR="00FA0058" w:rsidRDefault="00FA0058" w:rsidP="00836B23">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5E629E93" w14:textId="77777777" w:rsidR="00FA0058" w:rsidRPr="000C3E38" w:rsidRDefault="00FA0058" w:rsidP="00836B23">
            <w:pPr>
              <w:jc w:val="both"/>
              <w:rPr>
                <w:rFonts w:ascii="Verdana" w:hAnsi="Verdana"/>
                <w:noProof/>
                <w:sz w:val="20"/>
                <w:szCs w:val="20"/>
              </w:rPr>
            </w:pPr>
            <w:r w:rsidRPr="000C3E38">
              <w:rPr>
                <w:rFonts w:ascii="Verdana" w:hAnsi="Verdana"/>
                <w:noProof/>
                <w:sz w:val="20"/>
                <w:szCs w:val="20"/>
              </w:rPr>
              <w:t>Medical devices for the prevention of wounds may contain cyclosiloxanes (D4, D5 or D6) in concentrations above 0.1% as impurities/residual from siloxane based polymers or siloxane based substances used as raw materials and purchased from silicone suppliers. We estimate that in most or even all of these products, the concentration of D4/D5/D6 is below 0.2% weight by weight.</w:t>
            </w:r>
          </w:p>
          <w:p w14:paraId="086A5BDA" w14:textId="77777777" w:rsidR="00FA0058" w:rsidRPr="000C3E38" w:rsidRDefault="00FA0058" w:rsidP="00836B23">
            <w:pPr>
              <w:jc w:val="both"/>
              <w:rPr>
                <w:rFonts w:ascii="Verdana" w:hAnsi="Verdana"/>
                <w:noProof/>
                <w:sz w:val="20"/>
                <w:szCs w:val="20"/>
              </w:rPr>
            </w:pPr>
            <w:r w:rsidRPr="000C3E38">
              <w:rPr>
                <w:rFonts w:ascii="Verdana" w:hAnsi="Verdana"/>
                <w:noProof/>
                <w:sz w:val="20"/>
                <w:szCs w:val="20"/>
              </w:rPr>
              <w:t xml:space="preserve">Medical device skin cleaners and protectants are used e.g. to avoid that patients develop open, difficult healing, often chronic and painful wounds as a side effect of urinary and/or faecal incontinence causing disruptions of the skin barrier function and leading to superﬁcial skin damage. Macerated skin and superﬁcial skin changes are associated with infections, incontinence-associated dermatitis (IAD), pressure ulcer development and open wounds. Complications due to chronic wounds can cause general deterioration of health and even premature death. Preventing instead of treating such wounds relates to a very favourable risk-benefit ratio and saves costs in healthcare systems. </w:t>
            </w:r>
          </w:p>
          <w:p w14:paraId="735263A1" w14:textId="77777777" w:rsidR="00FA0058" w:rsidRPr="000C3E38" w:rsidRDefault="00FA0058" w:rsidP="00836B23">
            <w:pPr>
              <w:jc w:val="both"/>
              <w:rPr>
                <w:rFonts w:ascii="Verdana" w:hAnsi="Verdana"/>
                <w:noProof/>
                <w:sz w:val="20"/>
                <w:szCs w:val="20"/>
              </w:rPr>
            </w:pPr>
            <w:r w:rsidRPr="000C3E38">
              <w:rPr>
                <w:rFonts w:ascii="Verdana" w:hAnsi="Verdana"/>
                <w:noProof/>
                <w:sz w:val="20"/>
                <w:szCs w:val="20"/>
              </w:rPr>
              <w:t xml:space="preserve">Medical device skin cleaners are intended to remove excrement, urine and other irritants that </w:t>
            </w:r>
            <w:r w:rsidRPr="000C3E38">
              <w:rPr>
                <w:rFonts w:ascii="Verdana" w:hAnsi="Verdana"/>
                <w:noProof/>
                <w:sz w:val="20"/>
                <w:szCs w:val="20"/>
              </w:rPr>
              <w:lastRenderedPageBreak/>
              <w:t xml:space="preserve">could contribute to the development of skin injury. </w:t>
            </w:r>
          </w:p>
          <w:p w14:paraId="3AC5027D" w14:textId="77777777" w:rsidR="00FA0058" w:rsidRPr="000C3E38" w:rsidRDefault="00FA0058" w:rsidP="00836B23">
            <w:pPr>
              <w:jc w:val="both"/>
              <w:rPr>
                <w:rFonts w:ascii="Verdana" w:hAnsi="Verdana"/>
                <w:noProof/>
                <w:sz w:val="20"/>
                <w:szCs w:val="20"/>
              </w:rPr>
            </w:pPr>
            <w:r w:rsidRPr="000C3E38">
              <w:rPr>
                <w:rFonts w:ascii="Verdana" w:hAnsi="Verdana"/>
                <w:noProof/>
                <w:sz w:val="20"/>
                <w:szCs w:val="20"/>
              </w:rPr>
              <w:t xml:space="preserve">Medical device skin protectants are intended to provide a barrier that helps to prevent skin damage and injury from exposure to moisture and/or irritants such as urine or stool. </w:t>
            </w:r>
          </w:p>
          <w:p w14:paraId="32FD3793" w14:textId="77777777" w:rsidR="00FA0058" w:rsidRDefault="00FA0058" w:rsidP="00836B23">
            <w:pPr>
              <w:jc w:val="both"/>
              <w:rPr>
                <w:rFonts w:ascii="Verdana" w:hAnsi="Verdana"/>
                <w:noProof/>
                <w:sz w:val="20"/>
                <w:szCs w:val="20"/>
              </w:rPr>
            </w:pPr>
            <w:r w:rsidRPr="000C3E38">
              <w:rPr>
                <w:rFonts w:ascii="Verdana" w:hAnsi="Verdana"/>
                <w:noProof/>
                <w:sz w:val="20"/>
                <w:szCs w:val="20"/>
              </w:rPr>
              <w:t>Given that only limited volumes of these products are sold and their low concentration of D4/D5/D6  (&lt;0,2%), MedTech Europe estimates that the total amount of D4/D5/D6 in wound prevention (skin cleaning and protection) products is below 1 tonne/year. One manufacturer estimated that their products contain approximately 0.15-0.3 tonnes of D4/D5/D6 per year.</w:t>
            </w:r>
          </w:p>
          <w:p w14:paraId="3749C4CA" w14:textId="77777777" w:rsidR="00FA0058" w:rsidRPr="005B17F1" w:rsidRDefault="00FA0058" w:rsidP="00836B23">
            <w:pPr>
              <w:jc w:val="both"/>
              <w:rPr>
                <w:rFonts w:ascii="Verdana" w:hAnsi="Verdana"/>
                <w:sz w:val="20"/>
                <w:szCs w:val="20"/>
              </w:rPr>
            </w:pPr>
          </w:p>
        </w:tc>
      </w:tr>
      <w:tr w:rsidR="00FA0058" w14:paraId="781843C3" w14:textId="77777777" w:rsidTr="00AD71A0">
        <w:trPr>
          <w:trHeight w:val="505"/>
        </w:trPr>
        <w:tc>
          <w:tcPr>
            <w:tcW w:w="305" w:type="pct"/>
            <w:vMerge/>
          </w:tcPr>
          <w:p w14:paraId="7A96C7C6" w14:textId="77777777" w:rsidR="00FA0058" w:rsidRPr="00510789" w:rsidRDefault="00FA0058" w:rsidP="005A7089">
            <w:pPr>
              <w:rPr>
                <w:rFonts w:ascii="Verdana" w:hAnsi="Verdana"/>
                <w:sz w:val="20"/>
                <w:szCs w:val="20"/>
              </w:rPr>
            </w:pPr>
          </w:p>
        </w:tc>
        <w:tc>
          <w:tcPr>
            <w:tcW w:w="1275" w:type="pct"/>
            <w:vMerge/>
          </w:tcPr>
          <w:p w14:paraId="057AE959" w14:textId="77777777" w:rsidR="00FA0058" w:rsidRPr="00510789" w:rsidRDefault="00FA0058" w:rsidP="005A7089">
            <w:pPr>
              <w:rPr>
                <w:rFonts w:ascii="Verdana" w:hAnsi="Verdana"/>
                <w:sz w:val="20"/>
                <w:szCs w:val="20"/>
              </w:rPr>
            </w:pPr>
          </w:p>
        </w:tc>
        <w:tc>
          <w:tcPr>
            <w:tcW w:w="3420" w:type="pct"/>
          </w:tcPr>
          <w:p w14:paraId="5756BCE5" w14:textId="2BA57F16" w:rsidR="00FA0058" w:rsidRDefault="00FA0058" w:rsidP="005A7089">
            <w:pPr>
              <w:rPr>
                <w:rFonts w:ascii="Verdana" w:hAnsi="Verdana"/>
                <w:b/>
                <w:sz w:val="20"/>
                <w:szCs w:val="20"/>
              </w:rPr>
            </w:pPr>
            <w:r>
              <w:rPr>
                <w:rFonts w:ascii="Verdana" w:hAnsi="Verdana"/>
                <w:b/>
                <w:sz w:val="20"/>
                <w:szCs w:val="20"/>
              </w:rPr>
              <w:t xml:space="preserve">Dossier </w:t>
            </w:r>
            <w:r w:rsidR="00836B23">
              <w:rPr>
                <w:rFonts w:ascii="Verdana" w:hAnsi="Verdana"/>
                <w:b/>
                <w:sz w:val="20"/>
                <w:szCs w:val="20"/>
              </w:rPr>
              <w:t>S</w:t>
            </w:r>
            <w:r>
              <w:rPr>
                <w:rFonts w:ascii="Verdana" w:hAnsi="Verdana"/>
                <w:b/>
                <w:sz w:val="20"/>
                <w:szCs w:val="20"/>
              </w:rPr>
              <w:t>ubmitter response:</w:t>
            </w:r>
          </w:p>
          <w:p w14:paraId="136D81FB" w14:textId="4C92EDA0" w:rsidR="00FE0E45" w:rsidRDefault="009C7D6B" w:rsidP="00A2491F">
            <w:pPr>
              <w:jc w:val="both"/>
              <w:rPr>
                <w:rFonts w:ascii="Verdana" w:hAnsi="Verdana"/>
                <w:sz w:val="20"/>
                <w:szCs w:val="20"/>
              </w:rPr>
            </w:pPr>
            <w:r w:rsidRPr="009C7D6B">
              <w:rPr>
                <w:rFonts w:ascii="Verdana" w:hAnsi="Verdana"/>
                <w:sz w:val="20"/>
                <w:szCs w:val="20"/>
              </w:rPr>
              <w:t xml:space="preserve">Thank you for the information on the specific uses of silicone polymers where a concentration limit of 0.1 </w:t>
            </w:r>
            <w:r w:rsidR="005C300A">
              <w:rPr>
                <w:rFonts w:ascii="Verdana" w:hAnsi="Verdana"/>
                <w:sz w:val="20"/>
                <w:szCs w:val="20"/>
              </w:rPr>
              <w:t>%</w:t>
            </w:r>
            <w:r w:rsidRPr="009C7D6B">
              <w:rPr>
                <w:rFonts w:ascii="Verdana" w:hAnsi="Verdana"/>
                <w:sz w:val="20"/>
                <w:szCs w:val="20"/>
              </w:rPr>
              <w:t xml:space="preserve"> w/w would mean </w:t>
            </w:r>
            <w:r w:rsidR="00F2503F">
              <w:rPr>
                <w:rFonts w:ascii="Verdana" w:hAnsi="Verdana"/>
                <w:sz w:val="20"/>
                <w:szCs w:val="20"/>
              </w:rPr>
              <w:t xml:space="preserve">that </w:t>
            </w:r>
            <w:r w:rsidRPr="009C7D6B">
              <w:rPr>
                <w:rFonts w:ascii="Verdana" w:hAnsi="Verdana"/>
                <w:sz w:val="20"/>
                <w:szCs w:val="20"/>
              </w:rPr>
              <w:t>these uses would be inadvertently affected by the restriction.</w:t>
            </w:r>
            <w:r>
              <w:rPr>
                <w:rFonts w:ascii="Verdana" w:hAnsi="Verdana"/>
                <w:sz w:val="20"/>
                <w:szCs w:val="20"/>
              </w:rPr>
              <w:t xml:space="preserve"> </w:t>
            </w:r>
          </w:p>
          <w:p w14:paraId="58BF9942" w14:textId="4412A977" w:rsidR="00FA0058" w:rsidRDefault="00FA0058" w:rsidP="00A2491F">
            <w:pPr>
              <w:jc w:val="both"/>
              <w:rPr>
                <w:rFonts w:ascii="Verdana" w:hAnsi="Verdana"/>
                <w:sz w:val="20"/>
                <w:szCs w:val="20"/>
              </w:rPr>
            </w:pPr>
          </w:p>
          <w:p w14:paraId="4DC29B38" w14:textId="1D91E6C0" w:rsidR="00FA0058" w:rsidRDefault="0094019A" w:rsidP="00A2491F">
            <w:pPr>
              <w:jc w:val="both"/>
              <w:rPr>
                <w:rFonts w:ascii="Verdana" w:hAnsi="Verdana"/>
                <w:sz w:val="20"/>
                <w:szCs w:val="20"/>
              </w:rPr>
            </w:pPr>
            <w:r>
              <w:rPr>
                <w:rFonts w:ascii="Verdana" w:hAnsi="Verdana"/>
                <w:sz w:val="20"/>
                <w:szCs w:val="20"/>
              </w:rPr>
              <w:t>W</w:t>
            </w:r>
            <w:r w:rsidRPr="0094019A">
              <w:rPr>
                <w:rFonts w:ascii="Verdana" w:hAnsi="Verdana"/>
                <w:sz w:val="20"/>
                <w:szCs w:val="20"/>
              </w:rPr>
              <w:t>e have reviewed and taken into consideration the justifications an</w:t>
            </w:r>
            <w:r w:rsidR="000342A1">
              <w:rPr>
                <w:rFonts w:ascii="Verdana" w:hAnsi="Verdana"/>
                <w:sz w:val="20"/>
                <w:szCs w:val="20"/>
              </w:rPr>
              <w:t xml:space="preserve">d information provided in this </w:t>
            </w:r>
            <w:r w:rsidR="00F040BA">
              <w:rPr>
                <w:rFonts w:ascii="Verdana" w:hAnsi="Verdana"/>
                <w:sz w:val="20"/>
                <w:szCs w:val="20"/>
              </w:rPr>
              <w:t>c</w:t>
            </w:r>
            <w:r w:rsidRPr="0094019A">
              <w:rPr>
                <w:rFonts w:ascii="Verdana" w:hAnsi="Verdana"/>
                <w:sz w:val="20"/>
                <w:szCs w:val="20"/>
              </w:rPr>
              <w:t xml:space="preserve">onsultation, and we have updated the </w:t>
            </w:r>
            <w:r w:rsidR="00F2503F">
              <w:rPr>
                <w:rFonts w:ascii="Verdana" w:hAnsi="Verdana"/>
                <w:sz w:val="20"/>
                <w:szCs w:val="20"/>
              </w:rPr>
              <w:t>Background D</w:t>
            </w:r>
            <w:r w:rsidRPr="0094019A">
              <w:rPr>
                <w:rFonts w:ascii="Verdana" w:hAnsi="Verdana"/>
                <w:sz w:val="20"/>
                <w:szCs w:val="20"/>
              </w:rPr>
              <w:t xml:space="preserve">ocument </w:t>
            </w:r>
            <w:r w:rsidR="000342A1">
              <w:rPr>
                <w:rFonts w:ascii="Verdana" w:hAnsi="Verdana"/>
                <w:sz w:val="20"/>
                <w:szCs w:val="20"/>
              </w:rPr>
              <w:t>accordingly</w:t>
            </w:r>
            <w:r w:rsidR="005C300A">
              <w:rPr>
                <w:rFonts w:ascii="Verdana" w:hAnsi="Verdana"/>
                <w:sz w:val="20"/>
                <w:szCs w:val="20"/>
              </w:rPr>
              <w:t>.</w:t>
            </w:r>
            <w:r w:rsidRPr="0094019A">
              <w:rPr>
                <w:rFonts w:ascii="Verdana" w:hAnsi="Verdana"/>
                <w:sz w:val="20"/>
                <w:szCs w:val="20"/>
              </w:rPr>
              <w:t xml:space="preserve"> The committees will evaluate the information provided</w:t>
            </w:r>
            <w:r w:rsidR="005C300A">
              <w:rPr>
                <w:rFonts w:ascii="Verdana" w:hAnsi="Verdana"/>
                <w:sz w:val="20"/>
                <w:szCs w:val="20"/>
              </w:rPr>
              <w:t>.</w:t>
            </w:r>
          </w:p>
          <w:p w14:paraId="5B1963D8" w14:textId="3DC9A276" w:rsidR="009C7D6B" w:rsidRPr="00182428" w:rsidRDefault="009C7D6B" w:rsidP="005A7089">
            <w:pPr>
              <w:rPr>
                <w:rFonts w:ascii="Verdana" w:hAnsi="Verdana"/>
                <w:sz w:val="20"/>
                <w:szCs w:val="20"/>
              </w:rPr>
            </w:pPr>
          </w:p>
        </w:tc>
      </w:tr>
      <w:tr w:rsidR="00FA0058" w14:paraId="38F96C47" w14:textId="77777777" w:rsidTr="00AD71A0">
        <w:trPr>
          <w:trHeight w:val="561"/>
        </w:trPr>
        <w:tc>
          <w:tcPr>
            <w:tcW w:w="305" w:type="pct"/>
            <w:vMerge/>
          </w:tcPr>
          <w:p w14:paraId="55EC7810" w14:textId="77777777" w:rsidR="00FA0058" w:rsidRPr="00510789" w:rsidRDefault="00FA0058" w:rsidP="005A7089">
            <w:pPr>
              <w:rPr>
                <w:rFonts w:ascii="Verdana" w:hAnsi="Verdana"/>
                <w:sz w:val="20"/>
                <w:szCs w:val="20"/>
              </w:rPr>
            </w:pPr>
          </w:p>
        </w:tc>
        <w:tc>
          <w:tcPr>
            <w:tcW w:w="1275" w:type="pct"/>
            <w:vMerge/>
          </w:tcPr>
          <w:p w14:paraId="6BC6F120" w14:textId="77777777" w:rsidR="00FA0058" w:rsidRPr="00510789" w:rsidRDefault="00FA0058" w:rsidP="005A7089">
            <w:pPr>
              <w:rPr>
                <w:rFonts w:ascii="Verdana" w:hAnsi="Verdana"/>
                <w:sz w:val="20"/>
                <w:szCs w:val="20"/>
              </w:rPr>
            </w:pPr>
          </w:p>
        </w:tc>
        <w:tc>
          <w:tcPr>
            <w:tcW w:w="3420" w:type="pct"/>
          </w:tcPr>
          <w:p w14:paraId="4A1D475E" w14:textId="77777777" w:rsidR="00FA0058" w:rsidRDefault="00FA0058" w:rsidP="005F49BE">
            <w:pPr>
              <w:jc w:val="both"/>
              <w:rPr>
                <w:rFonts w:ascii="Verdana" w:hAnsi="Verdana"/>
                <w:b/>
                <w:sz w:val="20"/>
                <w:szCs w:val="20"/>
              </w:rPr>
            </w:pPr>
            <w:r>
              <w:rPr>
                <w:rFonts w:ascii="Verdana" w:hAnsi="Verdana"/>
                <w:b/>
                <w:sz w:val="20"/>
                <w:szCs w:val="20"/>
              </w:rPr>
              <w:t>RAC Rapporteurs comments:</w:t>
            </w:r>
          </w:p>
          <w:p w14:paraId="645126A2" w14:textId="2845386C" w:rsidR="005F49BE" w:rsidRPr="00E42D55" w:rsidRDefault="005F49BE" w:rsidP="005F49BE">
            <w:pPr>
              <w:jc w:val="both"/>
              <w:rPr>
                <w:rFonts w:ascii="Verdana" w:hAnsi="Verdana"/>
                <w:sz w:val="20"/>
                <w:szCs w:val="20"/>
              </w:rPr>
            </w:pPr>
            <w:r>
              <w:rPr>
                <w:rFonts w:ascii="Verdana" w:hAnsi="Verdana"/>
                <w:sz w:val="20"/>
                <w:szCs w:val="20"/>
              </w:rPr>
              <w:t xml:space="preserve">Thank you very much for your comment. We appreciate the </w:t>
            </w:r>
            <w:r w:rsidR="008053B9">
              <w:rPr>
                <w:rFonts w:ascii="Verdana" w:hAnsi="Verdana"/>
                <w:sz w:val="20"/>
                <w:szCs w:val="20"/>
              </w:rPr>
              <w:t>D</w:t>
            </w:r>
            <w:r>
              <w:rPr>
                <w:rFonts w:ascii="Verdana" w:hAnsi="Verdana"/>
                <w:sz w:val="20"/>
                <w:szCs w:val="20"/>
              </w:rPr>
              <w:t xml:space="preserve">ossier </w:t>
            </w:r>
            <w:r w:rsidR="00F2503F">
              <w:rPr>
                <w:rFonts w:ascii="Verdana" w:hAnsi="Verdana"/>
                <w:sz w:val="20"/>
                <w:szCs w:val="20"/>
              </w:rPr>
              <w:t>Submitter’</w:t>
            </w:r>
            <w:r w:rsidR="008053B9">
              <w:rPr>
                <w:rFonts w:ascii="Verdana" w:hAnsi="Verdana"/>
                <w:sz w:val="20"/>
                <w:szCs w:val="20"/>
              </w:rPr>
              <w:t xml:space="preserve">s </w:t>
            </w:r>
            <w:r>
              <w:rPr>
                <w:rFonts w:ascii="Verdana" w:hAnsi="Verdana"/>
                <w:sz w:val="20"/>
                <w:szCs w:val="20"/>
              </w:rPr>
              <w:t xml:space="preserve">effort to incorporate </w:t>
            </w:r>
            <w:r w:rsidR="00F2503F">
              <w:rPr>
                <w:rFonts w:ascii="Verdana" w:hAnsi="Verdana"/>
                <w:sz w:val="20"/>
                <w:szCs w:val="20"/>
              </w:rPr>
              <w:t xml:space="preserve">the </w:t>
            </w:r>
            <w:r>
              <w:rPr>
                <w:rFonts w:ascii="Verdana" w:hAnsi="Verdana"/>
                <w:sz w:val="20"/>
                <w:szCs w:val="20"/>
              </w:rPr>
              <w:t>information</w:t>
            </w:r>
            <w:r w:rsidR="00F2503F">
              <w:rPr>
                <w:rFonts w:ascii="Verdana" w:hAnsi="Verdana"/>
                <w:sz w:val="20"/>
                <w:szCs w:val="20"/>
              </w:rPr>
              <w:t xml:space="preserve"> provided </w:t>
            </w:r>
            <w:r w:rsidR="008053B9">
              <w:rPr>
                <w:rFonts w:ascii="Verdana" w:hAnsi="Verdana"/>
                <w:sz w:val="20"/>
                <w:szCs w:val="20"/>
              </w:rPr>
              <w:t>in</w:t>
            </w:r>
            <w:r>
              <w:rPr>
                <w:rFonts w:ascii="Verdana" w:hAnsi="Verdana"/>
                <w:sz w:val="20"/>
                <w:szCs w:val="20"/>
              </w:rPr>
              <w:t xml:space="preserve">to </w:t>
            </w:r>
            <w:r w:rsidR="008053B9">
              <w:rPr>
                <w:rFonts w:ascii="Verdana" w:hAnsi="Verdana"/>
                <w:sz w:val="20"/>
                <w:szCs w:val="20"/>
              </w:rPr>
              <w:t>the B</w:t>
            </w:r>
            <w:r>
              <w:rPr>
                <w:rFonts w:ascii="Verdana" w:hAnsi="Verdana"/>
                <w:sz w:val="20"/>
                <w:szCs w:val="20"/>
              </w:rPr>
              <w:t xml:space="preserve">ackground </w:t>
            </w:r>
            <w:r w:rsidR="008053B9">
              <w:rPr>
                <w:rFonts w:ascii="Verdana" w:hAnsi="Verdana"/>
                <w:sz w:val="20"/>
                <w:szCs w:val="20"/>
              </w:rPr>
              <w:t>D</w:t>
            </w:r>
            <w:r>
              <w:rPr>
                <w:rFonts w:ascii="Verdana" w:hAnsi="Verdana"/>
                <w:sz w:val="20"/>
                <w:szCs w:val="20"/>
              </w:rPr>
              <w:t>ocument.</w:t>
            </w:r>
          </w:p>
          <w:p w14:paraId="3D8F2E8B" w14:textId="77777777" w:rsidR="00FA0058" w:rsidRPr="00182428" w:rsidRDefault="00FA0058" w:rsidP="005F49BE">
            <w:pPr>
              <w:jc w:val="both"/>
              <w:rPr>
                <w:rFonts w:ascii="Verdana" w:hAnsi="Verdana"/>
                <w:sz w:val="20"/>
                <w:szCs w:val="20"/>
              </w:rPr>
            </w:pPr>
          </w:p>
        </w:tc>
      </w:tr>
      <w:tr w:rsidR="00FA0058" w14:paraId="7CF94503" w14:textId="77777777" w:rsidTr="00AD71A0">
        <w:trPr>
          <w:trHeight w:val="991"/>
        </w:trPr>
        <w:tc>
          <w:tcPr>
            <w:tcW w:w="305" w:type="pct"/>
            <w:vMerge/>
          </w:tcPr>
          <w:p w14:paraId="53BBBB34" w14:textId="77777777" w:rsidR="00FA0058" w:rsidRPr="00510789" w:rsidRDefault="00FA0058" w:rsidP="005A7089">
            <w:pPr>
              <w:rPr>
                <w:rFonts w:ascii="Verdana" w:hAnsi="Verdana"/>
                <w:sz w:val="20"/>
                <w:szCs w:val="20"/>
              </w:rPr>
            </w:pPr>
          </w:p>
        </w:tc>
        <w:tc>
          <w:tcPr>
            <w:tcW w:w="1275" w:type="pct"/>
            <w:vMerge/>
          </w:tcPr>
          <w:p w14:paraId="6409AACE" w14:textId="77777777" w:rsidR="00FA0058" w:rsidRPr="00510789" w:rsidRDefault="00FA0058" w:rsidP="005A7089">
            <w:pPr>
              <w:rPr>
                <w:rFonts w:ascii="Verdana" w:hAnsi="Verdana"/>
                <w:sz w:val="20"/>
                <w:szCs w:val="20"/>
              </w:rPr>
            </w:pPr>
          </w:p>
        </w:tc>
        <w:tc>
          <w:tcPr>
            <w:tcW w:w="3420" w:type="pct"/>
          </w:tcPr>
          <w:p w14:paraId="61EA96C5" w14:textId="77777777" w:rsidR="00FA0058" w:rsidRDefault="00FA0058" w:rsidP="005A7089">
            <w:pPr>
              <w:rPr>
                <w:rFonts w:ascii="Verdana" w:hAnsi="Verdana"/>
                <w:b/>
                <w:sz w:val="20"/>
                <w:szCs w:val="20"/>
              </w:rPr>
            </w:pPr>
            <w:r>
              <w:rPr>
                <w:rFonts w:ascii="Verdana" w:hAnsi="Verdana"/>
                <w:b/>
                <w:sz w:val="20"/>
                <w:szCs w:val="20"/>
              </w:rPr>
              <w:t>SEAC Rapporteurs comments:</w:t>
            </w:r>
          </w:p>
          <w:p w14:paraId="03801628" w14:textId="564E4603" w:rsidR="00FA0058" w:rsidRPr="00A2491F" w:rsidRDefault="004A1DA6" w:rsidP="00A2491F">
            <w:pPr>
              <w:jc w:val="both"/>
              <w:rPr>
                <w:rFonts w:ascii="Verdana" w:hAnsi="Verdana"/>
                <w:noProof/>
                <w:sz w:val="20"/>
                <w:szCs w:val="20"/>
              </w:rPr>
            </w:pPr>
            <w:r w:rsidRPr="00A2491F">
              <w:rPr>
                <w:rFonts w:ascii="Verdana" w:hAnsi="Verdana"/>
                <w:sz w:val="20"/>
                <w:szCs w:val="20"/>
              </w:rPr>
              <w:t xml:space="preserve">The </w:t>
            </w:r>
            <w:r w:rsidR="00FD7679">
              <w:rPr>
                <w:rFonts w:ascii="Verdana" w:hAnsi="Verdana"/>
                <w:noProof/>
                <w:sz w:val="20"/>
                <w:szCs w:val="20"/>
              </w:rPr>
              <w:t>respondent</w:t>
            </w:r>
            <w:r w:rsidRPr="00A2491F">
              <w:rPr>
                <w:rFonts w:ascii="Verdana" w:hAnsi="Verdana"/>
                <w:noProof/>
                <w:sz w:val="20"/>
                <w:szCs w:val="20"/>
              </w:rPr>
              <w:t xml:space="preserve"> indicated the limited scope of the restriction proposal for medical applications and ask that an exemption is added for medical devices for wound care prevention. The</w:t>
            </w:r>
            <w:r w:rsidR="00FD7679">
              <w:rPr>
                <w:rFonts w:ascii="Verdana" w:hAnsi="Verdana"/>
                <w:noProof/>
                <w:sz w:val="20"/>
                <w:szCs w:val="20"/>
              </w:rPr>
              <w:t>y</w:t>
            </w:r>
            <w:r w:rsidRPr="00A2491F">
              <w:rPr>
                <w:rFonts w:ascii="Verdana" w:hAnsi="Verdana"/>
                <w:noProof/>
                <w:sz w:val="20"/>
                <w:szCs w:val="20"/>
              </w:rPr>
              <w:t xml:space="preserve"> estimate that in most or even all of these pr</w:t>
            </w:r>
            <w:r w:rsidR="00F2503F">
              <w:rPr>
                <w:rFonts w:ascii="Verdana" w:hAnsi="Verdana"/>
                <w:noProof/>
                <w:sz w:val="20"/>
                <w:szCs w:val="20"/>
              </w:rPr>
              <w:t xml:space="preserve">oducts, the concentration of D4, D5 and </w:t>
            </w:r>
            <w:r w:rsidRPr="00A2491F">
              <w:rPr>
                <w:rFonts w:ascii="Verdana" w:hAnsi="Verdana"/>
                <w:noProof/>
                <w:sz w:val="20"/>
                <w:szCs w:val="20"/>
              </w:rPr>
              <w:t>D6 is below 0.2% weight by weight</w:t>
            </w:r>
            <w:r w:rsidR="00791236" w:rsidRPr="00A2491F">
              <w:rPr>
                <w:rFonts w:ascii="Verdana" w:hAnsi="Verdana"/>
                <w:noProof/>
                <w:sz w:val="20"/>
                <w:szCs w:val="20"/>
              </w:rPr>
              <w:t xml:space="preserve">, which is comparable to other submissions in the </w:t>
            </w:r>
            <w:r w:rsidR="00F040BA">
              <w:rPr>
                <w:rFonts w:ascii="Verdana" w:hAnsi="Verdana"/>
                <w:noProof/>
                <w:sz w:val="20"/>
                <w:szCs w:val="20"/>
              </w:rPr>
              <w:t>c</w:t>
            </w:r>
            <w:r w:rsidR="002E1870" w:rsidRPr="00A2491F">
              <w:rPr>
                <w:rFonts w:ascii="Verdana" w:hAnsi="Verdana"/>
                <w:noProof/>
                <w:sz w:val="20"/>
                <w:szCs w:val="20"/>
              </w:rPr>
              <w:t>onsultation</w:t>
            </w:r>
            <w:r w:rsidRPr="00A2491F">
              <w:rPr>
                <w:rFonts w:ascii="Verdana" w:hAnsi="Verdana"/>
                <w:noProof/>
                <w:sz w:val="20"/>
                <w:szCs w:val="20"/>
              </w:rPr>
              <w:t>. One manufacturer estimated that their products contain appr</w:t>
            </w:r>
            <w:r w:rsidR="00F2503F">
              <w:rPr>
                <w:rFonts w:ascii="Verdana" w:hAnsi="Verdana"/>
                <w:noProof/>
                <w:sz w:val="20"/>
                <w:szCs w:val="20"/>
              </w:rPr>
              <w:t xml:space="preserve">oximately 0.15-0.3 tonnes of D4, D5, </w:t>
            </w:r>
            <w:r w:rsidRPr="00A2491F">
              <w:rPr>
                <w:rFonts w:ascii="Verdana" w:hAnsi="Verdana"/>
                <w:noProof/>
                <w:sz w:val="20"/>
                <w:szCs w:val="20"/>
              </w:rPr>
              <w:t xml:space="preserve">D6 per year. </w:t>
            </w:r>
            <w:r w:rsidR="002E1870" w:rsidRPr="00A2491F">
              <w:rPr>
                <w:rFonts w:ascii="Verdana" w:hAnsi="Verdana"/>
                <w:noProof/>
                <w:sz w:val="20"/>
                <w:szCs w:val="20"/>
              </w:rPr>
              <w:t xml:space="preserve">SEAC </w:t>
            </w:r>
            <w:r w:rsidR="000573F7" w:rsidRPr="00A2491F">
              <w:rPr>
                <w:rFonts w:ascii="Verdana" w:hAnsi="Verdana"/>
                <w:noProof/>
                <w:sz w:val="20"/>
                <w:szCs w:val="20"/>
              </w:rPr>
              <w:t xml:space="preserve">rapporteurs </w:t>
            </w:r>
            <w:r w:rsidR="002E1870" w:rsidRPr="00A2491F">
              <w:rPr>
                <w:rFonts w:ascii="Verdana" w:hAnsi="Verdana"/>
                <w:noProof/>
                <w:sz w:val="20"/>
                <w:szCs w:val="20"/>
              </w:rPr>
              <w:t>can support the proposal by the</w:t>
            </w:r>
            <w:r w:rsidR="006D3519">
              <w:rPr>
                <w:rFonts w:ascii="Verdana" w:hAnsi="Verdana"/>
                <w:noProof/>
                <w:sz w:val="20"/>
                <w:szCs w:val="20"/>
              </w:rPr>
              <w:t xml:space="preserve"> Dossier S</w:t>
            </w:r>
            <w:r w:rsidR="002E1870" w:rsidRPr="00A2491F">
              <w:rPr>
                <w:rFonts w:ascii="Verdana" w:hAnsi="Verdana"/>
                <w:noProof/>
                <w:sz w:val="20"/>
                <w:szCs w:val="20"/>
              </w:rPr>
              <w:t>ubmitter.</w:t>
            </w:r>
          </w:p>
          <w:p w14:paraId="44B8B4B4" w14:textId="3588C04B" w:rsidR="00A2491F" w:rsidRPr="00182428" w:rsidRDefault="00A2491F" w:rsidP="0020378C">
            <w:pPr>
              <w:rPr>
                <w:rFonts w:ascii="Verdana" w:hAnsi="Verdana"/>
                <w:sz w:val="20"/>
                <w:szCs w:val="20"/>
              </w:rPr>
            </w:pPr>
          </w:p>
        </w:tc>
      </w:tr>
      <w:tr w:rsidR="00FA0058" w:rsidRPr="00DD4E48" w14:paraId="3344AAA0" w14:textId="77777777" w:rsidTr="00AD71A0">
        <w:tc>
          <w:tcPr>
            <w:tcW w:w="305" w:type="pct"/>
            <w:vMerge w:val="restart"/>
          </w:tcPr>
          <w:p w14:paraId="01D98C50" w14:textId="77777777" w:rsidR="00FA0058" w:rsidRPr="00AE6FE6" w:rsidRDefault="00FA0058" w:rsidP="005A7089">
            <w:pPr>
              <w:rPr>
                <w:rFonts w:ascii="Verdana" w:hAnsi="Verdana"/>
                <w:b/>
                <w:sz w:val="20"/>
                <w:szCs w:val="20"/>
              </w:rPr>
            </w:pPr>
            <w:r w:rsidRPr="000C3E38">
              <w:rPr>
                <w:rFonts w:ascii="Verdana" w:hAnsi="Verdana"/>
                <w:b/>
                <w:noProof/>
                <w:sz w:val="20"/>
                <w:szCs w:val="20"/>
              </w:rPr>
              <w:t>2134</w:t>
            </w:r>
          </w:p>
        </w:tc>
        <w:tc>
          <w:tcPr>
            <w:tcW w:w="1275" w:type="pct"/>
            <w:vMerge w:val="restart"/>
          </w:tcPr>
          <w:p w14:paraId="11E8953C"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14:35</w:t>
            </w:r>
          </w:p>
          <w:p w14:paraId="22B1CCCF" w14:textId="77777777" w:rsidR="00FA0058" w:rsidRDefault="00FA0058" w:rsidP="005A7089">
            <w:pPr>
              <w:rPr>
                <w:rFonts w:ascii="Verdana" w:hAnsi="Verdana"/>
                <w:sz w:val="20"/>
                <w:szCs w:val="20"/>
              </w:rPr>
            </w:pPr>
          </w:p>
          <w:p w14:paraId="1A0AD98C" w14:textId="77777777" w:rsidR="00FA0058" w:rsidRPr="00DA2598" w:rsidRDefault="00FA0058" w:rsidP="005A7089">
            <w:pPr>
              <w:rPr>
                <w:rFonts w:ascii="Verdana" w:hAnsi="Verdana"/>
                <w:b/>
                <w:sz w:val="20"/>
                <w:szCs w:val="20"/>
              </w:rPr>
            </w:pPr>
            <w:r w:rsidRPr="00DA2598">
              <w:rPr>
                <w:rFonts w:ascii="Verdana" w:hAnsi="Verdana"/>
                <w:b/>
                <w:sz w:val="20"/>
                <w:szCs w:val="20"/>
              </w:rPr>
              <w:t>Content:</w:t>
            </w:r>
          </w:p>
          <w:p w14:paraId="2D489A1D" w14:textId="77777777" w:rsidR="00FA0058" w:rsidRDefault="00FA0058" w:rsidP="005A7089">
            <w:pPr>
              <w:rPr>
                <w:rFonts w:ascii="Verdana" w:hAnsi="Verdana"/>
                <w:sz w:val="20"/>
                <w:szCs w:val="20"/>
              </w:rPr>
            </w:pPr>
            <w:r w:rsidRPr="000C3E38">
              <w:rPr>
                <w:rFonts w:ascii="Verdana" w:hAnsi="Verdana"/>
                <w:noProof/>
                <w:sz w:val="20"/>
                <w:szCs w:val="20"/>
              </w:rPr>
              <w:t>Request for exemption</w:t>
            </w:r>
          </w:p>
          <w:p w14:paraId="554D2499" w14:textId="77777777" w:rsidR="00FA0058" w:rsidRDefault="00FA0058" w:rsidP="005A7089">
            <w:pPr>
              <w:rPr>
                <w:rFonts w:ascii="Verdana" w:hAnsi="Verdana"/>
                <w:sz w:val="20"/>
                <w:szCs w:val="20"/>
              </w:rPr>
            </w:pPr>
          </w:p>
          <w:p w14:paraId="0B81E82A"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BehalfOfAnOrganisation</w:t>
            </w:r>
          </w:p>
          <w:p w14:paraId="11B439ED" w14:textId="77777777" w:rsidR="00FA0058" w:rsidRDefault="00FA0058" w:rsidP="005A7089">
            <w:pPr>
              <w:rPr>
                <w:rFonts w:ascii="Verdana" w:hAnsi="Verdana"/>
                <w:sz w:val="20"/>
                <w:szCs w:val="20"/>
              </w:rPr>
            </w:pPr>
          </w:p>
          <w:p w14:paraId="4A1EE215" w14:textId="77777777" w:rsidR="00FA0058" w:rsidRDefault="00FA0058" w:rsidP="005A7089">
            <w:pPr>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0C3E38">
              <w:rPr>
                <w:rFonts w:ascii="Verdana" w:hAnsi="Verdana"/>
                <w:noProof/>
                <w:sz w:val="20"/>
                <w:szCs w:val="20"/>
              </w:rPr>
              <w:t>Company</w:t>
            </w:r>
          </w:p>
          <w:p w14:paraId="1DD4272F" w14:textId="77777777" w:rsidR="00FA0058" w:rsidRDefault="00FA0058" w:rsidP="005A7089">
            <w:pPr>
              <w:rPr>
                <w:rFonts w:ascii="Verdana" w:hAnsi="Verdana"/>
                <w:sz w:val="20"/>
                <w:szCs w:val="20"/>
              </w:rPr>
            </w:pPr>
          </w:p>
          <w:p w14:paraId="6EEFEA99" w14:textId="1C77A08A" w:rsidR="00FA0058" w:rsidRPr="00580893" w:rsidRDefault="00FA0058"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FA0058">
              <w:rPr>
                <w:rFonts w:ascii="Verdana" w:hAnsi="Verdana"/>
                <w:noProof/>
                <w:sz w:val="20"/>
                <w:szCs w:val="20"/>
                <w:highlight w:val="black"/>
              </w:rPr>
              <w:t>&lt;redacted&gt;</w:t>
            </w:r>
          </w:p>
          <w:p w14:paraId="0507D616" w14:textId="77777777" w:rsidR="00FA0058" w:rsidRPr="00580893" w:rsidRDefault="00FA0058" w:rsidP="005A7089">
            <w:pPr>
              <w:rPr>
                <w:rFonts w:ascii="Verdana" w:hAnsi="Verdana"/>
                <w:sz w:val="20"/>
                <w:szCs w:val="20"/>
              </w:rPr>
            </w:pPr>
          </w:p>
          <w:p w14:paraId="18ACD00E"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France</w:t>
            </w:r>
          </w:p>
          <w:p w14:paraId="38B65632" w14:textId="77777777" w:rsidR="00FA0058" w:rsidRDefault="00FA0058" w:rsidP="005A7089">
            <w:pPr>
              <w:rPr>
                <w:rFonts w:ascii="Verdana" w:hAnsi="Verdana"/>
                <w:sz w:val="20"/>
                <w:szCs w:val="20"/>
              </w:rPr>
            </w:pPr>
          </w:p>
          <w:p w14:paraId="46157CFA" w14:textId="77777777" w:rsidR="00FA0058" w:rsidRDefault="00FA0058"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4168613B" w14:textId="77777777" w:rsidR="00FA0058" w:rsidRPr="00510789" w:rsidRDefault="00FA0058" w:rsidP="005A7089">
            <w:pPr>
              <w:rPr>
                <w:rFonts w:ascii="Verdana" w:hAnsi="Verdana"/>
                <w:sz w:val="20"/>
                <w:szCs w:val="20"/>
              </w:rPr>
            </w:pPr>
          </w:p>
        </w:tc>
        <w:tc>
          <w:tcPr>
            <w:tcW w:w="3420" w:type="pct"/>
          </w:tcPr>
          <w:p w14:paraId="5C66E92D" w14:textId="77777777" w:rsidR="00FA0058" w:rsidRPr="00104666" w:rsidRDefault="00FA0058" w:rsidP="001669F5">
            <w:pPr>
              <w:jc w:val="both"/>
              <w:rPr>
                <w:rFonts w:ascii="Verdana" w:hAnsi="Verdana"/>
                <w:b/>
                <w:sz w:val="20"/>
                <w:szCs w:val="20"/>
              </w:rPr>
            </w:pPr>
            <w:r w:rsidRPr="00104666">
              <w:rPr>
                <w:rFonts w:ascii="Verdana" w:hAnsi="Verdana"/>
                <w:b/>
                <w:sz w:val="20"/>
                <w:szCs w:val="20"/>
              </w:rPr>
              <w:lastRenderedPageBreak/>
              <w:t>Comment:</w:t>
            </w:r>
          </w:p>
          <w:p w14:paraId="730C4DE5"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Our products are used in adults, children including infants as an adjunctive treatment for skin dryness during certain types of dermatosis such as atopic dermatitis, ichthyosis or psoriasis and for superficial burns affecting a small area of skin. More than 175 million patients have been used our products to treat themselves since its first launch in 1998. Efficacy and safety have been evaluated in many clinical trials in atopic dermatitis and ichthyosis, both diseases presenting the most severe xerosis of the approved indication. </w:t>
            </w:r>
            <w:r w:rsidRPr="000C3E38">
              <w:rPr>
                <w:rFonts w:ascii="Verdana" w:hAnsi="Verdana"/>
                <w:noProof/>
                <w:sz w:val="20"/>
                <w:szCs w:val="20"/>
              </w:rPr>
              <w:lastRenderedPageBreak/>
              <w:t>Substitution could be possible but hard to find a proper one to fulfill our specifications as Decamethylcyclopentasiloxane (D5) and/or Dodecamethylcyclohexasiloxane (D6)) gives to the finished product good spreading properties.</w:t>
            </w:r>
          </w:p>
          <w:p w14:paraId="3A152F45" w14:textId="77777777" w:rsidR="00FA0058" w:rsidRPr="00DD4E48" w:rsidRDefault="00FA0058" w:rsidP="001669F5">
            <w:pPr>
              <w:jc w:val="both"/>
              <w:rPr>
                <w:rFonts w:ascii="Verdana" w:hAnsi="Verdana"/>
                <w:sz w:val="20"/>
                <w:szCs w:val="20"/>
              </w:rPr>
            </w:pPr>
            <w:r w:rsidRPr="000C3E38">
              <w:rPr>
                <w:rFonts w:ascii="Verdana" w:hAnsi="Verdana"/>
                <w:noProof/>
                <w:sz w:val="20"/>
                <w:szCs w:val="20"/>
              </w:rPr>
              <w:t xml:space="preserve"> It also contributes to the treatment observance and efficacy, in particular for skin disorders (damaged skins, hyper-sensitivity) and when large skin area has to be treated on the same level as Scar, wound or stoma treatment. This is why we would like to extend the possible derogation to all skin treatment and not only Wound/stoma and scar treatment.</w:t>
            </w:r>
          </w:p>
          <w:p w14:paraId="59C34541" w14:textId="77777777" w:rsidR="00FA0058" w:rsidRPr="00DD4E48" w:rsidRDefault="00FA0058" w:rsidP="001669F5">
            <w:pPr>
              <w:jc w:val="both"/>
              <w:rPr>
                <w:rFonts w:ascii="Verdana" w:hAnsi="Verdana"/>
                <w:sz w:val="20"/>
                <w:szCs w:val="20"/>
              </w:rPr>
            </w:pPr>
          </w:p>
        </w:tc>
      </w:tr>
      <w:tr w:rsidR="00FA0058" w14:paraId="629C2075" w14:textId="77777777" w:rsidTr="00AD71A0">
        <w:trPr>
          <w:trHeight w:val="505"/>
        </w:trPr>
        <w:tc>
          <w:tcPr>
            <w:tcW w:w="305" w:type="pct"/>
            <w:vMerge/>
          </w:tcPr>
          <w:p w14:paraId="6C52980F" w14:textId="77777777" w:rsidR="00FA0058" w:rsidRPr="00510789" w:rsidRDefault="00FA0058" w:rsidP="005A7089">
            <w:pPr>
              <w:rPr>
                <w:rFonts w:ascii="Verdana" w:hAnsi="Verdana"/>
                <w:sz w:val="20"/>
                <w:szCs w:val="20"/>
              </w:rPr>
            </w:pPr>
          </w:p>
        </w:tc>
        <w:tc>
          <w:tcPr>
            <w:tcW w:w="1275" w:type="pct"/>
            <w:vMerge/>
          </w:tcPr>
          <w:p w14:paraId="37A072C8" w14:textId="77777777" w:rsidR="00FA0058" w:rsidRPr="00510789" w:rsidRDefault="00FA0058" w:rsidP="005A7089">
            <w:pPr>
              <w:rPr>
                <w:rFonts w:ascii="Verdana" w:hAnsi="Verdana"/>
                <w:sz w:val="20"/>
                <w:szCs w:val="20"/>
              </w:rPr>
            </w:pPr>
          </w:p>
        </w:tc>
        <w:tc>
          <w:tcPr>
            <w:tcW w:w="3420" w:type="pct"/>
          </w:tcPr>
          <w:p w14:paraId="21603BE6" w14:textId="792EAB19" w:rsidR="00FA0058" w:rsidRDefault="00FA0058" w:rsidP="005A7089">
            <w:pPr>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03E6A6D9" w14:textId="304D642D" w:rsidR="00FA0058" w:rsidRPr="00E42D55" w:rsidRDefault="00D25590" w:rsidP="00A2491F">
            <w:pPr>
              <w:jc w:val="both"/>
              <w:rPr>
                <w:rFonts w:ascii="Verdana" w:hAnsi="Verdana"/>
                <w:sz w:val="20"/>
                <w:szCs w:val="20"/>
              </w:rPr>
            </w:pPr>
            <w:r>
              <w:rPr>
                <w:rFonts w:ascii="Verdana" w:hAnsi="Verdana"/>
                <w:sz w:val="20"/>
                <w:szCs w:val="20"/>
              </w:rPr>
              <w:t xml:space="preserve">Thank you for your comment requesting a derogation for mixtures with topical application. After reviewing the information provided we </w:t>
            </w:r>
            <w:r w:rsidR="00F2503F">
              <w:rPr>
                <w:rFonts w:ascii="Verdana" w:hAnsi="Verdana"/>
                <w:sz w:val="20"/>
                <w:szCs w:val="20"/>
              </w:rPr>
              <w:t xml:space="preserve">have </w:t>
            </w:r>
            <w:r w:rsidR="002622E2">
              <w:rPr>
                <w:rFonts w:ascii="Verdana" w:hAnsi="Verdana"/>
                <w:sz w:val="20"/>
                <w:szCs w:val="20"/>
              </w:rPr>
              <w:t>concluded that there is insufficient justification for the derogation that you have requested</w:t>
            </w:r>
            <w:r w:rsidR="00F97331">
              <w:rPr>
                <w:rFonts w:ascii="Verdana" w:hAnsi="Verdana"/>
                <w:sz w:val="20"/>
                <w:szCs w:val="20"/>
              </w:rPr>
              <w:t xml:space="preserve">. We note that further information was </w:t>
            </w:r>
            <w:r w:rsidR="00774BD7">
              <w:rPr>
                <w:rFonts w:ascii="Verdana" w:hAnsi="Verdana"/>
                <w:sz w:val="20"/>
                <w:szCs w:val="20"/>
              </w:rPr>
              <w:t>requested</w:t>
            </w:r>
            <w:r w:rsidR="00F97331">
              <w:rPr>
                <w:rFonts w:ascii="Verdana" w:hAnsi="Verdana"/>
                <w:sz w:val="20"/>
                <w:szCs w:val="20"/>
              </w:rPr>
              <w:t xml:space="preserve"> from you </w:t>
            </w:r>
            <w:r w:rsidR="00CF4B45">
              <w:rPr>
                <w:rFonts w:ascii="Verdana" w:hAnsi="Verdana"/>
                <w:sz w:val="20"/>
                <w:szCs w:val="20"/>
              </w:rPr>
              <w:t>as a follow-up to your comment</w:t>
            </w:r>
            <w:r w:rsidR="00157898">
              <w:rPr>
                <w:rFonts w:ascii="Verdana" w:hAnsi="Verdana"/>
                <w:sz w:val="20"/>
                <w:szCs w:val="20"/>
              </w:rPr>
              <w:t>. We note also that despite our request,</w:t>
            </w:r>
            <w:r w:rsidR="00774BD7">
              <w:rPr>
                <w:rFonts w:ascii="Verdana" w:hAnsi="Verdana"/>
                <w:sz w:val="20"/>
                <w:szCs w:val="20"/>
              </w:rPr>
              <w:t xml:space="preserve"> no </w:t>
            </w:r>
            <w:r w:rsidR="00E92B00">
              <w:rPr>
                <w:rFonts w:ascii="Verdana" w:hAnsi="Verdana"/>
                <w:sz w:val="20"/>
                <w:szCs w:val="20"/>
              </w:rPr>
              <w:t xml:space="preserve">further information on </w:t>
            </w:r>
            <w:r w:rsidR="00774BD7">
              <w:rPr>
                <w:rFonts w:ascii="Verdana" w:hAnsi="Verdana"/>
                <w:sz w:val="20"/>
                <w:szCs w:val="20"/>
              </w:rPr>
              <w:t xml:space="preserve">these questions </w:t>
            </w:r>
            <w:r w:rsidR="002622E2">
              <w:rPr>
                <w:rFonts w:ascii="Verdana" w:hAnsi="Verdana"/>
                <w:sz w:val="20"/>
                <w:szCs w:val="20"/>
              </w:rPr>
              <w:t xml:space="preserve">was </w:t>
            </w:r>
            <w:r w:rsidR="00774BD7">
              <w:rPr>
                <w:rFonts w:ascii="Verdana" w:hAnsi="Verdana"/>
                <w:sz w:val="20"/>
                <w:szCs w:val="20"/>
              </w:rPr>
              <w:t>received</w:t>
            </w:r>
            <w:r w:rsidR="00F97331">
              <w:rPr>
                <w:rFonts w:ascii="Verdana" w:hAnsi="Verdana"/>
                <w:sz w:val="20"/>
                <w:szCs w:val="20"/>
              </w:rPr>
              <w:t>:</w:t>
            </w:r>
          </w:p>
          <w:p w14:paraId="00089385" w14:textId="0E6668F2" w:rsidR="00F97331" w:rsidRDefault="00774BD7" w:rsidP="00A2491F">
            <w:pPr>
              <w:pStyle w:val="ListParagraph"/>
              <w:numPr>
                <w:ilvl w:val="0"/>
                <w:numId w:val="21"/>
              </w:numPr>
              <w:jc w:val="both"/>
              <w:rPr>
                <w:rFonts w:ascii="Verdana" w:hAnsi="Verdana"/>
                <w:sz w:val="20"/>
                <w:szCs w:val="20"/>
              </w:rPr>
            </w:pPr>
            <w:r>
              <w:rPr>
                <w:rFonts w:ascii="Verdana" w:hAnsi="Verdana"/>
                <w:sz w:val="20"/>
                <w:szCs w:val="20"/>
              </w:rPr>
              <w:t>Use and technical function of D4, D5</w:t>
            </w:r>
            <w:r w:rsidR="002622E2">
              <w:rPr>
                <w:rFonts w:ascii="Verdana" w:hAnsi="Verdana"/>
                <w:sz w:val="20"/>
                <w:szCs w:val="20"/>
              </w:rPr>
              <w:t xml:space="preserve"> and</w:t>
            </w:r>
            <w:r>
              <w:rPr>
                <w:rFonts w:ascii="Verdana" w:hAnsi="Verdana"/>
                <w:sz w:val="20"/>
                <w:szCs w:val="20"/>
              </w:rPr>
              <w:t xml:space="preserve"> D6</w:t>
            </w:r>
          </w:p>
          <w:p w14:paraId="5444D025" w14:textId="2E7A2DC0" w:rsidR="00774BD7" w:rsidRDefault="00774BD7" w:rsidP="00A2491F">
            <w:pPr>
              <w:pStyle w:val="ListParagraph"/>
              <w:numPr>
                <w:ilvl w:val="0"/>
                <w:numId w:val="21"/>
              </w:numPr>
              <w:jc w:val="both"/>
              <w:rPr>
                <w:rFonts w:ascii="Verdana" w:hAnsi="Verdana"/>
                <w:sz w:val="20"/>
                <w:szCs w:val="20"/>
              </w:rPr>
            </w:pPr>
            <w:r>
              <w:rPr>
                <w:rFonts w:ascii="Verdana" w:hAnsi="Verdana"/>
                <w:sz w:val="20"/>
                <w:szCs w:val="20"/>
              </w:rPr>
              <w:t>Type of skin treatment products</w:t>
            </w:r>
          </w:p>
          <w:p w14:paraId="3949687F" w14:textId="77777777" w:rsidR="00774BD7" w:rsidRDefault="00774BD7" w:rsidP="00A2491F">
            <w:pPr>
              <w:pStyle w:val="ListParagraph"/>
              <w:numPr>
                <w:ilvl w:val="0"/>
                <w:numId w:val="21"/>
              </w:numPr>
              <w:jc w:val="both"/>
              <w:rPr>
                <w:rFonts w:ascii="Verdana" w:hAnsi="Verdana"/>
                <w:sz w:val="20"/>
                <w:szCs w:val="20"/>
              </w:rPr>
            </w:pPr>
            <w:r>
              <w:rPr>
                <w:rFonts w:ascii="Verdana" w:hAnsi="Verdana"/>
                <w:sz w:val="20"/>
                <w:szCs w:val="20"/>
              </w:rPr>
              <w:t>Legal status of the skin treatment products (MD, medicines, OTC, cosmetics)</w:t>
            </w:r>
          </w:p>
          <w:p w14:paraId="3F5B0582" w14:textId="31CC20FE" w:rsidR="00774BD7" w:rsidRDefault="00774BD7" w:rsidP="00A2491F">
            <w:pPr>
              <w:pStyle w:val="ListParagraph"/>
              <w:numPr>
                <w:ilvl w:val="0"/>
                <w:numId w:val="21"/>
              </w:numPr>
              <w:jc w:val="both"/>
              <w:rPr>
                <w:rFonts w:ascii="Verdana" w:hAnsi="Verdana"/>
                <w:sz w:val="20"/>
                <w:szCs w:val="20"/>
              </w:rPr>
            </w:pPr>
            <w:r>
              <w:rPr>
                <w:rFonts w:ascii="Verdana" w:hAnsi="Verdana"/>
                <w:sz w:val="20"/>
                <w:szCs w:val="20"/>
              </w:rPr>
              <w:t>Tonnage and concentration information</w:t>
            </w:r>
          </w:p>
          <w:p w14:paraId="65636950" w14:textId="77777777" w:rsidR="00774BD7" w:rsidRDefault="00774BD7" w:rsidP="00A2491F">
            <w:pPr>
              <w:pStyle w:val="ListParagraph"/>
              <w:numPr>
                <w:ilvl w:val="0"/>
                <w:numId w:val="21"/>
              </w:numPr>
              <w:jc w:val="both"/>
              <w:rPr>
                <w:rFonts w:ascii="Verdana" w:hAnsi="Verdana"/>
                <w:sz w:val="20"/>
                <w:szCs w:val="20"/>
              </w:rPr>
            </w:pPr>
            <w:r>
              <w:rPr>
                <w:rFonts w:ascii="Verdana" w:hAnsi="Verdana"/>
                <w:sz w:val="20"/>
                <w:szCs w:val="20"/>
              </w:rPr>
              <w:t>Possible substitution and alternatives</w:t>
            </w:r>
          </w:p>
          <w:p w14:paraId="35929E01" w14:textId="2D2A71FA" w:rsidR="00774BD7" w:rsidRPr="00774BD7" w:rsidRDefault="00774BD7" w:rsidP="00A2491F">
            <w:pPr>
              <w:pStyle w:val="ListParagraph"/>
              <w:numPr>
                <w:ilvl w:val="0"/>
                <w:numId w:val="21"/>
              </w:numPr>
              <w:jc w:val="both"/>
              <w:rPr>
                <w:rFonts w:ascii="Verdana" w:hAnsi="Verdana"/>
                <w:sz w:val="20"/>
                <w:szCs w:val="20"/>
              </w:rPr>
            </w:pPr>
            <w:r>
              <w:rPr>
                <w:rFonts w:ascii="Verdana" w:hAnsi="Verdana"/>
                <w:sz w:val="20"/>
                <w:szCs w:val="20"/>
              </w:rPr>
              <w:t xml:space="preserve">Socio-economic </w:t>
            </w:r>
            <w:r w:rsidR="00157898">
              <w:rPr>
                <w:rFonts w:ascii="Verdana" w:hAnsi="Verdana"/>
                <w:sz w:val="20"/>
                <w:szCs w:val="20"/>
              </w:rPr>
              <w:t>impact of a potential restriction</w:t>
            </w:r>
          </w:p>
          <w:p w14:paraId="40F6B6AE" w14:textId="77777777" w:rsidR="00FA0058" w:rsidRDefault="00FA0058" w:rsidP="00A2491F">
            <w:pPr>
              <w:jc w:val="both"/>
              <w:rPr>
                <w:rFonts w:ascii="Verdana" w:hAnsi="Verdana"/>
                <w:sz w:val="20"/>
                <w:szCs w:val="20"/>
              </w:rPr>
            </w:pPr>
          </w:p>
          <w:p w14:paraId="63DEB793" w14:textId="7ADE1E65" w:rsidR="00D92E0F" w:rsidRDefault="00D92E0F" w:rsidP="00A2491F">
            <w:pPr>
              <w:jc w:val="both"/>
              <w:rPr>
                <w:rFonts w:ascii="Verdana" w:hAnsi="Verdana"/>
                <w:sz w:val="20"/>
                <w:szCs w:val="20"/>
              </w:rPr>
            </w:pPr>
            <w:r>
              <w:rPr>
                <w:rFonts w:ascii="Verdana" w:hAnsi="Verdana"/>
                <w:sz w:val="20"/>
                <w:szCs w:val="20"/>
              </w:rPr>
              <w:t>Further information can be submitted in the 60 day consultation on the SEAC draft opinion, which SEAC will consider before adopting their opinion.</w:t>
            </w:r>
          </w:p>
          <w:p w14:paraId="429B8077" w14:textId="53CB062E" w:rsidR="00A2491F" w:rsidRPr="00182428" w:rsidRDefault="00A2491F" w:rsidP="005A7089">
            <w:pPr>
              <w:rPr>
                <w:rFonts w:ascii="Verdana" w:hAnsi="Verdana"/>
                <w:sz w:val="20"/>
                <w:szCs w:val="20"/>
              </w:rPr>
            </w:pPr>
          </w:p>
        </w:tc>
      </w:tr>
      <w:tr w:rsidR="00FA0058" w14:paraId="3EDDE2E2" w14:textId="77777777" w:rsidTr="00AD71A0">
        <w:trPr>
          <w:trHeight w:val="561"/>
        </w:trPr>
        <w:tc>
          <w:tcPr>
            <w:tcW w:w="305" w:type="pct"/>
            <w:vMerge/>
          </w:tcPr>
          <w:p w14:paraId="1A96106F" w14:textId="77777777" w:rsidR="00FA0058" w:rsidRPr="00510789" w:rsidRDefault="00FA0058" w:rsidP="005A7089">
            <w:pPr>
              <w:rPr>
                <w:rFonts w:ascii="Verdana" w:hAnsi="Verdana"/>
                <w:sz w:val="20"/>
                <w:szCs w:val="20"/>
              </w:rPr>
            </w:pPr>
          </w:p>
        </w:tc>
        <w:tc>
          <w:tcPr>
            <w:tcW w:w="1275" w:type="pct"/>
            <w:vMerge/>
          </w:tcPr>
          <w:p w14:paraId="0A012355" w14:textId="77777777" w:rsidR="00FA0058" w:rsidRPr="00510789" w:rsidRDefault="00FA0058" w:rsidP="005A7089">
            <w:pPr>
              <w:rPr>
                <w:rFonts w:ascii="Verdana" w:hAnsi="Verdana"/>
                <w:sz w:val="20"/>
                <w:szCs w:val="20"/>
              </w:rPr>
            </w:pPr>
          </w:p>
        </w:tc>
        <w:tc>
          <w:tcPr>
            <w:tcW w:w="3420" w:type="pct"/>
          </w:tcPr>
          <w:p w14:paraId="68B51F69" w14:textId="77777777" w:rsidR="00FA0058" w:rsidRDefault="00FA0058" w:rsidP="005A7089">
            <w:pPr>
              <w:rPr>
                <w:rFonts w:ascii="Verdana" w:hAnsi="Verdana"/>
                <w:b/>
                <w:sz w:val="20"/>
                <w:szCs w:val="20"/>
              </w:rPr>
            </w:pPr>
            <w:r>
              <w:rPr>
                <w:rFonts w:ascii="Verdana" w:hAnsi="Verdana"/>
                <w:b/>
                <w:sz w:val="20"/>
                <w:szCs w:val="20"/>
              </w:rPr>
              <w:t>RAC Rapporteurs comments:</w:t>
            </w:r>
          </w:p>
          <w:p w14:paraId="0782ED71" w14:textId="33E5B05A" w:rsidR="00FA0058" w:rsidRPr="00E42D55" w:rsidRDefault="005F49BE" w:rsidP="005F49BE">
            <w:pPr>
              <w:jc w:val="both"/>
              <w:rPr>
                <w:rFonts w:ascii="Verdana" w:hAnsi="Verdana"/>
                <w:sz w:val="20"/>
                <w:szCs w:val="20"/>
              </w:rPr>
            </w:pPr>
            <w:r>
              <w:rPr>
                <w:rFonts w:ascii="Verdana" w:hAnsi="Verdana"/>
                <w:sz w:val="20"/>
                <w:szCs w:val="20"/>
              </w:rPr>
              <w:t>Thank you very much for your comment on the</w:t>
            </w:r>
            <w:r w:rsidRPr="000B15C1">
              <w:rPr>
                <w:rFonts w:ascii="Verdana" w:hAnsi="Verdana"/>
                <w:sz w:val="20"/>
                <w:szCs w:val="20"/>
              </w:rPr>
              <w:t xml:space="preserve"> use of D5 and D6 in topical </w:t>
            </w:r>
            <w:r>
              <w:rPr>
                <w:rFonts w:ascii="Verdana" w:hAnsi="Verdana"/>
                <w:sz w:val="20"/>
                <w:szCs w:val="20"/>
              </w:rPr>
              <w:t xml:space="preserve">skin care </w:t>
            </w:r>
            <w:r w:rsidRPr="000B15C1">
              <w:rPr>
                <w:rFonts w:ascii="Verdana" w:hAnsi="Verdana"/>
                <w:sz w:val="20"/>
                <w:szCs w:val="20"/>
              </w:rPr>
              <w:t>products</w:t>
            </w:r>
            <w:r>
              <w:rPr>
                <w:rFonts w:ascii="Verdana" w:hAnsi="Verdana"/>
                <w:sz w:val="20"/>
                <w:szCs w:val="20"/>
              </w:rPr>
              <w:t xml:space="preserve">. We agree with </w:t>
            </w:r>
            <w:r w:rsidR="008053B9">
              <w:rPr>
                <w:rFonts w:ascii="Verdana" w:hAnsi="Verdana"/>
                <w:sz w:val="20"/>
                <w:szCs w:val="20"/>
              </w:rPr>
              <w:t>the D</w:t>
            </w:r>
            <w:r>
              <w:rPr>
                <w:rFonts w:ascii="Verdana" w:hAnsi="Verdana"/>
                <w:sz w:val="20"/>
                <w:szCs w:val="20"/>
              </w:rPr>
              <w:t xml:space="preserve">ossier </w:t>
            </w:r>
            <w:r w:rsidR="008053B9">
              <w:rPr>
                <w:rFonts w:ascii="Verdana" w:hAnsi="Verdana"/>
                <w:sz w:val="20"/>
                <w:szCs w:val="20"/>
              </w:rPr>
              <w:t>S</w:t>
            </w:r>
            <w:r>
              <w:rPr>
                <w:rFonts w:ascii="Verdana" w:hAnsi="Verdana"/>
                <w:sz w:val="20"/>
                <w:szCs w:val="20"/>
              </w:rPr>
              <w:t xml:space="preserve">ubmitter, there is </w:t>
            </w:r>
            <w:r w:rsidR="008053B9">
              <w:rPr>
                <w:rFonts w:ascii="Verdana" w:hAnsi="Verdana"/>
                <w:sz w:val="20"/>
                <w:szCs w:val="20"/>
              </w:rPr>
              <w:t xml:space="preserve">a </w:t>
            </w:r>
            <w:r>
              <w:rPr>
                <w:rFonts w:ascii="Verdana" w:hAnsi="Verdana"/>
                <w:sz w:val="20"/>
                <w:szCs w:val="20"/>
              </w:rPr>
              <w:t>need for more information and better justification of your request for derogation.</w:t>
            </w:r>
          </w:p>
          <w:p w14:paraId="44DBC9EA" w14:textId="77777777" w:rsidR="00FA0058" w:rsidRPr="00182428" w:rsidRDefault="00FA0058" w:rsidP="005A7089">
            <w:pPr>
              <w:rPr>
                <w:rFonts w:ascii="Verdana" w:hAnsi="Verdana"/>
                <w:sz w:val="20"/>
                <w:szCs w:val="20"/>
              </w:rPr>
            </w:pPr>
          </w:p>
        </w:tc>
      </w:tr>
      <w:tr w:rsidR="00FA0058" w14:paraId="7D16E9B6" w14:textId="77777777" w:rsidTr="00AD71A0">
        <w:trPr>
          <w:trHeight w:val="991"/>
        </w:trPr>
        <w:tc>
          <w:tcPr>
            <w:tcW w:w="305" w:type="pct"/>
            <w:vMerge/>
          </w:tcPr>
          <w:p w14:paraId="6155DFE0" w14:textId="77777777" w:rsidR="00FA0058" w:rsidRPr="00510789" w:rsidRDefault="00FA0058" w:rsidP="005A7089">
            <w:pPr>
              <w:rPr>
                <w:rFonts w:ascii="Verdana" w:hAnsi="Verdana"/>
                <w:sz w:val="20"/>
                <w:szCs w:val="20"/>
              </w:rPr>
            </w:pPr>
          </w:p>
        </w:tc>
        <w:tc>
          <w:tcPr>
            <w:tcW w:w="1275" w:type="pct"/>
            <w:vMerge/>
          </w:tcPr>
          <w:p w14:paraId="367A842B" w14:textId="77777777" w:rsidR="00FA0058" w:rsidRPr="00510789" w:rsidRDefault="00FA0058" w:rsidP="005A7089">
            <w:pPr>
              <w:rPr>
                <w:rFonts w:ascii="Verdana" w:hAnsi="Verdana"/>
                <w:sz w:val="20"/>
                <w:szCs w:val="20"/>
              </w:rPr>
            </w:pPr>
          </w:p>
        </w:tc>
        <w:tc>
          <w:tcPr>
            <w:tcW w:w="3420" w:type="pct"/>
          </w:tcPr>
          <w:p w14:paraId="152D3FC3" w14:textId="77777777" w:rsidR="00FA0058" w:rsidRDefault="00FA0058" w:rsidP="005A7089">
            <w:pPr>
              <w:rPr>
                <w:rFonts w:ascii="Verdana" w:hAnsi="Verdana"/>
                <w:b/>
                <w:sz w:val="20"/>
                <w:szCs w:val="20"/>
              </w:rPr>
            </w:pPr>
            <w:r>
              <w:rPr>
                <w:rFonts w:ascii="Verdana" w:hAnsi="Verdana"/>
                <w:b/>
                <w:sz w:val="20"/>
                <w:szCs w:val="20"/>
              </w:rPr>
              <w:t>SEAC Rapporteurs comments:</w:t>
            </w:r>
          </w:p>
          <w:p w14:paraId="72356155" w14:textId="4E8EF674" w:rsidR="00FA0058" w:rsidRPr="00A2491F" w:rsidRDefault="004A1DA6" w:rsidP="00A2491F">
            <w:pPr>
              <w:jc w:val="both"/>
              <w:rPr>
                <w:rFonts w:ascii="Verdana" w:hAnsi="Verdana"/>
                <w:noProof/>
                <w:sz w:val="20"/>
                <w:szCs w:val="20"/>
              </w:rPr>
            </w:pPr>
            <w:r w:rsidRPr="00A2491F">
              <w:rPr>
                <w:rFonts w:ascii="Verdana" w:hAnsi="Verdana"/>
                <w:sz w:val="20"/>
                <w:szCs w:val="20"/>
              </w:rPr>
              <w:t>The company request</w:t>
            </w:r>
            <w:r w:rsidR="00FD7679">
              <w:rPr>
                <w:rFonts w:ascii="Verdana" w:hAnsi="Verdana"/>
                <w:sz w:val="20"/>
                <w:szCs w:val="20"/>
              </w:rPr>
              <w:t>ed</w:t>
            </w:r>
            <w:r w:rsidRPr="00A2491F">
              <w:rPr>
                <w:rFonts w:ascii="Verdana" w:hAnsi="Verdana"/>
                <w:sz w:val="20"/>
                <w:szCs w:val="20"/>
              </w:rPr>
              <w:t xml:space="preserve"> an extension</w:t>
            </w:r>
            <w:r w:rsidRPr="00A2491F">
              <w:t xml:space="preserve"> </w:t>
            </w:r>
            <w:r w:rsidRPr="00A2491F">
              <w:rPr>
                <w:rFonts w:ascii="Verdana" w:hAnsi="Verdana"/>
                <w:sz w:val="20"/>
                <w:szCs w:val="20"/>
              </w:rPr>
              <w:t xml:space="preserve">of the </w:t>
            </w:r>
            <w:r w:rsidR="00F2503F">
              <w:rPr>
                <w:rFonts w:ascii="Verdana" w:hAnsi="Verdana"/>
                <w:sz w:val="20"/>
                <w:szCs w:val="20"/>
              </w:rPr>
              <w:t xml:space="preserve">proposed </w:t>
            </w:r>
            <w:r w:rsidRPr="00A2491F">
              <w:rPr>
                <w:rFonts w:ascii="Verdana" w:hAnsi="Verdana"/>
                <w:sz w:val="20"/>
                <w:szCs w:val="20"/>
              </w:rPr>
              <w:t xml:space="preserve">derogation </w:t>
            </w:r>
            <w:r w:rsidR="00F2503F">
              <w:rPr>
                <w:rFonts w:ascii="Verdana" w:hAnsi="Verdana"/>
                <w:sz w:val="20"/>
                <w:szCs w:val="20"/>
              </w:rPr>
              <w:t>for w</w:t>
            </w:r>
            <w:r w:rsidR="00F2503F" w:rsidRPr="00A2491F">
              <w:rPr>
                <w:rFonts w:ascii="Verdana" w:hAnsi="Verdana"/>
                <w:sz w:val="20"/>
                <w:szCs w:val="20"/>
              </w:rPr>
              <w:t xml:space="preserve">ound/stoma and scar treatment </w:t>
            </w:r>
            <w:r w:rsidRPr="00A2491F">
              <w:rPr>
                <w:rFonts w:ascii="Verdana" w:hAnsi="Verdana"/>
                <w:sz w:val="20"/>
                <w:szCs w:val="20"/>
              </w:rPr>
              <w:t>to all skin treatment</w:t>
            </w:r>
            <w:r w:rsidR="00F2503F">
              <w:rPr>
                <w:rFonts w:ascii="Verdana" w:hAnsi="Verdana"/>
                <w:sz w:val="20"/>
                <w:szCs w:val="20"/>
              </w:rPr>
              <w:t>s</w:t>
            </w:r>
            <w:r w:rsidRPr="00A2491F">
              <w:rPr>
                <w:rFonts w:ascii="Verdana" w:hAnsi="Verdana"/>
                <w:sz w:val="20"/>
                <w:szCs w:val="20"/>
              </w:rPr>
              <w:t>. The company remark</w:t>
            </w:r>
            <w:r w:rsidR="00FD7679">
              <w:rPr>
                <w:rFonts w:ascii="Verdana" w:hAnsi="Verdana"/>
                <w:sz w:val="20"/>
                <w:szCs w:val="20"/>
              </w:rPr>
              <w:t>ed</w:t>
            </w:r>
            <w:r w:rsidRPr="00A2491F">
              <w:rPr>
                <w:rFonts w:ascii="Verdana" w:hAnsi="Verdana"/>
                <w:sz w:val="20"/>
                <w:szCs w:val="20"/>
              </w:rPr>
              <w:t xml:space="preserve"> </w:t>
            </w:r>
            <w:r w:rsidR="009C4C7D" w:rsidRPr="00A2491F">
              <w:rPr>
                <w:rFonts w:ascii="Verdana" w:hAnsi="Verdana"/>
                <w:sz w:val="20"/>
                <w:szCs w:val="20"/>
              </w:rPr>
              <w:t>that s</w:t>
            </w:r>
            <w:r w:rsidRPr="00A2491F">
              <w:rPr>
                <w:rFonts w:ascii="Verdana" w:hAnsi="Verdana"/>
                <w:noProof/>
                <w:sz w:val="20"/>
                <w:szCs w:val="20"/>
              </w:rPr>
              <w:t xml:space="preserve">ubstitution could be possible but </w:t>
            </w:r>
            <w:r w:rsidR="00F2503F">
              <w:rPr>
                <w:rFonts w:ascii="Verdana" w:hAnsi="Verdana"/>
                <w:noProof/>
                <w:sz w:val="20"/>
                <w:szCs w:val="20"/>
              </w:rPr>
              <w:t>problematic</w:t>
            </w:r>
            <w:r w:rsidR="0020378C" w:rsidRPr="00A2491F">
              <w:rPr>
                <w:rFonts w:ascii="Verdana" w:hAnsi="Verdana"/>
                <w:noProof/>
                <w:sz w:val="20"/>
                <w:szCs w:val="20"/>
              </w:rPr>
              <w:t xml:space="preserve">. Although further information was requested, it was not provided. </w:t>
            </w:r>
            <w:r w:rsidR="001669F5">
              <w:rPr>
                <w:rFonts w:ascii="Verdana" w:hAnsi="Verdana"/>
                <w:noProof/>
                <w:sz w:val="20"/>
                <w:szCs w:val="20"/>
              </w:rPr>
              <w:t xml:space="preserve">The </w:t>
            </w:r>
            <w:r w:rsidR="0020378C" w:rsidRPr="00A2491F">
              <w:rPr>
                <w:rFonts w:ascii="Verdana" w:hAnsi="Verdana"/>
                <w:noProof/>
                <w:sz w:val="20"/>
                <w:szCs w:val="20"/>
              </w:rPr>
              <w:t xml:space="preserve">SEAC </w:t>
            </w:r>
            <w:r w:rsidR="001669F5">
              <w:rPr>
                <w:rFonts w:ascii="Verdana" w:hAnsi="Verdana"/>
                <w:noProof/>
                <w:sz w:val="20"/>
                <w:szCs w:val="20"/>
              </w:rPr>
              <w:t>R</w:t>
            </w:r>
            <w:r w:rsidR="000573F7" w:rsidRPr="00A2491F">
              <w:rPr>
                <w:rFonts w:ascii="Verdana" w:hAnsi="Verdana"/>
                <w:noProof/>
                <w:sz w:val="20"/>
                <w:szCs w:val="20"/>
              </w:rPr>
              <w:t xml:space="preserve">apporteurs </w:t>
            </w:r>
            <w:r w:rsidR="00B76770">
              <w:rPr>
                <w:rFonts w:ascii="Verdana" w:hAnsi="Verdana"/>
                <w:noProof/>
                <w:sz w:val="20"/>
                <w:szCs w:val="20"/>
              </w:rPr>
              <w:t>support</w:t>
            </w:r>
            <w:r w:rsidR="00B76770" w:rsidRPr="00A2491F">
              <w:rPr>
                <w:rFonts w:ascii="Verdana" w:hAnsi="Verdana"/>
                <w:noProof/>
                <w:sz w:val="20"/>
                <w:szCs w:val="20"/>
              </w:rPr>
              <w:t xml:space="preserve"> </w:t>
            </w:r>
            <w:r w:rsidR="0020378C" w:rsidRPr="00A2491F">
              <w:rPr>
                <w:rFonts w:ascii="Verdana" w:hAnsi="Verdana"/>
                <w:noProof/>
                <w:sz w:val="20"/>
                <w:szCs w:val="20"/>
              </w:rPr>
              <w:t>the Dossier Submitter</w:t>
            </w:r>
            <w:r w:rsidR="00FD7679">
              <w:rPr>
                <w:rFonts w:ascii="Verdana" w:hAnsi="Verdana"/>
                <w:noProof/>
                <w:sz w:val="20"/>
                <w:szCs w:val="20"/>
              </w:rPr>
              <w:t>’</w:t>
            </w:r>
            <w:r w:rsidR="0020378C" w:rsidRPr="00A2491F">
              <w:rPr>
                <w:rFonts w:ascii="Verdana" w:hAnsi="Verdana"/>
                <w:noProof/>
                <w:sz w:val="20"/>
                <w:szCs w:val="20"/>
              </w:rPr>
              <w:t xml:space="preserve">s </w:t>
            </w:r>
            <w:r w:rsidR="00F2503F">
              <w:rPr>
                <w:rFonts w:ascii="Verdana" w:hAnsi="Verdana"/>
                <w:noProof/>
                <w:sz w:val="20"/>
                <w:szCs w:val="20"/>
              </w:rPr>
              <w:t xml:space="preserve">conclusion and request that </w:t>
            </w:r>
            <w:r w:rsidR="0020378C" w:rsidRPr="00A2491F">
              <w:rPr>
                <w:rFonts w:ascii="Verdana" w:hAnsi="Verdana"/>
                <w:noProof/>
                <w:sz w:val="20"/>
                <w:szCs w:val="20"/>
              </w:rPr>
              <w:t>further information</w:t>
            </w:r>
            <w:r w:rsidR="00F2503F">
              <w:rPr>
                <w:rFonts w:ascii="Verdana" w:hAnsi="Verdana"/>
                <w:noProof/>
                <w:sz w:val="20"/>
                <w:szCs w:val="20"/>
              </w:rPr>
              <w:t xml:space="preserve"> to substantiate a derogation is provided in the 60 day consultation on the SEAC draft opinion</w:t>
            </w:r>
            <w:r w:rsidR="0020378C" w:rsidRPr="00A2491F">
              <w:rPr>
                <w:rFonts w:ascii="Verdana" w:hAnsi="Verdana"/>
                <w:noProof/>
                <w:sz w:val="20"/>
                <w:szCs w:val="20"/>
              </w:rPr>
              <w:t xml:space="preserve">. </w:t>
            </w:r>
          </w:p>
          <w:p w14:paraId="3E592616" w14:textId="0B5EA3AF" w:rsidR="00A2491F" w:rsidRPr="00182428" w:rsidRDefault="00A2491F" w:rsidP="0020378C">
            <w:pPr>
              <w:rPr>
                <w:rFonts w:ascii="Verdana" w:hAnsi="Verdana"/>
                <w:sz w:val="20"/>
                <w:szCs w:val="20"/>
              </w:rPr>
            </w:pPr>
          </w:p>
        </w:tc>
      </w:tr>
      <w:tr w:rsidR="00FA0058" w:rsidRPr="00DD4E48" w14:paraId="016C164E" w14:textId="77777777" w:rsidTr="00AD71A0">
        <w:tc>
          <w:tcPr>
            <w:tcW w:w="305" w:type="pct"/>
            <w:vMerge w:val="restart"/>
          </w:tcPr>
          <w:p w14:paraId="7310F582" w14:textId="77777777" w:rsidR="00FA0058" w:rsidRPr="00AE6FE6" w:rsidRDefault="00FA0058" w:rsidP="005A7089">
            <w:pPr>
              <w:rPr>
                <w:rFonts w:ascii="Verdana" w:hAnsi="Verdana"/>
                <w:b/>
                <w:sz w:val="20"/>
                <w:szCs w:val="20"/>
              </w:rPr>
            </w:pPr>
            <w:r w:rsidRPr="000C3E38">
              <w:rPr>
                <w:rFonts w:ascii="Verdana" w:hAnsi="Verdana"/>
                <w:b/>
                <w:noProof/>
                <w:sz w:val="20"/>
                <w:szCs w:val="20"/>
              </w:rPr>
              <w:lastRenderedPageBreak/>
              <w:t>2141</w:t>
            </w:r>
          </w:p>
        </w:tc>
        <w:tc>
          <w:tcPr>
            <w:tcW w:w="1275" w:type="pct"/>
            <w:vMerge w:val="restart"/>
          </w:tcPr>
          <w:p w14:paraId="6CA768F2"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15:06</w:t>
            </w:r>
          </w:p>
          <w:p w14:paraId="6D71FB54" w14:textId="77777777" w:rsidR="00FA0058" w:rsidRDefault="00FA0058" w:rsidP="005A7089">
            <w:pPr>
              <w:rPr>
                <w:rFonts w:ascii="Verdana" w:hAnsi="Verdana"/>
                <w:sz w:val="20"/>
                <w:szCs w:val="20"/>
              </w:rPr>
            </w:pPr>
          </w:p>
          <w:p w14:paraId="48C3C99D" w14:textId="77777777" w:rsidR="00FA0058" w:rsidRPr="00DA2598" w:rsidRDefault="00FA0058" w:rsidP="005A7089">
            <w:pPr>
              <w:rPr>
                <w:rFonts w:ascii="Verdana" w:hAnsi="Verdana"/>
                <w:b/>
                <w:sz w:val="20"/>
                <w:szCs w:val="20"/>
              </w:rPr>
            </w:pPr>
            <w:r w:rsidRPr="00DA2598">
              <w:rPr>
                <w:rFonts w:ascii="Verdana" w:hAnsi="Verdana"/>
                <w:b/>
                <w:sz w:val="20"/>
                <w:szCs w:val="20"/>
              </w:rPr>
              <w:t>Content:</w:t>
            </w:r>
          </w:p>
          <w:p w14:paraId="1A1A6EDE" w14:textId="77777777" w:rsidR="00FA0058" w:rsidRDefault="00FA0058" w:rsidP="005A7089">
            <w:pPr>
              <w:rPr>
                <w:rFonts w:ascii="Verdana" w:hAnsi="Verdana"/>
                <w:noProof/>
                <w:sz w:val="20"/>
                <w:szCs w:val="20"/>
              </w:rPr>
            </w:pPr>
            <w:r w:rsidRPr="000C3E38">
              <w:rPr>
                <w:rFonts w:ascii="Verdana" w:hAnsi="Verdana"/>
                <w:noProof/>
                <w:sz w:val="20"/>
                <w:szCs w:val="20"/>
              </w:rPr>
              <w:t>Scope or restriction option analysis;</w:t>
            </w:r>
          </w:p>
          <w:p w14:paraId="031C0488" w14:textId="77777777" w:rsidR="00FA0058" w:rsidRDefault="00FA0058" w:rsidP="005A7089">
            <w:pPr>
              <w:rPr>
                <w:rFonts w:ascii="Verdana" w:hAnsi="Verdana"/>
                <w:noProof/>
                <w:sz w:val="20"/>
                <w:szCs w:val="20"/>
              </w:rPr>
            </w:pPr>
            <w:r w:rsidRPr="000C3E38">
              <w:rPr>
                <w:rFonts w:ascii="Verdana" w:hAnsi="Verdana"/>
                <w:noProof/>
                <w:sz w:val="20"/>
                <w:szCs w:val="20"/>
              </w:rPr>
              <w:t>Hazard or exposure;</w:t>
            </w:r>
          </w:p>
          <w:p w14:paraId="64E68CA0" w14:textId="77777777" w:rsidR="00FA0058" w:rsidRDefault="00FA0058" w:rsidP="005A7089">
            <w:pPr>
              <w:rPr>
                <w:rFonts w:ascii="Verdana" w:hAnsi="Verdana"/>
                <w:sz w:val="20"/>
                <w:szCs w:val="20"/>
              </w:rPr>
            </w:pPr>
            <w:r>
              <w:rPr>
                <w:rFonts w:ascii="Verdana" w:hAnsi="Verdana"/>
                <w:noProof/>
                <w:sz w:val="20"/>
                <w:szCs w:val="20"/>
              </w:rPr>
              <w:t>D</w:t>
            </w:r>
            <w:r w:rsidRPr="000C3E38">
              <w:rPr>
                <w:rFonts w:ascii="Verdana" w:hAnsi="Verdana"/>
                <w:noProof/>
                <w:sz w:val="20"/>
                <w:szCs w:val="20"/>
              </w:rPr>
              <w:t>escription of analytical methods</w:t>
            </w:r>
          </w:p>
          <w:p w14:paraId="7BADD14E" w14:textId="77777777" w:rsidR="00FA0058" w:rsidRDefault="00FA0058" w:rsidP="005A7089">
            <w:pPr>
              <w:rPr>
                <w:rFonts w:ascii="Verdana" w:hAnsi="Verdana"/>
                <w:sz w:val="20"/>
                <w:szCs w:val="20"/>
              </w:rPr>
            </w:pPr>
          </w:p>
          <w:p w14:paraId="5643A5DB"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Individual</w:t>
            </w:r>
          </w:p>
          <w:p w14:paraId="7C3E9A99" w14:textId="77777777" w:rsidR="00FA0058" w:rsidRDefault="00FA0058" w:rsidP="005A7089">
            <w:pPr>
              <w:rPr>
                <w:rFonts w:ascii="Verdana" w:hAnsi="Verdana"/>
                <w:sz w:val="20"/>
                <w:szCs w:val="20"/>
              </w:rPr>
            </w:pPr>
          </w:p>
          <w:p w14:paraId="08BDC9D6" w14:textId="77777777" w:rsidR="00FA0058" w:rsidRPr="00E319A3" w:rsidRDefault="00FA0058" w:rsidP="005A7089">
            <w:pPr>
              <w:rPr>
                <w:rFonts w:ascii="Verdana" w:hAnsi="Verdana"/>
                <w:b/>
                <w:sz w:val="20"/>
                <w:szCs w:val="20"/>
              </w:rPr>
            </w:pPr>
            <w:r w:rsidRPr="00E319A3">
              <w:rPr>
                <w:rFonts w:ascii="Verdana" w:hAnsi="Verdana"/>
                <w:b/>
                <w:sz w:val="20"/>
                <w:szCs w:val="20"/>
              </w:rPr>
              <w:t>Country:</w:t>
            </w:r>
          </w:p>
          <w:p w14:paraId="73F4B9BB" w14:textId="77777777" w:rsidR="00FA0058" w:rsidRDefault="00FA0058" w:rsidP="005A7089">
            <w:pPr>
              <w:rPr>
                <w:rFonts w:ascii="Verdana" w:hAnsi="Verdana"/>
                <w:sz w:val="20"/>
                <w:szCs w:val="20"/>
              </w:rPr>
            </w:pPr>
            <w:r w:rsidRPr="000C3E38">
              <w:rPr>
                <w:rFonts w:ascii="Verdana" w:hAnsi="Verdana"/>
                <w:noProof/>
                <w:sz w:val="20"/>
                <w:szCs w:val="20"/>
              </w:rPr>
              <w:t>Canada</w:t>
            </w:r>
          </w:p>
          <w:p w14:paraId="0E863478" w14:textId="77777777" w:rsidR="00FA0058" w:rsidRDefault="00FA0058" w:rsidP="005A7089">
            <w:pPr>
              <w:rPr>
                <w:rFonts w:ascii="Verdana" w:hAnsi="Verdana"/>
                <w:sz w:val="20"/>
                <w:szCs w:val="20"/>
              </w:rPr>
            </w:pPr>
          </w:p>
          <w:p w14:paraId="4D97AB0C" w14:textId="77777777" w:rsidR="00FA0058" w:rsidRDefault="00FA0058" w:rsidP="005A7089">
            <w:pPr>
              <w:rPr>
                <w:rFonts w:ascii="Verdana" w:hAnsi="Verdana"/>
                <w:b/>
                <w:sz w:val="20"/>
                <w:szCs w:val="20"/>
              </w:rPr>
            </w:pPr>
            <w:r>
              <w:rPr>
                <w:rFonts w:ascii="Verdana" w:hAnsi="Verdana"/>
                <w:b/>
                <w:sz w:val="20"/>
                <w:szCs w:val="20"/>
              </w:rPr>
              <w:t>Attachment:</w:t>
            </w:r>
          </w:p>
          <w:p w14:paraId="4E89C1D3" w14:textId="77777777" w:rsidR="00FA0058" w:rsidRDefault="00FA0058" w:rsidP="005A7089">
            <w:pPr>
              <w:rPr>
                <w:rFonts w:ascii="Verdana" w:hAnsi="Verdana"/>
                <w:b/>
                <w:sz w:val="20"/>
                <w:szCs w:val="20"/>
              </w:rPr>
            </w:pPr>
          </w:p>
          <w:p w14:paraId="15DDAD06" w14:textId="77777777" w:rsidR="00FA0058" w:rsidRPr="00510789" w:rsidRDefault="00B57E82" w:rsidP="005A7089">
            <w:pPr>
              <w:rPr>
                <w:rFonts w:ascii="Verdana" w:hAnsi="Verdana"/>
                <w:sz w:val="20"/>
                <w:szCs w:val="20"/>
              </w:rPr>
            </w:pPr>
            <w:r>
              <w:rPr>
                <w:rFonts w:ascii="Verdana" w:hAnsi="Verdana"/>
                <w:noProof/>
                <w:sz w:val="20"/>
                <w:szCs w:val="20"/>
              </w:rPr>
              <w:object w:dxaOrig="1562" w:dyaOrig="1011" w14:anchorId="4C2539E6">
                <v:shape id="_x0000_i1029" type="#_x0000_t75" style="width:76.4pt;height:52.6pt" o:ole="">
                  <v:imagedata r:id="rId25" o:title=""/>
                </v:shape>
                <o:OLEObject Type="Embed" ProgID="AcroExch.Document.DC" ShapeID="_x0000_i1029" DrawAspect="Icon" ObjectID="_1637564772" r:id="rId26"/>
              </w:object>
            </w:r>
          </w:p>
        </w:tc>
        <w:tc>
          <w:tcPr>
            <w:tcW w:w="3420" w:type="pct"/>
          </w:tcPr>
          <w:p w14:paraId="74436BD6" w14:textId="77777777" w:rsidR="00FA0058" w:rsidRPr="00104666" w:rsidRDefault="00FA0058" w:rsidP="001669F5">
            <w:pPr>
              <w:jc w:val="both"/>
              <w:rPr>
                <w:rFonts w:ascii="Verdana" w:hAnsi="Verdana"/>
                <w:b/>
                <w:sz w:val="20"/>
                <w:szCs w:val="20"/>
              </w:rPr>
            </w:pPr>
            <w:r w:rsidRPr="00104666">
              <w:rPr>
                <w:rFonts w:ascii="Verdana" w:hAnsi="Verdana"/>
                <w:b/>
                <w:sz w:val="20"/>
                <w:szCs w:val="20"/>
              </w:rPr>
              <w:t>Comment:</w:t>
            </w:r>
          </w:p>
          <w:p w14:paraId="598CD478" w14:textId="77777777" w:rsidR="00FA0058" w:rsidRPr="00DD4E48" w:rsidRDefault="00FA0058" w:rsidP="001669F5">
            <w:pPr>
              <w:jc w:val="both"/>
              <w:rPr>
                <w:rFonts w:ascii="Verdana" w:hAnsi="Verdana"/>
                <w:sz w:val="20"/>
                <w:szCs w:val="20"/>
              </w:rPr>
            </w:pPr>
            <w:r w:rsidRPr="000C3E38">
              <w:rPr>
                <w:rFonts w:ascii="Verdana" w:hAnsi="Verdana"/>
                <w:noProof/>
                <w:sz w:val="20"/>
                <w:szCs w:val="20"/>
              </w:rPr>
              <w:t>The European Chemicals Agency (ECHA, 2019) has recently published proposals to restrict the use of three cyclic volatile methylsiloxanes: i.e., D4, D5 and D6. These actions are based on the designation of these substances as very persistent (vP) and very bioaccumulative (vB). The documentation employs ‘Mackay-type’ multi-media mass balance models, specifically SimpleBox 4. I thus have a distant ‘parental’ interest in evaluating if the models are being used effectively and correctly for the purposes that they were designed to accomplish. Regretfully, I conclude that in my opinion they are not being employed properly.</w:t>
            </w:r>
          </w:p>
          <w:p w14:paraId="0ABFF6CF" w14:textId="77777777" w:rsidR="00FA0058" w:rsidRPr="00DD4E48" w:rsidRDefault="00FA0058" w:rsidP="001669F5">
            <w:pPr>
              <w:jc w:val="both"/>
              <w:rPr>
                <w:rFonts w:ascii="Verdana" w:hAnsi="Verdana"/>
                <w:sz w:val="20"/>
                <w:szCs w:val="20"/>
              </w:rPr>
            </w:pPr>
          </w:p>
        </w:tc>
      </w:tr>
      <w:tr w:rsidR="00FA0058" w14:paraId="4FAC5A70" w14:textId="77777777" w:rsidTr="00AD71A0">
        <w:trPr>
          <w:trHeight w:val="505"/>
        </w:trPr>
        <w:tc>
          <w:tcPr>
            <w:tcW w:w="305" w:type="pct"/>
            <w:vMerge/>
          </w:tcPr>
          <w:p w14:paraId="2AA05D2B" w14:textId="77777777" w:rsidR="00FA0058" w:rsidRPr="00510789" w:rsidRDefault="00FA0058" w:rsidP="005A7089">
            <w:pPr>
              <w:rPr>
                <w:rFonts w:ascii="Verdana" w:hAnsi="Verdana"/>
                <w:sz w:val="20"/>
                <w:szCs w:val="20"/>
              </w:rPr>
            </w:pPr>
          </w:p>
        </w:tc>
        <w:tc>
          <w:tcPr>
            <w:tcW w:w="1275" w:type="pct"/>
            <w:vMerge/>
          </w:tcPr>
          <w:p w14:paraId="65230240" w14:textId="77777777" w:rsidR="00FA0058" w:rsidRPr="00510789" w:rsidRDefault="00FA0058" w:rsidP="005A7089">
            <w:pPr>
              <w:rPr>
                <w:rFonts w:ascii="Verdana" w:hAnsi="Verdana"/>
                <w:sz w:val="20"/>
                <w:szCs w:val="20"/>
              </w:rPr>
            </w:pPr>
          </w:p>
        </w:tc>
        <w:tc>
          <w:tcPr>
            <w:tcW w:w="3420" w:type="pct"/>
          </w:tcPr>
          <w:p w14:paraId="24BAB385" w14:textId="52DFF028" w:rsidR="005A7089" w:rsidRDefault="00FA0058" w:rsidP="005A7089">
            <w:pPr>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24B1BEC7" w14:textId="1B27AC88" w:rsidR="00100F48" w:rsidRDefault="005A7089" w:rsidP="00A2491F">
            <w:pPr>
              <w:jc w:val="both"/>
              <w:rPr>
                <w:rFonts w:ascii="Verdana" w:hAnsi="Verdana"/>
                <w:sz w:val="20"/>
                <w:szCs w:val="20"/>
              </w:rPr>
            </w:pPr>
            <w:r>
              <w:rPr>
                <w:rFonts w:ascii="Verdana" w:hAnsi="Verdana"/>
                <w:sz w:val="20"/>
                <w:szCs w:val="20"/>
              </w:rPr>
              <w:t>Thank</w:t>
            </w:r>
            <w:r w:rsidR="00FD0FA4">
              <w:rPr>
                <w:rFonts w:ascii="Verdana" w:hAnsi="Verdana"/>
                <w:sz w:val="20"/>
                <w:szCs w:val="20"/>
              </w:rPr>
              <w:t xml:space="preserve"> you for </w:t>
            </w:r>
            <w:r w:rsidR="00F2503F">
              <w:rPr>
                <w:rFonts w:ascii="Verdana" w:hAnsi="Verdana"/>
                <w:sz w:val="20"/>
                <w:szCs w:val="20"/>
              </w:rPr>
              <w:t>your</w:t>
            </w:r>
            <w:r w:rsidR="00FD0FA4">
              <w:rPr>
                <w:rFonts w:ascii="Verdana" w:hAnsi="Verdana"/>
                <w:sz w:val="20"/>
                <w:szCs w:val="20"/>
              </w:rPr>
              <w:t xml:space="preserve"> comments. </w:t>
            </w:r>
            <w:r w:rsidR="004C17BC">
              <w:rPr>
                <w:rFonts w:ascii="Verdana" w:hAnsi="Verdana"/>
                <w:sz w:val="20"/>
                <w:szCs w:val="20"/>
              </w:rPr>
              <w:t>We have grouped the comments</w:t>
            </w:r>
            <w:r w:rsidR="00F2503F">
              <w:rPr>
                <w:rFonts w:ascii="Verdana" w:hAnsi="Verdana"/>
                <w:sz w:val="20"/>
                <w:szCs w:val="20"/>
              </w:rPr>
              <w:t xml:space="preserve"> received </w:t>
            </w:r>
            <w:r w:rsidR="004C17BC">
              <w:rPr>
                <w:rFonts w:ascii="Verdana" w:hAnsi="Verdana"/>
                <w:sz w:val="20"/>
                <w:szCs w:val="20"/>
              </w:rPr>
              <w:t xml:space="preserve">into three broad categories and will </w:t>
            </w:r>
            <w:r w:rsidR="00F2503F">
              <w:rPr>
                <w:rFonts w:ascii="Verdana" w:hAnsi="Verdana"/>
                <w:sz w:val="20"/>
                <w:szCs w:val="20"/>
              </w:rPr>
              <w:t xml:space="preserve">respond to </w:t>
            </w:r>
            <w:r w:rsidR="004C17BC">
              <w:rPr>
                <w:rFonts w:ascii="Verdana" w:hAnsi="Verdana"/>
                <w:sz w:val="20"/>
                <w:szCs w:val="20"/>
              </w:rPr>
              <w:t>them</w:t>
            </w:r>
            <w:r w:rsidR="00F2503F">
              <w:rPr>
                <w:rFonts w:ascii="Verdana" w:hAnsi="Verdana"/>
                <w:sz w:val="20"/>
                <w:szCs w:val="20"/>
              </w:rPr>
              <w:t xml:space="preserve"> as such</w:t>
            </w:r>
            <w:r>
              <w:rPr>
                <w:rFonts w:ascii="Verdana" w:hAnsi="Verdana"/>
                <w:sz w:val="20"/>
                <w:szCs w:val="20"/>
              </w:rPr>
              <w:t>: (</w:t>
            </w:r>
            <w:proofErr w:type="spellStart"/>
            <w:r>
              <w:rPr>
                <w:rFonts w:ascii="Verdana" w:hAnsi="Verdana"/>
                <w:sz w:val="20"/>
                <w:szCs w:val="20"/>
              </w:rPr>
              <w:t>i</w:t>
            </w:r>
            <w:proofErr w:type="spellEnd"/>
            <w:r>
              <w:rPr>
                <w:rFonts w:ascii="Verdana" w:hAnsi="Verdana"/>
                <w:sz w:val="20"/>
                <w:szCs w:val="20"/>
              </w:rPr>
              <w:t xml:space="preserve">) </w:t>
            </w:r>
            <w:r w:rsidR="006131A8">
              <w:rPr>
                <w:rFonts w:ascii="Verdana" w:hAnsi="Verdana"/>
                <w:sz w:val="20"/>
                <w:szCs w:val="20"/>
              </w:rPr>
              <w:t>A</w:t>
            </w:r>
            <w:r w:rsidR="00FD0FA4">
              <w:rPr>
                <w:rFonts w:ascii="Verdana" w:hAnsi="Verdana"/>
                <w:sz w:val="20"/>
                <w:szCs w:val="20"/>
              </w:rPr>
              <w:t>ssessing risks</w:t>
            </w:r>
            <w:r w:rsidR="00F1740D">
              <w:rPr>
                <w:rFonts w:ascii="Verdana" w:hAnsi="Verdana"/>
                <w:sz w:val="20"/>
                <w:szCs w:val="20"/>
              </w:rPr>
              <w:t xml:space="preserve"> of PBT/</w:t>
            </w:r>
            <w:proofErr w:type="spellStart"/>
            <w:r w:rsidR="00F1740D">
              <w:rPr>
                <w:rFonts w:ascii="Verdana" w:hAnsi="Verdana"/>
                <w:sz w:val="20"/>
                <w:szCs w:val="20"/>
              </w:rPr>
              <w:t>vPvB</w:t>
            </w:r>
            <w:proofErr w:type="spellEnd"/>
            <w:r w:rsidR="00F1740D">
              <w:rPr>
                <w:rFonts w:ascii="Verdana" w:hAnsi="Verdana"/>
                <w:sz w:val="20"/>
                <w:szCs w:val="20"/>
              </w:rPr>
              <w:t xml:space="preserve"> substances</w:t>
            </w:r>
            <w:r>
              <w:rPr>
                <w:rFonts w:ascii="Verdana" w:hAnsi="Verdana"/>
                <w:sz w:val="20"/>
                <w:szCs w:val="20"/>
              </w:rPr>
              <w:t xml:space="preserve">, (ii) Stock modelling and (iii) </w:t>
            </w:r>
            <w:r w:rsidR="00A52015">
              <w:rPr>
                <w:rFonts w:ascii="Verdana" w:hAnsi="Verdana"/>
                <w:sz w:val="20"/>
                <w:szCs w:val="20"/>
              </w:rPr>
              <w:t xml:space="preserve">Typographic errors </w:t>
            </w:r>
            <w:r w:rsidR="004F3EF7">
              <w:rPr>
                <w:rFonts w:ascii="Verdana" w:hAnsi="Verdana"/>
                <w:sz w:val="20"/>
                <w:szCs w:val="20"/>
              </w:rPr>
              <w:t xml:space="preserve">in the Annex XV restriction </w:t>
            </w:r>
            <w:r w:rsidR="006131A8">
              <w:rPr>
                <w:rFonts w:ascii="Verdana" w:hAnsi="Verdana"/>
                <w:sz w:val="20"/>
                <w:szCs w:val="20"/>
              </w:rPr>
              <w:t>report</w:t>
            </w:r>
            <w:r w:rsidR="004F3EF7">
              <w:rPr>
                <w:rFonts w:ascii="Verdana" w:hAnsi="Verdana"/>
                <w:sz w:val="20"/>
                <w:szCs w:val="20"/>
              </w:rPr>
              <w:t>.</w:t>
            </w:r>
          </w:p>
          <w:p w14:paraId="0C300975" w14:textId="77777777" w:rsidR="00100F48" w:rsidRDefault="00100F48" w:rsidP="00A2491F">
            <w:pPr>
              <w:jc w:val="both"/>
              <w:rPr>
                <w:rFonts w:ascii="Verdana" w:hAnsi="Verdana"/>
                <w:sz w:val="20"/>
                <w:szCs w:val="20"/>
                <w:u w:val="single"/>
              </w:rPr>
            </w:pPr>
          </w:p>
          <w:p w14:paraId="02BD1FFC" w14:textId="0DF4918B" w:rsidR="004F3EF7" w:rsidRPr="00100F48" w:rsidRDefault="00FD0FA4" w:rsidP="00A2491F">
            <w:pPr>
              <w:pStyle w:val="ListParagraph"/>
              <w:numPr>
                <w:ilvl w:val="0"/>
                <w:numId w:val="9"/>
              </w:numPr>
              <w:jc w:val="both"/>
              <w:rPr>
                <w:rFonts w:ascii="Verdana" w:hAnsi="Verdana"/>
                <w:sz w:val="20"/>
                <w:szCs w:val="20"/>
              </w:rPr>
            </w:pPr>
            <w:r>
              <w:rPr>
                <w:rFonts w:ascii="Verdana" w:hAnsi="Verdana"/>
                <w:sz w:val="20"/>
                <w:szCs w:val="20"/>
                <w:u w:val="single"/>
              </w:rPr>
              <w:t xml:space="preserve">Assessing risks </w:t>
            </w:r>
            <w:r w:rsidR="00880BFC">
              <w:rPr>
                <w:rFonts w:ascii="Verdana" w:hAnsi="Verdana"/>
                <w:sz w:val="20"/>
                <w:szCs w:val="20"/>
                <w:u w:val="single"/>
              </w:rPr>
              <w:t>of PBT/</w:t>
            </w:r>
            <w:proofErr w:type="spellStart"/>
            <w:r w:rsidR="00880BFC">
              <w:rPr>
                <w:rFonts w:ascii="Verdana" w:hAnsi="Verdana"/>
                <w:sz w:val="20"/>
                <w:szCs w:val="20"/>
                <w:u w:val="single"/>
              </w:rPr>
              <w:t>vPvB</w:t>
            </w:r>
            <w:proofErr w:type="spellEnd"/>
            <w:r w:rsidR="00880BFC">
              <w:rPr>
                <w:rFonts w:ascii="Verdana" w:hAnsi="Verdana"/>
                <w:sz w:val="20"/>
                <w:szCs w:val="20"/>
                <w:u w:val="single"/>
              </w:rPr>
              <w:t xml:space="preserve"> substances </w:t>
            </w:r>
            <w:r>
              <w:rPr>
                <w:rFonts w:ascii="Verdana" w:hAnsi="Verdana"/>
                <w:sz w:val="20"/>
                <w:szCs w:val="20"/>
                <w:u w:val="single"/>
              </w:rPr>
              <w:t xml:space="preserve">in a </w:t>
            </w:r>
            <w:r w:rsidR="006131A8">
              <w:rPr>
                <w:rFonts w:ascii="Verdana" w:hAnsi="Verdana"/>
                <w:sz w:val="20"/>
                <w:szCs w:val="20"/>
                <w:u w:val="single"/>
              </w:rPr>
              <w:t xml:space="preserve">REACH </w:t>
            </w:r>
            <w:r>
              <w:rPr>
                <w:rFonts w:ascii="Verdana" w:hAnsi="Verdana"/>
                <w:sz w:val="20"/>
                <w:szCs w:val="20"/>
                <w:u w:val="single"/>
              </w:rPr>
              <w:t>regulatory context</w:t>
            </w:r>
            <w:r w:rsidR="004F3EF7" w:rsidRPr="00100F48">
              <w:rPr>
                <w:rFonts w:ascii="Verdana" w:hAnsi="Verdana"/>
                <w:sz w:val="20"/>
                <w:szCs w:val="20"/>
                <w:u w:val="single"/>
              </w:rPr>
              <w:t>:</w:t>
            </w:r>
          </w:p>
          <w:p w14:paraId="4A1BDF39" w14:textId="1988359F" w:rsidR="008F65C2" w:rsidRDefault="00A52015" w:rsidP="00A2491F">
            <w:pPr>
              <w:jc w:val="both"/>
              <w:rPr>
                <w:rFonts w:ascii="Verdana" w:hAnsi="Verdana"/>
                <w:sz w:val="20"/>
                <w:szCs w:val="20"/>
              </w:rPr>
            </w:pPr>
            <w:r>
              <w:rPr>
                <w:rFonts w:ascii="Verdana" w:hAnsi="Verdana"/>
                <w:sz w:val="20"/>
                <w:szCs w:val="20"/>
              </w:rPr>
              <w:t xml:space="preserve">Comments </w:t>
            </w:r>
            <w:r w:rsidR="00F2503F">
              <w:rPr>
                <w:rFonts w:ascii="Verdana" w:hAnsi="Verdana"/>
                <w:sz w:val="20"/>
                <w:szCs w:val="20"/>
              </w:rPr>
              <w:t xml:space="preserve">relating </w:t>
            </w:r>
            <w:r>
              <w:rPr>
                <w:rFonts w:ascii="Verdana" w:hAnsi="Verdana"/>
                <w:sz w:val="20"/>
                <w:szCs w:val="20"/>
              </w:rPr>
              <w:t>to the quantitative r</w:t>
            </w:r>
            <w:r w:rsidR="007A108B">
              <w:rPr>
                <w:rFonts w:ascii="Verdana" w:hAnsi="Verdana"/>
                <w:sz w:val="20"/>
                <w:szCs w:val="20"/>
              </w:rPr>
              <w:t>isk assessment</w:t>
            </w:r>
            <w:r>
              <w:rPr>
                <w:rFonts w:ascii="Verdana" w:hAnsi="Verdana"/>
                <w:sz w:val="20"/>
                <w:szCs w:val="20"/>
              </w:rPr>
              <w:t xml:space="preserve"> of PBT/</w:t>
            </w:r>
            <w:proofErr w:type="spellStart"/>
            <w:r>
              <w:rPr>
                <w:rFonts w:ascii="Verdana" w:hAnsi="Verdana"/>
                <w:sz w:val="20"/>
                <w:szCs w:val="20"/>
              </w:rPr>
              <w:t>vPvB</w:t>
            </w:r>
            <w:proofErr w:type="spellEnd"/>
            <w:r>
              <w:rPr>
                <w:rFonts w:ascii="Verdana" w:hAnsi="Verdana"/>
                <w:sz w:val="20"/>
                <w:szCs w:val="20"/>
              </w:rPr>
              <w:t xml:space="preserve"> substances were received from several respondents.</w:t>
            </w:r>
            <w:r w:rsidR="007A108B">
              <w:rPr>
                <w:rFonts w:ascii="Verdana" w:hAnsi="Verdana"/>
                <w:sz w:val="20"/>
                <w:szCs w:val="20"/>
              </w:rPr>
              <w:t xml:space="preserve"> </w:t>
            </w:r>
            <w:r w:rsidR="00413D62">
              <w:rPr>
                <w:rFonts w:ascii="Verdana" w:hAnsi="Verdana"/>
                <w:sz w:val="20"/>
                <w:szCs w:val="20"/>
              </w:rPr>
              <w:t>The following respon</w:t>
            </w:r>
            <w:r w:rsidR="003224C0">
              <w:rPr>
                <w:rFonts w:ascii="Verdana" w:hAnsi="Verdana"/>
                <w:sz w:val="20"/>
                <w:szCs w:val="20"/>
              </w:rPr>
              <w:t xml:space="preserve">se is relevant to </w:t>
            </w:r>
            <w:r w:rsidR="00413D62">
              <w:rPr>
                <w:rFonts w:ascii="Verdana" w:hAnsi="Verdana"/>
                <w:sz w:val="20"/>
                <w:szCs w:val="20"/>
              </w:rPr>
              <w:t xml:space="preserve">all related comments </w:t>
            </w:r>
            <w:r w:rsidR="003224C0">
              <w:rPr>
                <w:rFonts w:ascii="Verdana" w:hAnsi="Verdana"/>
                <w:sz w:val="20"/>
                <w:szCs w:val="20"/>
              </w:rPr>
              <w:t xml:space="preserve">and </w:t>
            </w:r>
            <w:r w:rsidR="00413D62">
              <w:rPr>
                <w:rFonts w:ascii="Verdana" w:hAnsi="Verdana"/>
                <w:sz w:val="20"/>
                <w:szCs w:val="20"/>
              </w:rPr>
              <w:t>refer</w:t>
            </w:r>
            <w:r w:rsidR="003224C0">
              <w:rPr>
                <w:rFonts w:ascii="Verdana" w:hAnsi="Verdana"/>
                <w:sz w:val="20"/>
                <w:szCs w:val="20"/>
              </w:rPr>
              <w:t>s</w:t>
            </w:r>
            <w:r w:rsidR="00413D62">
              <w:rPr>
                <w:rFonts w:ascii="Verdana" w:hAnsi="Verdana"/>
                <w:sz w:val="20"/>
                <w:szCs w:val="20"/>
              </w:rPr>
              <w:t xml:space="preserve"> to </w:t>
            </w:r>
            <w:r w:rsidR="003224C0">
              <w:rPr>
                <w:rFonts w:ascii="Verdana" w:hAnsi="Verdana"/>
                <w:sz w:val="20"/>
                <w:szCs w:val="20"/>
              </w:rPr>
              <w:t xml:space="preserve">the </w:t>
            </w:r>
            <w:r w:rsidR="00413D62">
              <w:rPr>
                <w:rFonts w:ascii="Verdana" w:hAnsi="Verdana"/>
                <w:sz w:val="20"/>
                <w:szCs w:val="20"/>
              </w:rPr>
              <w:t xml:space="preserve">general principles </w:t>
            </w:r>
            <w:r w:rsidR="006131A8">
              <w:rPr>
                <w:rFonts w:ascii="Verdana" w:hAnsi="Verdana"/>
                <w:sz w:val="20"/>
                <w:szCs w:val="20"/>
              </w:rPr>
              <w:t>applied to the risk assessment</w:t>
            </w:r>
            <w:r w:rsidR="00413D62">
              <w:rPr>
                <w:rFonts w:ascii="Verdana" w:hAnsi="Verdana"/>
                <w:sz w:val="20"/>
                <w:szCs w:val="20"/>
              </w:rPr>
              <w:t xml:space="preserve"> </w:t>
            </w:r>
            <w:r w:rsidR="003224C0">
              <w:rPr>
                <w:rFonts w:ascii="Verdana" w:hAnsi="Verdana"/>
                <w:sz w:val="20"/>
                <w:szCs w:val="20"/>
              </w:rPr>
              <w:t>of</w:t>
            </w:r>
            <w:r w:rsidR="00413D62">
              <w:rPr>
                <w:rFonts w:ascii="Verdana" w:hAnsi="Verdana"/>
                <w:sz w:val="20"/>
                <w:szCs w:val="20"/>
              </w:rPr>
              <w:t xml:space="preserve"> </w:t>
            </w:r>
            <w:r w:rsidR="00413D62" w:rsidRPr="00413D62">
              <w:rPr>
                <w:rFonts w:ascii="Verdana" w:hAnsi="Verdana"/>
                <w:sz w:val="20"/>
                <w:szCs w:val="20"/>
              </w:rPr>
              <w:t>PBT/</w:t>
            </w:r>
            <w:proofErr w:type="spellStart"/>
            <w:r w:rsidR="00413D62" w:rsidRPr="00413D62">
              <w:rPr>
                <w:rFonts w:ascii="Verdana" w:hAnsi="Verdana"/>
                <w:sz w:val="20"/>
                <w:szCs w:val="20"/>
              </w:rPr>
              <w:t>vPvB</w:t>
            </w:r>
            <w:proofErr w:type="spellEnd"/>
            <w:r w:rsidR="00413D62" w:rsidRPr="00413D62">
              <w:rPr>
                <w:rFonts w:ascii="Verdana" w:hAnsi="Verdana"/>
                <w:sz w:val="20"/>
                <w:szCs w:val="20"/>
              </w:rPr>
              <w:t xml:space="preserve"> substances</w:t>
            </w:r>
            <w:r w:rsidR="003224C0">
              <w:rPr>
                <w:rFonts w:ascii="Verdana" w:hAnsi="Verdana"/>
                <w:sz w:val="20"/>
                <w:szCs w:val="20"/>
              </w:rPr>
              <w:t xml:space="preserve"> under the REACH regulation</w:t>
            </w:r>
            <w:r w:rsidR="00413D62">
              <w:rPr>
                <w:rFonts w:ascii="Verdana" w:hAnsi="Verdana"/>
                <w:sz w:val="20"/>
                <w:szCs w:val="20"/>
              </w:rPr>
              <w:t xml:space="preserve">. </w:t>
            </w:r>
          </w:p>
          <w:p w14:paraId="06A92837" w14:textId="77777777" w:rsidR="008F65C2" w:rsidRDefault="008F65C2" w:rsidP="00A2491F">
            <w:pPr>
              <w:jc w:val="both"/>
              <w:rPr>
                <w:rFonts w:ascii="Verdana" w:hAnsi="Verdana"/>
                <w:sz w:val="20"/>
                <w:szCs w:val="20"/>
              </w:rPr>
            </w:pPr>
          </w:p>
          <w:p w14:paraId="73405FA1" w14:textId="5101EF11" w:rsidR="00C430A7" w:rsidRDefault="003224C0" w:rsidP="00A2491F">
            <w:pPr>
              <w:jc w:val="both"/>
              <w:rPr>
                <w:rFonts w:ascii="Verdana" w:hAnsi="Verdana"/>
                <w:sz w:val="20"/>
                <w:szCs w:val="20"/>
              </w:rPr>
            </w:pPr>
            <w:r>
              <w:rPr>
                <w:rFonts w:ascii="Verdana" w:hAnsi="Verdana"/>
                <w:sz w:val="20"/>
                <w:szCs w:val="20"/>
              </w:rPr>
              <w:t xml:space="preserve">With regard to comments citing an </w:t>
            </w:r>
            <w:r w:rsidR="00C430A7">
              <w:rPr>
                <w:rFonts w:ascii="Verdana" w:hAnsi="Verdana"/>
                <w:sz w:val="20"/>
                <w:szCs w:val="20"/>
              </w:rPr>
              <w:t xml:space="preserve">absence of risk and toxicity, we </w:t>
            </w:r>
            <w:r>
              <w:rPr>
                <w:rFonts w:ascii="Verdana" w:hAnsi="Verdana"/>
                <w:sz w:val="20"/>
                <w:szCs w:val="20"/>
              </w:rPr>
              <w:t>note</w:t>
            </w:r>
            <w:r w:rsidR="00C430A7">
              <w:rPr>
                <w:rFonts w:ascii="Verdana" w:hAnsi="Verdana"/>
                <w:sz w:val="20"/>
                <w:szCs w:val="20"/>
              </w:rPr>
              <w:t xml:space="preserve"> that</w:t>
            </w:r>
            <w:r w:rsidR="00C430A7" w:rsidDel="007C4B47">
              <w:rPr>
                <w:rFonts w:ascii="Verdana" w:hAnsi="Verdana"/>
                <w:sz w:val="20"/>
                <w:szCs w:val="20"/>
              </w:rPr>
              <w:t xml:space="preserve"> </w:t>
            </w:r>
            <w:r w:rsidR="00C430A7">
              <w:rPr>
                <w:rFonts w:ascii="Verdana" w:hAnsi="Verdana"/>
                <w:sz w:val="20"/>
                <w:szCs w:val="20"/>
              </w:rPr>
              <w:t>D4 has been classified a</w:t>
            </w:r>
            <w:r w:rsidR="00821E25">
              <w:rPr>
                <w:rFonts w:ascii="Verdana" w:hAnsi="Verdana"/>
                <w:sz w:val="20"/>
                <w:szCs w:val="20"/>
              </w:rPr>
              <w:t>s Aquatic Chronic 1 (</w:t>
            </w:r>
            <w:r w:rsidR="00E95B45" w:rsidRPr="00E95B45">
              <w:rPr>
                <w:rFonts w:ascii="Verdana" w:hAnsi="Verdana"/>
                <w:sz w:val="20"/>
                <w:szCs w:val="20"/>
              </w:rPr>
              <w:t>https://echa.europa.eu/registry-of-clh-intentions-until-outcome/-/dislist/details/0b0236e180d84c7b</w:t>
            </w:r>
            <w:r w:rsidR="00821E25">
              <w:rPr>
                <w:rFonts w:ascii="Verdana" w:hAnsi="Verdana"/>
                <w:sz w:val="20"/>
                <w:szCs w:val="20"/>
              </w:rPr>
              <w:t>) confirming that T properties according to REACH Annex XIII are based on both environmental and human health hazards</w:t>
            </w:r>
            <w:r w:rsidR="004D7342">
              <w:rPr>
                <w:rFonts w:ascii="Verdana" w:hAnsi="Verdana"/>
                <w:sz w:val="20"/>
                <w:szCs w:val="20"/>
              </w:rPr>
              <w:t xml:space="preserve"> (</w:t>
            </w:r>
            <w:proofErr w:type="spellStart"/>
            <w:r w:rsidR="004D7342" w:rsidRPr="00747EC5">
              <w:rPr>
                <w:rFonts w:ascii="Verdana" w:hAnsi="Verdana"/>
                <w:sz w:val="20"/>
                <w:szCs w:val="20"/>
              </w:rPr>
              <w:t>Repr</w:t>
            </w:r>
            <w:proofErr w:type="spellEnd"/>
            <w:r w:rsidR="004D7342" w:rsidRPr="00747EC5">
              <w:rPr>
                <w:rFonts w:ascii="Verdana" w:hAnsi="Verdana"/>
                <w:sz w:val="20"/>
                <w:szCs w:val="20"/>
              </w:rPr>
              <w:t>. 2, H361f</w:t>
            </w:r>
            <w:r w:rsidR="004D7342">
              <w:rPr>
                <w:rFonts w:ascii="Verdana" w:hAnsi="Verdana"/>
                <w:sz w:val="20"/>
                <w:szCs w:val="20"/>
              </w:rPr>
              <w:t xml:space="preserve">, Aquatic Chronic 1, </w:t>
            </w:r>
            <w:r w:rsidR="004D7342" w:rsidRPr="00747EC5">
              <w:rPr>
                <w:rFonts w:ascii="Verdana" w:hAnsi="Verdana"/>
                <w:sz w:val="20"/>
                <w:szCs w:val="20"/>
              </w:rPr>
              <w:t>M-factor of 10</w:t>
            </w:r>
            <w:r w:rsidR="004D7342">
              <w:rPr>
                <w:rFonts w:ascii="Verdana" w:hAnsi="Verdana"/>
                <w:sz w:val="20"/>
                <w:szCs w:val="20"/>
              </w:rPr>
              <w:t>).</w:t>
            </w:r>
          </w:p>
          <w:p w14:paraId="12FCA198" w14:textId="77777777" w:rsidR="00821E25" w:rsidRDefault="00821E25" w:rsidP="00A2491F">
            <w:pPr>
              <w:jc w:val="both"/>
              <w:rPr>
                <w:rFonts w:ascii="Verdana" w:hAnsi="Verdana"/>
                <w:sz w:val="20"/>
                <w:szCs w:val="20"/>
              </w:rPr>
            </w:pPr>
          </w:p>
          <w:p w14:paraId="3B0591F8" w14:textId="414EA826" w:rsidR="00821E25" w:rsidRDefault="003224C0" w:rsidP="00A2491F">
            <w:pPr>
              <w:jc w:val="both"/>
              <w:rPr>
                <w:rFonts w:ascii="Verdana" w:hAnsi="Verdana"/>
                <w:sz w:val="20"/>
                <w:szCs w:val="20"/>
              </w:rPr>
            </w:pPr>
            <w:r>
              <w:rPr>
                <w:rFonts w:ascii="Verdana" w:hAnsi="Verdana"/>
                <w:sz w:val="20"/>
                <w:szCs w:val="20"/>
              </w:rPr>
              <w:t xml:space="preserve">With regard </w:t>
            </w:r>
            <w:r w:rsidR="00821E25">
              <w:rPr>
                <w:rFonts w:ascii="Verdana" w:hAnsi="Verdana"/>
                <w:sz w:val="20"/>
                <w:szCs w:val="20"/>
              </w:rPr>
              <w:t xml:space="preserve">to the reversibility of the effects, </w:t>
            </w:r>
            <w:r w:rsidR="00FC2366">
              <w:rPr>
                <w:rFonts w:ascii="Verdana" w:hAnsi="Verdana"/>
                <w:sz w:val="20"/>
                <w:szCs w:val="20"/>
              </w:rPr>
              <w:t xml:space="preserve">REACH </w:t>
            </w:r>
            <w:r w:rsidR="00821E25">
              <w:rPr>
                <w:rFonts w:ascii="Verdana" w:hAnsi="Verdana"/>
                <w:sz w:val="20"/>
                <w:szCs w:val="20"/>
              </w:rPr>
              <w:t xml:space="preserve">Guidance </w:t>
            </w:r>
            <w:r w:rsidR="00FC2366" w:rsidRPr="00FC2366">
              <w:rPr>
                <w:rFonts w:ascii="Verdana" w:hAnsi="Verdana"/>
                <w:sz w:val="20"/>
                <w:szCs w:val="20"/>
              </w:rPr>
              <w:t>R</w:t>
            </w:r>
            <w:r>
              <w:rPr>
                <w:rFonts w:ascii="Verdana" w:hAnsi="Verdana"/>
                <w:sz w:val="20"/>
                <w:szCs w:val="20"/>
              </w:rPr>
              <w:t>.</w:t>
            </w:r>
            <w:r w:rsidR="00FC2366" w:rsidRPr="00FC2366">
              <w:rPr>
                <w:rFonts w:ascii="Verdana" w:hAnsi="Verdana"/>
                <w:sz w:val="20"/>
                <w:szCs w:val="20"/>
              </w:rPr>
              <w:t xml:space="preserve">11 </w:t>
            </w:r>
            <w:r w:rsidR="00821E25">
              <w:rPr>
                <w:rFonts w:ascii="Verdana" w:hAnsi="Verdana"/>
                <w:sz w:val="20"/>
                <w:szCs w:val="20"/>
              </w:rPr>
              <w:t xml:space="preserve">emphasises the possibility for a substance </w:t>
            </w:r>
            <w:r w:rsidR="007C4B47">
              <w:rPr>
                <w:rFonts w:ascii="Verdana" w:hAnsi="Verdana"/>
                <w:sz w:val="20"/>
                <w:szCs w:val="20"/>
              </w:rPr>
              <w:t>with PBT/</w:t>
            </w:r>
            <w:proofErr w:type="spellStart"/>
            <w:r w:rsidR="007C4B47">
              <w:rPr>
                <w:rFonts w:ascii="Verdana" w:hAnsi="Verdana"/>
                <w:sz w:val="20"/>
                <w:szCs w:val="20"/>
              </w:rPr>
              <w:t>vPvB</w:t>
            </w:r>
            <w:proofErr w:type="spellEnd"/>
            <w:r w:rsidR="007C4B47">
              <w:rPr>
                <w:rFonts w:ascii="Verdana" w:hAnsi="Verdana"/>
                <w:sz w:val="20"/>
                <w:szCs w:val="20"/>
              </w:rPr>
              <w:t xml:space="preserve"> properties </w:t>
            </w:r>
            <w:r w:rsidR="00821E25">
              <w:rPr>
                <w:rFonts w:ascii="Verdana" w:hAnsi="Verdana"/>
                <w:sz w:val="20"/>
                <w:szCs w:val="20"/>
              </w:rPr>
              <w:t xml:space="preserve">to </w:t>
            </w:r>
            <w:r w:rsidR="007C4B47">
              <w:rPr>
                <w:rFonts w:ascii="Verdana" w:hAnsi="Verdana"/>
                <w:sz w:val="20"/>
                <w:szCs w:val="20"/>
              </w:rPr>
              <w:t xml:space="preserve">move between </w:t>
            </w:r>
            <w:r w:rsidR="00821E25">
              <w:rPr>
                <w:rFonts w:ascii="Verdana" w:hAnsi="Verdana"/>
                <w:sz w:val="20"/>
                <w:szCs w:val="20"/>
              </w:rPr>
              <w:t>different environmental compartment</w:t>
            </w:r>
            <w:r w:rsidR="00507D8F">
              <w:rPr>
                <w:rFonts w:ascii="Verdana" w:hAnsi="Verdana"/>
                <w:sz w:val="20"/>
                <w:szCs w:val="20"/>
              </w:rPr>
              <w:t>s</w:t>
            </w:r>
            <w:r w:rsidR="00821E25">
              <w:rPr>
                <w:rFonts w:ascii="Verdana" w:hAnsi="Verdana"/>
                <w:sz w:val="20"/>
                <w:szCs w:val="20"/>
              </w:rPr>
              <w:t>. Such properties render the effects of accumulation, especially in the presence of continuous ongoing emissions, unpredictable in the long-term, even with a cessation of emissions.</w:t>
            </w:r>
            <w:r w:rsidR="00507D8F">
              <w:rPr>
                <w:rFonts w:ascii="Verdana" w:hAnsi="Verdana"/>
                <w:sz w:val="20"/>
                <w:szCs w:val="20"/>
              </w:rPr>
              <w:t xml:space="preserve"> Exposure from the sediment </w:t>
            </w:r>
            <w:r w:rsidR="00975B2F">
              <w:rPr>
                <w:rFonts w:ascii="Verdana" w:hAnsi="Verdana"/>
                <w:sz w:val="20"/>
                <w:szCs w:val="20"/>
              </w:rPr>
              <w:t xml:space="preserve">compartment </w:t>
            </w:r>
            <w:r w:rsidR="00507D8F">
              <w:rPr>
                <w:rFonts w:ascii="Verdana" w:hAnsi="Verdana"/>
                <w:sz w:val="20"/>
                <w:szCs w:val="20"/>
              </w:rPr>
              <w:t xml:space="preserve">to </w:t>
            </w:r>
            <w:r w:rsidR="00507D8F" w:rsidDel="00975B2F">
              <w:rPr>
                <w:rFonts w:ascii="Verdana" w:hAnsi="Verdana"/>
                <w:sz w:val="20"/>
                <w:szCs w:val="20"/>
              </w:rPr>
              <w:t>sediment</w:t>
            </w:r>
            <w:r w:rsidR="00975B2F">
              <w:rPr>
                <w:rFonts w:ascii="Verdana" w:hAnsi="Verdana"/>
                <w:sz w:val="20"/>
                <w:szCs w:val="20"/>
              </w:rPr>
              <w:t xml:space="preserve">-dwelling </w:t>
            </w:r>
            <w:r w:rsidR="00507D8F">
              <w:rPr>
                <w:rFonts w:ascii="Verdana" w:hAnsi="Verdana"/>
                <w:sz w:val="20"/>
                <w:szCs w:val="20"/>
              </w:rPr>
              <w:t xml:space="preserve">organisms is possible as </w:t>
            </w:r>
            <w:r w:rsidR="00975B2F">
              <w:rPr>
                <w:rFonts w:ascii="Verdana" w:hAnsi="Verdana"/>
                <w:sz w:val="20"/>
                <w:szCs w:val="20"/>
              </w:rPr>
              <w:t>is the</w:t>
            </w:r>
            <w:r w:rsidR="00507D8F">
              <w:rPr>
                <w:rFonts w:ascii="Verdana" w:hAnsi="Verdana"/>
                <w:sz w:val="20"/>
                <w:szCs w:val="20"/>
              </w:rPr>
              <w:t xml:space="preserve"> partitioning from sediment back to water. Additionally, over time, </w:t>
            </w:r>
            <w:r w:rsidR="00853DE1">
              <w:rPr>
                <w:rFonts w:ascii="Verdana" w:hAnsi="Verdana"/>
                <w:sz w:val="20"/>
                <w:szCs w:val="20"/>
              </w:rPr>
              <w:t xml:space="preserve">chemical accumulation may lead to </w:t>
            </w:r>
            <w:r w:rsidR="00507D8F">
              <w:rPr>
                <w:rFonts w:ascii="Verdana" w:hAnsi="Verdana"/>
                <w:sz w:val="20"/>
                <w:szCs w:val="20"/>
              </w:rPr>
              <w:t>a</w:t>
            </w:r>
            <w:r w:rsidR="00975B2F">
              <w:rPr>
                <w:rFonts w:ascii="Verdana" w:hAnsi="Verdana"/>
                <w:sz w:val="20"/>
                <w:szCs w:val="20"/>
              </w:rPr>
              <w:t>n increase in the</w:t>
            </w:r>
            <w:r w:rsidR="00507D8F">
              <w:rPr>
                <w:rFonts w:ascii="Verdana" w:hAnsi="Verdana"/>
                <w:sz w:val="20"/>
                <w:szCs w:val="20"/>
              </w:rPr>
              <w:t xml:space="preserve"> internal concentration </w:t>
            </w:r>
            <w:r w:rsidR="00853DE1">
              <w:rPr>
                <w:rFonts w:ascii="Verdana" w:hAnsi="Verdana"/>
                <w:sz w:val="20"/>
                <w:szCs w:val="20"/>
              </w:rPr>
              <w:t xml:space="preserve">of a substance in an organism </w:t>
            </w:r>
            <w:r w:rsidR="00853DE1" w:rsidRPr="00853DE1">
              <w:rPr>
                <w:rFonts w:ascii="Verdana" w:hAnsi="Verdana"/>
                <w:sz w:val="20"/>
                <w:szCs w:val="20"/>
              </w:rPr>
              <w:t xml:space="preserve">that </w:t>
            </w:r>
            <w:r w:rsidR="00975B2F">
              <w:rPr>
                <w:rFonts w:ascii="Verdana" w:hAnsi="Verdana"/>
                <w:sz w:val="20"/>
                <w:szCs w:val="20"/>
              </w:rPr>
              <w:t xml:space="preserve">may </w:t>
            </w:r>
            <w:r w:rsidR="00853DE1" w:rsidRPr="00853DE1">
              <w:rPr>
                <w:rFonts w:ascii="Verdana" w:hAnsi="Verdana"/>
                <w:sz w:val="20"/>
                <w:szCs w:val="20"/>
              </w:rPr>
              <w:t>cause toxic</w:t>
            </w:r>
            <w:r w:rsidR="00853DE1">
              <w:rPr>
                <w:rFonts w:ascii="Verdana" w:hAnsi="Verdana"/>
                <w:sz w:val="20"/>
                <w:szCs w:val="20"/>
              </w:rPr>
              <w:t xml:space="preserve"> </w:t>
            </w:r>
            <w:r w:rsidR="00853DE1" w:rsidRPr="00853DE1">
              <w:rPr>
                <w:rFonts w:ascii="Verdana" w:hAnsi="Verdana"/>
                <w:sz w:val="20"/>
                <w:szCs w:val="20"/>
              </w:rPr>
              <w:t xml:space="preserve">effects </w:t>
            </w:r>
            <w:r w:rsidR="00975B2F">
              <w:rPr>
                <w:rFonts w:ascii="Verdana" w:hAnsi="Verdana"/>
                <w:sz w:val="20"/>
                <w:szCs w:val="20"/>
              </w:rPr>
              <w:t>after</w:t>
            </w:r>
            <w:r w:rsidR="00853DE1" w:rsidRPr="00853DE1">
              <w:rPr>
                <w:rFonts w:ascii="Verdana" w:hAnsi="Verdana"/>
                <w:sz w:val="20"/>
                <w:szCs w:val="20"/>
              </w:rPr>
              <w:t xml:space="preserve"> long-term exposure even when external concentrations are </w:t>
            </w:r>
            <w:r w:rsidR="00975B2F">
              <w:rPr>
                <w:rFonts w:ascii="Verdana" w:hAnsi="Verdana"/>
                <w:sz w:val="20"/>
                <w:szCs w:val="20"/>
              </w:rPr>
              <w:t>low</w:t>
            </w:r>
            <w:r w:rsidR="00853DE1" w:rsidRPr="00853DE1">
              <w:rPr>
                <w:rFonts w:ascii="Verdana" w:hAnsi="Verdana"/>
                <w:sz w:val="20"/>
                <w:szCs w:val="20"/>
              </w:rPr>
              <w:t>.</w:t>
            </w:r>
            <w:r w:rsidR="00853DE1">
              <w:rPr>
                <w:rFonts w:ascii="Verdana" w:hAnsi="Verdana"/>
                <w:sz w:val="20"/>
                <w:szCs w:val="20"/>
              </w:rPr>
              <w:t xml:space="preserve"> Such effects are very difficult to </w:t>
            </w:r>
            <w:r w:rsidR="00507D8F">
              <w:rPr>
                <w:rFonts w:ascii="Verdana" w:hAnsi="Verdana"/>
                <w:sz w:val="20"/>
                <w:szCs w:val="20"/>
              </w:rPr>
              <w:t xml:space="preserve">be estimated, even with the use of higher-tier, dynamic models that are difficult to validate and introduce numerous additional uncertainties (i.e. in the parameters used, the </w:t>
            </w:r>
            <w:r w:rsidR="00437627">
              <w:rPr>
                <w:rFonts w:ascii="Verdana" w:hAnsi="Verdana"/>
                <w:sz w:val="20"/>
                <w:szCs w:val="20"/>
              </w:rPr>
              <w:t xml:space="preserve">extent and rate of emission </w:t>
            </w:r>
            <w:r w:rsidR="00437627">
              <w:rPr>
                <w:rFonts w:ascii="Verdana" w:hAnsi="Verdana"/>
                <w:sz w:val="20"/>
                <w:szCs w:val="20"/>
              </w:rPr>
              <w:lastRenderedPageBreak/>
              <w:t xml:space="preserve">cessation, </w:t>
            </w:r>
            <w:r w:rsidR="00853DE1">
              <w:rPr>
                <w:rFonts w:ascii="Verdana" w:hAnsi="Verdana"/>
                <w:sz w:val="20"/>
                <w:szCs w:val="20"/>
              </w:rPr>
              <w:t xml:space="preserve">model validation, </w:t>
            </w:r>
            <w:r w:rsidR="00437627">
              <w:rPr>
                <w:rFonts w:ascii="Verdana" w:hAnsi="Verdana"/>
                <w:sz w:val="20"/>
                <w:szCs w:val="20"/>
              </w:rPr>
              <w:t>etc.).</w:t>
            </w:r>
          </w:p>
          <w:p w14:paraId="0898F0C3" w14:textId="77777777" w:rsidR="00821E25" w:rsidRDefault="00821E25" w:rsidP="00A2491F">
            <w:pPr>
              <w:jc w:val="both"/>
              <w:rPr>
                <w:rFonts w:ascii="Verdana" w:hAnsi="Verdana"/>
                <w:sz w:val="20"/>
                <w:szCs w:val="20"/>
              </w:rPr>
            </w:pPr>
          </w:p>
          <w:p w14:paraId="7F21CE7E" w14:textId="00945631" w:rsidR="0075575A" w:rsidRDefault="008F65C2" w:rsidP="00A2491F">
            <w:pPr>
              <w:jc w:val="both"/>
              <w:rPr>
                <w:rFonts w:ascii="Verdana" w:hAnsi="Verdana"/>
                <w:sz w:val="20"/>
                <w:szCs w:val="20"/>
              </w:rPr>
            </w:pPr>
            <w:r w:rsidRPr="008F65C2">
              <w:rPr>
                <w:rFonts w:ascii="Verdana" w:hAnsi="Verdana"/>
                <w:sz w:val="20"/>
                <w:szCs w:val="20"/>
              </w:rPr>
              <w:t xml:space="preserve">Referring to the choice of compartment, REACH Annex XIII </w:t>
            </w:r>
            <w:r w:rsidR="005712AA">
              <w:rPr>
                <w:rFonts w:ascii="Verdana" w:hAnsi="Verdana"/>
                <w:sz w:val="20"/>
                <w:szCs w:val="20"/>
              </w:rPr>
              <w:t>refers to</w:t>
            </w:r>
            <w:r w:rsidR="006861E4">
              <w:rPr>
                <w:rFonts w:ascii="Verdana" w:hAnsi="Verdana"/>
                <w:sz w:val="20"/>
                <w:szCs w:val="20"/>
              </w:rPr>
              <w:t xml:space="preserve"> “data obtained under relevant conditions” that must be used in the assessment of PBT/</w:t>
            </w:r>
            <w:proofErr w:type="spellStart"/>
            <w:r w:rsidR="006861E4">
              <w:rPr>
                <w:rFonts w:ascii="Verdana" w:hAnsi="Verdana"/>
                <w:sz w:val="20"/>
                <w:szCs w:val="20"/>
              </w:rPr>
              <w:t>vPvB</w:t>
            </w:r>
            <w:proofErr w:type="spellEnd"/>
            <w:r w:rsidR="006861E4">
              <w:rPr>
                <w:rFonts w:ascii="Verdana" w:hAnsi="Verdana"/>
                <w:sz w:val="20"/>
                <w:szCs w:val="20"/>
              </w:rPr>
              <w:t xml:space="preserve"> properties of substances</w:t>
            </w:r>
            <w:r w:rsidRPr="008F65C2">
              <w:rPr>
                <w:rFonts w:ascii="Verdana" w:hAnsi="Verdana"/>
                <w:sz w:val="20"/>
                <w:szCs w:val="20"/>
              </w:rPr>
              <w:t xml:space="preserve">. </w:t>
            </w:r>
            <w:r w:rsidR="00630CCF">
              <w:rPr>
                <w:rFonts w:ascii="Verdana" w:hAnsi="Verdana"/>
                <w:sz w:val="20"/>
                <w:szCs w:val="20"/>
              </w:rPr>
              <w:t xml:space="preserve">ECHA </w:t>
            </w:r>
            <w:r w:rsidRPr="008F65C2">
              <w:rPr>
                <w:rFonts w:ascii="Verdana" w:hAnsi="Verdana"/>
                <w:sz w:val="20"/>
                <w:szCs w:val="20"/>
              </w:rPr>
              <w:t>Guidance R</w:t>
            </w:r>
            <w:r w:rsidR="003224C0">
              <w:rPr>
                <w:rFonts w:ascii="Verdana" w:hAnsi="Verdana"/>
                <w:sz w:val="20"/>
                <w:szCs w:val="20"/>
              </w:rPr>
              <w:t>.</w:t>
            </w:r>
            <w:r w:rsidRPr="008F65C2">
              <w:rPr>
                <w:rFonts w:ascii="Verdana" w:hAnsi="Verdana"/>
                <w:sz w:val="20"/>
                <w:szCs w:val="20"/>
              </w:rPr>
              <w:t>11 specifies that if a conclusion “P” or “</w:t>
            </w:r>
            <w:proofErr w:type="spellStart"/>
            <w:r w:rsidRPr="008F65C2">
              <w:rPr>
                <w:rFonts w:ascii="Verdana" w:hAnsi="Verdana"/>
                <w:sz w:val="20"/>
                <w:szCs w:val="20"/>
              </w:rPr>
              <w:t>vP</w:t>
            </w:r>
            <w:proofErr w:type="spellEnd"/>
            <w:r w:rsidRPr="008F65C2">
              <w:rPr>
                <w:rFonts w:ascii="Verdana" w:hAnsi="Verdana"/>
                <w:sz w:val="20"/>
                <w:szCs w:val="20"/>
              </w:rPr>
              <w:t xml:space="preserve">” is reached for one compartment, no further testing or assessment of persistence of other environmental compartments is normally necessary, acknowledging in this way the fact that </w:t>
            </w:r>
            <w:r w:rsidR="00975B2F">
              <w:rPr>
                <w:rFonts w:ascii="Verdana" w:hAnsi="Verdana"/>
                <w:sz w:val="20"/>
                <w:szCs w:val="20"/>
              </w:rPr>
              <w:t xml:space="preserve">a </w:t>
            </w:r>
            <w:r w:rsidRPr="008F65C2">
              <w:rPr>
                <w:rFonts w:ascii="Verdana" w:hAnsi="Verdana"/>
                <w:sz w:val="20"/>
                <w:szCs w:val="20"/>
              </w:rPr>
              <w:t xml:space="preserve">conclusion </w:t>
            </w:r>
            <w:r w:rsidR="00975B2F">
              <w:rPr>
                <w:rFonts w:ascii="Verdana" w:hAnsi="Verdana"/>
                <w:sz w:val="20"/>
                <w:szCs w:val="20"/>
              </w:rPr>
              <w:t>for</w:t>
            </w:r>
            <w:r w:rsidR="00975B2F" w:rsidRPr="008F65C2">
              <w:rPr>
                <w:rFonts w:ascii="Verdana" w:hAnsi="Verdana"/>
                <w:sz w:val="20"/>
                <w:szCs w:val="20"/>
              </w:rPr>
              <w:t xml:space="preserve"> </w:t>
            </w:r>
            <w:r w:rsidRPr="008F65C2">
              <w:rPr>
                <w:rFonts w:ascii="Verdana" w:hAnsi="Verdana"/>
                <w:sz w:val="20"/>
                <w:szCs w:val="20"/>
              </w:rPr>
              <w:t>one compartment has broader environmental implication</w:t>
            </w:r>
            <w:r w:rsidR="00937482">
              <w:rPr>
                <w:rFonts w:ascii="Verdana" w:hAnsi="Verdana"/>
                <w:sz w:val="20"/>
                <w:szCs w:val="20"/>
              </w:rPr>
              <w:t xml:space="preserve">s. </w:t>
            </w:r>
            <w:r w:rsidR="0075575A" w:rsidRPr="0075575A">
              <w:rPr>
                <w:rFonts w:ascii="Verdana" w:hAnsi="Verdana"/>
                <w:sz w:val="20"/>
                <w:szCs w:val="20"/>
              </w:rPr>
              <w:t xml:space="preserve">Generally, rapid dissipation to air does not mean that the substances do not have PBT </w:t>
            </w:r>
            <w:r w:rsidR="0075575A">
              <w:rPr>
                <w:rFonts w:ascii="Verdana" w:hAnsi="Verdana"/>
                <w:sz w:val="20"/>
                <w:szCs w:val="20"/>
              </w:rPr>
              <w:t xml:space="preserve">or </w:t>
            </w:r>
            <w:proofErr w:type="spellStart"/>
            <w:r w:rsidR="0075575A">
              <w:rPr>
                <w:rFonts w:ascii="Verdana" w:hAnsi="Verdana"/>
                <w:sz w:val="20"/>
                <w:szCs w:val="20"/>
              </w:rPr>
              <w:t>vPvB</w:t>
            </w:r>
            <w:proofErr w:type="spellEnd"/>
            <w:r w:rsidR="0075575A">
              <w:rPr>
                <w:rFonts w:ascii="Verdana" w:hAnsi="Verdana"/>
                <w:sz w:val="20"/>
                <w:szCs w:val="20"/>
              </w:rPr>
              <w:t xml:space="preserve"> </w:t>
            </w:r>
            <w:r w:rsidR="0075575A" w:rsidRPr="0075575A">
              <w:rPr>
                <w:rFonts w:ascii="Verdana" w:hAnsi="Verdana"/>
                <w:sz w:val="20"/>
                <w:szCs w:val="20"/>
              </w:rPr>
              <w:t>properties (in sediment, in soil, in water, depending on the case</w:t>
            </w:r>
            <w:r w:rsidR="0075575A">
              <w:rPr>
                <w:rFonts w:ascii="Verdana" w:hAnsi="Verdana"/>
                <w:sz w:val="20"/>
                <w:szCs w:val="20"/>
              </w:rPr>
              <w:t xml:space="preserve">). </w:t>
            </w:r>
          </w:p>
          <w:p w14:paraId="26ABC793" w14:textId="77777777" w:rsidR="0075575A" w:rsidRDefault="0075575A" w:rsidP="00A2491F">
            <w:pPr>
              <w:jc w:val="both"/>
              <w:rPr>
                <w:rFonts w:ascii="Verdana" w:hAnsi="Verdana"/>
                <w:sz w:val="20"/>
                <w:szCs w:val="20"/>
              </w:rPr>
            </w:pPr>
          </w:p>
          <w:p w14:paraId="3D161169" w14:textId="0AC52E2F" w:rsidR="00937482" w:rsidRDefault="0075575A" w:rsidP="00A2491F">
            <w:pPr>
              <w:jc w:val="both"/>
            </w:pPr>
            <w:r>
              <w:rPr>
                <w:rFonts w:ascii="Verdana" w:hAnsi="Verdana"/>
                <w:sz w:val="20"/>
                <w:szCs w:val="20"/>
              </w:rPr>
              <w:t>Incorporating the atmospheric compartment</w:t>
            </w:r>
            <w:r w:rsidR="00937482">
              <w:rPr>
                <w:rFonts w:ascii="Verdana" w:hAnsi="Verdana"/>
                <w:sz w:val="20"/>
                <w:szCs w:val="20"/>
              </w:rPr>
              <w:t xml:space="preserve"> </w:t>
            </w:r>
            <w:r>
              <w:rPr>
                <w:rFonts w:ascii="Verdana" w:hAnsi="Verdana"/>
                <w:sz w:val="20"/>
                <w:szCs w:val="20"/>
              </w:rPr>
              <w:t>in the assessment of fate and behaviour of releases of D4, D5 and D6 was</w:t>
            </w:r>
            <w:r w:rsidR="00937482">
              <w:rPr>
                <w:rFonts w:ascii="Verdana" w:hAnsi="Verdana"/>
                <w:sz w:val="20"/>
                <w:szCs w:val="20"/>
              </w:rPr>
              <w:t xml:space="preserve"> </w:t>
            </w:r>
            <w:r>
              <w:rPr>
                <w:rFonts w:ascii="Verdana" w:hAnsi="Verdana"/>
                <w:sz w:val="20"/>
                <w:szCs w:val="20"/>
              </w:rPr>
              <w:t xml:space="preserve">considered to be relevant </w:t>
            </w:r>
            <w:r w:rsidR="00161FFD">
              <w:rPr>
                <w:rFonts w:ascii="Verdana" w:hAnsi="Verdana"/>
                <w:sz w:val="20"/>
                <w:szCs w:val="20"/>
              </w:rPr>
              <w:t xml:space="preserve">due to </w:t>
            </w:r>
            <w:r w:rsidR="00630CCF">
              <w:rPr>
                <w:rFonts w:ascii="Verdana" w:hAnsi="Verdana"/>
                <w:sz w:val="20"/>
                <w:szCs w:val="20"/>
              </w:rPr>
              <w:t>(</w:t>
            </w:r>
            <w:proofErr w:type="spellStart"/>
            <w:r w:rsidR="00630CCF">
              <w:rPr>
                <w:rFonts w:ascii="Verdana" w:hAnsi="Verdana"/>
                <w:sz w:val="20"/>
                <w:szCs w:val="20"/>
              </w:rPr>
              <w:t>i</w:t>
            </w:r>
            <w:proofErr w:type="spellEnd"/>
            <w:r w:rsidR="00630CCF">
              <w:rPr>
                <w:rFonts w:ascii="Verdana" w:hAnsi="Verdana"/>
                <w:sz w:val="20"/>
                <w:szCs w:val="20"/>
              </w:rPr>
              <w:t xml:space="preserve">) </w:t>
            </w:r>
            <w:r w:rsidR="00161FFD">
              <w:rPr>
                <w:rFonts w:ascii="Verdana" w:hAnsi="Verdana"/>
                <w:sz w:val="20"/>
                <w:szCs w:val="20"/>
              </w:rPr>
              <w:t>the continuous</w:t>
            </w:r>
            <w:r w:rsidR="0000587A">
              <w:rPr>
                <w:rFonts w:ascii="Verdana" w:hAnsi="Verdana"/>
                <w:sz w:val="20"/>
                <w:szCs w:val="20"/>
              </w:rPr>
              <w:t xml:space="preserve"> </w:t>
            </w:r>
            <w:r>
              <w:rPr>
                <w:rFonts w:ascii="Verdana" w:hAnsi="Verdana"/>
                <w:sz w:val="20"/>
                <w:szCs w:val="20"/>
              </w:rPr>
              <w:t xml:space="preserve">releases of these substances to this compartment in relatively large quantities and </w:t>
            </w:r>
            <w:r w:rsidR="00630CCF">
              <w:rPr>
                <w:rFonts w:ascii="Verdana" w:hAnsi="Verdana"/>
                <w:sz w:val="20"/>
                <w:szCs w:val="20"/>
              </w:rPr>
              <w:t xml:space="preserve">(ii) </w:t>
            </w:r>
            <w:r>
              <w:rPr>
                <w:rFonts w:ascii="Verdana" w:hAnsi="Verdana"/>
                <w:sz w:val="20"/>
                <w:szCs w:val="20"/>
              </w:rPr>
              <w:t xml:space="preserve">the </w:t>
            </w:r>
            <w:r w:rsidR="009C515D">
              <w:rPr>
                <w:rFonts w:ascii="Verdana" w:hAnsi="Verdana"/>
                <w:sz w:val="20"/>
                <w:szCs w:val="20"/>
              </w:rPr>
              <w:t xml:space="preserve">potential </w:t>
            </w:r>
            <w:r>
              <w:rPr>
                <w:rFonts w:ascii="Verdana" w:hAnsi="Verdana"/>
                <w:sz w:val="20"/>
                <w:szCs w:val="20"/>
              </w:rPr>
              <w:t>for</w:t>
            </w:r>
            <w:r w:rsidR="009C515D">
              <w:rPr>
                <w:rFonts w:ascii="Verdana" w:hAnsi="Verdana"/>
                <w:sz w:val="20"/>
                <w:szCs w:val="20"/>
              </w:rPr>
              <w:t xml:space="preserve"> </w:t>
            </w:r>
            <w:r>
              <w:rPr>
                <w:rFonts w:ascii="Verdana" w:hAnsi="Verdana"/>
                <w:sz w:val="20"/>
                <w:szCs w:val="20"/>
              </w:rPr>
              <w:t xml:space="preserve">fate processes to result in </w:t>
            </w:r>
            <w:r w:rsidR="00630CCF">
              <w:rPr>
                <w:rFonts w:ascii="Verdana" w:hAnsi="Verdana"/>
                <w:sz w:val="20"/>
                <w:szCs w:val="20"/>
              </w:rPr>
              <w:t xml:space="preserve">the </w:t>
            </w:r>
            <w:r>
              <w:rPr>
                <w:rFonts w:ascii="Verdana" w:hAnsi="Verdana"/>
                <w:sz w:val="20"/>
                <w:szCs w:val="20"/>
              </w:rPr>
              <w:t>accumulation of D4, D5 and D6 in surface media, including aquatic sediments</w:t>
            </w:r>
            <w:r w:rsidR="00630CCF">
              <w:rPr>
                <w:rFonts w:ascii="Verdana" w:hAnsi="Verdana"/>
                <w:sz w:val="20"/>
                <w:szCs w:val="20"/>
              </w:rPr>
              <w:t>, via the atmosphere</w:t>
            </w:r>
            <w:r w:rsidR="009C515D">
              <w:rPr>
                <w:rFonts w:ascii="Verdana" w:hAnsi="Verdana"/>
                <w:sz w:val="20"/>
                <w:szCs w:val="20"/>
              </w:rPr>
              <w:t>.</w:t>
            </w:r>
            <w:r w:rsidR="00EA11A9">
              <w:rPr>
                <w:rFonts w:ascii="Verdana" w:hAnsi="Verdana"/>
                <w:sz w:val="20"/>
                <w:szCs w:val="20"/>
              </w:rPr>
              <w:t xml:space="preserve"> T</w:t>
            </w:r>
            <w:r w:rsidR="009C515D">
              <w:rPr>
                <w:rFonts w:ascii="Verdana" w:hAnsi="Verdana"/>
                <w:sz w:val="20"/>
                <w:szCs w:val="20"/>
              </w:rPr>
              <w:t xml:space="preserve">he </w:t>
            </w:r>
            <w:r w:rsidR="00EA11A9">
              <w:rPr>
                <w:rFonts w:ascii="Verdana" w:hAnsi="Verdana"/>
                <w:sz w:val="20"/>
                <w:szCs w:val="20"/>
              </w:rPr>
              <w:t>Dossier Submitter notes that the chemical safety assessment of these substance in REACH regi</w:t>
            </w:r>
            <w:r w:rsidR="00630CCF">
              <w:rPr>
                <w:rFonts w:ascii="Verdana" w:hAnsi="Verdana"/>
                <w:sz w:val="20"/>
                <w:szCs w:val="20"/>
              </w:rPr>
              <w:t>stration dossiers includes</w:t>
            </w:r>
            <w:r w:rsidR="00EA11A9">
              <w:rPr>
                <w:rFonts w:ascii="Verdana" w:hAnsi="Verdana"/>
                <w:sz w:val="20"/>
                <w:szCs w:val="20"/>
              </w:rPr>
              <w:t xml:space="preserve"> fate and behaviour modelling </w:t>
            </w:r>
            <w:r w:rsidR="00630CCF">
              <w:rPr>
                <w:rFonts w:ascii="Verdana" w:hAnsi="Verdana"/>
                <w:sz w:val="20"/>
                <w:szCs w:val="20"/>
              </w:rPr>
              <w:t xml:space="preserve">incorporating </w:t>
            </w:r>
            <w:r w:rsidR="00EA11A9">
              <w:rPr>
                <w:rFonts w:ascii="Verdana" w:hAnsi="Verdana"/>
                <w:sz w:val="20"/>
                <w:szCs w:val="20"/>
              </w:rPr>
              <w:t>the atmospheric compartment.</w:t>
            </w:r>
            <w:r w:rsidR="00937482">
              <w:t xml:space="preserve"> </w:t>
            </w:r>
          </w:p>
          <w:p w14:paraId="30F8B823" w14:textId="5A75F727" w:rsidR="005B3A3D" w:rsidRDefault="005B3A3D" w:rsidP="00A2491F">
            <w:pPr>
              <w:jc w:val="both"/>
              <w:rPr>
                <w:rFonts w:ascii="Verdana" w:hAnsi="Verdana"/>
                <w:sz w:val="20"/>
                <w:szCs w:val="20"/>
              </w:rPr>
            </w:pPr>
          </w:p>
          <w:p w14:paraId="30573C25" w14:textId="60F75A94" w:rsidR="00DA2534" w:rsidRPr="004F3A82" w:rsidRDefault="00630CCF" w:rsidP="00A2491F">
            <w:pPr>
              <w:jc w:val="both"/>
              <w:rPr>
                <w:rFonts w:ascii="Verdana" w:hAnsi="Verdana"/>
                <w:i/>
                <w:sz w:val="20"/>
                <w:szCs w:val="20"/>
              </w:rPr>
            </w:pPr>
            <w:r>
              <w:rPr>
                <w:rFonts w:ascii="Verdana" w:hAnsi="Verdana"/>
                <w:sz w:val="20"/>
                <w:szCs w:val="20"/>
              </w:rPr>
              <w:t xml:space="preserve">ECHA </w:t>
            </w:r>
            <w:r w:rsidR="00DA2534">
              <w:rPr>
                <w:rFonts w:ascii="Verdana" w:hAnsi="Verdana"/>
                <w:sz w:val="20"/>
                <w:szCs w:val="20"/>
              </w:rPr>
              <w:t>Guidance R</w:t>
            </w:r>
            <w:r>
              <w:rPr>
                <w:rFonts w:ascii="Verdana" w:hAnsi="Verdana"/>
                <w:sz w:val="20"/>
                <w:szCs w:val="20"/>
              </w:rPr>
              <w:t>.</w:t>
            </w:r>
            <w:r w:rsidR="00DA2534">
              <w:rPr>
                <w:rFonts w:ascii="Verdana" w:hAnsi="Verdana"/>
                <w:sz w:val="20"/>
                <w:szCs w:val="20"/>
              </w:rPr>
              <w:t xml:space="preserve">11 continues by stating that </w:t>
            </w:r>
            <w:r w:rsidR="00DA2534" w:rsidRPr="007A108B">
              <w:rPr>
                <w:rFonts w:ascii="Verdana" w:hAnsi="Verdana"/>
                <w:sz w:val="20"/>
                <w:szCs w:val="20"/>
              </w:rPr>
              <w:t xml:space="preserve">these specific concerns occur particularly with substances that can be shown both to persist for long periods and to </w:t>
            </w:r>
            <w:proofErr w:type="spellStart"/>
            <w:r w:rsidR="00DA2534" w:rsidRPr="007A108B">
              <w:rPr>
                <w:rFonts w:ascii="Verdana" w:hAnsi="Verdana"/>
                <w:sz w:val="20"/>
                <w:szCs w:val="20"/>
              </w:rPr>
              <w:t>bioaccumulate</w:t>
            </w:r>
            <w:proofErr w:type="spellEnd"/>
            <w:r w:rsidR="00DA2534" w:rsidRPr="007A108B">
              <w:rPr>
                <w:rFonts w:ascii="Verdana" w:hAnsi="Verdana"/>
                <w:sz w:val="20"/>
                <w:szCs w:val="20"/>
              </w:rPr>
              <w:t xml:space="preserve"> in biota and which can give rise to toxic effects after a longer time and over a greater spatial scale than substances without these properties. These effects may be difficult to detect because of long-term exposures at low concentration</w:t>
            </w:r>
            <w:r w:rsidR="00975B2F">
              <w:rPr>
                <w:rFonts w:ascii="Verdana" w:hAnsi="Verdana"/>
                <w:sz w:val="20"/>
                <w:szCs w:val="20"/>
              </w:rPr>
              <w:t>s</w:t>
            </w:r>
            <w:r w:rsidR="00DA2534" w:rsidRPr="007A108B">
              <w:rPr>
                <w:rFonts w:ascii="Verdana" w:hAnsi="Verdana"/>
                <w:sz w:val="20"/>
                <w:szCs w:val="20"/>
              </w:rPr>
              <w:t xml:space="preserve"> and </w:t>
            </w:r>
            <w:r w:rsidR="00D66BAF">
              <w:rPr>
                <w:rFonts w:ascii="Verdana" w:hAnsi="Verdana"/>
                <w:sz w:val="20"/>
                <w:szCs w:val="20"/>
              </w:rPr>
              <w:t xml:space="preserve">the </w:t>
            </w:r>
            <w:r w:rsidR="00DA2534" w:rsidRPr="007A108B">
              <w:rPr>
                <w:rFonts w:ascii="Verdana" w:hAnsi="Verdana"/>
                <w:sz w:val="20"/>
                <w:szCs w:val="20"/>
              </w:rPr>
              <w:t>long life-cycles of species at the top of food chain</w:t>
            </w:r>
            <w:r w:rsidR="00D66BAF">
              <w:rPr>
                <w:rFonts w:ascii="Verdana" w:hAnsi="Verdana"/>
                <w:sz w:val="20"/>
                <w:szCs w:val="20"/>
              </w:rPr>
              <w:t>s</w:t>
            </w:r>
            <w:r w:rsidR="00DA2534" w:rsidRPr="007A108B">
              <w:rPr>
                <w:rFonts w:ascii="Verdana" w:hAnsi="Verdana"/>
                <w:sz w:val="20"/>
                <w:szCs w:val="20"/>
              </w:rPr>
              <w:t xml:space="preserve">. In the case of </w:t>
            </w:r>
            <w:proofErr w:type="spellStart"/>
            <w:r w:rsidR="00DA2534" w:rsidRPr="007A108B">
              <w:rPr>
                <w:rFonts w:ascii="Verdana" w:hAnsi="Verdana"/>
                <w:sz w:val="20"/>
                <w:szCs w:val="20"/>
              </w:rPr>
              <w:t>vPvB</w:t>
            </w:r>
            <w:proofErr w:type="spellEnd"/>
            <w:r w:rsidR="00DA2534" w:rsidRPr="007A108B">
              <w:rPr>
                <w:rFonts w:ascii="Verdana" w:hAnsi="Verdana"/>
                <w:sz w:val="20"/>
                <w:szCs w:val="20"/>
              </w:rPr>
              <w:t xml:space="preserve"> substances, there is concern that even if no toxicity is demonstrated in laboratory testing, long-term effects might be possible since high but unpredictable levels may be reached in </w:t>
            </w:r>
            <w:r w:rsidR="00980F74">
              <w:rPr>
                <w:rFonts w:ascii="Verdana" w:hAnsi="Verdana"/>
                <w:sz w:val="20"/>
                <w:szCs w:val="20"/>
              </w:rPr>
              <w:t>humans</w:t>
            </w:r>
            <w:r w:rsidR="00DA2534" w:rsidRPr="007A108B">
              <w:rPr>
                <w:rFonts w:ascii="Verdana" w:hAnsi="Verdana"/>
                <w:sz w:val="20"/>
                <w:szCs w:val="20"/>
              </w:rPr>
              <w:t xml:space="preserve"> or the environment over extended time periods. </w:t>
            </w:r>
          </w:p>
          <w:p w14:paraId="1DAB3255" w14:textId="77777777" w:rsidR="00DA2534" w:rsidRPr="004F3A82" w:rsidRDefault="00DA2534" w:rsidP="00A2491F">
            <w:pPr>
              <w:jc w:val="both"/>
              <w:rPr>
                <w:rFonts w:ascii="Verdana" w:hAnsi="Verdana"/>
                <w:i/>
                <w:sz w:val="20"/>
                <w:szCs w:val="20"/>
              </w:rPr>
            </w:pPr>
          </w:p>
          <w:p w14:paraId="5EE314D5" w14:textId="104738B5" w:rsidR="005B3A3D" w:rsidRDefault="00DA2534" w:rsidP="00A2491F">
            <w:pPr>
              <w:jc w:val="both"/>
              <w:rPr>
                <w:rFonts w:ascii="Verdana" w:hAnsi="Verdana"/>
                <w:i/>
                <w:sz w:val="20"/>
                <w:szCs w:val="20"/>
              </w:rPr>
            </w:pPr>
            <w:r w:rsidRPr="004F3A82">
              <w:rPr>
                <w:rFonts w:ascii="Verdana" w:hAnsi="Verdana"/>
                <w:i/>
                <w:sz w:val="20"/>
                <w:szCs w:val="20"/>
              </w:rPr>
              <w:t>The properties of the PBT/</w:t>
            </w:r>
            <w:proofErr w:type="spellStart"/>
            <w:r w:rsidRPr="004F3A82">
              <w:rPr>
                <w:rFonts w:ascii="Verdana" w:hAnsi="Verdana"/>
                <w:i/>
                <w:sz w:val="20"/>
                <w:szCs w:val="20"/>
              </w:rPr>
              <w:t>vPvB</w:t>
            </w:r>
            <w:proofErr w:type="spellEnd"/>
            <w:r w:rsidRPr="004F3A82">
              <w:rPr>
                <w:rFonts w:ascii="Verdana" w:hAnsi="Verdana"/>
                <w:i/>
                <w:sz w:val="20"/>
                <w:szCs w:val="20"/>
              </w:rPr>
              <w:t xml:space="preserve"> substances lead to an increased uncertainty in the estimation of risk to human health and the environment when applying </w:t>
            </w:r>
            <w:r w:rsidR="008F65C2">
              <w:rPr>
                <w:rFonts w:ascii="Verdana" w:hAnsi="Verdana"/>
                <w:i/>
                <w:sz w:val="20"/>
                <w:szCs w:val="20"/>
              </w:rPr>
              <w:t xml:space="preserve">“conventional” </w:t>
            </w:r>
            <w:r w:rsidRPr="004F3A82">
              <w:rPr>
                <w:rFonts w:ascii="Verdana" w:hAnsi="Verdana"/>
                <w:i/>
                <w:sz w:val="20"/>
                <w:szCs w:val="20"/>
              </w:rPr>
              <w:t>quantitative risk assessment methodologies</w:t>
            </w:r>
            <w:r w:rsidR="007A108B" w:rsidRPr="008367A8">
              <w:rPr>
                <w:rFonts w:ascii="Verdana" w:hAnsi="Verdana"/>
                <w:sz w:val="20"/>
                <w:szCs w:val="20"/>
              </w:rPr>
              <w:t xml:space="preserve"> </w:t>
            </w:r>
            <w:r w:rsidR="007A108B" w:rsidRPr="00980F74">
              <w:rPr>
                <w:rFonts w:ascii="Verdana" w:hAnsi="Verdana"/>
                <w:i/>
                <w:sz w:val="20"/>
                <w:szCs w:val="20"/>
              </w:rPr>
              <w:t>e.g. by derivation of risk characterisation ratios</w:t>
            </w:r>
            <w:r w:rsidRPr="00980F74">
              <w:rPr>
                <w:rFonts w:ascii="Verdana" w:hAnsi="Verdana"/>
                <w:i/>
                <w:sz w:val="20"/>
                <w:szCs w:val="20"/>
              </w:rPr>
              <w:t>.</w:t>
            </w:r>
            <w:r w:rsidRPr="004F3A82">
              <w:rPr>
                <w:rFonts w:ascii="Verdana" w:hAnsi="Verdana"/>
                <w:i/>
                <w:sz w:val="20"/>
                <w:szCs w:val="20"/>
              </w:rPr>
              <w:t xml:space="preserve"> For PBT and </w:t>
            </w:r>
            <w:proofErr w:type="spellStart"/>
            <w:r w:rsidRPr="004F3A82">
              <w:rPr>
                <w:rFonts w:ascii="Verdana" w:hAnsi="Verdana"/>
                <w:i/>
                <w:sz w:val="20"/>
                <w:szCs w:val="20"/>
              </w:rPr>
              <w:t>vPvB</w:t>
            </w:r>
            <w:proofErr w:type="spellEnd"/>
            <w:r w:rsidRPr="004F3A82">
              <w:rPr>
                <w:rFonts w:ascii="Verdana" w:hAnsi="Verdana"/>
                <w:i/>
                <w:sz w:val="20"/>
                <w:szCs w:val="20"/>
              </w:rPr>
              <w:t xml:space="preserve"> substances a “safe” concentration in the environment cannot be established using the methods currently available with sufficient reliability for an acceptable risk to be </w:t>
            </w:r>
            <w:r w:rsidR="00980F74">
              <w:rPr>
                <w:rFonts w:ascii="Verdana" w:hAnsi="Verdana"/>
                <w:i/>
                <w:sz w:val="20"/>
                <w:szCs w:val="20"/>
              </w:rPr>
              <w:t>determined in a quantitative way.</w:t>
            </w:r>
          </w:p>
          <w:p w14:paraId="17572F94" w14:textId="77777777" w:rsidR="00980F74" w:rsidRDefault="00980F74" w:rsidP="00A2491F">
            <w:pPr>
              <w:jc w:val="both"/>
              <w:rPr>
                <w:rFonts w:ascii="Verdana" w:hAnsi="Verdana"/>
                <w:sz w:val="20"/>
                <w:szCs w:val="20"/>
              </w:rPr>
            </w:pPr>
          </w:p>
          <w:p w14:paraId="59DC0725" w14:textId="25F1E087" w:rsidR="008367A8" w:rsidRDefault="008367A8" w:rsidP="00A2491F">
            <w:pPr>
              <w:jc w:val="both"/>
              <w:rPr>
                <w:rFonts w:ascii="Verdana" w:hAnsi="Verdana"/>
                <w:sz w:val="20"/>
                <w:szCs w:val="20"/>
              </w:rPr>
            </w:pPr>
            <w:r w:rsidRPr="008367A8">
              <w:rPr>
                <w:rFonts w:ascii="Verdana" w:hAnsi="Verdana"/>
                <w:sz w:val="20"/>
                <w:szCs w:val="20"/>
              </w:rPr>
              <w:t>Emissions and subsequent exposure, in the case of a PBT/</w:t>
            </w:r>
            <w:proofErr w:type="spellStart"/>
            <w:r w:rsidRPr="008367A8">
              <w:rPr>
                <w:rFonts w:ascii="Verdana" w:hAnsi="Verdana"/>
                <w:sz w:val="20"/>
                <w:szCs w:val="20"/>
              </w:rPr>
              <w:t>vPvB</w:t>
            </w:r>
            <w:proofErr w:type="spellEnd"/>
            <w:r w:rsidRPr="008367A8">
              <w:rPr>
                <w:rFonts w:ascii="Verdana" w:hAnsi="Verdana"/>
                <w:sz w:val="20"/>
                <w:szCs w:val="20"/>
              </w:rPr>
              <w:t xml:space="preserve"> substance, are therefore </w:t>
            </w:r>
            <w:r w:rsidRPr="008367A8">
              <w:rPr>
                <w:rFonts w:ascii="Verdana" w:hAnsi="Verdana"/>
                <w:sz w:val="20"/>
                <w:szCs w:val="20"/>
              </w:rPr>
              <w:lastRenderedPageBreak/>
              <w:t>considered as a proxy for risk.</w:t>
            </w:r>
          </w:p>
          <w:p w14:paraId="72EBE793" w14:textId="77777777" w:rsidR="004F3EF7" w:rsidRDefault="004F3EF7" w:rsidP="00A2491F">
            <w:pPr>
              <w:jc w:val="both"/>
              <w:rPr>
                <w:rFonts w:ascii="Verdana" w:hAnsi="Verdana"/>
                <w:sz w:val="20"/>
                <w:szCs w:val="20"/>
              </w:rPr>
            </w:pPr>
          </w:p>
          <w:p w14:paraId="347843CD" w14:textId="09925784" w:rsidR="003319AA" w:rsidRDefault="003319AA" w:rsidP="00A2491F">
            <w:pPr>
              <w:jc w:val="both"/>
              <w:rPr>
                <w:rFonts w:ascii="Verdana" w:hAnsi="Verdana"/>
                <w:sz w:val="20"/>
                <w:szCs w:val="20"/>
              </w:rPr>
            </w:pPr>
            <w:r>
              <w:rPr>
                <w:rFonts w:ascii="Verdana" w:hAnsi="Verdana"/>
                <w:sz w:val="20"/>
                <w:szCs w:val="20"/>
              </w:rPr>
              <w:t>Finally, with regard to the hazard and risk assessment, t</w:t>
            </w:r>
            <w:r w:rsidRPr="005A7089">
              <w:rPr>
                <w:rFonts w:ascii="Verdana" w:hAnsi="Verdana"/>
                <w:sz w:val="20"/>
                <w:szCs w:val="20"/>
              </w:rPr>
              <w:t xml:space="preserve">he </w:t>
            </w:r>
            <w:r w:rsidR="000C0DD5">
              <w:rPr>
                <w:rFonts w:ascii="Verdana" w:hAnsi="Verdana"/>
                <w:sz w:val="20"/>
                <w:szCs w:val="20"/>
              </w:rPr>
              <w:t xml:space="preserve">identification of D4, D5 and D6 as substances of very high concern due to their </w:t>
            </w:r>
            <w:r w:rsidRPr="005A7089">
              <w:rPr>
                <w:rFonts w:ascii="Verdana" w:hAnsi="Verdana"/>
                <w:sz w:val="20"/>
                <w:szCs w:val="20"/>
              </w:rPr>
              <w:t>PBT/</w:t>
            </w:r>
            <w:proofErr w:type="spellStart"/>
            <w:r w:rsidRPr="005A7089">
              <w:rPr>
                <w:rFonts w:ascii="Verdana" w:hAnsi="Verdana"/>
                <w:sz w:val="20"/>
                <w:szCs w:val="20"/>
              </w:rPr>
              <w:t>vPvB</w:t>
            </w:r>
            <w:proofErr w:type="spellEnd"/>
            <w:r w:rsidRPr="005A7089">
              <w:rPr>
                <w:rFonts w:ascii="Verdana" w:hAnsi="Verdana"/>
                <w:sz w:val="20"/>
                <w:szCs w:val="20"/>
              </w:rPr>
              <w:t xml:space="preserve"> </w:t>
            </w:r>
            <w:r w:rsidR="000C0DD5">
              <w:rPr>
                <w:rFonts w:ascii="Verdana" w:hAnsi="Verdana"/>
                <w:sz w:val="20"/>
                <w:szCs w:val="20"/>
              </w:rPr>
              <w:t>properties</w:t>
            </w:r>
            <w:r w:rsidRPr="005A7089">
              <w:rPr>
                <w:rFonts w:ascii="Verdana" w:hAnsi="Verdana"/>
                <w:sz w:val="20"/>
                <w:szCs w:val="20"/>
              </w:rPr>
              <w:t xml:space="preserve"> </w:t>
            </w:r>
            <w:r w:rsidR="00D66BAF">
              <w:rPr>
                <w:rFonts w:ascii="Verdana" w:hAnsi="Verdana"/>
                <w:sz w:val="20"/>
                <w:szCs w:val="20"/>
              </w:rPr>
              <w:t>are</w:t>
            </w:r>
            <w:r w:rsidRPr="005A7089">
              <w:rPr>
                <w:rFonts w:ascii="Verdana" w:hAnsi="Verdana"/>
                <w:sz w:val="20"/>
                <w:szCs w:val="20"/>
              </w:rPr>
              <w:t xml:space="preserve"> decided by the ECHA Member State Committee </w:t>
            </w:r>
            <w:r w:rsidR="00D66BAF">
              <w:rPr>
                <w:rFonts w:ascii="Verdana" w:hAnsi="Verdana"/>
                <w:sz w:val="20"/>
                <w:szCs w:val="20"/>
              </w:rPr>
              <w:t xml:space="preserve">(MSC) </w:t>
            </w:r>
            <w:r w:rsidRPr="005A7089">
              <w:rPr>
                <w:rFonts w:ascii="Verdana" w:hAnsi="Verdana"/>
                <w:sz w:val="20"/>
                <w:szCs w:val="20"/>
              </w:rPr>
              <w:t xml:space="preserve">and is not </w:t>
            </w:r>
            <w:r w:rsidR="00D66BAF">
              <w:rPr>
                <w:rFonts w:ascii="Verdana" w:hAnsi="Verdana"/>
                <w:sz w:val="20"/>
                <w:szCs w:val="20"/>
              </w:rPr>
              <w:t>under</w:t>
            </w:r>
            <w:r w:rsidRPr="005A7089">
              <w:rPr>
                <w:rFonts w:ascii="Verdana" w:hAnsi="Verdana"/>
                <w:sz w:val="20"/>
                <w:szCs w:val="20"/>
              </w:rPr>
              <w:t xml:space="preserve"> consideration during the opinion-making process for this restriction proposal. PBT/</w:t>
            </w:r>
            <w:proofErr w:type="spellStart"/>
            <w:r w:rsidRPr="005A7089">
              <w:rPr>
                <w:rFonts w:ascii="Verdana" w:hAnsi="Verdana"/>
                <w:sz w:val="20"/>
                <w:szCs w:val="20"/>
              </w:rPr>
              <w:t>vPvB</w:t>
            </w:r>
            <w:proofErr w:type="spellEnd"/>
            <w:r w:rsidRPr="005A7089">
              <w:rPr>
                <w:rFonts w:ascii="Verdana" w:hAnsi="Verdana"/>
                <w:sz w:val="20"/>
                <w:szCs w:val="20"/>
              </w:rPr>
              <w:t xml:space="preserve"> substances </w:t>
            </w:r>
            <w:r w:rsidR="00D66BAF">
              <w:rPr>
                <w:rFonts w:ascii="Verdana" w:hAnsi="Verdana"/>
                <w:sz w:val="20"/>
                <w:szCs w:val="20"/>
              </w:rPr>
              <w:t xml:space="preserve">under REACH </w:t>
            </w:r>
            <w:r w:rsidRPr="005A7089">
              <w:rPr>
                <w:rFonts w:ascii="Verdana" w:hAnsi="Verdana"/>
                <w:sz w:val="20"/>
                <w:szCs w:val="20"/>
              </w:rPr>
              <w:t>are non-threshold substances</w:t>
            </w:r>
            <w:r w:rsidR="00D66BAF">
              <w:rPr>
                <w:rFonts w:ascii="Verdana" w:hAnsi="Verdana"/>
                <w:sz w:val="20"/>
                <w:szCs w:val="20"/>
              </w:rPr>
              <w:t xml:space="preserve"> where </w:t>
            </w:r>
            <w:r w:rsidRPr="005A7089">
              <w:rPr>
                <w:rFonts w:ascii="Verdana" w:hAnsi="Verdana"/>
                <w:sz w:val="20"/>
                <w:szCs w:val="20"/>
              </w:rPr>
              <w:t xml:space="preserve">releases to all compartments </w:t>
            </w:r>
            <w:r w:rsidR="00D66BAF">
              <w:rPr>
                <w:rFonts w:ascii="Verdana" w:hAnsi="Verdana"/>
                <w:sz w:val="20"/>
                <w:szCs w:val="20"/>
              </w:rPr>
              <w:t xml:space="preserve">shall </w:t>
            </w:r>
            <w:r w:rsidRPr="005A7089">
              <w:rPr>
                <w:rFonts w:ascii="Verdana" w:hAnsi="Verdana"/>
                <w:sz w:val="20"/>
                <w:szCs w:val="20"/>
              </w:rPr>
              <w:t xml:space="preserve">be </w:t>
            </w:r>
            <w:r w:rsidR="00D66BAF">
              <w:rPr>
                <w:rFonts w:ascii="Verdana" w:hAnsi="Verdana"/>
                <w:sz w:val="20"/>
                <w:szCs w:val="20"/>
              </w:rPr>
              <w:t>minimised</w:t>
            </w:r>
            <w:r w:rsidRPr="005A7089">
              <w:rPr>
                <w:rFonts w:ascii="Verdana" w:hAnsi="Verdana"/>
                <w:sz w:val="20"/>
                <w:szCs w:val="20"/>
              </w:rPr>
              <w:t>.</w:t>
            </w:r>
          </w:p>
          <w:p w14:paraId="4876B9E7" w14:textId="77777777" w:rsidR="003319AA" w:rsidRDefault="003319AA" w:rsidP="00A2491F">
            <w:pPr>
              <w:jc w:val="both"/>
              <w:rPr>
                <w:rFonts w:ascii="Verdana" w:hAnsi="Verdana"/>
                <w:sz w:val="20"/>
                <w:szCs w:val="20"/>
              </w:rPr>
            </w:pPr>
          </w:p>
          <w:p w14:paraId="322E7041" w14:textId="53C6FF04" w:rsidR="004F3EF7" w:rsidRPr="00100F48" w:rsidRDefault="004F3EF7" w:rsidP="00A2491F">
            <w:pPr>
              <w:pStyle w:val="ListParagraph"/>
              <w:numPr>
                <w:ilvl w:val="0"/>
                <w:numId w:val="9"/>
              </w:numPr>
              <w:jc w:val="both"/>
              <w:rPr>
                <w:rFonts w:ascii="Verdana" w:hAnsi="Verdana"/>
                <w:sz w:val="20"/>
                <w:szCs w:val="20"/>
                <w:u w:val="single"/>
              </w:rPr>
            </w:pPr>
            <w:r w:rsidRPr="00100F48">
              <w:rPr>
                <w:rFonts w:ascii="Verdana" w:hAnsi="Verdana"/>
                <w:sz w:val="20"/>
                <w:szCs w:val="20"/>
                <w:u w:val="single"/>
              </w:rPr>
              <w:t>Stock modelling:</w:t>
            </w:r>
          </w:p>
          <w:p w14:paraId="3EC14FA8" w14:textId="52BA2651" w:rsidR="005A7089" w:rsidRPr="005A7089" w:rsidRDefault="005A7089" w:rsidP="00A2491F">
            <w:pPr>
              <w:jc w:val="both"/>
              <w:rPr>
                <w:rFonts w:ascii="Verdana" w:hAnsi="Verdana"/>
                <w:sz w:val="20"/>
                <w:szCs w:val="20"/>
              </w:rPr>
            </w:pPr>
            <w:r w:rsidRPr="005A7089">
              <w:rPr>
                <w:rFonts w:ascii="Verdana" w:hAnsi="Verdana"/>
                <w:sz w:val="20"/>
                <w:szCs w:val="20"/>
              </w:rPr>
              <w:t xml:space="preserve">Thank you for the comments provided on the </w:t>
            </w:r>
            <w:proofErr w:type="spellStart"/>
            <w:r w:rsidRPr="005A7089">
              <w:rPr>
                <w:rFonts w:ascii="Verdana" w:hAnsi="Verdana"/>
                <w:sz w:val="20"/>
                <w:szCs w:val="20"/>
              </w:rPr>
              <w:t>SimpleBox</w:t>
            </w:r>
            <w:proofErr w:type="spellEnd"/>
            <w:r w:rsidRPr="005A7089">
              <w:rPr>
                <w:rFonts w:ascii="Verdana" w:hAnsi="Verdana"/>
                <w:sz w:val="20"/>
                <w:szCs w:val="20"/>
              </w:rPr>
              <w:t xml:space="preserve"> modelling, and for acknowledging </w:t>
            </w:r>
            <w:r w:rsidRPr="005A7089" w:rsidDel="000E7F7B">
              <w:rPr>
                <w:rFonts w:ascii="Verdana" w:hAnsi="Verdana"/>
                <w:sz w:val="20"/>
                <w:szCs w:val="20"/>
              </w:rPr>
              <w:t xml:space="preserve">the </w:t>
            </w:r>
            <w:r w:rsidR="00427063">
              <w:rPr>
                <w:rFonts w:ascii="Verdana" w:hAnsi="Verdana"/>
                <w:sz w:val="20"/>
                <w:szCs w:val="20"/>
              </w:rPr>
              <w:t>appropriate</w:t>
            </w:r>
            <w:r w:rsidR="000E7F7B">
              <w:rPr>
                <w:rFonts w:ascii="Verdana" w:hAnsi="Verdana"/>
                <w:sz w:val="20"/>
                <w:szCs w:val="20"/>
              </w:rPr>
              <w:t>ness of the</w:t>
            </w:r>
            <w:r w:rsidR="00427063" w:rsidRPr="005A7089">
              <w:rPr>
                <w:rFonts w:ascii="Verdana" w:hAnsi="Verdana"/>
                <w:sz w:val="20"/>
                <w:szCs w:val="20"/>
              </w:rPr>
              <w:t xml:space="preserve"> </w:t>
            </w:r>
            <w:r w:rsidRPr="005A7089">
              <w:rPr>
                <w:rFonts w:ascii="Verdana" w:hAnsi="Verdana"/>
                <w:sz w:val="20"/>
                <w:szCs w:val="20"/>
              </w:rPr>
              <w:t xml:space="preserve">modelling tool to explore </w:t>
            </w:r>
            <w:r w:rsidR="000E7F7B">
              <w:rPr>
                <w:rFonts w:ascii="Verdana" w:hAnsi="Verdana"/>
                <w:sz w:val="20"/>
                <w:szCs w:val="20"/>
              </w:rPr>
              <w:t xml:space="preserve">the </w:t>
            </w:r>
            <w:r w:rsidR="00427063">
              <w:rPr>
                <w:rFonts w:ascii="Verdana" w:hAnsi="Verdana"/>
                <w:sz w:val="20"/>
                <w:szCs w:val="20"/>
              </w:rPr>
              <w:t xml:space="preserve">fate, </w:t>
            </w:r>
            <w:r w:rsidR="008367A8">
              <w:rPr>
                <w:rFonts w:ascii="Verdana" w:hAnsi="Verdana"/>
                <w:sz w:val="20"/>
                <w:szCs w:val="20"/>
              </w:rPr>
              <w:t xml:space="preserve">exposure and presence </w:t>
            </w:r>
            <w:r w:rsidR="000E7F7B">
              <w:rPr>
                <w:rFonts w:ascii="Verdana" w:hAnsi="Verdana"/>
                <w:sz w:val="20"/>
                <w:szCs w:val="20"/>
              </w:rPr>
              <w:t xml:space="preserve">of D4, D5 and D6 </w:t>
            </w:r>
            <w:r w:rsidR="008367A8">
              <w:rPr>
                <w:rFonts w:ascii="Verdana" w:hAnsi="Verdana"/>
                <w:sz w:val="20"/>
                <w:szCs w:val="20"/>
              </w:rPr>
              <w:t>in the modelled environment.</w:t>
            </w:r>
          </w:p>
          <w:p w14:paraId="1919ACFC" w14:textId="77777777" w:rsidR="005A7089" w:rsidRPr="005A7089" w:rsidRDefault="005A7089" w:rsidP="00A2491F">
            <w:pPr>
              <w:jc w:val="both"/>
              <w:rPr>
                <w:rFonts w:ascii="Verdana" w:hAnsi="Verdana"/>
                <w:sz w:val="20"/>
                <w:szCs w:val="20"/>
              </w:rPr>
            </w:pPr>
          </w:p>
          <w:p w14:paraId="1422B0DB" w14:textId="245892F6" w:rsidR="00B06B63" w:rsidRDefault="005A7089" w:rsidP="00A2491F">
            <w:pPr>
              <w:jc w:val="both"/>
              <w:rPr>
                <w:rFonts w:ascii="Verdana" w:hAnsi="Verdana"/>
                <w:sz w:val="20"/>
                <w:szCs w:val="20"/>
              </w:rPr>
            </w:pPr>
            <w:r w:rsidRPr="00B06B63">
              <w:rPr>
                <w:rFonts w:ascii="Verdana" w:hAnsi="Verdana"/>
                <w:sz w:val="20"/>
                <w:szCs w:val="20"/>
              </w:rPr>
              <w:t xml:space="preserve">As stated in the </w:t>
            </w:r>
            <w:r w:rsidR="001B566D">
              <w:rPr>
                <w:rFonts w:ascii="Verdana" w:hAnsi="Verdana"/>
                <w:sz w:val="20"/>
                <w:szCs w:val="20"/>
              </w:rPr>
              <w:t xml:space="preserve">Annex XV </w:t>
            </w:r>
            <w:r w:rsidR="007155C3">
              <w:rPr>
                <w:rFonts w:ascii="Verdana" w:hAnsi="Verdana"/>
                <w:sz w:val="20"/>
                <w:szCs w:val="20"/>
              </w:rPr>
              <w:t>r</w:t>
            </w:r>
            <w:r w:rsidR="001B566D">
              <w:rPr>
                <w:rFonts w:ascii="Verdana" w:hAnsi="Verdana"/>
                <w:sz w:val="20"/>
                <w:szCs w:val="20"/>
              </w:rPr>
              <w:t>estriction report</w:t>
            </w:r>
            <w:r w:rsidRPr="00B06B63">
              <w:rPr>
                <w:rFonts w:ascii="Verdana" w:hAnsi="Verdana"/>
                <w:sz w:val="20"/>
                <w:szCs w:val="20"/>
              </w:rPr>
              <w:t xml:space="preserve">, </w:t>
            </w:r>
            <w:r w:rsidR="000E7F7B">
              <w:rPr>
                <w:rFonts w:ascii="Verdana" w:hAnsi="Verdana"/>
                <w:sz w:val="20"/>
                <w:szCs w:val="20"/>
              </w:rPr>
              <w:t>multi-media fate modelling</w:t>
            </w:r>
            <w:r w:rsidRPr="00B06B63">
              <w:rPr>
                <w:rFonts w:ascii="Verdana" w:hAnsi="Verdana"/>
                <w:sz w:val="20"/>
                <w:szCs w:val="20"/>
              </w:rPr>
              <w:t xml:space="preserve"> </w:t>
            </w:r>
            <w:r w:rsidR="000942B1">
              <w:rPr>
                <w:rFonts w:ascii="Verdana" w:hAnsi="Verdana"/>
                <w:sz w:val="20"/>
                <w:szCs w:val="20"/>
              </w:rPr>
              <w:t xml:space="preserve">was </w:t>
            </w:r>
            <w:r w:rsidR="000E7F7B">
              <w:rPr>
                <w:rFonts w:ascii="Verdana" w:hAnsi="Verdana"/>
                <w:sz w:val="20"/>
                <w:szCs w:val="20"/>
              </w:rPr>
              <w:t xml:space="preserve">conducted </w:t>
            </w:r>
            <w:proofErr w:type="gramStart"/>
            <w:r w:rsidR="00980F74">
              <w:rPr>
                <w:rFonts w:ascii="Verdana" w:hAnsi="Verdana"/>
                <w:sz w:val="20"/>
                <w:szCs w:val="20"/>
              </w:rPr>
              <w:t>after</w:t>
            </w:r>
            <w:r w:rsidR="0021461D">
              <w:rPr>
                <w:rFonts w:ascii="Verdana" w:hAnsi="Verdana"/>
                <w:sz w:val="20"/>
                <w:szCs w:val="20"/>
              </w:rPr>
              <w:t xml:space="preserve"> </w:t>
            </w:r>
            <w:r w:rsidRPr="00B06B63">
              <w:rPr>
                <w:rFonts w:ascii="Verdana" w:hAnsi="Verdana"/>
                <w:sz w:val="20"/>
                <w:szCs w:val="20"/>
              </w:rPr>
              <w:t xml:space="preserve"> consultation</w:t>
            </w:r>
            <w:proofErr w:type="gramEnd"/>
            <w:r w:rsidRPr="00B06B63">
              <w:rPr>
                <w:rFonts w:ascii="Verdana" w:hAnsi="Verdana"/>
                <w:sz w:val="20"/>
                <w:szCs w:val="20"/>
              </w:rPr>
              <w:t xml:space="preserve"> with the ECHA PBT Expert Group</w:t>
            </w:r>
            <w:r w:rsidR="0021461D">
              <w:rPr>
                <w:rFonts w:ascii="Verdana" w:hAnsi="Verdana"/>
                <w:sz w:val="20"/>
                <w:szCs w:val="20"/>
              </w:rPr>
              <w:t xml:space="preserve">. </w:t>
            </w:r>
            <w:r w:rsidR="00980F74">
              <w:rPr>
                <w:rFonts w:ascii="Verdana" w:hAnsi="Verdana"/>
                <w:sz w:val="20"/>
                <w:szCs w:val="20"/>
              </w:rPr>
              <w:t xml:space="preserve">The approach also </w:t>
            </w:r>
            <w:r w:rsidR="000E7F7B">
              <w:rPr>
                <w:rFonts w:ascii="Verdana" w:hAnsi="Verdana"/>
                <w:sz w:val="20"/>
                <w:szCs w:val="20"/>
              </w:rPr>
              <w:t>recognis</w:t>
            </w:r>
            <w:r w:rsidR="0021461D">
              <w:rPr>
                <w:rFonts w:ascii="Verdana" w:hAnsi="Verdana"/>
                <w:sz w:val="20"/>
                <w:szCs w:val="20"/>
              </w:rPr>
              <w:t>es</w:t>
            </w:r>
            <w:r w:rsidR="000E7F7B">
              <w:rPr>
                <w:rFonts w:ascii="Verdana" w:hAnsi="Verdana"/>
                <w:sz w:val="20"/>
                <w:szCs w:val="20"/>
              </w:rPr>
              <w:t xml:space="preserve"> </w:t>
            </w:r>
            <w:r w:rsidR="00B06B63" w:rsidRPr="00B06B63">
              <w:rPr>
                <w:rFonts w:ascii="Verdana" w:hAnsi="Verdana"/>
                <w:sz w:val="20"/>
                <w:szCs w:val="20"/>
              </w:rPr>
              <w:t>recent</w:t>
            </w:r>
            <w:r w:rsidR="000E7F7B">
              <w:rPr>
                <w:rFonts w:ascii="Verdana" w:hAnsi="Verdana"/>
                <w:sz w:val="20"/>
                <w:szCs w:val="20"/>
              </w:rPr>
              <w:t>ly published</w:t>
            </w:r>
            <w:r w:rsidR="00B06B63" w:rsidRPr="00B06B63">
              <w:rPr>
                <w:rFonts w:ascii="Verdana" w:hAnsi="Verdana"/>
                <w:sz w:val="20"/>
                <w:szCs w:val="20"/>
              </w:rPr>
              <w:t xml:space="preserve"> </w:t>
            </w:r>
            <w:r w:rsidR="00B06B63" w:rsidRPr="00B06B63">
              <w:rPr>
                <w:rFonts w:ascii="Verdana" w:hAnsi="Verdana"/>
                <w:snapToGrid w:val="0"/>
                <w:sz w:val="20"/>
                <w:szCs w:val="20"/>
              </w:rPr>
              <w:t>research on socio-economic analysis for PBT</w:t>
            </w:r>
            <w:r w:rsidR="006566E4">
              <w:rPr>
                <w:rFonts w:ascii="Verdana" w:hAnsi="Verdana"/>
                <w:snapToGrid w:val="0"/>
                <w:sz w:val="20"/>
                <w:szCs w:val="20"/>
              </w:rPr>
              <w:t>/</w:t>
            </w:r>
            <w:proofErr w:type="spellStart"/>
            <w:r w:rsidR="006566E4">
              <w:rPr>
                <w:rFonts w:ascii="Verdana" w:hAnsi="Verdana"/>
                <w:snapToGrid w:val="0"/>
                <w:sz w:val="20"/>
                <w:szCs w:val="20"/>
              </w:rPr>
              <w:t>vPvB</w:t>
            </w:r>
            <w:proofErr w:type="spellEnd"/>
            <w:r w:rsidR="00B06B63" w:rsidRPr="00B06B63">
              <w:rPr>
                <w:rFonts w:ascii="Verdana" w:hAnsi="Verdana"/>
                <w:snapToGrid w:val="0"/>
                <w:sz w:val="20"/>
                <w:szCs w:val="20"/>
              </w:rPr>
              <w:t xml:space="preserve"> substances in the REACH Authorisation and Restriction </w:t>
            </w:r>
            <w:r w:rsidR="00980F74">
              <w:rPr>
                <w:rFonts w:ascii="Verdana" w:hAnsi="Verdana"/>
                <w:snapToGrid w:val="0"/>
                <w:sz w:val="20"/>
                <w:szCs w:val="20"/>
              </w:rPr>
              <w:t>contexts</w:t>
            </w:r>
            <w:r w:rsidR="000E7F7B">
              <w:rPr>
                <w:rFonts w:ascii="Verdana" w:hAnsi="Verdana"/>
                <w:snapToGrid w:val="0"/>
                <w:sz w:val="20"/>
                <w:szCs w:val="20"/>
              </w:rPr>
              <w:t>. This research</w:t>
            </w:r>
            <w:r w:rsidR="005872F0">
              <w:rPr>
                <w:rFonts w:ascii="Verdana" w:hAnsi="Verdana"/>
                <w:snapToGrid w:val="0"/>
                <w:sz w:val="20"/>
                <w:szCs w:val="20"/>
              </w:rPr>
              <w:t xml:space="preserve">, undertaken </w:t>
            </w:r>
            <w:r w:rsidR="005872F0" w:rsidRPr="00B06B63">
              <w:rPr>
                <w:rFonts w:ascii="Verdana" w:hAnsi="Verdana"/>
                <w:snapToGrid w:val="0"/>
                <w:sz w:val="20"/>
                <w:szCs w:val="20"/>
              </w:rPr>
              <w:t>for the European Commission</w:t>
            </w:r>
            <w:r w:rsidR="005872F0">
              <w:rPr>
                <w:rFonts w:ascii="Verdana" w:hAnsi="Verdana"/>
                <w:snapToGrid w:val="0"/>
                <w:sz w:val="20"/>
                <w:szCs w:val="20"/>
              </w:rPr>
              <w:t>,</w:t>
            </w:r>
            <w:r w:rsidR="000E7F7B">
              <w:rPr>
                <w:rFonts w:ascii="Verdana" w:hAnsi="Verdana"/>
                <w:snapToGrid w:val="0"/>
                <w:sz w:val="20"/>
                <w:szCs w:val="20"/>
              </w:rPr>
              <w:t xml:space="preserve"> </w:t>
            </w:r>
            <w:r w:rsidR="00B06B63" w:rsidRPr="00B06B63">
              <w:rPr>
                <w:rFonts w:ascii="Verdana" w:hAnsi="Verdana"/>
                <w:snapToGrid w:val="0"/>
                <w:sz w:val="20"/>
                <w:szCs w:val="20"/>
              </w:rPr>
              <w:t>report</w:t>
            </w:r>
            <w:r w:rsidR="000E7F7B">
              <w:rPr>
                <w:rFonts w:ascii="Verdana" w:hAnsi="Verdana"/>
                <w:snapToGrid w:val="0"/>
                <w:sz w:val="20"/>
                <w:szCs w:val="20"/>
              </w:rPr>
              <w:t>ed</w:t>
            </w:r>
            <w:r w:rsidR="00B06B63" w:rsidRPr="00B06B63">
              <w:rPr>
                <w:rFonts w:ascii="Verdana" w:hAnsi="Verdana"/>
                <w:snapToGrid w:val="0"/>
                <w:sz w:val="20"/>
                <w:szCs w:val="20"/>
              </w:rPr>
              <w:t xml:space="preserve"> that a ‘stock pollution approach’ could provide additional useful information within a socio-economic analysis compared to simply considering releases to environmental compartments</w:t>
            </w:r>
            <w:r w:rsidRPr="00B06B63">
              <w:rPr>
                <w:rFonts w:ascii="Verdana" w:hAnsi="Verdana"/>
                <w:sz w:val="20"/>
                <w:szCs w:val="20"/>
              </w:rPr>
              <w:t xml:space="preserve">. </w:t>
            </w:r>
          </w:p>
          <w:p w14:paraId="78172537" w14:textId="77777777" w:rsidR="00B06B63" w:rsidRDefault="00B06B63" w:rsidP="00A2491F">
            <w:pPr>
              <w:jc w:val="both"/>
              <w:rPr>
                <w:rFonts w:ascii="Verdana" w:hAnsi="Verdana"/>
                <w:sz w:val="20"/>
                <w:szCs w:val="20"/>
              </w:rPr>
            </w:pPr>
          </w:p>
          <w:p w14:paraId="544C4A71" w14:textId="4F496016" w:rsidR="00427063" w:rsidRDefault="005A7089" w:rsidP="00A2491F">
            <w:pPr>
              <w:jc w:val="both"/>
              <w:rPr>
                <w:rFonts w:ascii="Verdana" w:hAnsi="Verdana"/>
                <w:sz w:val="20"/>
                <w:szCs w:val="20"/>
              </w:rPr>
            </w:pPr>
            <w:r w:rsidRPr="00B06B63">
              <w:rPr>
                <w:rFonts w:ascii="Verdana" w:hAnsi="Verdana"/>
                <w:sz w:val="20"/>
                <w:szCs w:val="20"/>
              </w:rPr>
              <w:t xml:space="preserve">The model </w:t>
            </w:r>
            <w:r w:rsidR="0081225E">
              <w:rPr>
                <w:rFonts w:ascii="Verdana" w:hAnsi="Verdana"/>
                <w:sz w:val="20"/>
                <w:szCs w:val="20"/>
              </w:rPr>
              <w:t xml:space="preserve">was not used in a deterministic or </w:t>
            </w:r>
            <w:r w:rsidRPr="00B06B63">
              <w:rPr>
                <w:rFonts w:ascii="Verdana" w:hAnsi="Verdana"/>
                <w:sz w:val="20"/>
                <w:szCs w:val="20"/>
              </w:rPr>
              <w:t xml:space="preserve">predictive capacity but to provide insight into the chemical fate and partitioning </w:t>
            </w:r>
            <w:r w:rsidR="00BD2ABC">
              <w:rPr>
                <w:rFonts w:ascii="Verdana" w:hAnsi="Verdana"/>
                <w:sz w:val="20"/>
                <w:szCs w:val="20"/>
              </w:rPr>
              <w:t>of D4, D5 and D6 between</w:t>
            </w:r>
            <w:r w:rsidRPr="00B06B63">
              <w:rPr>
                <w:rFonts w:ascii="Verdana" w:hAnsi="Verdana"/>
                <w:sz w:val="20"/>
                <w:szCs w:val="20"/>
              </w:rPr>
              <w:t xml:space="preserve"> different environmental compartments</w:t>
            </w:r>
            <w:r w:rsidR="00980F74">
              <w:rPr>
                <w:rFonts w:ascii="Verdana" w:hAnsi="Verdana"/>
                <w:sz w:val="20"/>
                <w:szCs w:val="20"/>
              </w:rPr>
              <w:t xml:space="preserve"> at steady state</w:t>
            </w:r>
            <w:r w:rsidRPr="005A7089">
              <w:rPr>
                <w:rFonts w:ascii="Verdana" w:hAnsi="Verdana"/>
                <w:sz w:val="20"/>
                <w:szCs w:val="20"/>
              </w:rPr>
              <w:t xml:space="preserve"> </w:t>
            </w:r>
            <w:r w:rsidR="00BD2ABC">
              <w:rPr>
                <w:rFonts w:ascii="Verdana" w:hAnsi="Verdana"/>
                <w:sz w:val="20"/>
                <w:szCs w:val="20"/>
              </w:rPr>
              <w:t>after</w:t>
            </w:r>
            <w:r w:rsidR="00BD2ABC" w:rsidRPr="005A7089">
              <w:rPr>
                <w:rFonts w:ascii="Verdana" w:hAnsi="Verdana"/>
                <w:sz w:val="20"/>
                <w:szCs w:val="20"/>
              </w:rPr>
              <w:t xml:space="preserve"> </w:t>
            </w:r>
            <w:r w:rsidRPr="005A7089">
              <w:rPr>
                <w:rFonts w:ascii="Verdana" w:hAnsi="Verdana"/>
                <w:sz w:val="20"/>
                <w:szCs w:val="20"/>
              </w:rPr>
              <w:t>different modes of entry into the environment.</w:t>
            </w:r>
            <w:r w:rsidR="00B06B63">
              <w:rPr>
                <w:rFonts w:ascii="Verdana" w:hAnsi="Verdana"/>
                <w:sz w:val="20"/>
                <w:szCs w:val="20"/>
              </w:rPr>
              <w:t xml:space="preserve"> </w:t>
            </w:r>
            <w:r w:rsidR="00BD2ABC" w:rsidRPr="005A7089">
              <w:rPr>
                <w:rFonts w:ascii="Verdana" w:hAnsi="Verdana"/>
                <w:sz w:val="20"/>
                <w:szCs w:val="20"/>
              </w:rPr>
              <w:t xml:space="preserve">Level III </w:t>
            </w:r>
            <w:r w:rsidR="00BD2ABC">
              <w:rPr>
                <w:rFonts w:ascii="Verdana" w:hAnsi="Verdana"/>
                <w:sz w:val="20"/>
                <w:szCs w:val="20"/>
              </w:rPr>
              <w:t>(</w:t>
            </w:r>
            <w:r w:rsidR="00BD2ABC" w:rsidRPr="005A7089">
              <w:rPr>
                <w:rFonts w:ascii="Verdana" w:hAnsi="Verdana"/>
                <w:sz w:val="20"/>
                <w:szCs w:val="20"/>
              </w:rPr>
              <w:t>Mackay-type) models</w:t>
            </w:r>
            <w:r w:rsidR="00BD2ABC">
              <w:rPr>
                <w:rFonts w:ascii="Verdana" w:hAnsi="Verdana"/>
                <w:sz w:val="20"/>
                <w:szCs w:val="20"/>
              </w:rPr>
              <w:t xml:space="preserve">, such as </w:t>
            </w:r>
            <w:r w:rsidR="00980F74">
              <w:rPr>
                <w:rFonts w:ascii="Verdana" w:hAnsi="Verdana"/>
                <w:sz w:val="20"/>
                <w:szCs w:val="20"/>
              </w:rPr>
              <w:t xml:space="preserve">the </w:t>
            </w:r>
            <w:proofErr w:type="spellStart"/>
            <w:r w:rsidR="00BD2ABC">
              <w:rPr>
                <w:rFonts w:ascii="Verdana" w:hAnsi="Verdana"/>
                <w:sz w:val="20"/>
                <w:szCs w:val="20"/>
              </w:rPr>
              <w:t>SimpleBox</w:t>
            </w:r>
            <w:proofErr w:type="spellEnd"/>
            <w:r w:rsidR="00980F74">
              <w:rPr>
                <w:rFonts w:ascii="Verdana" w:hAnsi="Verdana"/>
                <w:sz w:val="20"/>
                <w:szCs w:val="20"/>
              </w:rPr>
              <w:t xml:space="preserve"> model</w:t>
            </w:r>
            <w:r w:rsidR="0021461D">
              <w:rPr>
                <w:rFonts w:ascii="Verdana" w:hAnsi="Verdana"/>
                <w:sz w:val="20"/>
                <w:szCs w:val="20"/>
              </w:rPr>
              <w:t>,</w:t>
            </w:r>
            <w:r w:rsidR="00BD2ABC" w:rsidRPr="005A7089">
              <w:rPr>
                <w:rFonts w:ascii="Verdana" w:hAnsi="Verdana"/>
                <w:sz w:val="20"/>
                <w:szCs w:val="20"/>
              </w:rPr>
              <w:t xml:space="preserve"> </w:t>
            </w:r>
            <w:r w:rsidR="00BD2ABC">
              <w:rPr>
                <w:rFonts w:ascii="Verdana" w:hAnsi="Verdana"/>
                <w:sz w:val="20"/>
                <w:szCs w:val="20"/>
              </w:rPr>
              <w:t>are routinely used for this purpose</w:t>
            </w:r>
            <w:r w:rsidR="00427063" w:rsidRPr="005A7089">
              <w:rPr>
                <w:rFonts w:ascii="Verdana" w:hAnsi="Verdana"/>
                <w:sz w:val="20"/>
                <w:szCs w:val="20"/>
              </w:rPr>
              <w:t xml:space="preserve">. </w:t>
            </w:r>
            <w:r w:rsidR="00B06B63">
              <w:rPr>
                <w:rFonts w:ascii="Verdana" w:hAnsi="Verdana"/>
                <w:sz w:val="20"/>
                <w:szCs w:val="20"/>
              </w:rPr>
              <w:t xml:space="preserve">As reported in the Annex XV </w:t>
            </w:r>
            <w:r w:rsidR="007155C3">
              <w:rPr>
                <w:rFonts w:ascii="Verdana" w:hAnsi="Verdana"/>
                <w:sz w:val="20"/>
                <w:szCs w:val="20"/>
              </w:rPr>
              <w:t xml:space="preserve">restriction </w:t>
            </w:r>
            <w:r w:rsidR="00B06B63">
              <w:rPr>
                <w:rFonts w:ascii="Verdana" w:hAnsi="Verdana"/>
                <w:sz w:val="20"/>
                <w:szCs w:val="20"/>
              </w:rPr>
              <w:t xml:space="preserve">report, “the model </w:t>
            </w:r>
            <w:r w:rsidR="00B06B63" w:rsidRPr="00B06B63">
              <w:rPr>
                <w:rFonts w:ascii="Verdana" w:hAnsi="Verdana"/>
                <w:sz w:val="20"/>
                <w:szCs w:val="20"/>
              </w:rPr>
              <w:t>was not parameterised to predict environmental concentrations but rather provide an indicative assessment of the proportion of D4, D5 and D6 that would remain ‘unreacted’ in the environment after release</w:t>
            </w:r>
            <w:r w:rsidR="00B06B63">
              <w:rPr>
                <w:rFonts w:ascii="Verdana" w:hAnsi="Verdana"/>
                <w:sz w:val="20"/>
                <w:szCs w:val="20"/>
              </w:rPr>
              <w:t>”.</w:t>
            </w:r>
            <w:r w:rsidRPr="005A7089">
              <w:rPr>
                <w:rFonts w:ascii="Verdana" w:hAnsi="Verdana"/>
                <w:sz w:val="20"/>
                <w:szCs w:val="20"/>
              </w:rPr>
              <w:t xml:space="preserve"> The </w:t>
            </w:r>
            <w:r w:rsidR="00E312B3">
              <w:rPr>
                <w:rFonts w:ascii="Verdana" w:hAnsi="Verdana"/>
                <w:sz w:val="20"/>
                <w:szCs w:val="20"/>
              </w:rPr>
              <w:t xml:space="preserve">results of the modelling </w:t>
            </w:r>
            <w:r w:rsidRPr="005A7089">
              <w:rPr>
                <w:rFonts w:ascii="Verdana" w:hAnsi="Verdana"/>
                <w:sz w:val="20"/>
                <w:szCs w:val="20"/>
              </w:rPr>
              <w:t xml:space="preserve">provide order-of-magnitude </w:t>
            </w:r>
            <w:r w:rsidR="00E312B3">
              <w:rPr>
                <w:rFonts w:ascii="Verdana" w:hAnsi="Verdana"/>
                <w:sz w:val="20"/>
                <w:szCs w:val="20"/>
              </w:rPr>
              <w:t xml:space="preserve">estimates </w:t>
            </w:r>
            <w:r w:rsidRPr="005A7089">
              <w:rPr>
                <w:rFonts w:ascii="Verdana" w:hAnsi="Verdana"/>
                <w:sz w:val="20"/>
                <w:szCs w:val="20"/>
              </w:rPr>
              <w:t xml:space="preserve">that </w:t>
            </w:r>
            <w:r w:rsidR="00E312B3">
              <w:rPr>
                <w:rFonts w:ascii="Verdana" w:hAnsi="Verdana"/>
                <w:sz w:val="20"/>
                <w:szCs w:val="20"/>
              </w:rPr>
              <w:t xml:space="preserve">are primarily used to </w:t>
            </w:r>
            <w:r w:rsidRPr="005A7089">
              <w:rPr>
                <w:rFonts w:ascii="Verdana" w:hAnsi="Verdana"/>
                <w:sz w:val="20"/>
                <w:szCs w:val="20"/>
              </w:rPr>
              <w:t>support</w:t>
            </w:r>
            <w:r w:rsidR="00E312B3">
              <w:rPr>
                <w:rFonts w:ascii="Verdana" w:hAnsi="Verdana"/>
                <w:sz w:val="20"/>
                <w:szCs w:val="20"/>
              </w:rPr>
              <w:t xml:space="preserve"> </w:t>
            </w:r>
            <w:r w:rsidRPr="005A7089">
              <w:rPr>
                <w:rFonts w:ascii="Verdana" w:hAnsi="Verdana"/>
                <w:sz w:val="20"/>
                <w:szCs w:val="20"/>
              </w:rPr>
              <w:t xml:space="preserve">the </w:t>
            </w:r>
            <w:r w:rsidR="00E312B3">
              <w:rPr>
                <w:rFonts w:ascii="Verdana" w:hAnsi="Verdana"/>
                <w:sz w:val="20"/>
                <w:szCs w:val="20"/>
              </w:rPr>
              <w:t>socio-economic impact assessment outlined in the Annex XV report</w:t>
            </w:r>
            <w:r w:rsidRPr="005A7089">
              <w:rPr>
                <w:rFonts w:ascii="Verdana" w:hAnsi="Verdana"/>
                <w:sz w:val="20"/>
                <w:szCs w:val="20"/>
              </w:rPr>
              <w:t xml:space="preserve">. </w:t>
            </w:r>
            <w:r w:rsidR="00427063" w:rsidRPr="005A7089">
              <w:rPr>
                <w:rFonts w:ascii="Verdana" w:hAnsi="Verdana"/>
                <w:sz w:val="20"/>
                <w:szCs w:val="20"/>
              </w:rPr>
              <w:t xml:space="preserve">Thus, </w:t>
            </w:r>
            <w:r w:rsidR="00427063">
              <w:rPr>
                <w:rFonts w:ascii="Verdana" w:hAnsi="Verdana"/>
                <w:sz w:val="20"/>
                <w:szCs w:val="20"/>
              </w:rPr>
              <w:t>the Dossier Submitter</w:t>
            </w:r>
            <w:r w:rsidR="00427063" w:rsidRPr="005A7089">
              <w:rPr>
                <w:rFonts w:ascii="Verdana" w:hAnsi="Verdana"/>
                <w:sz w:val="20"/>
                <w:szCs w:val="20"/>
              </w:rPr>
              <w:t xml:space="preserve"> do</w:t>
            </w:r>
            <w:r w:rsidR="00427063">
              <w:rPr>
                <w:rFonts w:ascii="Verdana" w:hAnsi="Verdana"/>
                <w:sz w:val="20"/>
                <w:szCs w:val="20"/>
              </w:rPr>
              <w:t>es</w:t>
            </w:r>
            <w:r w:rsidR="00427063" w:rsidRPr="005A7089">
              <w:rPr>
                <w:rFonts w:ascii="Verdana" w:hAnsi="Verdana"/>
                <w:sz w:val="20"/>
                <w:szCs w:val="20"/>
              </w:rPr>
              <w:t xml:space="preserve"> not agree with </w:t>
            </w:r>
            <w:r w:rsidR="00427063">
              <w:rPr>
                <w:rFonts w:ascii="Verdana" w:hAnsi="Verdana"/>
                <w:sz w:val="20"/>
                <w:szCs w:val="20"/>
              </w:rPr>
              <w:t>the</w:t>
            </w:r>
            <w:r w:rsidR="00427063" w:rsidRPr="005A7089">
              <w:rPr>
                <w:rFonts w:ascii="Verdana" w:hAnsi="Verdana"/>
                <w:sz w:val="20"/>
                <w:szCs w:val="20"/>
              </w:rPr>
              <w:t xml:space="preserve"> conclusion that the model was not employed properly.</w:t>
            </w:r>
            <w:r w:rsidR="0031405B">
              <w:rPr>
                <w:rFonts w:ascii="Verdana" w:hAnsi="Verdana"/>
                <w:sz w:val="20"/>
                <w:szCs w:val="20"/>
              </w:rPr>
              <w:t xml:space="preserve"> </w:t>
            </w:r>
          </w:p>
          <w:p w14:paraId="7C655221" w14:textId="77777777" w:rsidR="00427063" w:rsidRDefault="00427063" w:rsidP="00A2491F">
            <w:pPr>
              <w:jc w:val="both"/>
              <w:rPr>
                <w:rFonts w:ascii="Verdana" w:hAnsi="Verdana"/>
                <w:sz w:val="20"/>
                <w:szCs w:val="20"/>
              </w:rPr>
            </w:pPr>
          </w:p>
          <w:p w14:paraId="060346BF" w14:textId="1DD57EB0" w:rsidR="00A35DEF" w:rsidRDefault="00E312B3" w:rsidP="00A2491F">
            <w:pPr>
              <w:jc w:val="both"/>
              <w:rPr>
                <w:rFonts w:ascii="Verdana" w:hAnsi="Verdana"/>
                <w:sz w:val="20"/>
                <w:szCs w:val="20"/>
              </w:rPr>
            </w:pPr>
            <w:r>
              <w:rPr>
                <w:rFonts w:ascii="Verdana" w:hAnsi="Verdana"/>
                <w:sz w:val="20"/>
                <w:szCs w:val="20"/>
              </w:rPr>
              <w:t>With regard to ‘</w:t>
            </w:r>
            <w:r w:rsidR="00427063">
              <w:rPr>
                <w:rFonts w:ascii="Verdana" w:hAnsi="Verdana"/>
                <w:sz w:val="20"/>
                <w:szCs w:val="20"/>
              </w:rPr>
              <w:t>Good Modelling Practices</w:t>
            </w:r>
            <w:r>
              <w:rPr>
                <w:rFonts w:ascii="Verdana" w:hAnsi="Verdana"/>
                <w:sz w:val="20"/>
                <w:szCs w:val="20"/>
              </w:rPr>
              <w:t>’</w:t>
            </w:r>
            <w:r w:rsidR="00427063">
              <w:rPr>
                <w:rFonts w:ascii="Verdana" w:hAnsi="Verdana"/>
                <w:sz w:val="20"/>
                <w:szCs w:val="20"/>
              </w:rPr>
              <w:t xml:space="preserve"> and transpare</w:t>
            </w:r>
            <w:r w:rsidR="00A35DEF">
              <w:rPr>
                <w:rFonts w:ascii="Verdana" w:hAnsi="Verdana"/>
                <w:sz w:val="20"/>
                <w:szCs w:val="20"/>
              </w:rPr>
              <w:t xml:space="preserve">ncy, </w:t>
            </w:r>
            <w:r>
              <w:rPr>
                <w:rFonts w:ascii="Verdana" w:hAnsi="Verdana"/>
                <w:sz w:val="20"/>
                <w:szCs w:val="20"/>
              </w:rPr>
              <w:t xml:space="preserve">the Dossier Submitter notes that </w:t>
            </w:r>
            <w:r w:rsidR="00A35DEF" w:rsidRPr="00A35DEF">
              <w:rPr>
                <w:rFonts w:ascii="Verdana" w:hAnsi="Verdana"/>
                <w:sz w:val="20"/>
                <w:szCs w:val="20"/>
              </w:rPr>
              <w:t xml:space="preserve">a </w:t>
            </w:r>
            <w:r w:rsidR="00A35DEF" w:rsidRPr="00E312B3">
              <w:rPr>
                <w:rFonts w:ascii="Verdana" w:hAnsi="Verdana"/>
                <w:sz w:val="20"/>
                <w:szCs w:val="20"/>
              </w:rPr>
              <w:t>publically available</w:t>
            </w:r>
            <w:r w:rsidR="00A35DEF" w:rsidRPr="00A35DEF">
              <w:rPr>
                <w:rFonts w:ascii="Verdana" w:hAnsi="Verdana"/>
                <w:sz w:val="20"/>
                <w:szCs w:val="20"/>
              </w:rPr>
              <w:t xml:space="preserve"> </w:t>
            </w:r>
            <w:r w:rsidR="0093362D">
              <w:rPr>
                <w:rFonts w:ascii="Verdana" w:hAnsi="Verdana"/>
                <w:sz w:val="20"/>
                <w:szCs w:val="20"/>
              </w:rPr>
              <w:t xml:space="preserve">version of </w:t>
            </w:r>
            <w:r w:rsidR="00A35DEF" w:rsidRPr="00A35DEF">
              <w:rPr>
                <w:rFonts w:ascii="Verdana" w:hAnsi="Verdana"/>
                <w:sz w:val="20"/>
                <w:szCs w:val="20"/>
              </w:rPr>
              <w:t>a widely used and established multimedia fate model (</w:t>
            </w:r>
            <w:proofErr w:type="spellStart"/>
            <w:r w:rsidR="00A35DEF" w:rsidRPr="00A35DEF">
              <w:rPr>
                <w:rFonts w:ascii="Verdana" w:hAnsi="Verdana"/>
                <w:sz w:val="20"/>
                <w:szCs w:val="20"/>
              </w:rPr>
              <w:t>SimpleBox</w:t>
            </w:r>
            <w:proofErr w:type="spellEnd"/>
            <w:r w:rsidR="00A35DEF" w:rsidRPr="00A35DEF">
              <w:rPr>
                <w:rFonts w:ascii="Verdana" w:hAnsi="Verdana"/>
                <w:sz w:val="20"/>
                <w:szCs w:val="20"/>
              </w:rPr>
              <w:t>, version 4.01</w:t>
            </w:r>
            <w:r w:rsidR="00144792">
              <w:rPr>
                <w:rFonts w:ascii="Verdana" w:hAnsi="Verdana"/>
                <w:sz w:val="20"/>
                <w:szCs w:val="20"/>
              </w:rPr>
              <w:t xml:space="preserve"> – spreadsheet version</w:t>
            </w:r>
            <w:r w:rsidR="00A35DEF" w:rsidRPr="00A35DEF">
              <w:rPr>
                <w:rFonts w:ascii="Verdana" w:hAnsi="Verdana"/>
                <w:sz w:val="20"/>
                <w:szCs w:val="20"/>
              </w:rPr>
              <w:t>)</w:t>
            </w:r>
            <w:r w:rsidR="0021461D">
              <w:rPr>
                <w:rFonts w:ascii="Verdana" w:hAnsi="Verdana"/>
                <w:sz w:val="20"/>
                <w:szCs w:val="20"/>
              </w:rPr>
              <w:t xml:space="preserve"> was used for the </w:t>
            </w:r>
            <w:r>
              <w:rPr>
                <w:rFonts w:ascii="Verdana" w:hAnsi="Verdana"/>
                <w:sz w:val="20"/>
                <w:szCs w:val="20"/>
              </w:rPr>
              <w:t xml:space="preserve">modelling reported in the </w:t>
            </w:r>
            <w:r w:rsidR="0021461D" w:rsidRPr="00A35DEF">
              <w:rPr>
                <w:rFonts w:ascii="Verdana" w:hAnsi="Verdana"/>
                <w:sz w:val="20"/>
                <w:szCs w:val="20"/>
              </w:rPr>
              <w:t>Annex XV restriction proposal</w:t>
            </w:r>
            <w:r w:rsidR="0021461D">
              <w:rPr>
                <w:rFonts w:ascii="Verdana" w:hAnsi="Verdana"/>
                <w:sz w:val="20"/>
                <w:szCs w:val="20"/>
              </w:rPr>
              <w:t>. This was</w:t>
            </w:r>
            <w:r w:rsidR="0021461D" w:rsidRPr="00A35DEF">
              <w:rPr>
                <w:rFonts w:ascii="Verdana" w:hAnsi="Verdana"/>
                <w:sz w:val="20"/>
                <w:szCs w:val="20"/>
              </w:rPr>
              <w:t xml:space="preserve"> </w:t>
            </w:r>
            <w:r>
              <w:rPr>
                <w:rFonts w:ascii="Verdana" w:hAnsi="Verdana"/>
                <w:sz w:val="20"/>
                <w:szCs w:val="20"/>
              </w:rPr>
              <w:t xml:space="preserve">done </w:t>
            </w:r>
            <w:r w:rsidR="00AC2DD2">
              <w:rPr>
                <w:rFonts w:ascii="Verdana" w:hAnsi="Verdana"/>
                <w:sz w:val="20"/>
                <w:szCs w:val="20"/>
              </w:rPr>
              <w:t>precisely to</w:t>
            </w:r>
            <w:r w:rsidR="00970E53">
              <w:rPr>
                <w:rFonts w:ascii="Verdana" w:hAnsi="Verdana"/>
                <w:sz w:val="20"/>
                <w:szCs w:val="20"/>
              </w:rPr>
              <w:t xml:space="preserve"> </w:t>
            </w:r>
            <w:r w:rsidR="00A35DEF" w:rsidRPr="00A35DEF">
              <w:rPr>
                <w:rFonts w:ascii="Verdana" w:hAnsi="Verdana"/>
                <w:sz w:val="20"/>
                <w:szCs w:val="20"/>
              </w:rPr>
              <w:t>increas</w:t>
            </w:r>
            <w:r w:rsidR="00AC2DD2">
              <w:rPr>
                <w:rFonts w:ascii="Verdana" w:hAnsi="Verdana"/>
                <w:sz w:val="20"/>
                <w:szCs w:val="20"/>
              </w:rPr>
              <w:t>e</w:t>
            </w:r>
            <w:r w:rsidR="00A35DEF" w:rsidRPr="00A35DEF">
              <w:rPr>
                <w:rFonts w:ascii="Verdana" w:hAnsi="Verdana"/>
                <w:sz w:val="20"/>
                <w:szCs w:val="20"/>
              </w:rPr>
              <w:t xml:space="preserve"> the transparency and reproducibili</w:t>
            </w:r>
            <w:r w:rsidR="00144792">
              <w:rPr>
                <w:rFonts w:ascii="Verdana" w:hAnsi="Verdana"/>
                <w:sz w:val="20"/>
                <w:szCs w:val="20"/>
              </w:rPr>
              <w:t xml:space="preserve">ty of the performed simulations; </w:t>
            </w:r>
            <w:r w:rsidR="00A35DEF" w:rsidRPr="00A35DEF">
              <w:rPr>
                <w:rFonts w:ascii="Verdana" w:hAnsi="Verdana"/>
                <w:sz w:val="20"/>
                <w:szCs w:val="20"/>
              </w:rPr>
              <w:t>degradation rates were used in units of s</w:t>
            </w:r>
            <w:r w:rsidR="00A35DEF" w:rsidRPr="001E275F">
              <w:rPr>
                <w:rFonts w:ascii="Verdana" w:hAnsi="Verdana"/>
                <w:sz w:val="20"/>
                <w:szCs w:val="20"/>
                <w:vertAlign w:val="superscript"/>
              </w:rPr>
              <w:t>-1</w:t>
            </w:r>
            <w:r w:rsidR="00A35DEF" w:rsidRPr="00A35DEF">
              <w:rPr>
                <w:rFonts w:ascii="Verdana" w:hAnsi="Verdana"/>
                <w:sz w:val="20"/>
                <w:szCs w:val="20"/>
              </w:rPr>
              <w:t xml:space="preserve"> </w:t>
            </w:r>
            <w:r w:rsidR="00A35DEF" w:rsidRPr="00A35DEF">
              <w:rPr>
                <w:rFonts w:ascii="Verdana" w:hAnsi="Verdana"/>
                <w:sz w:val="20"/>
                <w:szCs w:val="20"/>
              </w:rPr>
              <w:lastRenderedPageBreak/>
              <w:t xml:space="preserve">instead of half-lives, as </w:t>
            </w:r>
            <w:r w:rsidR="0031405B">
              <w:rPr>
                <w:rFonts w:ascii="Verdana" w:hAnsi="Verdana"/>
                <w:sz w:val="20"/>
                <w:szCs w:val="20"/>
              </w:rPr>
              <w:t xml:space="preserve">a required </w:t>
            </w:r>
            <w:r w:rsidR="00144792">
              <w:rPr>
                <w:rFonts w:ascii="Verdana" w:hAnsi="Verdana"/>
                <w:sz w:val="20"/>
                <w:szCs w:val="20"/>
              </w:rPr>
              <w:t xml:space="preserve">by </w:t>
            </w:r>
            <w:proofErr w:type="spellStart"/>
            <w:r w:rsidR="00A35DEF" w:rsidRPr="00A35DEF">
              <w:rPr>
                <w:rFonts w:ascii="Verdana" w:hAnsi="Verdana"/>
                <w:sz w:val="20"/>
                <w:szCs w:val="20"/>
              </w:rPr>
              <w:t>SimpleBox</w:t>
            </w:r>
            <w:proofErr w:type="spellEnd"/>
            <w:r w:rsidR="00A35DEF" w:rsidRPr="00A35DEF">
              <w:rPr>
                <w:rFonts w:ascii="Verdana" w:hAnsi="Verdana"/>
                <w:sz w:val="20"/>
                <w:szCs w:val="20"/>
              </w:rPr>
              <w:t>.</w:t>
            </w:r>
          </w:p>
          <w:p w14:paraId="7A93B952" w14:textId="77777777" w:rsidR="00A35DEF" w:rsidRDefault="00A35DEF" w:rsidP="00A2491F">
            <w:pPr>
              <w:jc w:val="both"/>
              <w:rPr>
                <w:rFonts w:ascii="Verdana" w:hAnsi="Verdana"/>
                <w:sz w:val="20"/>
                <w:szCs w:val="20"/>
              </w:rPr>
            </w:pPr>
          </w:p>
          <w:p w14:paraId="6287F560" w14:textId="77777777" w:rsidR="0081225E" w:rsidRDefault="00533AD5" w:rsidP="00A2491F">
            <w:pPr>
              <w:jc w:val="both"/>
              <w:rPr>
                <w:rFonts w:ascii="Verdana" w:hAnsi="Verdana"/>
                <w:sz w:val="20"/>
                <w:szCs w:val="20"/>
              </w:rPr>
            </w:pPr>
            <w:r>
              <w:rPr>
                <w:rFonts w:ascii="Verdana" w:hAnsi="Verdana"/>
                <w:sz w:val="20"/>
                <w:szCs w:val="20"/>
              </w:rPr>
              <w:t xml:space="preserve">Serving the same key principles of transparency and reproducibility, </w:t>
            </w:r>
            <w:r w:rsidR="00A35DEF" w:rsidRPr="00A35DEF">
              <w:rPr>
                <w:rFonts w:ascii="Verdana" w:hAnsi="Verdana"/>
                <w:sz w:val="20"/>
                <w:szCs w:val="20"/>
              </w:rPr>
              <w:t>Tables 2 and 3 (in the Appendix to the Annex XV</w:t>
            </w:r>
            <w:r w:rsidR="00A67B7C">
              <w:rPr>
                <w:rFonts w:ascii="Verdana" w:hAnsi="Verdana"/>
                <w:sz w:val="20"/>
                <w:szCs w:val="20"/>
              </w:rPr>
              <w:t xml:space="preserve"> restriction report</w:t>
            </w:r>
            <w:r w:rsidR="00A35DEF" w:rsidRPr="00A35DEF">
              <w:rPr>
                <w:rFonts w:ascii="Verdana" w:hAnsi="Verdana"/>
                <w:sz w:val="20"/>
                <w:szCs w:val="20"/>
              </w:rPr>
              <w:t xml:space="preserve">) </w:t>
            </w:r>
            <w:r w:rsidR="00A35DEF">
              <w:rPr>
                <w:rFonts w:ascii="Verdana" w:hAnsi="Verdana"/>
                <w:sz w:val="20"/>
                <w:szCs w:val="20"/>
              </w:rPr>
              <w:t>recorded</w:t>
            </w:r>
            <w:r w:rsidR="00A35DEF" w:rsidRPr="00A35DEF">
              <w:rPr>
                <w:rFonts w:ascii="Verdana" w:hAnsi="Verdana"/>
                <w:sz w:val="20"/>
                <w:szCs w:val="20"/>
              </w:rPr>
              <w:t xml:space="preserve"> the most sensitive input parameters, namely compartmental emissions (total and percentile contributions), key physical-chemical parameters and degradation rates in air.</w:t>
            </w:r>
            <w:r w:rsidR="00A35DEF">
              <w:rPr>
                <w:rFonts w:ascii="Verdana" w:hAnsi="Verdana"/>
                <w:sz w:val="20"/>
                <w:szCs w:val="20"/>
              </w:rPr>
              <w:t xml:space="preserve"> </w:t>
            </w:r>
          </w:p>
          <w:p w14:paraId="081F3570" w14:textId="77777777" w:rsidR="0081225E" w:rsidRDefault="0081225E" w:rsidP="00A2491F">
            <w:pPr>
              <w:jc w:val="both"/>
              <w:rPr>
                <w:rFonts w:ascii="Verdana" w:hAnsi="Verdana"/>
                <w:sz w:val="20"/>
                <w:szCs w:val="20"/>
              </w:rPr>
            </w:pPr>
          </w:p>
          <w:p w14:paraId="70B0B4BD" w14:textId="18900055" w:rsidR="00BD583F" w:rsidRDefault="00A35DEF" w:rsidP="00A2491F">
            <w:pPr>
              <w:jc w:val="both"/>
              <w:rPr>
                <w:rFonts w:ascii="Verdana" w:hAnsi="Verdana"/>
                <w:sz w:val="20"/>
                <w:szCs w:val="20"/>
              </w:rPr>
            </w:pPr>
            <w:r>
              <w:rPr>
                <w:rFonts w:ascii="Verdana" w:hAnsi="Verdana"/>
                <w:sz w:val="20"/>
                <w:szCs w:val="20"/>
              </w:rPr>
              <w:t xml:space="preserve">The key </w:t>
            </w:r>
            <w:r w:rsidR="005A7089" w:rsidRPr="005A7089">
              <w:rPr>
                <w:rFonts w:ascii="Verdana" w:hAnsi="Verdana"/>
                <w:sz w:val="20"/>
                <w:szCs w:val="20"/>
              </w:rPr>
              <w:t>input parameters mainly originat</w:t>
            </w:r>
            <w:r>
              <w:rPr>
                <w:rFonts w:ascii="Verdana" w:hAnsi="Verdana"/>
                <w:sz w:val="20"/>
                <w:szCs w:val="20"/>
              </w:rPr>
              <w:t>ed</w:t>
            </w:r>
            <w:r w:rsidR="005A7089" w:rsidRPr="005A7089">
              <w:rPr>
                <w:rFonts w:ascii="Verdana" w:hAnsi="Verdana"/>
                <w:sz w:val="20"/>
                <w:szCs w:val="20"/>
              </w:rPr>
              <w:t xml:space="preserve"> from the </w:t>
            </w:r>
            <w:r w:rsidR="00427063">
              <w:rPr>
                <w:rFonts w:ascii="Verdana" w:hAnsi="Verdana"/>
                <w:sz w:val="20"/>
                <w:szCs w:val="20"/>
              </w:rPr>
              <w:t xml:space="preserve">published </w:t>
            </w:r>
            <w:r w:rsidR="005A7089" w:rsidRPr="005A7089">
              <w:rPr>
                <w:rFonts w:ascii="Verdana" w:hAnsi="Verdana"/>
                <w:sz w:val="20"/>
                <w:szCs w:val="20"/>
              </w:rPr>
              <w:t>SVHC identification dossiers</w:t>
            </w:r>
            <w:r>
              <w:rPr>
                <w:rFonts w:ascii="Verdana" w:hAnsi="Verdana"/>
                <w:sz w:val="20"/>
                <w:szCs w:val="20"/>
              </w:rPr>
              <w:t xml:space="preserve"> and have been referenced </w:t>
            </w:r>
            <w:r w:rsidR="0081225E">
              <w:rPr>
                <w:rFonts w:ascii="Verdana" w:hAnsi="Verdana"/>
                <w:sz w:val="20"/>
                <w:szCs w:val="20"/>
              </w:rPr>
              <w:t>accordingly. We</w:t>
            </w:r>
            <w:r w:rsidR="00BC1C02">
              <w:rPr>
                <w:rFonts w:ascii="Verdana" w:hAnsi="Verdana"/>
                <w:sz w:val="20"/>
                <w:szCs w:val="20"/>
              </w:rPr>
              <w:t xml:space="preserve"> acknowledge that </w:t>
            </w:r>
            <w:r w:rsidR="0081225E">
              <w:rPr>
                <w:rFonts w:ascii="Verdana" w:hAnsi="Verdana"/>
                <w:sz w:val="20"/>
                <w:szCs w:val="20"/>
              </w:rPr>
              <w:t xml:space="preserve">several </w:t>
            </w:r>
            <w:r w:rsidR="005B6F3D">
              <w:rPr>
                <w:rFonts w:ascii="Verdana" w:hAnsi="Verdana"/>
                <w:sz w:val="20"/>
                <w:szCs w:val="20"/>
              </w:rPr>
              <w:t xml:space="preserve">values for </w:t>
            </w:r>
            <w:r w:rsidR="0081225E">
              <w:rPr>
                <w:rFonts w:ascii="Verdana" w:hAnsi="Verdana"/>
                <w:sz w:val="20"/>
                <w:szCs w:val="20"/>
              </w:rPr>
              <w:t xml:space="preserve">the required </w:t>
            </w:r>
            <w:r w:rsidR="005B6F3D">
              <w:rPr>
                <w:rFonts w:ascii="Verdana" w:hAnsi="Verdana"/>
                <w:sz w:val="20"/>
                <w:szCs w:val="20"/>
              </w:rPr>
              <w:t xml:space="preserve">input parameters have been reported in the </w:t>
            </w:r>
            <w:r w:rsidR="00BC1C02" w:rsidRPr="005A7089">
              <w:rPr>
                <w:rFonts w:ascii="Verdana" w:hAnsi="Verdana"/>
                <w:sz w:val="20"/>
                <w:szCs w:val="20"/>
              </w:rPr>
              <w:t>literature</w:t>
            </w:r>
            <w:r w:rsidR="005B6F3D">
              <w:rPr>
                <w:rFonts w:ascii="Verdana" w:hAnsi="Verdana"/>
                <w:sz w:val="20"/>
                <w:szCs w:val="20"/>
              </w:rPr>
              <w:t>. However</w:t>
            </w:r>
            <w:r w:rsidR="00DA763E">
              <w:rPr>
                <w:rFonts w:ascii="Verdana" w:hAnsi="Verdana"/>
                <w:sz w:val="20"/>
                <w:szCs w:val="20"/>
              </w:rPr>
              <w:t>,</w:t>
            </w:r>
            <w:r w:rsidR="00BC1C02" w:rsidRPr="005A7089">
              <w:rPr>
                <w:rFonts w:ascii="Verdana" w:hAnsi="Verdana"/>
                <w:sz w:val="20"/>
                <w:szCs w:val="20"/>
              </w:rPr>
              <w:t xml:space="preserve"> we do not </w:t>
            </w:r>
            <w:r w:rsidR="00AE1DAB">
              <w:rPr>
                <w:rFonts w:ascii="Verdana" w:hAnsi="Verdana"/>
                <w:sz w:val="20"/>
                <w:szCs w:val="20"/>
              </w:rPr>
              <w:t>consider that a</w:t>
            </w:r>
            <w:r w:rsidR="00BC1C02" w:rsidRPr="005A7089">
              <w:rPr>
                <w:rFonts w:ascii="Verdana" w:hAnsi="Verdana"/>
                <w:sz w:val="20"/>
                <w:szCs w:val="20"/>
              </w:rPr>
              <w:t xml:space="preserve"> discussion </w:t>
            </w:r>
            <w:r w:rsidR="0081225E">
              <w:rPr>
                <w:rFonts w:ascii="Verdana" w:hAnsi="Verdana"/>
                <w:sz w:val="20"/>
                <w:szCs w:val="20"/>
              </w:rPr>
              <w:t>on</w:t>
            </w:r>
            <w:r w:rsidR="00BC1C02" w:rsidRPr="005A7089">
              <w:rPr>
                <w:rFonts w:ascii="Verdana" w:hAnsi="Verdana"/>
                <w:sz w:val="20"/>
                <w:szCs w:val="20"/>
              </w:rPr>
              <w:t xml:space="preserve"> which is the </w:t>
            </w:r>
            <w:r w:rsidR="00AE1DAB">
              <w:rPr>
                <w:rFonts w:ascii="Verdana" w:hAnsi="Verdana"/>
                <w:sz w:val="20"/>
                <w:szCs w:val="20"/>
              </w:rPr>
              <w:t>‘</w:t>
            </w:r>
            <w:r w:rsidR="00BC1C02" w:rsidRPr="005A7089">
              <w:rPr>
                <w:rFonts w:ascii="Verdana" w:hAnsi="Verdana"/>
                <w:sz w:val="20"/>
                <w:szCs w:val="20"/>
              </w:rPr>
              <w:t>best</w:t>
            </w:r>
            <w:r w:rsidR="00AE1DAB">
              <w:rPr>
                <w:rFonts w:ascii="Verdana" w:hAnsi="Verdana"/>
                <w:sz w:val="20"/>
                <w:szCs w:val="20"/>
              </w:rPr>
              <w:t>’</w:t>
            </w:r>
            <w:r w:rsidR="00BC1C02" w:rsidRPr="005A7089">
              <w:rPr>
                <w:rFonts w:ascii="Verdana" w:hAnsi="Verdana"/>
                <w:sz w:val="20"/>
                <w:szCs w:val="20"/>
              </w:rPr>
              <w:t xml:space="preserve"> value</w:t>
            </w:r>
            <w:r w:rsidR="00AE1DAB">
              <w:rPr>
                <w:rFonts w:ascii="Verdana" w:hAnsi="Verdana"/>
                <w:sz w:val="20"/>
                <w:szCs w:val="20"/>
              </w:rPr>
              <w:t xml:space="preserve"> to use in </w:t>
            </w:r>
            <w:r w:rsidR="0081225E">
              <w:rPr>
                <w:rFonts w:ascii="Verdana" w:hAnsi="Verdana"/>
                <w:sz w:val="20"/>
                <w:szCs w:val="20"/>
              </w:rPr>
              <w:t xml:space="preserve">this </w:t>
            </w:r>
            <w:r w:rsidR="00AE1DAB">
              <w:rPr>
                <w:rFonts w:ascii="Verdana" w:hAnsi="Verdana"/>
                <w:sz w:val="20"/>
                <w:szCs w:val="20"/>
              </w:rPr>
              <w:t>particular case is appropriate or, indeed</w:t>
            </w:r>
            <w:r w:rsidR="0081225E">
              <w:rPr>
                <w:rFonts w:ascii="Verdana" w:hAnsi="Verdana"/>
                <w:sz w:val="20"/>
                <w:szCs w:val="20"/>
              </w:rPr>
              <w:t>,</w:t>
            </w:r>
            <w:r w:rsidR="00AE1DAB">
              <w:rPr>
                <w:rFonts w:ascii="Verdana" w:hAnsi="Verdana"/>
                <w:sz w:val="20"/>
                <w:szCs w:val="20"/>
              </w:rPr>
              <w:t xml:space="preserve"> necessary in the </w:t>
            </w:r>
            <w:r w:rsidR="0081225E">
              <w:rPr>
                <w:rFonts w:ascii="Verdana" w:hAnsi="Verdana"/>
                <w:sz w:val="20"/>
                <w:szCs w:val="20"/>
              </w:rPr>
              <w:t>context of the objectives of the modelling reported as this was not intended to predict precise concentrations in the environment.</w:t>
            </w:r>
          </w:p>
          <w:p w14:paraId="4612ABB3" w14:textId="77777777" w:rsidR="00BD583F" w:rsidRDefault="00BD583F" w:rsidP="00A2491F">
            <w:pPr>
              <w:jc w:val="both"/>
              <w:rPr>
                <w:rFonts w:ascii="Verdana" w:hAnsi="Verdana"/>
                <w:sz w:val="20"/>
                <w:szCs w:val="20"/>
              </w:rPr>
            </w:pPr>
          </w:p>
          <w:p w14:paraId="629A7003" w14:textId="675F6846" w:rsidR="00BC1C02" w:rsidRPr="00BC1C02" w:rsidRDefault="0081225E" w:rsidP="00A2491F">
            <w:pPr>
              <w:jc w:val="both"/>
              <w:rPr>
                <w:rFonts w:ascii="Verdana" w:hAnsi="Verdana"/>
                <w:sz w:val="20"/>
                <w:szCs w:val="20"/>
              </w:rPr>
            </w:pPr>
            <w:r>
              <w:rPr>
                <w:rFonts w:ascii="Verdana" w:hAnsi="Verdana"/>
                <w:sz w:val="20"/>
                <w:szCs w:val="20"/>
              </w:rPr>
              <w:t xml:space="preserve">With regard to </w:t>
            </w:r>
            <w:r w:rsidR="00533AD5" w:rsidRPr="00533AD5">
              <w:rPr>
                <w:rFonts w:ascii="Verdana" w:hAnsi="Verdana"/>
                <w:sz w:val="20"/>
                <w:szCs w:val="20"/>
              </w:rPr>
              <w:t>atmospheric half-lives</w:t>
            </w:r>
            <w:r w:rsidR="00B128CF">
              <w:rPr>
                <w:rFonts w:ascii="Verdana" w:hAnsi="Verdana"/>
                <w:sz w:val="20"/>
                <w:szCs w:val="20"/>
              </w:rPr>
              <w:t xml:space="preserve">, the model used does not require degradation half-lives as </w:t>
            </w:r>
            <w:r w:rsidR="003E6315">
              <w:rPr>
                <w:rFonts w:ascii="Verdana" w:hAnsi="Verdana"/>
                <w:sz w:val="20"/>
                <w:szCs w:val="20"/>
              </w:rPr>
              <w:t xml:space="preserve">a </w:t>
            </w:r>
            <w:r w:rsidR="00B128CF">
              <w:rPr>
                <w:rFonts w:ascii="Verdana" w:hAnsi="Verdana"/>
                <w:sz w:val="20"/>
                <w:szCs w:val="20"/>
              </w:rPr>
              <w:t xml:space="preserve">direct model input, </w:t>
            </w:r>
            <w:r w:rsidR="00E36B5F">
              <w:rPr>
                <w:rFonts w:ascii="Verdana" w:hAnsi="Verdana"/>
                <w:sz w:val="20"/>
                <w:szCs w:val="20"/>
              </w:rPr>
              <w:t xml:space="preserve">rather </w:t>
            </w:r>
            <w:r w:rsidR="00BD583F">
              <w:rPr>
                <w:rFonts w:ascii="Verdana" w:hAnsi="Verdana"/>
                <w:sz w:val="20"/>
                <w:szCs w:val="20"/>
              </w:rPr>
              <w:t>d</w:t>
            </w:r>
            <w:r w:rsidR="00533AD5" w:rsidRPr="00533AD5">
              <w:rPr>
                <w:rFonts w:ascii="Verdana" w:hAnsi="Verdana"/>
                <w:sz w:val="20"/>
                <w:szCs w:val="20"/>
              </w:rPr>
              <w:t>egradation rate values in cm</w:t>
            </w:r>
            <w:r w:rsidR="00533AD5" w:rsidRPr="00BD583F">
              <w:rPr>
                <w:rFonts w:ascii="Verdana" w:hAnsi="Verdana"/>
                <w:sz w:val="20"/>
                <w:szCs w:val="20"/>
                <w:vertAlign w:val="superscript"/>
              </w:rPr>
              <w:t>3</w:t>
            </w:r>
            <w:r w:rsidR="00533AD5" w:rsidRPr="00533AD5">
              <w:rPr>
                <w:rFonts w:ascii="Verdana" w:hAnsi="Verdana"/>
                <w:sz w:val="20"/>
                <w:szCs w:val="20"/>
              </w:rPr>
              <w:t xml:space="preserve"> molecules</w:t>
            </w:r>
            <w:r w:rsidR="00533AD5" w:rsidRPr="00BD583F">
              <w:rPr>
                <w:rFonts w:ascii="Verdana" w:hAnsi="Verdana"/>
                <w:sz w:val="20"/>
                <w:szCs w:val="20"/>
                <w:vertAlign w:val="superscript"/>
              </w:rPr>
              <w:t>-1</w:t>
            </w:r>
            <w:r w:rsidR="00533AD5" w:rsidRPr="00533AD5">
              <w:rPr>
                <w:rFonts w:ascii="Verdana" w:hAnsi="Verdana"/>
                <w:sz w:val="20"/>
                <w:szCs w:val="20"/>
              </w:rPr>
              <w:t xml:space="preserve"> s</w:t>
            </w:r>
            <w:r w:rsidR="00533AD5" w:rsidRPr="00BD583F">
              <w:rPr>
                <w:rFonts w:ascii="Verdana" w:hAnsi="Verdana"/>
                <w:sz w:val="20"/>
                <w:szCs w:val="20"/>
                <w:vertAlign w:val="superscript"/>
              </w:rPr>
              <w:t>-1</w:t>
            </w:r>
            <w:r w:rsidR="00533AD5" w:rsidRPr="00533AD5">
              <w:rPr>
                <w:rFonts w:ascii="Verdana" w:hAnsi="Verdana"/>
                <w:sz w:val="20"/>
                <w:szCs w:val="20"/>
              </w:rPr>
              <w:t>, with an OH radical concentration of 5E+05 molecules</w:t>
            </w:r>
            <w:r w:rsidR="00BD583F">
              <w:rPr>
                <w:rFonts w:ascii="Verdana" w:hAnsi="Verdana"/>
                <w:sz w:val="20"/>
                <w:szCs w:val="20"/>
              </w:rPr>
              <w:t>. Due to comments by th</w:t>
            </w:r>
            <w:r w:rsidR="00E36B5F">
              <w:rPr>
                <w:rFonts w:ascii="Verdana" w:hAnsi="Verdana"/>
                <w:sz w:val="20"/>
                <w:szCs w:val="20"/>
              </w:rPr>
              <w:t>e</w:t>
            </w:r>
            <w:r w:rsidR="00BD583F">
              <w:rPr>
                <w:rFonts w:ascii="Verdana" w:hAnsi="Verdana"/>
                <w:sz w:val="20"/>
                <w:szCs w:val="20"/>
              </w:rPr>
              <w:t xml:space="preserve"> commentator but also others on a potential </w:t>
            </w:r>
            <w:r w:rsidR="00E36B5F">
              <w:rPr>
                <w:rFonts w:ascii="Verdana" w:hAnsi="Verdana"/>
                <w:sz w:val="20"/>
                <w:szCs w:val="20"/>
              </w:rPr>
              <w:t>disproportionate</w:t>
            </w:r>
            <w:r w:rsidR="00BD583F">
              <w:rPr>
                <w:rFonts w:ascii="Verdana" w:hAnsi="Verdana"/>
                <w:sz w:val="20"/>
                <w:szCs w:val="20"/>
              </w:rPr>
              <w:t xml:space="preserve"> use of atmospheric degradation reaction rates, these rates have been </w:t>
            </w:r>
            <w:r w:rsidR="00BC1C02">
              <w:rPr>
                <w:rFonts w:ascii="Verdana" w:hAnsi="Verdana"/>
                <w:sz w:val="20"/>
                <w:szCs w:val="20"/>
              </w:rPr>
              <w:t xml:space="preserve">revisited and, </w:t>
            </w:r>
            <w:r w:rsidR="00BD583F">
              <w:rPr>
                <w:rFonts w:ascii="Verdana" w:hAnsi="Verdana"/>
                <w:sz w:val="20"/>
                <w:szCs w:val="20"/>
              </w:rPr>
              <w:t>indeed</w:t>
            </w:r>
            <w:r w:rsidR="00BC1C02">
              <w:rPr>
                <w:rFonts w:ascii="Verdana" w:hAnsi="Verdana"/>
                <w:sz w:val="20"/>
                <w:szCs w:val="20"/>
              </w:rPr>
              <w:t>,</w:t>
            </w:r>
            <w:r w:rsidR="00BD583F">
              <w:rPr>
                <w:rFonts w:ascii="Verdana" w:hAnsi="Verdana"/>
                <w:sz w:val="20"/>
                <w:szCs w:val="20"/>
              </w:rPr>
              <w:t xml:space="preserve"> revised</w:t>
            </w:r>
            <w:r w:rsidR="00BC1C02">
              <w:rPr>
                <w:rFonts w:ascii="Verdana" w:hAnsi="Verdana"/>
                <w:sz w:val="20"/>
                <w:szCs w:val="20"/>
              </w:rPr>
              <w:t xml:space="preserve"> </w:t>
            </w:r>
            <w:r w:rsidR="003E6315">
              <w:rPr>
                <w:rFonts w:ascii="Verdana" w:hAnsi="Verdana"/>
                <w:sz w:val="20"/>
                <w:szCs w:val="20"/>
              </w:rPr>
              <w:t xml:space="preserve">by </w:t>
            </w:r>
            <w:r w:rsidR="00BD583F">
              <w:rPr>
                <w:rFonts w:ascii="Verdana" w:hAnsi="Verdana"/>
                <w:sz w:val="20"/>
                <w:szCs w:val="20"/>
              </w:rPr>
              <w:t xml:space="preserve">almost an order of magnitude, using the rates proposed in comment </w:t>
            </w:r>
            <w:r w:rsidR="00BD583F" w:rsidRPr="003319AA">
              <w:rPr>
                <w:rFonts w:ascii="Verdana" w:hAnsi="Verdana"/>
                <w:sz w:val="20"/>
                <w:szCs w:val="20"/>
              </w:rPr>
              <w:t>#2196</w:t>
            </w:r>
            <w:r w:rsidR="00BD583F">
              <w:rPr>
                <w:rFonts w:ascii="Verdana" w:hAnsi="Verdana"/>
                <w:sz w:val="20"/>
                <w:szCs w:val="20"/>
              </w:rPr>
              <w:t>. The computations</w:t>
            </w:r>
            <w:r w:rsidR="00BC1C02">
              <w:rPr>
                <w:rFonts w:ascii="Verdana" w:hAnsi="Verdana"/>
                <w:sz w:val="20"/>
                <w:szCs w:val="20"/>
              </w:rPr>
              <w:t xml:space="preserve"> (including a sensitivity analysis)</w:t>
            </w:r>
            <w:r w:rsidR="00BD583F">
              <w:rPr>
                <w:rFonts w:ascii="Verdana" w:hAnsi="Verdana"/>
                <w:sz w:val="20"/>
                <w:szCs w:val="20"/>
              </w:rPr>
              <w:t xml:space="preserve"> have been adjusted accordingly, with </w:t>
            </w:r>
            <w:r>
              <w:rPr>
                <w:rFonts w:ascii="Verdana" w:hAnsi="Verdana"/>
                <w:sz w:val="20"/>
                <w:szCs w:val="20"/>
              </w:rPr>
              <w:t xml:space="preserve">only a </w:t>
            </w:r>
            <w:r w:rsidR="00BD583F">
              <w:rPr>
                <w:rFonts w:ascii="Verdana" w:hAnsi="Verdana"/>
                <w:sz w:val="20"/>
                <w:szCs w:val="20"/>
              </w:rPr>
              <w:t>min</w:t>
            </w:r>
            <w:r w:rsidR="00E36B5F">
              <w:rPr>
                <w:rFonts w:ascii="Verdana" w:hAnsi="Verdana"/>
                <w:sz w:val="20"/>
                <w:szCs w:val="20"/>
              </w:rPr>
              <w:t>or</w:t>
            </w:r>
            <w:r w:rsidR="00BD583F">
              <w:rPr>
                <w:rFonts w:ascii="Verdana" w:hAnsi="Verdana"/>
                <w:sz w:val="20"/>
                <w:szCs w:val="20"/>
              </w:rPr>
              <w:t xml:space="preserve"> impact to the </w:t>
            </w:r>
            <w:r w:rsidR="00BC1C02">
              <w:rPr>
                <w:rFonts w:ascii="Verdana" w:hAnsi="Verdana"/>
                <w:sz w:val="20"/>
                <w:szCs w:val="20"/>
              </w:rPr>
              <w:t>atmospheric chemical presence and, thus, unreacted mass.</w:t>
            </w:r>
            <w:r w:rsidR="00BD583F">
              <w:rPr>
                <w:rFonts w:ascii="Verdana" w:hAnsi="Verdana"/>
                <w:sz w:val="20"/>
                <w:szCs w:val="20"/>
              </w:rPr>
              <w:t xml:space="preserve"> </w:t>
            </w:r>
            <w:r w:rsidR="00BC1C02">
              <w:rPr>
                <w:rFonts w:ascii="Verdana" w:hAnsi="Verdana"/>
                <w:sz w:val="20"/>
                <w:szCs w:val="20"/>
              </w:rPr>
              <w:t xml:space="preserve">In fact, a similar exercise performed by </w:t>
            </w:r>
            <w:r w:rsidR="003319AA">
              <w:rPr>
                <w:rFonts w:ascii="Verdana" w:hAnsi="Verdana"/>
                <w:sz w:val="20"/>
                <w:szCs w:val="20"/>
              </w:rPr>
              <w:t xml:space="preserve">another </w:t>
            </w:r>
            <w:r>
              <w:rPr>
                <w:rFonts w:ascii="Verdana" w:hAnsi="Verdana"/>
                <w:sz w:val="20"/>
                <w:szCs w:val="20"/>
              </w:rPr>
              <w:t xml:space="preserve">respondent </w:t>
            </w:r>
            <w:r w:rsidR="00BC1C02" w:rsidRPr="00BC1C02">
              <w:rPr>
                <w:rFonts w:ascii="Verdana" w:hAnsi="Verdana"/>
                <w:sz w:val="20"/>
                <w:szCs w:val="20"/>
              </w:rPr>
              <w:t>(#2196) indicates that the computations performed by the Dossier Submitter may have well underestimated the importance of the atmospheric compartment for D4, D5</w:t>
            </w:r>
            <w:r w:rsidR="003E6315">
              <w:rPr>
                <w:rFonts w:ascii="Verdana" w:hAnsi="Verdana"/>
                <w:sz w:val="20"/>
                <w:szCs w:val="20"/>
              </w:rPr>
              <w:t xml:space="preserve"> and</w:t>
            </w:r>
            <w:r w:rsidR="00BC1C02" w:rsidRPr="00BC1C02">
              <w:rPr>
                <w:rFonts w:ascii="Verdana" w:hAnsi="Verdana"/>
                <w:sz w:val="20"/>
                <w:szCs w:val="20"/>
              </w:rPr>
              <w:t xml:space="preserve"> D6, possibly</w:t>
            </w:r>
            <w:r w:rsidR="00BC1C02">
              <w:rPr>
                <w:rFonts w:ascii="Verdana" w:hAnsi="Verdana"/>
                <w:sz w:val="20"/>
                <w:szCs w:val="20"/>
              </w:rPr>
              <w:t xml:space="preserve"> due to the </w:t>
            </w:r>
            <w:r w:rsidR="00BC1C02" w:rsidRPr="00BC1C02">
              <w:rPr>
                <w:rFonts w:ascii="Verdana" w:hAnsi="Verdana"/>
                <w:sz w:val="20"/>
                <w:szCs w:val="20"/>
              </w:rPr>
              <w:t>overestimati</w:t>
            </w:r>
            <w:r w:rsidR="00BC1C02">
              <w:rPr>
                <w:rFonts w:ascii="Verdana" w:hAnsi="Verdana"/>
                <w:sz w:val="20"/>
                <w:szCs w:val="20"/>
              </w:rPr>
              <w:t xml:space="preserve">on of the </w:t>
            </w:r>
            <w:r w:rsidR="00BC1C02" w:rsidRPr="00BC1C02">
              <w:rPr>
                <w:rFonts w:ascii="Verdana" w:hAnsi="Verdana"/>
                <w:sz w:val="20"/>
                <w:szCs w:val="20"/>
              </w:rPr>
              <w:t>influence of advection</w:t>
            </w:r>
            <w:r w:rsidR="004F32E4">
              <w:rPr>
                <w:rFonts w:ascii="Verdana" w:hAnsi="Verdana"/>
                <w:sz w:val="20"/>
                <w:szCs w:val="20"/>
              </w:rPr>
              <w:t xml:space="preserve"> (see also Annex B in comment #2177)</w:t>
            </w:r>
            <w:r w:rsidR="00BC1C02" w:rsidRPr="00BC1C02">
              <w:rPr>
                <w:rFonts w:ascii="Verdana" w:hAnsi="Verdana"/>
                <w:sz w:val="20"/>
                <w:szCs w:val="20"/>
              </w:rPr>
              <w:t>.</w:t>
            </w:r>
          </w:p>
          <w:p w14:paraId="27E7CF59" w14:textId="77777777" w:rsidR="00533AD5" w:rsidRDefault="00533AD5" w:rsidP="00A2491F">
            <w:pPr>
              <w:jc w:val="both"/>
              <w:rPr>
                <w:rFonts w:ascii="Verdana" w:hAnsi="Verdana"/>
                <w:sz w:val="20"/>
                <w:szCs w:val="20"/>
              </w:rPr>
            </w:pPr>
          </w:p>
          <w:p w14:paraId="39A6DD42" w14:textId="52303F7D" w:rsidR="00E65AC4" w:rsidRDefault="00AB073C" w:rsidP="00A2491F">
            <w:pPr>
              <w:jc w:val="both"/>
              <w:rPr>
                <w:rFonts w:ascii="Verdana" w:hAnsi="Verdana"/>
                <w:sz w:val="20"/>
                <w:szCs w:val="20"/>
              </w:rPr>
            </w:pPr>
            <w:r>
              <w:rPr>
                <w:rFonts w:ascii="Verdana" w:hAnsi="Verdana"/>
                <w:sz w:val="20"/>
                <w:szCs w:val="20"/>
              </w:rPr>
              <w:t xml:space="preserve">Regarding the inclusion of water and sediment degradation rates, the Annex XV restriction report has been amended accordingly. However, we note that their absence from the Annex XV report did not hinder </w:t>
            </w:r>
            <w:r w:rsidR="0072784B">
              <w:rPr>
                <w:rFonts w:ascii="Verdana" w:hAnsi="Verdana"/>
                <w:sz w:val="20"/>
                <w:szCs w:val="20"/>
              </w:rPr>
              <w:t xml:space="preserve">other </w:t>
            </w:r>
            <w:r>
              <w:rPr>
                <w:rFonts w:ascii="Verdana" w:hAnsi="Verdana"/>
                <w:sz w:val="20"/>
                <w:szCs w:val="20"/>
              </w:rPr>
              <w:t>stakeholder</w:t>
            </w:r>
            <w:r w:rsidR="0072784B">
              <w:rPr>
                <w:rFonts w:ascii="Verdana" w:hAnsi="Verdana"/>
                <w:sz w:val="20"/>
                <w:szCs w:val="20"/>
              </w:rPr>
              <w:t>s</w:t>
            </w:r>
            <w:r w:rsidRPr="0022244B">
              <w:rPr>
                <w:rFonts w:ascii="Verdana" w:hAnsi="Verdana"/>
                <w:sz w:val="20"/>
                <w:szCs w:val="20"/>
              </w:rPr>
              <w:t xml:space="preserve"> </w:t>
            </w:r>
            <w:r w:rsidR="0072784B">
              <w:rPr>
                <w:rFonts w:ascii="Verdana" w:hAnsi="Verdana"/>
                <w:sz w:val="20"/>
                <w:szCs w:val="20"/>
              </w:rPr>
              <w:t xml:space="preserve">from commenting and/or providing further data. </w:t>
            </w:r>
            <w:proofErr w:type="spellStart"/>
            <w:r w:rsidR="0072784B">
              <w:rPr>
                <w:rFonts w:ascii="Verdana" w:hAnsi="Verdana"/>
                <w:sz w:val="20"/>
                <w:szCs w:val="20"/>
              </w:rPr>
              <w:t>Í</w:t>
            </w:r>
            <w:r>
              <w:rPr>
                <w:rFonts w:ascii="Verdana" w:hAnsi="Verdana"/>
                <w:sz w:val="20"/>
                <w:szCs w:val="20"/>
              </w:rPr>
              <w:t>n</w:t>
            </w:r>
            <w:proofErr w:type="spellEnd"/>
            <w:r>
              <w:rPr>
                <w:rFonts w:ascii="Verdana" w:hAnsi="Verdana"/>
                <w:sz w:val="20"/>
                <w:szCs w:val="20"/>
              </w:rPr>
              <w:t xml:space="preserve"> fact</w:t>
            </w:r>
            <w:r w:rsidRPr="0022244B">
              <w:rPr>
                <w:rFonts w:ascii="Verdana" w:hAnsi="Verdana"/>
                <w:sz w:val="20"/>
                <w:szCs w:val="20"/>
              </w:rPr>
              <w:t>,</w:t>
            </w:r>
            <w:r w:rsidR="0072784B">
              <w:rPr>
                <w:rFonts w:ascii="Verdana" w:hAnsi="Verdana"/>
                <w:sz w:val="20"/>
                <w:szCs w:val="20"/>
              </w:rPr>
              <w:t xml:space="preserve"> a </w:t>
            </w:r>
            <w:r w:rsidR="00E65AC4">
              <w:rPr>
                <w:rFonts w:ascii="Verdana" w:hAnsi="Verdana"/>
                <w:sz w:val="20"/>
                <w:szCs w:val="20"/>
              </w:rPr>
              <w:t>respondent was</w:t>
            </w:r>
            <w:r w:rsidR="006566E4">
              <w:rPr>
                <w:rFonts w:ascii="Verdana" w:hAnsi="Verdana"/>
                <w:sz w:val="20"/>
                <w:szCs w:val="20"/>
              </w:rPr>
              <w:t xml:space="preserve"> </w:t>
            </w:r>
            <w:r w:rsidRPr="0022244B">
              <w:rPr>
                <w:rFonts w:ascii="Verdana" w:hAnsi="Verdana"/>
                <w:sz w:val="20"/>
                <w:szCs w:val="20"/>
              </w:rPr>
              <w:t>able to accurately reproduce the entire range of computations using the EUSES model, with remarkable similarity in the predictions</w:t>
            </w:r>
            <w:r w:rsidR="0072784B">
              <w:rPr>
                <w:rFonts w:ascii="Verdana" w:hAnsi="Verdana"/>
                <w:sz w:val="20"/>
                <w:szCs w:val="20"/>
              </w:rPr>
              <w:t xml:space="preserve"> </w:t>
            </w:r>
            <w:r w:rsidR="0072784B" w:rsidRPr="0022244B">
              <w:rPr>
                <w:rFonts w:ascii="Verdana" w:hAnsi="Verdana"/>
                <w:sz w:val="20"/>
                <w:szCs w:val="20"/>
              </w:rPr>
              <w:t>(#2196)</w:t>
            </w:r>
            <w:r w:rsidRPr="0022244B">
              <w:rPr>
                <w:rFonts w:ascii="Verdana" w:hAnsi="Verdana"/>
                <w:sz w:val="20"/>
                <w:szCs w:val="20"/>
              </w:rPr>
              <w:t xml:space="preserve">. </w:t>
            </w:r>
          </w:p>
          <w:p w14:paraId="28872A2C" w14:textId="77777777" w:rsidR="00E65AC4" w:rsidRDefault="00E65AC4" w:rsidP="00A2491F">
            <w:pPr>
              <w:jc w:val="both"/>
              <w:rPr>
                <w:rFonts w:ascii="Verdana" w:hAnsi="Verdana"/>
                <w:sz w:val="20"/>
                <w:szCs w:val="20"/>
              </w:rPr>
            </w:pPr>
          </w:p>
          <w:p w14:paraId="3DF8E215" w14:textId="5182F894" w:rsidR="00A35DEF" w:rsidRPr="00533AD5" w:rsidRDefault="003E6315" w:rsidP="00A2491F">
            <w:pPr>
              <w:jc w:val="both"/>
              <w:rPr>
                <w:rFonts w:ascii="Verdana" w:hAnsi="Verdana"/>
                <w:sz w:val="20"/>
                <w:szCs w:val="20"/>
              </w:rPr>
            </w:pPr>
            <w:r>
              <w:rPr>
                <w:rFonts w:ascii="Verdana" w:hAnsi="Verdana"/>
                <w:sz w:val="20"/>
                <w:szCs w:val="20"/>
              </w:rPr>
              <w:t xml:space="preserve">The Dossier Submitter concludes that </w:t>
            </w:r>
            <w:r w:rsidR="00E36B5F">
              <w:rPr>
                <w:rFonts w:ascii="Verdana" w:hAnsi="Verdana"/>
                <w:sz w:val="20"/>
                <w:szCs w:val="20"/>
              </w:rPr>
              <w:t xml:space="preserve">these </w:t>
            </w:r>
            <w:r>
              <w:rPr>
                <w:rFonts w:ascii="Verdana" w:hAnsi="Verdana"/>
                <w:sz w:val="20"/>
                <w:szCs w:val="20"/>
              </w:rPr>
              <w:t>considerations support</w:t>
            </w:r>
            <w:r w:rsidR="00E36B5F">
              <w:rPr>
                <w:rFonts w:ascii="Verdana" w:hAnsi="Verdana"/>
                <w:sz w:val="20"/>
                <w:szCs w:val="20"/>
              </w:rPr>
              <w:t xml:space="preserve"> the appropriateness, transparency and reproducibility of the modelling exercise</w:t>
            </w:r>
            <w:r>
              <w:rPr>
                <w:rFonts w:ascii="Verdana" w:hAnsi="Verdana"/>
                <w:sz w:val="20"/>
                <w:szCs w:val="20"/>
              </w:rPr>
              <w:t xml:space="preserve"> reported in the Annex XV report</w:t>
            </w:r>
            <w:r w:rsidR="00E36B5F">
              <w:rPr>
                <w:rFonts w:ascii="Verdana" w:hAnsi="Verdana"/>
                <w:sz w:val="20"/>
                <w:szCs w:val="20"/>
              </w:rPr>
              <w:t>.</w:t>
            </w:r>
          </w:p>
          <w:p w14:paraId="52087A70" w14:textId="77777777" w:rsidR="00A35DEF" w:rsidRPr="00533AD5" w:rsidRDefault="00A35DEF" w:rsidP="00A2491F">
            <w:pPr>
              <w:jc w:val="both"/>
              <w:rPr>
                <w:rFonts w:ascii="Verdana" w:hAnsi="Verdana"/>
                <w:sz w:val="20"/>
                <w:szCs w:val="20"/>
              </w:rPr>
            </w:pPr>
          </w:p>
          <w:p w14:paraId="5092F428" w14:textId="0B8810FA" w:rsidR="005A7089" w:rsidRPr="00100F48" w:rsidRDefault="00100F48" w:rsidP="00A2491F">
            <w:pPr>
              <w:pStyle w:val="ListParagraph"/>
              <w:numPr>
                <w:ilvl w:val="0"/>
                <w:numId w:val="9"/>
              </w:numPr>
              <w:jc w:val="both"/>
              <w:rPr>
                <w:rFonts w:ascii="Verdana" w:hAnsi="Verdana"/>
                <w:sz w:val="20"/>
                <w:szCs w:val="20"/>
                <w:u w:val="single"/>
              </w:rPr>
            </w:pPr>
            <w:r>
              <w:rPr>
                <w:rFonts w:ascii="Verdana" w:hAnsi="Verdana"/>
                <w:sz w:val="20"/>
                <w:szCs w:val="20"/>
                <w:u w:val="single"/>
              </w:rPr>
              <w:t>Typo</w:t>
            </w:r>
            <w:r w:rsidR="003E6315">
              <w:rPr>
                <w:rFonts w:ascii="Verdana" w:hAnsi="Verdana"/>
                <w:sz w:val="20"/>
                <w:szCs w:val="20"/>
                <w:u w:val="single"/>
              </w:rPr>
              <w:t>graphic errors</w:t>
            </w:r>
            <w:r w:rsidRPr="00100F48">
              <w:rPr>
                <w:rFonts w:ascii="Verdana" w:hAnsi="Verdana"/>
                <w:sz w:val="20"/>
                <w:szCs w:val="20"/>
                <w:u w:val="single"/>
              </w:rPr>
              <w:t>:</w:t>
            </w:r>
          </w:p>
          <w:p w14:paraId="76C0EE3A" w14:textId="4D0E7460" w:rsidR="005A7089" w:rsidRPr="005A7089" w:rsidRDefault="00100F48" w:rsidP="00A2491F">
            <w:pPr>
              <w:jc w:val="both"/>
              <w:rPr>
                <w:rFonts w:ascii="Verdana" w:hAnsi="Verdana"/>
                <w:sz w:val="20"/>
                <w:szCs w:val="20"/>
              </w:rPr>
            </w:pPr>
            <w:r>
              <w:rPr>
                <w:rFonts w:ascii="Verdana" w:hAnsi="Verdana"/>
                <w:sz w:val="20"/>
                <w:szCs w:val="20"/>
              </w:rPr>
              <w:lastRenderedPageBreak/>
              <w:t>Thank</w:t>
            </w:r>
            <w:r w:rsidR="003E6315">
              <w:rPr>
                <w:rFonts w:ascii="Verdana" w:hAnsi="Verdana"/>
                <w:sz w:val="20"/>
                <w:szCs w:val="20"/>
              </w:rPr>
              <w:t xml:space="preserve"> you</w:t>
            </w:r>
            <w:r>
              <w:rPr>
                <w:rFonts w:ascii="Verdana" w:hAnsi="Verdana"/>
                <w:sz w:val="20"/>
                <w:szCs w:val="20"/>
              </w:rPr>
              <w:t xml:space="preserve"> </w:t>
            </w:r>
            <w:r w:rsidR="005A7089" w:rsidRPr="005A7089">
              <w:rPr>
                <w:rFonts w:ascii="Verdana" w:hAnsi="Verdana"/>
                <w:sz w:val="20"/>
                <w:szCs w:val="20"/>
              </w:rPr>
              <w:t xml:space="preserve">for reporting some </w:t>
            </w:r>
            <w:r w:rsidR="003E6315">
              <w:rPr>
                <w:rFonts w:ascii="Verdana" w:hAnsi="Verdana"/>
                <w:sz w:val="20"/>
                <w:szCs w:val="20"/>
              </w:rPr>
              <w:t>typographic errors</w:t>
            </w:r>
            <w:r w:rsidR="005A7089" w:rsidRPr="005A7089">
              <w:rPr>
                <w:rFonts w:ascii="Verdana" w:hAnsi="Verdana"/>
                <w:sz w:val="20"/>
                <w:szCs w:val="20"/>
              </w:rPr>
              <w:t xml:space="preserve"> in the </w:t>
            </w:r>
            <w:r>
              <w:rPr>
                <w:rFonts w:ascii="Verdana" w:hAnsi="Verdana"/>
                <w:sz w:val="20"/>
                <w:szCs w:val="20"/>
              </w:rPr>
              <w:t xml:space="preserve">Annex XV Restriction </w:t>
            </w:r>
            <w:r w:rsidR="001B566D">
              <w:rPr>
                <w:rFonts w:ascii="Verdana" w:hAnsi="Verdana"/>
                <w:sz w:val="20"/>
                <w:szCs w:val="20"/>
              </w:rPr>
              <w:t>report</w:t>
            </w:r>
            <w:r w:rsidR="005A7089" w:rsidRPr="005A7089">
              <w:rPr>
                <w:rFonts w:ascii="Verdana" w:hAnsi="Verdana"/>
                <w:sz w:val="20"/>
                <w:szCs w:val="20"/>
              </w:rPr>
              <w:t xml:space="preserve">. </w:t>
            </w:r>
            <w:r w:rsidR="003E6315">
              <w:rPr>
                <w:rFonts w:ascii="Verdana" w:hAnsi="Verdana"/>
                <w:sz w:val="20"/>
                <w:szCs w:val="20"/>
              </w:rPr>
              <w:t>These</w:t>
            </w:r>
            <w:r w:rsidR="003E6315" w:rsidRPr="005A7089">
              <w:rPr>
                <w:rFonts w:ascii="Verdana" w:hAnsi="Verdana"/>
                <w:sz w:val="20"/>
                <w:szCs w:val="20"/>
              </w:rPr>
              <w:t xml:space="preserve"> </w:t>
            </w:r>
            <w:r w:rsidR="005A7089" w:rsidRPr="005A7089">
              <w:rPr>
                <w:rFonts w:ascii="Verdana" w:hAnsi="Verdana"/>
                <w:sz w:val="20"/>
                <w:szCs w:val="20"/>
              </w:rPr>
              <w:t>ha</w:t>
            </w:r>
            <w:r w:rsidR="003E6315">
              <w:rPr>
                <w:rFonts w:ascii="Verdana" w:hAnsi="Verdana"/>
                <w:sz w:val="20"/>
                <w:szCs w:val="20"/>
              </w:rPr>
              <w:t>ve</w:t>
            </w:r>
            <w:r w:rsidR="005A7089" w:rsidRPr="005A7089">
              <w:rPr>
                <w:rFonts w:ascii="Verdana" w:hAnsi="Verdana"/>
                <w:sz w:val="20"/>
                <w:szCs w:val="20"/>
              </w:rPr>
              <w:t xml:space="preserve"> been corrected</w:t>
            </w:r>
            <w:r w:rsidR="003E6315">
              <w:rPr>
                <w:rFonts w:ascii="Verdana" w:hAnsi="Verdana"/>
                <w:sz w:val="20"/>
                <w:szCs w:val="20"/>
              </w:rPr>
              <w:t>:</w:t>
            </w:r>
          </w:p>
          <w:p w14:paraId="4102A59B" w14:textId="3314C9DA" w:rsidR="00CC1797" w:rsidRPr="001669F5" w:rsidRDefault="008B2DD8" w:rsidP="00916505">
            <w:pPr>
              <w:pStyle w:val="ListParagraph"/>
              <w:numPr>
                <w:ilvl w:val="0"/>
                <w:numId w:val="25"/>
              </w:numPr>
              <w:jc w:val="both"/>
              <w:rPr>
                <w:rFonts w:ascii="Verdana" w:hAnsi="Verdana"/>
                <w:sz w:val="20"/>
                <w:szCs w:val="20"/>
              </w:rPr>
            </w:pPr>
            <w:r w:rsidRPr="001669F5">
              <w:rPr>
                <w:rFonts w:ascii="Verdana" w:hAnsi="Verdana"/>
                <w:sz w:val="20"/>
                <w:szCs w:val="20"/>
              </w:rPr>
              <w:t>S</w:t>
            </w:r>
            <w:r w:rsidR="005A7089" w:rsidRPr="001669F5">
              <w:rPr>
                <w:rFonts w:ascii="Verdana" w:hAnsi="Verdana"/>
                <w:sz w:val="20"/>
                <w:szCs w:val="20"/>
              </w:rPr>
              <w:t>tock unit</w:t>
            </w:r>
          </w:p>
          <w:p w14:paraId="1AE49ECA" w14:textId="1A357AA4" w:rsidR="00FA0058" w:rsidRPr="00182428" w:rsidRDefault="00FA0058" w:rsidP="005A7089">
            <w:pPr>
              <w:rPr>
                <w:rFonts w:ascii="Verdana" w:hAnsi="Verdana"/>
                <w:sz w:val="20"/>
                <w:szCs w:val="20"/>
              </w:rPr>
            </w:pPr>
          </w:p>
        </w:tc>
      </w:tr>
      <w:tr w:rsidR="00FA0058" w14:paraId="3B3EC29E" w14:textId="77777777" w:rsidTr="00AD71A0">
        <w:trPr>
          <w:trHeight w:val="561"/>
        </w:trPr>
        <w:tc>
          <w:tcPr>
            <w:tcW w:w="305" w:type="pct"/>
            <w:vMerge/>
          </w:tcPr>
          <w:p w14:paraId="2216573A" w14:textId="06C9009C" w:rsidR="00FA0058" w:rsidRPr="00510789" w:rsidRDefault="00FA0058" w:rsidP="005A7089">
            <w:pPr>
              <w:rPr>
                <w:rFonts w:ascii="Verdana" w:hAnsi="Verdana"/>
                <w:sz w:val="20"/>
                <w:szCs w:val="20"/>
              </w:rPr>
            </w:pPr>
          </w:p>
        </w:tc>
        <w:tc>
          <w:tcPr>
            <w:tcW w:w="1275" w:type="pct"/>
            <w:vMerge/>
          </w:tcPr>
          <w:p w14:paraId="4E1D0C0F" w14:textId="77777777" w:rsidR="00FA0058" w:rsidRPr="00510789" w:rsidRDefault="00FA0058" w:rsidP="005A7089">
            <w:pPr>
              <w:rPr>
                <w:rFonts w:ascii="Verdana" w:hAnsi="Verdana"/>
                <w:sz w:val="20"/>
                <w:szCs w:val="20"/>
              </w:rPr>
            </w:pPr>
          </w:p>
        </w:tc>
        <w:tc>
          <w:tcPr>
            <w:tcW w:w="3420" w:type="pct"/>
          </w:tcPr>
          <w:p w14:paraId="4B6479EF" w14:textId="77777777" w:rsidR="00FA0058" w:rsidRDefault="00FA0058" w:rsidP="005F49BE">
            <w:pPr>
              <w:jc w:val="both"/>
              <w:rPr>
                <w:rFonts w:ascii="Verdana" w:hAnsi="Verdana"/>
                <w:b/>
                <w:sz w:val="20"/>
                <w:szCs w:val="20"/>
              </w:rPr>
            </w:pPr>
            <w:r>
              <w:rPr>
                <w:rFonts w:ascii="Verdana" w:hAnsi="Verdana"/>
                <w:b/>
                <w:sz w:val="20"/>
                <w:szCs w:val="20"/>
              </w:rPr>
              <w:t>RAC Rapporteurs comments:</w:t>
            </w:r>
          </w:p>
          <w:p w14:paraId="22CD947E" w14:textId="4C73E809" w:rsidR="005F49BE" w:rsidRDefault="005F49BE" w:rsidP="005F49BE">
            <w:pPr>
              <w:jc w:val="both"/>
              <w:rPr>
                <w:rFonts w:ascii="Verdana" w:hAnsi="Verdana"/>
                <w:sz w:val="20"/>
                <w:szCs w:val="20"/>
              </w:rPr>
            </w:pPr>
            <w:r>
              <w:rPr>
                <w:rFonts w:ascii="Verdana" w:hAnsi="Verdana"/>
                <w:sz w:val="20"/>
                <w:szCs w:val="20"/>
              </w:rPr>
              <w:t xml:space="preserve">Thank you very much for your comment. We agree with </w:t>
            </w:r>
            <w:r w:rsidR="008053B9">
              <w:rPr>
                <w:rFonts w:ascii="Verdana" w:hAnsi="Verdana"/>
                <w:sz w:val="20"/>
                <w:szCs w:val="20"/>
              </w:rPr>
              <w:t>the Dossier S</w:t>
            </w:r>
            <w:r>
              <w:rPr>
                <w:rFonts w:ascii="Verdana" w:hAnsi="Verdana"/>
                <w:sz w:val="20"/>
                <w:szCs w:val="20"/>
              </w:rPr>
              <w:t xml:space="preserve">ubmitter that </w:t>
            </w:r>
            <w:r w:rsidR="00A40831">
              <w:rPr>
                <w:rFonts w:ascii="Verdana" w:hAnsi="Verdana"/>
                <w:sz w:val="20"/>
                <w:szCs w:val="20"/>
              </w:rPr>
              <w:t>t</w:t>
            </w:r>
            <w:r w:rsidR="00A40831" w:rsidRPr="005A7089">
              <w:rPr>
                <w:rFonts w:ascii="Verdana" w:hAnsi="Verdana"/>
                <w:sz w:val="20"/>
                <w:szCs w:val="20"/>
              </w:rPr>
              <w:t xml:space="preserve">he </w:t>
            </w:r>
            <w:r w:rsidR="00A40831">
              <w:rPr>
                <w:rFonts w:ascii="Verdana" w:hAnsi="Verdana"/>
                <w:sz w:val="20"/>
                <w:szCs w:val="20"/>
              </w:rPr>
              <w:t xml:space="preserve">identification of D4, D5 and D6 as substances of very high concern due to their </w:t>
            </w:r>
            <w:r w:rsidR="00A40831" w:rsidRPr="005A7089">
              <w:rPr>
                <w:rFonts w:ascii="Verdana" w:hAnsi="Verdana"/>
                <w:sz w:val="20"/>
                <w:szCs w:val="20"/>
              </w:rPr>
              <w:t>PBT/</w:t>
            </w:r>
            <w:proofErr w:type="spellStart"/>
            <w:r w:rsidR="00A40831" w:rsidRPr="005A7089">
              <w:rPr>
                <w:rFonts w:ascii="Verdana" w:hAnsi="Verdana"/>
                <w:sz w:val="20"/>
                <w:szCs w:val="20"/>
              </w:rPr>
              <w:t>vPvB</w:t>
            </w:r>
            <w:proofErr w:type="spellEnd"/>
            <w:r w:rsidR="00A40831" w:rsidRPr="005A7089">
              <w:rPr>
                <w:rFonts w:ascii="Verdana" w:hAnsi="Verdana"/>
                <w:sz w:val="20"/>
                <w:szCs w:val="20"/>
              </w:rPr>
              <w:t xml:space="preserve"> </w:t>
            </w:r>
            <w:r w:rsidR="00A40831">
              <w:rPr>
                <w:rFonts w:ascii="Verdana" w:hAnsi="Verdana"/>
                <w:sz w:val="20"/>
                <w:szCs w:val="20"/>
              </w:rPr>
              <w:t>properties</w:t>
            </w:r>
            <w:r w:rsidR="00A40831" w:rsidRPr="005A7089">
              <w:rPr>
                <w:rFonts w:ascii="Verdana" w:hAnsi="Verdana"/>
                <w:sz w:val="20"/>
                <w:szCs w:val="20"/>
              </w:rPr>
              <w:t xml:space="preserve"> </w:t>
            </w:r>
            <w:r w:rsidRPr="00D82F44">
              <w:rPr>
                <w:rFonts w:ascii="Verdana" w:hAnsi="Verdana"/>
                <w:sz w:val="20"/>
                <w:szCs w:val="20"/>
              </w:rPr>
              <w:t xml:space="preserve">is decided by the ECHA Member State Committee </w:t>
            </w:r>
            <w:r>
              <w:rPr>
                <w:rFonts w:ascii="Verdana" w:hAnsi="Verdana"/>
                <w:sz w:val="20"/>
                <w:szCs w:val="20"/>
              </w:rPr>
              <w:t xml:space="preserve">(MSC) </w:t>
            </w:r>
            <w:r w:rsidRPr="00D82F44">
              <w:rPr>
                <w:rFonts w:ascii="Verdana" w:hAnsi="Verdana"/>
                <w:sz w:val="20"/>
                <w:szCs w:val="20"/>
              </w:rPr>
              <w:t xml:space="preserve">and is not </w:t>
            </w:r>
            <w:r>
              <w:rPr>
                <w:rFonts w:ascii="Verdana" w:hAnsi="Verdana"/>
                <w:sz w:val="20"/>
                <w:szCs w:val="20"/>
              </w:rPr>
              <w:t>under</w:t>
            </w:r>
            <w:r w:rsidRPr="00D82F44">
              <w:rPr>
                <w:rFonts w:ascii="Verdana" w:hAnsi="Verdana"/>
                <w:sz w:val="20"/>
                <w:szCs w:val="20"/>
              </w:rPr>
              <w:t xml:space="preserve"> consideration during the opinion-making process for this restriction proposal</w:t>
            </w:r>
            <w:r>
              <w:rPr>
                <w:rFonts w:ascii="Verdana" w:hAnsi="Verdana"/>
                <w:sz w:val="20"/>
                <w:szCs w:val="20"/>
              </w:rPr>
              <w:t>.</w:t>
            </w:r>
          </w:p>
          <w:p w14:paraId="43C6598D" w14:textId="77777777" w:rsidR="005F49BE" w:rsidRDefault="005F49BE" w:rsidP="005F49BE">
            <w:pPr>
              <w:jc w:val="both"/>
              <w:rPr>
                <w:rFonts w:ascii="Verdana" w:hAnsi="Verdana"/>
                <w:sz w:val="20"/>
                <w:szCs w:val="20"/>
              </w:rPr>
            </w:pPr>
          </w:p>
          <w:p w14:paraId="2B663D68" w14:textId="15997724" w:rsidR="005F49BE" w:rsidRDefault="005F49BE" w:rsidP="005F49BE">
            <w:pPr>
              <w:jc w:val="both"/>
              <w:rPr>
                <w:rFonts w:ascii="Verdana" w:hAnsi="Verdana"/>
                <w:sz w:val="20"/>
                <w:szCs w:val="20"/>
              </w:rPr>
            </w:pPr>
            <w:r>
              <w:rPr>
                <w:rFonts w:ascii="Verdana" w:hAnsi="Verdana"/>
                <w:sz w:val="20"/>
                <w:szCs w:val="20"/>
              </w:rPr>
              <w:t>For clarification</w:t>
            </w:r>
            <w:r w:rsidDel="007C4B47">
              <w:rPr>
                <w:rFonts w:ascii="Verdana" w:hAnsi="Verdana"/>
                <w:sz w:val="20"/>
                <w:szCs w:val="20"/>
              </w:rPr>
              <w:t xml:space="preserve"> </w:t>
            </w:r>
            <w:r>
              <w:rPr>
                <w:rFonts w:ascii="Verdana" w:hAnsi="Verdana"/>
                <w:sz w:val="20"/>
                <w:szCs w:val="20"/>
              </w:rPr>
              <w:t xml:space="preserve">D4 has indeed been classified as Aquatic Chronic 1, </w:t>
            </w:r>
            <w:r w:rsidRPr="00747EC5">
              <w:rPr>
                <w:rFonts w:ascii="Verdana" w:hAnsi="Verdana"/>
                <w:sz w:val="20"/>
                <w:szCs w:val="20"/>
              </w:rPr>
              <w:t>M-factor of 10</w:t>
            </w:r>
            <w:r>
              <w:rPr>
                <w:rFonts w:ascii="Verdana" w:hAnsi="Verdana"/>
                <w:sz w:val="20"/>
                <w:szCs w:val="20"/>
              </w:rPr>
              <w:t>, (</w:t>
            </w:r>
            <w:hyperlink r:id="rId27" w:history="1">
              <w:r w:rsidR="00CA2024" w:rsidRPr="00946D70">
                <w:rPr>
                  <w:rStyle w:val="Hyperlink"/>
                  <w:szCs w:val="20"/>
                </w:rPr>
                <w:t>https://echa.europa.eu/registry-of-clh-intentions-until-outcome/-dislist/details/0b0236e180d84c7b</w:t>
              </w:r>
            </w:hyperlink>
            <w:r>
              <w:rPr>
                <w:rFonts w:ascii="Verdana" w:hAnsi="Verdana"/>
                <w:sz w:val="20"/>
                <w:szCs w:val="20"/>
              </w:rPr>
              <w:t>) confirming that</w:t>
            </w:r>
            <w:r w:rsidR="00E65AC4">
              <w:rPr>
                <w:rFonts w:ascii="Verdana" w:hAnsi="Verdana"/>
                <w:sz w:val="20"/>
                <w:szCs w:val="20"/>
              </w:rPr>
              <w:t xml:space="preserve"> the</w:t>
            </w:r>
            <w:r>
              <w:rPr>
                <w:rFonts w:ascii="Verdana" w:hAnsi="Verdana"/>
                <w:sz w:val="20"/>
                <w:szCs w:val="20"/>
              </w:rPr>
              <w:t xml:space="preserve"> T properties according to REACH Annex XIII are based on both environmental and human health hazards (</w:t>
            </w:r>
            <w:proofErr w:type="spellStart"/>
            <w:r w:rsidRPr="00747EC5">
              <w:rPr>
                <w:rFonts w:ascii="Verdana" w:hAnsi="Verdana"/>
                <w:sz w:val="20"/>
                <w:szCs w:val="20"/>
              </w:rPr>
              <w:t>Repr</w:t>
            </w:r>
            <w:proofErr w:type="spellEnd"/>
            <w:r w:rsidRPr="00747EC5">
              <w:rPr>
                <w:rFonts w:ascii="Verdana" w:hAnsi="Verdana"/>
                <w:sz w:val="20"/>
                <w:szCs w:val="20"/>
              </w:rPr>
              <w:t>. 2, H361f</w:t>
            </w:r>
            <w:r>
              <w:rPr>
                <w:rFonts w:ascii="Verdana" w:hAnsi="Verdana"/>
                <w:sz w:val="20"/>
                <w:szCs w:val="20"/>
              </w:rPr>
              <w:t xml:space="preserve">, Aquatic Chronic 1, </w:t>
            </w:r>
            <w:r w:rsidRPr="00747EC5">
              <w:rPr>
                <w:rFonts w:ascii="Verdana" w:hAnsi="Verdana"/>
                <w:sz w:val="20"/>
                <w:szCs w:val="20"/>
              </w:rPr>
              <w:t>M-factor of 10</w:t>
            </w:r>
            <w:r>
              <w:rPr>
                <w:rFonts w:ascii="Verdana" w:hAnsi="Verdana"/>
                <w:sz w:val="20"/>
                <w:szCs w:val="20"/>
              </w:rPr>
              <w:t>).</w:t>
            </w:r>
          </w:p>
          <w:p w14:paraId="14FB9BA2" w14:textId="77777777" w:rsidR="008053B9" w:rsidRDefault="008053B9" w:rsidP="005F49BE">
            <w:pPr>
              <w:jc w:val="both"/>
              <w:rPr>
                <w:rFonts w:ascii="Verdana" w:hAnsi="Verdana"/>
                <w:sz w:val="20"/>
                <w:szCs w:val="20"/>
              </w:rPr>
            </w:pPr>
          </w:p>
          <w:p w14:paraId="0C4E87B1" w14:textId="6EBCD828" w:rsidR="005F49BE" w:rsidRPr="00F822E5" w:rsidRDefault="005F49BE" w:rsidP="005F49BE">
            <w:pPr>
              <w:jc w:val="both"/>
              <w:rPr>
                <w:rFonts w:ascii="Verdana" w:hAnsi="Verdana"/>
                <w:sz w:val="20"/>
                <w:szCs w:val="20"/>
              </w:rPr>
            </w:pPr>
            <w:r w:rsidRPr="00F822E5">
              <w:rPr>
                <w:rFonts w:ascii="Verdana" w:hAnsi="Verdana"/>
                <w:sz w:val="20"/>
                <w:szCs w:val="20"/>
              </w:rPr>
              <w:t xml:space="preserve">We also agree with </w:t>
            </w:r>
            <w:r w:rsidR="008053B9">
              <w:rPr>
                <w:rFonts w:ascii="Verdana" w:hAnsi="Verdana"/>
                <w:sz w:val="20"/>
                <w:szCs w:val="20"/>
              </w:rPr>
              <w:t xml:space="preserve">the </w:t>
            </w:r>
            <w:r w:rsidRPr="00F822E5">
              <w:rPr>
                <w:rFonts w:ascii="Verdana" w:hAnsi="Verdana"/>
                <w:sz w:val="20"/>
                <w:szCs w:val="20"/>
              </w:rPr>
              <w:t>D</w:t>
            </w:r>
            <w:r w:rsidR="008053B9">
              <w:rPr>
                <w:rFonts w:ascii="Verdana" w:hAnsi="Verdana"/>
                <w:sz w:val="20"/>
                <w:szCs w:val="20"/>
              </w:rPr>
              <w:t>ossier Submitter</w:t>
            </w:r>
            <w:r w:rsidRPr="00F822E5">
              <w:rPr>
                <w:rFonts w:ascii="Verdana" w:hAnsi="Verdana"/>
                <w:sz w:val="20"/>
                <w:szCs w:val="20"/>
              </w:rPr>
              <w:t xml:space="preserve"> that the properties of the PBT/</w:t>
            </w:r>
            <w:proofErr w:type="spellStart"/>
            <w:r w:rsidRPr="00F822E5">
              <w:rPr>
                <w:rFonts w:ascii="Verdana" w:hAnsi="Verdana"/>
                <w:sz w:val="20"/>
                <w:szCs w:val="20"/>
              </w:rPr>
              <w:t>vPvB</w:t>
            </w:r>
            <w:proofErr w:type="spellEnd"/>
            <w:r w:rsidRPr="00F822E5">
              <w:rPr>
                <w:rFonts w:ascii="Verdana" w:hAnsi="Verdana"/>
                <w:sz w:val="20"/>
                <w:szCs w:val="20"/>
              </w:rPr>
              <w:t xml:space="preserve"> substances lead to an increased uncertainty in the estimation of risk to human health and the environment when applying “conventional” quantitative risk assessment methodologies e.g. by derivation of risk characterisation ratios. For PBT and </w:t>
            </w:r>
            <w:proofErr w:type="spellStart"/>
            <w:r w:rsidRPr="00F822E5">
              <w:rPr>
                <w:rFonts w:ascii="Verdana" w:hAnsi="Verdana"/>
                <w:sz w:val="20"/>
                <w:szCs w:val="20"/>
              </w:rPr>
              <w:t>vPvB</w:t>
            </w:r>
            <w:proofErr w:type="spellEnd"/>
            <w:r w:rsidRPr="00F822E5">
              <w:rPr>
                <w:rFonts w:ascii="Verdana" w:hAnsi="Verdana"/>
                <w:sz w:val="20"/>
                <w:szCs w:val="20"/>
              </w:rPr>
              <w:t xml:space="preserve"> substances a “safe” concentration in the environment cannot be established using the methods currently available with sufficient reliability for an acceptable risk to be determined in a quantitative way</w:t>
            </w:r>
            <w:r>
              <w:rPr>
                <w:rFonts w:ascii="Verdana" w:hAnsi="Verdana"/>
                <w:sz w:val="20"/>
                <w:szCs w:val="20"/>
              </w:rPr>
              <w:t>. E</w:t>
            </w:r>
            <w:r w:rsidRPr="00F822E5">
              <w:rPr>
                <w:rFonts w:ascii="Verdana" w:hAnsi="Verdana"/>
                <w:sz w:val="20"/>
                <w:szCs w:val="20"/>
              </w:rPr>
              <w:t>missions and subsequent exposure, in the case of a PBT/</w:t>
            </w:r>
            <w:proofErr w:type="spellStart"/>
            <w:r w:rsidRPr="00F822E5">
              <w:rPr>
                <w:rFonts w:ascii="Verdana" w:hAnsi="Verdana"/>
                <w:sz w:val="20"/>
                <w:szCs w:val="20"/>
              </w:rPr>
              <w:t>vPvB</w:t>
            </w:r>
            <w:proofErr w:type="spellEnd"/>
            <w:r w:rsidRPr="00F822E5">
              <w:rPr>
                <w:rFonts w:ascii="Verdana" w:hAnsi="Verdana"/>
                <w:sz w:val="20"/>
                <w:szCs w:val="20"/>
              </w:rPr>
              <w:t xml:space="preserve"> substance, are therefore considered as a proxy for risk.</w:t>
            </w:r>
          </w:p>
          <w:p w14:paraId="3BB83AA9" w14:textId="77777777" w:rsidR="005F49BE" w:rsidRDefault="005F49BE" w:rsidP="005F49BE">
            <w:pPr>
              <w:jc w:val="both"/>
              <w:rPr>
                <w:rFonts w:ascii="Verdana" w:hAnsi="Verdana"/>
                <w:sz w:val="20"/>
                <w:szCs w:val="20"/>
              </w:rPr>
            </w:pPr>
          </w:p>
          <w:p w14:paraId="25AF496D" w14:textId="77777777" w:rsidR="005F49BE" w:rsidRDefault="005F49BE" w:rsidP="005F49BE">
            <w:pPr>
              <w:jc w:val="both"/>
              <w:rPr>
                <w:rFonts w:ascii="Verdana" w:hAnsi="Verdana"/>
                <w:sz w:val="20"/>
                <w:szCs w:val="20"/>
              </w:rPr>
            </w:pPr>
            <w:r>
              <w:rPr>
                <w:rFonts w:ascii="Verdana" w:hAnsi="Verdana"/>
                <w:sz w:val="20"/>
                <w:szCs w:val="20"/>
              </w:rPr>
              <w:t xml:space="preserve">We also appreciate the fact, that used modelling is useful for assessment of fate of cyclic siloxanes in the environment. </w:t>
            </w:r>
            <w:r>
              <w:rPr>
                <w:rFonts w:ascii="Verdana" w:hAnsi="Verdana"/>
                <w:snapToGrid w:val="0"/>
                <w:sz w:val="20"/>
                <w:szCs w:val="20"/>
              </w:rPr>
              <w:t>The</w:t>
            </w:r>
            <w:r w:rsidRPr="00B06B63">
              <w:rPr>
                <w:rFonts w:ascii="Verdana" w:hAnsi="Verdana"/>
                <w:snapToGrid w:val="0"/>
                <w:sz w:val="20"/>
                <w:szCs w:val="20"/>
              </w:rPr>
              <w:t xml:space="preserve"> ‘stock pollution approach’ could provide additional useful information compared to simply considering releases to environmental compartments</w:t>
            </w:r>
            <w:r w:rsidRPr="00B06B63">
              <w:rPr>
                <w:rFonts w:ascii="Verdana" w:hAnsi="Verdana"/>
                <w:sz w:val="20"/>
                <w:szCs w:val="20"/>
              </w:rPr>
              <w:t>.</w:t>
            </w:r>
          </w:p>
          <w:p w14:paraId="50A0A0E1" w14:textId="77777777" w:rsidR="005F49BE" w:rsidRDefault="005F49BE" w:rsidP="005F49BE">
            <w:pPr>
              <w:jc w:val="both"/>
              <w:rPr>
                <w:rFonts w:ascii="Verdana" w:hAnsi="Verdana"/>
                <w:sz w:val="20"/>
                <w:szCs w:val="20"/>
              </w:rPr>
            </w:pPr>
            <w:r>
              <w:rPr>
                <w:rFonts w:ascii="Verdana" w:hAnsi="Verdana"/>
                <w:sz w:val="20"/>
                <w:szCs w:val="20"/>
              </w:rPr>
              <w:t>We also acknowledge the correction of stock units.</w:t>
            </w:r>
          </w:p>
          <w:p w14:paraId="4B37996A" w14:textId="77777777" w:rsidR="00CA2024" w:rsidRDefault="00CA2024" w:rsidP="005F49BE">
            <w:pPr>
              <w:jc w:val="both"/>
              <w:rPr>
                <w:rFonts w:ascii="Verdana" w:hAnsi="Verdana"/>
                <w:sz w:val="20"/>
                <w:szCs w:val="20"/>
              </w:rPr>
            </w:pPr>
          </w:p>
          <w:p w14:paraId="68A6A189" w14:textId="4F40B05D" w:rsidR="00FA0058" w:rsidRPr="00E42D55" w:rsidRDefault="005F49BE" w:rsidP="005F49BE">
            <w:pPr>
              <w:jc w:val="both"/>
              <w:rPr>
                <w:rFonts w:ascii="Verdana" w:hAnsi="Verdana"/>
                <w:sz w:val="20"/>
                <w:szCs w:val="20"/>
              </w:rPr>
            </w:pPr>
            <w:r>
              <w:rPr>
                <w:rFonts w:ascii="Verdana" w:hAnsi="Verdana"/>
                <w:sz w:val="20"/>
                <w:szCs w:val="20"/>
              </w:rPr>
              <w:t xml:space="preserve">It should be noted that the model </w:t>
            </w:r>
            <w:r w:rsidRPr="00B06B63">
              <w:rPr>
                <w:rFonts w:ascii="Verdana" w:hAnsi="Verdana"/>
                <w:sz w:val="20"/>
                <w:szCs w:val="20"/>
              </w:rPr>
              <w:t>was not parameterised to predict environmental concentrations but rather provide an indicative assessment of the proportion of D4, D5 and D6 that would remain ‘unreacted’ in the environment after release</w:t>
            </w:r>
            <w:r>
              <w:rPr>
                <w:rFonts w:ascii="Verdana" w:hAnsi="Verdana"/>
                <w:sz w:val="20"/>
                <w:szCs w:val="20"/>
              </w:rPr>
              <w:t>.</w:t>
            </w:r>
            <w:r w:rsidRPr="005A7089">
              <w:rPr>
                <w:rFonts w:ascii="Verdana" w:hAnsi="Verdana"/>
                <w:sz w:val="20"/>
                <w:szCs w:val="20"/>
              </w:rPr>
              <w:t xml:space="preserve"> The model results provide order-of-magnitude computations that support the restriction proposal. Thus, </w:t>
            </w:r>
            <w:r w:rsidR="00E65AC4">
              <w:rPr>
                <w:rFonts w:ascii="Verdana" w:hAnsi="Verdana"/>
                <w:sz w:val="20"/>
                <w:szCs w:val="20"/>
              </w:rPr>
              <w:t xml:space="preserve">we support the Dossier </w:t>
            </w:r>
            <w:proofErr w:type="spellStart"/>
            <w:r w:rsidR="00E65AC4">
              <w:rPr>
                <w:rFonts w:ascii="Verdana" w:hAnsi="Verdana"/>
                <w:sz w:val="20"/>
                <w:szCs w:val="20"/>
              </w:rPr>
              <w:t>Submitte’</w:t>
            </w:r>
            <w:r w:rsidR="008053B9">
              <w:rPr>
                <w:rFonts w:ascii="Verdana" w:hAnsi="Verdana"/>
                <w:sz w:val="20"/>
                <w:szCs w:val="20"/>
              </w:rPr>
              <w:t>s</w:t>
            </w:r>
            <w:proofErr w:type="spellEnd"/>
            <w:r>
              <w:rPr>
                <w:rFonts w:ascii="Verdana" w:hAnsi="Verdana"/>
                <w:sz w:val="20"/>
                <w:szCs w:val="20"/>
              </w:rPr>
              <w:t xml:space="preserve"> conclusion </w:t>
            </w:r>
            <w:r w:rsidRPr="005A7089">
              <w:rPr>
                <w:rFonts w:ascii="Verdana" w:hAnsi="Verdana"/>
                <w:sz w:val="20"/>
                <w:szCs w:val="20"/>
              </w:rPr>
              <w:t>that the model was employed properly.</w:t>
            </w:r>
          </w:p>
          <w:p w14:paraId="5B8FEB32" w14:textId="77777777" w:rsidR="00FA0058" w:rsidRPr="00182428" w:rsidRDefault="00FA0058" w:rsidP="005F49BE">
            <w:pPr>
              <w:jc w:val="both"/>
              <w:rPr>
                <w:rFonts w:ascii="Verdana" w:hAnsi="Verdana"/>
                <w:sz w:val="20"/>
                <w:szCs w:val="20"/>
              </w:rPr>
            </w:pPr>
          </w:p>
        </w:tc>
      </w:tr>
      <w:tr w:rsidR="00FA0058" w14:paraId="3CFF792D" w14:textId="77777777" w:rsidTr="00AD71A0">
        <w:trPr>
          <w:trHeight w:val="991"/>
        </w:trPr>
        <w:tc>
          <w:tcPr>
            <w:tcW w:w="305" w:type="pct"/>
            <w:vMerge/>
          </w:tcPr>
          <w:p w14:paraId="71BCFEFD" w14:textId="77777777" w:rsidR="00FA0058" w:rsidRPr="00510789" w:rsidRDefault="00FA0058" w:rsidP="005A7089">
            <w:pPr>
              <w:rPr>
                <w:rFonts w:ascii="Verdana" w:hAnsi="Verdana"/>
                <w:sz w:val="20"/>
                <w:szCs w:val="20"/>
              </w:rPr>
            </w:pPr>
          </w:p>
        </w:tc>
        <w:tc>
          <w:tcPr>
            <w:tcW w:w="1275" w:type="pct"/>
            <w:vMerge/>
          </w:tcPr>
          <w:p w14:paraId="7A8F16B5" w14:textId="77777777" w:rsidR="00FA0058" w:rsidRPr="00510789" w:rsidRDefault="00FA0058" w:rsidP="005A7089">
            <w:pPr>
              <w:rPr>
                <w:rFonts w:ascii="Verdana" w:hAnsi="Verdana"/>
                <w:sz w:val="20"/>
                <w:szCs w:val="20"/>
              </w:rPr>
            </w:pPr>
          </w:p>
        </w:tc>
        <w:tc>
          <w:tcPr>
            <w:tcW w:w="3420" w:type="pct"/>
          </w:tcPr>
          <w:p w14:paraId="5E67260C" w14:textId="77777777" w:rsidR="00FA0058" w:rsidRDefault="00FA0058" w:rsidP="005A7089">
            <w:pPr>
              <w:rPr>
                <w:rFonts w:ascii="Verdana" w:hAnsi="Verdana"/>
                <w:b/>
                <w:sz w:val="20"/>
                <w:szCs w:val="20"/>
              </w:rPr>
            </w:pPr>
            <w:r>
              <w:rPr>
                <w:rFonts w:ascii="Verdana" w:hAnsi="Verdana"/>
                <w:b/>
                <w:sz w:val="20"/>
                <w:szCs w:val="20"/>
              </w:rPr>
              <w:t>SEAC Rapporteurs comments:</w:t>
            </w:r>
          </w:p>
          <w:p w14:paraId="449B315D" w14:textId="39FCDA76" w:rsidR="004A1DA6" w:rsidRPr="00A2491F" w:rsidRDefault="004A1DA6" w:rsidP="004A1DA6">
            <w:pPr>
              <w:rPr>
                <w:rFonts w:ascii="Verdana" w:hAnsi="Verdana"/>
                <w:sz w:val="20"/>
                <w:szCs w:val="20"/>
              </w:rPr>
            </w:pPr>
            <w:r w:rsidRPr="00A2491F">
              <w:rPr>
                <w:rFonts w:ascii="Verdana" w:hAnsi="Verdana"/>
                <w:sz w:val="20"/>
                <w:szCs w:val="20"/>
              </w:rPr>
              <w:t xml:space="preserve">As it concerns the PBT and </w:t>
            </w:r>
            <w:proofErr w:type="spellStart"/>
            <w:r w:rsidRPr="00A2491F">
              <w:rPr>
                <w:rFonts w:ascii="Verdana" w:hAnsi="Verdana"/>
                <w:sz w:val="20"/>
                <w:szCs w:val="20"/>
              </w:rPr>
              <w:t>vPvB</w:t>
            </w:r>
            <w:proofErr w:type="spellEnd"/>
            <w:r w:rsidRPr="00A2491F">
              <w:rPr>
                <w:rFonts w:ascii="Verdana" w:hAnsi="Verdana"/>
                <w:sz w:val="20"/>
                <w:szCs w:val="20"/>
              </w:rPr>
              <w:t xml:space="preserve"> judgement no</w:t>
            </w:r>
            <w:r w:rsidR="00E018FC" w:rsidRPr="00A2491F">
              <w:rPr>
                <w:rFonts w:ascii="Verdana" w:hAnsi="Verdana"/>
                <w:sz w:val="20"/>
                <w:szCs w:val="20"/>
              </w:rPr>
              <w:t xml:space="preserve"> comments from the </w:t>
            </w:r>
            <w:r w:rsidRPr="00A2491F">
              <w:rPr>
                <w:rFonts w:ascii="Verdana" w:hAnsi="Verdana"/>
                <w:sz w:val="20"/>
                <w:szCs w:val="20"/>
              </w:rPr>
              <w:t>SEAC</w:t>
            </w:r>
            <w:r w:rsidR="00D243A2">
              <w:rPr>
                <w:rFonts w:ascii="Verdana" w:hAnsi="Verdana"/>
                <w:sz w:val="20"/>
                <w:szCs w:val="20"/>
              </w:rPr>
              <w:t xml:space="preserve"> R</w:t>
            </w:r>
            <w:r w:rsidR="000573F7" w:rsidRPr="00A2491F">
              <w:rPr>
                <w:rFonts w:ascii="Verdana" w:hAnsi="Verdana"/>
                <w:sz w:val="20"/>
                <w:szCs w:val="20"/>
              </w:rPr>
              <w:t>apporteurs</w:t>
            </w:r>
            <w:r w:rsidRPr="00A2491F">
              <w:rPr>
                <w:rFonts w:ascii="Verdana" w:hAnsi="Verdana"/>
                <w:sz w:val="20"/>
                <w:szCs w:val="20"/>
              </w:rPr>
              <w:t>.</w:t>
            </w:r>
          </w:p>
          <w:p w14:paraId="3E6B7F4D" w14:textId="77777777" w:rsidR="00FA0058" w:rsidRPr="00182428" w:rsidRDefault="00FA0058" w:rsidP="005A7089">
            <w:pPr>
              <w:rPr>
                <w:rFonts w:ascii="Verdana" w:hAnsi="Verdana"/>
                <w:sz w:val="20"/>
                <w:szCs w:val="20"/>
              </w:rPr>
            </w:pPr>
          </w:p>
        </w:tc>
      </w:tr>
      <w:tr w:rsidR="00FA0058" w:rsidRPr="00DD4E48" w14:paraId="111FEE48" w14:textId="77777777" w:rsidTr="00AD71A0">
        <w:tc>
          <w:tcPr>
            <w:tcW w:w="305" w:type="pct"/>
            <w:vMerge w:val="restart"/>
          </w:tcPr>
          <w:p w14:paraId="2FD882C6" w14:textId="77777777" w:rsidR="00FA0058" w:rsidRPr="00AE6FE6" w:rsidRDefault="00FA0058" w:rsidP="005A7089">
            <w:pPr>
              <w:rPr>
                <w:rFonts w:ascii="Verdana" w:hAnsi="Verdana"/>
                <w:b/>
                <w:sz w:val="20"/>
                <w:szCs w:val="20"/>
              </w:rPr>
            </w:pPr>
            <w:r w:rsidRPr="000C3E38">
              <w:rPr>
                <w:rFonts w:ascii="Verdana" w:hAnsi="Verdana"/>
                <w:b/>
                <w:noProof/>
                <w:sz w:val="20"/>
                <w:szCs w:val="20"/>
              </w:rPr>
              <w:t>2145</w:t>
            </w:r>
          </w:p>
        </w:tc>
        <w:tc>
          <w:tcPr>
            <w:tcW w:w="1275" w:type="pct"/>
            <w:vMerge w:val="restart"/>
          </w:tcPr>
          <w:p w14:paraId="201DAE17" w14:textId="7A50045D" w:rsidR="00FA0058" w:rsidRPr="0063316A" w:rsidRDefault="00FA0058" w:rsidP="005A7089">
            <w:pPr>
              <w:rPr>
                <w:rFonts w:ascii="Verdana" w:hAnsi="Verdana"/>
                <w:sz w:val="20"/>
                <w:szCs w:val="20"/>
                <w:lang w:val="fr-FR"/>
              </w:rPr>
            </w:pPr>
            <w:r w:rsidRPr="0063316A">
              <w:rPr>
                <w:rFonts w:ascii="Verdana" w:hAnsi="Verdana"/>
                <w:b/>
                <w:sz w:val="20"/>
                <w:szCs w:val="20"/>
                <w:lang w:val="fr-FR"/>
              </w:rPr>
              <w:t>Date</w:t>
            </w:r>
            <w:r w:rsidR="00D243A2">
              <w:rPr>
                <w:rFonts w:ascii="Verdana" w:hAnsi="Verdana"/>
                <w:b/>
                <w:sz w:val="20"/>
                <w:szCs w:val="20"/>
                <w:lang w:val="fr-FR"/>
              </w:rPr>
              <w:t> </w:t>
            </w:r>
            <w:r w:rsidRPr="0063316A">
              <w:rPr>
                <w:rFonts w:ascii="Verdana" w:hAnsi="Verdana"/>
                <w:b/>
                <w:sz w:val="20"/>
                <w:szCs w:val="20"/>
                <w:lang w:val="fr-FR"/>
              </w:rPr>
              <w:t>:</w:t>
            </w:r>
            <w:r w:rsidRPr="0063316A">
              <w:rPr>
                <w:rFonts w:ascii="Verdana" w:hAnsi="Verdana"/>
                <w:sz w:val="20"/>
                <w:szCs w:val="20"/>
                <w:lang w:val="fr-FR"/>
              </w:rPr>
              <w:t xml:space="preserve"> </w:t>
            </w:r>
            <w:r w:rsidRPr="0063316A">
              <w:rPr>
                <w:rFonts w:ascii="Verdana" w:hAnsi="Verdana"/>
                <w:noProof/>
                <w:sz w:val="20"/>
                <w:szCs w:val="20"/>
                <w:lang w:val="fr-FR"/>
              </w:rPr>
              <w:t>2019/05/20 15</w:t>
            </w:r>
            <w:r w:rsidR="00D243A2">
              <w:rPr>
                <w:rFonts w:ascii="Verdana" w:hAnsi="Verdana"/>
                <w:noProof/>
                <w:sz w:val="20"/>
                <w:szCs w:val="20"/>
                <w:lang w:val="fr-FR"/>
              </w:rPr>
              <w:t> </w:t>
            </w:r>
            <w:r w:rsidRPr="0063316A">
              <w:rPr>
                <w:rFonts w:ascii="Verdana" w:hAnsi="Verdana"/>
                <w:noProof/>
                <w:sz w:val="20"/>
                <w:szCs w:val="20"/>
                <w:lang w:val="fr-FR"/>
              </w:rPr>
              <w:t>:26</w:t>
            </w:r>
          </w:p>
          <w:p w14:paraId="2DAC58C3" w14:textId="77777777" w:rsidR="00FA0058" w:rsidRPr="0063316A" w:rsidRDefault="00FA0058" w:rsidP="005A7089">
            <w:pPr>
              <w:rPr>
                <w:rFonts w:ascii="Verdana" w:hAnsi="Verdana"/>
                <w:sz w:val="20"/>
                <w:szCs w:val="20"/>
                <w:lang w:val="fr-FR"/>
              </w:rPr>
            </w:pPr>
          </w:p>
          <w:p w14:paraId="47D5F15A" w14:textId="6AC465EF" w:rsidR="00FA0058" w:rsidRPr="0063316A" w:rsidRDefault="00FA0058" w:rsidP="005A7089">
            <w:pPr>
              <w:rPr>
                <w:rFonts w:ascii="Verdana" w:hAnsi="Verdana"/>
                <w:b/>
                <w:sz w:val="20"/>
                <w:szCs w:val="20"/>
                <w:lang w:val="fr-FR"/>
              </w:rPr>
            </w:pPr>
            <w:r w:rsidRPr="0063316A">
              <w:rPr>
                <w:rFonts w:ascii="Verdana" w:hAnsi="Verdana"/>
                <w:b/>
                <w:sz w:val="20"/>
                <w:szCs w:val="20"/>
                <w:lang w:val="fr-FR"/>
              </w:rPr>
              <w:t>Content</w:t>
            </w:r>
            <w:r w:rsidR="00D243A2">
              <w:rPr>
                <w:rFonts w:ascii="Verdana" w:hAnsi="Verdana"/>
                <w:b/>
                <w:sz w:val="20"/>
                <w:szCs w:val="20"/>
                <w:lang w:val="fr-FR"/>
              </w:rPr>
              <w:t> </w:t>
            </w:r>
            <w:r w:rsidRPr="0063316A">
              <w:rPr>
                <w:rFonts w:ascii="Verdana" w:hAnsi="Verdana"/>
                <w:b/>
                <w:sz w:val="20"/>
                <w:szCs w:val="20"/>
                <w:lang w:val="fr-FR"/>
              </w:rPr>
              <w:t>:</w:t>
            </w:r>
          </w:p>
          <w:p w14:paraId="7598F298" w14:textId="0B876F4C" w:rsidR="00FA0058" w:rsidRPr="0063316A" w:rsidRDefault="00FA0058" w:rsidP="005A7089">
            <w:pPr>
              <w:rPr>
                <w:rFonts w:ascii="Verdana" w:hAnsi="Verdana"/>
                <w:noProof/>
                <w:sz w:val="20"/>
                <w:szCs w:val="20"/>
                <w:lang w:val="fr-FR"/>
              </w:rPr>
            </w:pPr>
            <w:r w:rsidRPr="0063316A">
              <w:rPr>
                <w:rFonts w:ascii="Verdana" w:hAnsi="Verdana"/>
                <w:noProof/>
                <w:sz w:val="20"/>
                <w:szCs w:val="20"/>
                <w:lang w:val="fr-FR"/>
              </w:rPr>
              <w:t>Information on alternatives</w:t>
            </w:r>
            <w:r w:rsidR="00D243A2">
              <w:rPr>
                <w:rFonts w:ascii="Verdana" w:hAnsi="Verdana"/>
                <w:noProof/>
                <w:sz w:val="20"/>
                <w:szCs w:val="20"/>
                <w:lang w:val="fr-FR"/>
              </w:rPr>
              <w:t> </w:t>
            </w:r>
            <w:r w:rsidRPr="0063316A">
              <w:rPr>
                <w:rFonts w:ascii="Verdana" w:hAnsi="Verdana"/>
                <w:noProof/>
                <w:sz w:val="20"/>
                <w:szCs w:val="20"/>
                <w:lang w:val="fr-FR"/>
              </w:rPr>
              <w:t>;</w:t>
            </w:r>
          </w:p>
          <w:p w14:paraId="079F9673" w14:textId="77777777" w:rsidR="00FA0058" w:rsidRDefault="00FA0058" w:rsidP="005A7089">
            <w:pPr>
              <w:rPr>
                <w:rFonts w:ascii="Verdana" w:hAnsi="Verdana"/>
                <w:noProof/>
                <w:sz w:val="20"/>
                <w:szCs w:val="20"/>
              </w:rPr>
            </w:pPr>
            <w:r w:rsidRPr="000C3E38">
              <w:rPr>
                <w:rFonts w:ascii="Verdana" w:hAnsi="Verdana"/>
                <w:noProof/>
                <w:sz w:val="20"/>
                <w:szCs w:val="20"/>
              </w:rPr>
              <w:t>Information on costs;</w:t>
            </w:r>
          </w:p>
          <w:p w14:paraId="105B7C8B" w14:textId="77777777" w:rsidR="00FA0058" w:rsidRDefault="00FA0058" w:rsidP="005A7089">
            <w:pPr>
              <w:rPr>
                <w:rFonts w:ascii="Verdana" w:hAnsi="Verdana"/>
                <w:noProof/>
                <w:sz w:val="20"/>
                <w:szCs w:val="20"/>
              </w:rPr>
            </w:pPr>
            <w:r w:rsidRPr="000C3E38">
              <w:rPr>
                <w:rFonts w:ascii="Verdana" w:hAnsi="Verdana"/>
                <w:noProof/>
                <w:sz w:val="20"/>
                <w:szCs w:val="20"/>
              </w:rPr>
              <w:t>Other socio economic analysis (SEA) issues;</w:t>
            </w:r>
          </w:p>
          <w:p w14:paraId="20C58DE8" w14:textId="77777777" w:rsidR="00FA0058" w:rsidRDefault="00FA0058" w:rsidP="005A7089">
            <w:pPr>
              <w:rPr>
                <w:rFonts w:ascii="Verdana" w:hAnsi="Verdana"/>
                <w:sz w:val="20"/>
                <w:szCs w:val="20"/>
              </w:rPr>
            </w:pPr>
            <w:r w:rsidRPr="000C3E38">
              <w:rPr>
                <w:rFonts w:ascii="Verdana" w:hAnsi="Verdana"/>
                <w:noProof/>
                <w:sz w:val="20"/>
                <w:szCs w:val="20"/>
              </w:rPr>
              <w:t>Transitional period</w:t>
            </w:r>
          </w:p>
          <w:p w14:paraId="55E1B39A" w14:textId="77777777" w:rsidR="00FA0058" w:rsidRDefault="00FA0058" w:rsidP="005A7089">
            <w:pPr>
              <w:rPr>
                <w:rFonts w:ascii="Verdana" w:hAnsi="Verdana"/>
                <w:sz w:val="20"/>
                <w:szCs w:val="20"/>
              </w:rPr>
            </w:pPr>
          </w:p>
          <w:p w14:paraId="4EB40F3C"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BehalfOfAnOrganisation</w:t>
            </w:r>
          </w:p>
          <w:p w14:paraId="6CB94709" w14:textId="77777777" w:rsidR="00FA0058" w:rsidRDefault="00FA0058" w:rsidP="005A7089">
            <w:pPr>
              <w:rPr>
                <w:rFonts w:ascii="Verdana" w:hAnsi="Verdana"/>
                <w:sz w:val="20"/>
                <w:szCs w:val="20"/>
              </w:rPr>
            </w:pPr>
          </w:p>
          <w:p w14:paraId="1AE72719"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Industry or trade association</w:t>
            </w:r>
          </w:p>
          <w:p w14:paraId="30D3A341" w14:textId="77777777" w:rsidR="00FA0058" w:rsidRDefault="00FA0058" w:rsidP="005A7089">
            <w:pPr>
              <w:rPr>
                <w:rFonts w:ascii="Verdana" w:hAnsi="Verdana"/>
                <w:sz w:val="20"/>
                <w:szCs w:val="20"/>
              </w:rPr>
            </w:pPr>
          </w:p>
          <w:p w14:paraId="422ABECB" w14:textId="77777777" w:rsidR="00FA0058" w:rsidRPr="00580893" w:rsidRDefault="00FA0058"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0C3E38">
              <w:rPr>
                <w:rFonts w:ascii="Verdana" w:hAnsi="Verdana"/>
                <w:noProof/>
                <w:sz w:val="20"/>
                <w:szCs w:val="20"/>
              </w:rPr>
              <w:t>The Polish Union of Cosmetics Industry</w:t>
            </w:r>
          </w:p>
          <w:p w14:paraId="7CE644D7" w14:textId="77777777" w:rsidR="00FA0058" w:rsidRPr="00580893" w:rsidRDefault="00FA0058" w:rsidP="005A7089">
            <w:pPr>
              <w:rPr>
                <w:rFonts w:ascii="Verdana" w:hAnsi="Verdana"/>
                <w:sz w:val="20"/>
                <w:szCs w:val="20"/>
              </w:rPr>
            </w:pPr>
          </w:p>
          <w:p w14:paraId="28EBD6CE"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Poland</w:t>
            </w:r>
          </w:p>
          <w:p w14:paraId="7A9C697C" w14:textId="77777777" w:rsidR="00FA0058" w:rsidRDefault="00FA0058" w:rsidP="005A7089">
            <w:pPr>
              <w:rPr>
                <w:rFonts w:ascii="Verdana" w:hAnsi="Verdana"/>
                <w:sz w:val="20"/>
                <w:szCs w:val="20"/>
              </w:rPr>
            </w:pPr>
          </w:p>
          <w:p w14:paraId="5D87B348" w14:textId="77777777" w:rsidR="00FA0058" w:rsidRDefault="00FA0058" w:rsidP="005A7089">
            <w:pPr>
              <w:rPr>
                <w:rFonts w:ascii="Verdana" w:hAnsi="Verdana"/>
                <w:b/>
                <w:sz w:val="20"/>
                <w:szCs w:val="20"/>
              </w:rPr>
            </w:pPr>
            <w:r>
              <w:rPr>
                <w:rFonts w:ascii="Verdana" w:hAnsi="Verdana"/>
                <w:b/>
                <w:sz w:val="20"/>
                <w:szCs w:val="20"/>
              </w:rPr>
              <w:t>Attachment:</w:t>
            </w:r>
          </w:p>
          <w:p w14:paraId="39F5A71A" w14:textId="77777777" w:rsidR="00FA0058" w:rsidRDefault="00FA0058" w:rsidP="005A7089">
            <w:pPr>
              <w:rPr>
                <w:rFonts w:ascii="Verdana" w:hAnsi="Verdana"/>
                <w:b/>
                <w:sz w:val="20"/>
                <w:szCs w:val="20"/>
              </w:rPr>
            </w:pPr>
          </w:p>
          <w:p w14:paraId="20185109" w14:textId="77777777" w:rsidR="00FA0058" w:rsidRPr="00580893" w:rsidRDefault="00FA0058" w:rsidP="005A7089">
            <w:pPr>
              <w:rPr>
                <w:rFonts w:ascii="Verdana" w:hAnsi="Verdana"/>
                <w:sz w:val="20"/>
                <w:szCs w:val="20"/>
              </w:rPr>
            </w:pPr>
            <w:r>
              <w:rPr>
                <w:rFonts w:ascii="Verdana" w:hAnsi="Verdana"/>
                <w:noProof/>
                <w:sz w:val="20"/>
                <w:szCs w:val="20"/>
              </w:rPr>
              <w:object w:dxaOrig="1532" w:dyaOrig="991" w14:anchorId="4B2AF8AE">
                <v:shape id="_x0000_i1030" type="#_x0000_t75" style="width:75.75pt;height:51.95pt" o:ole="">
                  <v:imagedata r:id="rId28" o:title=""/>
                </v:shape>
                <o:OLEObject Type="Embed" ProgID="AcroExch.Document.DC" ShapeID="_x0000_i1030" DrawAspect="Icon" ObjectID="_1637564773" r:id="rId29"/>
              </w:object>
            </w:r>
          </w:p>
          <w:p w14:paraId="5FE98FC6" w14:textId="77777777" w:rsidR="00FA0058" w:rsidRPr="00510789" w:rsidRDefault="00FA0058" w:rsidP="005A7089">
            <w:pPr>
              <w:rPr>
                <w:rFonts w:ascii="Verdana" w:hAnsi="Verdana"/>
                <w:sz w:val="20"/>
                <w:szCs w:val="20"/>
              </w:rPr>
            </w:pPr>
          </w:p>
        </w:tc>
        <w:tc>
          <w:tcPr>
            <w:tcW w:w="3420" w:type="pct"/>
          </w:tcPr>
          <w:p w14:paraId="1E3D800A" w14:textId="77777777" w:rsidR="00FA0058" w:rsidRPr="00104666" w:rsidRDefault="00FA0058" w:rsidP="001669F5">
            <w:pPr>
              <w:jc w:val="both"/>
              <w:rPr>
                <w:rFonts w:ascii="Verdana" w:hAnsi="Verdana"/>
                <w:b/>
                <w:sz w:val="20"/>
                <w:szCs w:val="20"/>
              </w:rPr>
            </w:pPr>
            <w:r w:rsidRPr="00104666">
              <w:rPr>
                <w:rFonts w:ascii="Verdana" w:hAnsi="Verdana"/>
                <w:b/>
                <w:sz w:val="20"/>
                <w:szCs w:val="20"/>
              </w:rPr>
              <w:t>Comment:</w:t>
            </w:r>
          </w:p>
          <w:p w14:paraId="3865C2B2"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The cyclic methyl siloxanes Decamethylcyclopentasiloxane (D5) and Dodecamethylcyclohexasiloxane (D6) are key ingredients in many categories of cosmetic products.  In certain products silicones are present in concentrations up to 100%. These substances are used as emollient ingredients (skin conditioning), hair conditioning, cleaning and as solvents. </w:t>
            </w:r>
          </w:p>
          <w:p w14:paraId="32EAEFF2"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It should be noted that cyclic silicones are characterized by specific polarity, which affects their unique </w:t>
            </w:r>
          </w:p>
          <w:p w14:paraId="7A03E31D"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physico-chemical properties. Silicones D5 and D6 have a unique effect on the sensory properties of the product. Due to these properties, there is a fear that products formulated without silicones will not have the same properties as the silicones product and thus will perform differently during consumer use. </w:t>
            </w:r>
          </w:p>
          <w:p w14:paraId="022CC554"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According to our knowledge, there are some known alternatives, proposed by the raw materials suppliers in the market. It is currently impossible to fully assess replaceability of D5 and D6, however, efforts are made by the cosmetics industry. On the basis of current knowledge replacement of D5 and D6 in leave-on cosmetic products will be a complex and lengthy process.</w:t>
            </w:r>
          </w:p>
          <w:p w14:paraId="0A9AC950"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Therefore, transitional period (5 years) proposed by ECHA raises our concerns and doubts. Based on these complexities, we assume that potential reformulation efforts could take longer than 5 years in case of certain products of product categories.</w:t>
            </w:r>
          </w:p>
          <w:p w14:paraId="6F29B277"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All necessary steps will require considerable amount of human work and costs that cosmetic products producers will have to bear.</w:t>
            </w:r>
          </w:p>
          <w:p w14:paraId="2DB07D1A" w14:textId="63B14693"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It is important for the cosmetics industry while replacing D5 and D6 in leave-on cosmetic products </w:t>
            </w:r>
            <w:r w:rsidR="00D243A2">
              <w:rPr>
                <w:rFonts w:ascii="Verdana" w:hAnsi="Verdana"/>
                <w:noProof/>
                <w:sz w:val="20"/>
                <w:szCs w:val="20"/>
              </w:rPr>
              <w:t>–</w:t>
            </w:r>
            <w:r w:rsidRPr="000C3E38">
              <w:rPr>
                <w:rFonts w:ascii="Verdana" w:hAnsi="Verdana"/>
                <w:noProof/>
                <w:sz w:val="20"/>
                <w:szCs w:val="20"/>
              </w:rPr>
              <w:t xml:space="preserve"> to keep and ensure the high quality of products expected by the consumers.  The reformulation process should not limit the consumers’ choice and acceptance of products, especially make-up and hair products, as those categories are expected to the the most challenging in reformulation process.</w:t>
            </w:r>
          </w:p>
          <w:p w14:paraId="66BC1F24" w14:textId="1D7A0739"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If producers do not have insufficient time to carry out reformulation process and final placed products do not correspond with consumers preferences, this may lead to develop of a </w:t>
            </w:r>
            <w:r w:rsidR="00D243A2">
              <w:rPr>
                <w:rFonts w:ascii="Verdana" w:hAnsi="Verdana"/>
                <w:noProof/>
                <w:sz w:val="20"/>
                <w:szCs w:val="20"/>
              </w:rPr>
              <w:t>“</w:t>
            </w:r>
            <w:r w:rsidRPr="000C3E38">
              <w:rPr>
                <w:rFonts w:ascii="Verdana" w:hAnsi="Verdana"/>
                <w:noProof/>
                <w:sz w:val="20"/>
                <w:szCs w:val="20"/>
              </w:rPr>
              <w:t>grey area</w:t>
            </w:r>
            <w:r w:rsidR="00D243A2">
              <w:rPr>
                <w:rFonts w:ascii="Verdana" w:hAnsi="Verdana"/>
                <w:noProof/>
                <w:sz w:val="20"/>
                <w:szCs w:val="20"/>
              </w:rPr>
              <w:t>”</w:t>
            </w:r>
            <w:r w:rsidRPr="000C3E38">
              <w:rPr>
                <w:rFonts w:ascii="Verdana" w:hAnsi="Verdana"/>
                <w:noProof/>
                <w:sz w:val="20"/>
                <w:szCs w:val="20"/>
              </w:rPr>
              <w:t xml:space="preserve">. Consumers could start to acquire products containing  D5 and D6 from outside the EU on a massive basis through online purchase. </w:t>
            </w:r>
          </w:p>
          <w:p w14:paraId="57369C87" w14:textId="3F908A7C" w:rsidR="00FA0058" w:rsidRPr="00DD4E48" w:rsidRDefault="00FA0058" w:rsidP="001669F5">
            <w:pPr>
              <w:jc w:val="both"/>
              <w:rPr>
                <w:rFonts w:ascii="Verdana" w:hAnsi="Verdana"/>
                <w:sz w:val="20"/>
                <w:szCs w:val="20"/>
              </w:rPr>
            </w:pPr>
            <w:r w:rsidRPr="000C3E38">
              <w:rPr>
                <w:rFonts w:ascii="Verdana" w:hAnsi="Verdana"/>
                <w:noProof/>
                <w:sz w:val="20"/>
                <w:szCs w:val="20"/>
              </w:rPr>
              <w:t>Please see the detailed position attached.</w:t>
            </w:r>
          </w:p>
          <w:p w14:paraId="651FD449" w14:textId="77777777" w:rsidR="00FA0058" w:rsidRPr="00DD4E48" w:rsidRDefault="00FA0058" w:rsidP="001669F5">
            <w:pPr>
              <w:jc w:val="both"/>
              <w:rPr>
                <w:rFonts w:ascii="Verdana" w:hAnsi="Verdana"/>
                <w:sz w:val="20"/>
                <w:szCs w:val="20"/>
              </w:rPr>
            </w:pPr>
          </w:p>
        </w:tc>
      </w:tr>
      <w:tr w:rsidR="00FA0058" w14:paraId="19A25F31" w14:textId="77777777" w:rsidTr="00AD71A0">
        <w:trPr>
          <w:trHeight w:val="711"/>
        </w:trPr>
        <w:tc>
          <w:tcPr>
            <w:tcW w:w="305" w:type="pct"/>
            <w:vMerge/>
          </w:tcPr>
          <w:p w14:paraId="1104FA01" w14:textId="77777777" w:rsidR="00FA0058" w:rsidRPr="00DD4E48" w:rsidRDefault="00FA0058" w:rsidP="005A7089">
            <w:pPr>
              <w:rPr>
                <w:rFonts w:ascii="Verdana" w:hAnsi="Verdana"/>
                <w:sz w:val="20"/>
                <w:szCs w:val="20"/>
              </w:rPr>
            </w:pPr>
          </w:p>
        </w:tc>
        <w:tc>
          <w:tcPr>
            <w:tcW w:w="1275" w:type="pct"/>
            <w:vMerge/>
          </w:tcPr>
          <w:p w14:paraId="06F7B489" w14:textId="77777777" w:rsidR="00FA0058" w:rsidRPr="00DD4E48" w:rsidRDefault="00FA0058" w:rsidP="005A7089">
            <w:pPr>
              <w:rPr>
                <w:rFonts w:ascii="Verdana" w:hAnsi="Verdana"/>
                <w:sz w:val="20"/>
                <w:szCs w:val="20"/>
              </w:rPr>
            </w:pPr>
          </w:p>
        </w:tc>
        <w:tc>
          <w:tcPr>
            <w:tcW w:w="3420" w:type="pct"/>
          </w:tcPr>
          <w:p w14:paraId="67D599C6" w14:textId="77777777" w:rsidR="00FA0058" w:rsidRDefault="00FA0058" w:rsidP="001669F5">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8792F01"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According to our knowledge, there are some known alternatives, proposed by the raw materials suppliers in the market. Currently, replacements such as: Dimethicone, Isodecyl Neopentanoate, Dicaprylyl Carbonate, available for not more than one year, are tested by the cosmetics manufacturers as D5 and D6 alternatives in leave-on and rinse-off cosmetic products. It is currently impossible to fully assess replaceability of D5 and D6, however, efforts are made by the cosmetics industry. On the basis of current knowledge replacement of D5 and D6 in leave-on cosmetic products will be a complex and lengthy process. There is no one-to-one substitution strategy that will comprehensively address all of the key performance benefits that are derived from these key ingredients. Each product must be reformulated separately as alternatives to particular cyclosiloxanes are different in various finished products.</w:t>
            </w:r>
          </w:p>
          <w:p w14:paraId="2C0CE652"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Therefore, transitional period (5 years) proposed by ECHA raises our concerns and doubts. Based on these complexities, we assume that potential reformulation efforts could take longer than 5 years in case of certain products of product categories.</w:t>
            </w:r>
          </w:p>
          <w:p w14:paraId="05ECB108" w14:textId="11BFB64C"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It is important for the cosmetics industry while replacing D5 and D6 in leave-on cosmetic products </w:t>
            </w:r>
            <w:r w:rsidR="00D243A2">
              <w:rPr>
                <w:rFonts w:ascii="Verdana" w:hAnsi="Verdana"/>
                <w:noProof/>
                <w:sz w:val="20"/>
                <w:szCs w:val="20"/>
              </w:rPr>
              <w:t>–</w:t>
            </w:r>
            <w:r w:rsidRPr="000C3E38">
              <w:rPr>
                <w:rFonts w:ascii="Verdana" w:hAnsi="Verdana"/>
                <w:noProof/>
                <w:sz w:val="20"/>
                <w:szCs w:val="20"/>
              </w:rPr>
              <w:t xml:space="preserve"> to keep and ensure the high quality of products expected by the consumers.  The reformulation process should not limit the consumers’ choice and acceptance of products, especially make-up and hair products, as those categories are expected to the most challenging in reformulation process.</w:t>
            </w:r>
          </w:p>
          <w:p w14:paraId="64504031" w14:textId="730E417C"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D5 and D6 silicones provide the unique sensorial properties of products. Among others, they give a </w:t>
            </w:r>
            <w:r w:rsidR="00D243A2">
              <w:rPr>
                <w:rFonts w:ascii="Verdana" w:hAnsi="Verdana"/>
                <w:noProof/>
                <w:sz w:val="20"/>
                <w:szCs w:val="20"/>
              </w:rPr>
              <w:t>“</w:t>
            </w:r>
            <w:r w:rsidRPr="000C3E38">
              <w:rPr>
                <w:rFonts w:ascii="Verdana" w:hAnsi="Verdana"/>
                <w:noProof/>
                <w:sz w:val="20"/>
                <w:szCs w:val="20"/>
              </w:rPr>
              <w:t>silky touch</w:t>
            </w:r>
            <w:r w:rsidR="00D243A2">
              <w:rPr>
                <w:rFonts w:ascii="Verdana" w:hAnsi="Verdana"/>
                <w:noProof/>
                <w:sz w:val="20"/>
                <w:szCs w:val="20"/>
              </w:rPr>
              <w:t>”</w:t>
            </w:r>
            <w:r w:rsidRPr="000C3E38">
              <w:rPr>
                <w:rFonts w:ascii="Verdana" w:hAnsi="Verdana"/>
                <w:noProof/>
                <w:sz w:val="20"/>
                <w:szCs w:val="20"/>
              </w:rPr>
              <w:t xml:space="preserve"> effect on the skin / hair, which is particularly appreciated by consumers and could be difficult to replaced by other ingredients. Due to their volatility, these substances evaporate quickly from the surface of the skin and hair without causing any fat effect.</w:t>
            </w:r>
          </w:p>
          <w:p w14:paraId="75BB9228"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Please see the detailed position attached.</w:t>
            </w:r>
          </w:p>
          <w:p w14:paraId="37E2FA20" w14:textId="77777777" w:rsidR="00FA0058" w:rsidRPr="005B17F1" w:rsidRDefault="00FA0058" w:rsidP="001669F5">
            <w:pPr>
              <w:jc w:val="both"/>
              <w:rPr>
                <w:rFonts w:ascii="Verdana" w:hAnsi="Verdana"/>
                <w:sz w:val="20"/>
                <w:szCs w:val="20"/>
              </w:rPr>
            </w:pPr>
          </w:p>
        </w:tc>
      </w:tr>
      <w:tr w:rsidR="00FA0058" w14:paraId="4C5130D2" w14:textId="77777777" w:rsidTr="00AD71A0">
        <w:trPr>
          <w:trHeight w:val="505"/>
        </w:trPr>
        <w:tc>
          <w:tcPr>
            <w:tcW w:w="305" w:type="pct"/>
            <w:vMerge/>
          </w:tcPr>
          <w:p w14:paraId="052A8BCF" w14:textId="77777777" w:rsidR="00FA0058" w:rsidRPr="00510789" w:rsidRDefault="00FA0058" w:rsidP="005A7089">
            <w:pPr>
              <w:rPr>
                <w:rFonts w:ascii="Verdana" w:hAnsi="Verdana"/>
                <w:sz w:val="20"/>
                <w:szCs w:val="20"/>
              </w:rPr>
            </w:pPr>
          </w:p>
        </w:tc>
        <w:tc>
          <w:tcPr>
            <w:tcW w:w="1275" w:type="pct"/>
            <w:vMerge/>
          </w:tcPr>
          <w:p w14:paraId="4C422FBB" w14:textId="77777777" w:rsidR="00FA0058" w:rsidRPr="00510789" w:rsidRDefault="00FA0058" w:rsidP="005A7089">
            <w:pPr>
              <w:rPr>
                <w:rFonts w:ascii="Verdana" w:hAnsi="Verdana"/>
                <w:sz w:val="20"/>
                <w:szCs w:val="20"/>
              </w:rPr>
            </w:pPr>
          </w:p>
        </w:tc>
        <w:tc>
          <w:tcPr>
            <w:tcW w:w="3420" w:type="pct"/>
          </w:tcPr>
          <w:p w14:paraId="222E073B" w14:textId="33970E49" w:rsidR="00FA0058" w:rsidRDefault="00FA0058" w:rsidP="005A7089">
            <w:pPr>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5AD8244B" w14:textId="026A0138" w:rsidR="00FA0058" w:rsidRDefault="00BF797A" w:rsidP="00D243A2">
            <w:pPr>
              <w:jc w:val="both"/>
              <w:rPr>
                <w:rFonts w:ascii="Verdana" w:hAnsi="Verdana"/>
                <w:sz w:val="20"/>
                <w:szCs w:val="20"/>
              </w:rPr>
            </w:pPr>
            <w:r>
              <w:rPr>
                <w:rFonts w:ascii="Verdana" w:hAnsi="Verdana"/>
                <w:sz w:val="20"/>
                <w:szCs w:val="20"/>
              </w:rPr>
              <w:t xml:space="preserve">Thank you for the additional information provided on potential alternatives </w:t>
            </w:r>
            <w:r w:rsidR="007B3653">
              <w:rPr>
                <w:rFonts w:ascii="Verdana" w:hAnsi="Verdana"/>
                <w:sz w:val="20"/>
                <w:szCs w:val="20"/>
              </w:rPr>
              <w:t>to t</w:t>
            </w:r>
            <w:r w:rsidR="00846729">
              <w:rPr>
                <w:rFonts w:ascii="Verdana" w:hAnsi="Verdana"/>
                <w:sz w:val="20"/>
                <w:szCs w:val="20"/>
              </w:rPr>
              <w:t xml:space="preserve">he use of D5 and D6 in cosmetic products </w:t>
            </w:r>
            <w:r>
              <w:rPr>
                <w:rFonts w:ascii="Verdana" w:hAnsi="Verdana"/>
                <w:sz w:val="20"/>
                <w:szCs w:val="20"/>
              </w:rPr>
              <w:t>and their availability, the types of cosmetic</w:t>
            </w:r>
            <w:r w:rsidR="00846729">
              <w:rPr>
                <w:rFonts w:ascii="Verdana" w:hAnsi="Verdana"/>
                <w:sz w:val="20"/>
                <w:szCs w:val="20"/>
              </w:rPr>
              <w:t xml:space="preserve"> products </w:t>
            </w:r>
            <w:r>
              <w:rPr>
                <w:rFonts w:ascii="Verdana" w:hAnsi="Verdana"/>
                <w:sz w:val="20"/>
                <w:szCs w:val="20"/>
              </w:rPr>
              <w:t xml:space="preserve">that would be most challenging </w:t>
            </w:r>
            <w:r w:rsidR="004F5932">
              <w:rPr>
                <w:rFonts w:ascii="Verdana" w:hAnsi="Verdana"/>
                <w:sz w:val="20"/>
                <w:szCs w:val="20"/>
              </w:rPr>
              <w:t>to</w:t>
            </w:r>
            <w:r>
              <w:rPr>
                <w:rFonts w:ascii="Verdana" w:hAnsi="Verdana"/>
                <w:sz w:val="20"/>
                <w:szCs w:val="20"/>
              </w:rPr>
              <w:t xml:space="preserve"> reformulat</w:t>
            </w:r>
            <w:r w:rsidR="004F5932">
              <w:rPr>
                <w:rFonts w:ascii="Verdana" w:hAnsi="Verdana"/>
                <w:sz w:val="20"/>
                <w:szCs w:val="20"/>
              </w:rPr>
              <w:t>e</w:t>
            </w:r>
            <w:r>
              <w:rPr>
                <w:rFonts w:ascii="Verdana" w:hAnsi="Verdana"/>
                <w:sz w:val="20"/>
                <w:szCs w:val="20"/>
              </w:rPr>
              <w:t xml:space="preserve"> and the time that it would take to reformulate products. </w:t>
            </w:r>
          </w:p>
          <w:p w14:paraId="3A4D1E8E" w14:textId="77777777" w:rsidR="00BF797A" w:rsidRDefault="00BF797A" w:rsidP="00D243A2">
            <w:pPr>
              <w:jc w:val="both"/>
              <w:rPr>
                <w:rFonts w:ascii="Verdana" w:hAnsi="Verdana"/>
                <w:sz w:val="20"/>
                <w:szCs w:val="20"/>
              </w:rPr>
            </w:pPr>
          </w:p>
          <w:p w14:paraId="2B021D06" w14:textId="4CBE5F85" w:rsidR="00BF797A" w:rsidRDefault="00BF797A" w:rsidP="00D243A2">
            <w:pPr>
              <w:jc w:val="both"/>
              <w:rPr>
                <w:rFonts w:ascii="Verdana" w:hAnsi="Verdana"/>
                <w:sz w:val="20"/>
                <w:szCs w:val="20"/>
              </w:rPr>
            </w:pPr>
            <w:r>
              <w:rPr>
                <w:rFonts w:ascii="Verdana" w:hAnsi="Verdana"/>
                <w:sz w:val="20"/>
                <w:szCs w:val="20"/>
              </w:rPr>
              <w:t xml:space="preserve">The information on potential alternatives has been taken into account in our analysis of alternatives, and has been reflected in the </w:t>
            </w:r>
            <w:r w:rsidR="007B3653">
              <w:rPr>
                <w:rFonts w:ascii="Verdana" w:hAnsi="Verdana"/>
                <w:sz w:val="20"/>
                <w:szCs w:val="20"/>
              </w:rPr>
              <w:t>B</w:t>
            </w:r>
            <w:r>
              <w:rPr>
                <w:rFonts w:ascii="Verdana" w:hAnsi="Verdana"/>
                <w:sz w:val="20"/>
                <w:szCs w:val="20"/>
              </w:rPr>
              <w:t xml:space="preserve">ackground </w:t>
            </w:r>
            <w:r w:rsidR="007B3653">
              <w:rPr>
                <w:rFonts w:ascii="Verdana" w:hAnsi="Verdana"/>
                <w:sz w:val="20"/>
                <w:szCs w:val="20"/>
              </w:rPr>
              <w:t>D</w:t>
            </w:r>
            <w:r>
              <w:rPr>
                <w:rFonts w:ascii="Verdana" w:hAnsi="Verdana"/>
                <w:sz w:val="20"/>
                <w:szCs w:val="20"/>
              </w:rPr>
              <w:t>ocument.</w:t>
            </w:r>
          </w:p>
          <w:p w14:paraId="32266357" w14:textId="77777777" w:rsidR="00BF797A" w:rsidRDefault="00BF797A" w:rsidP="00D243A2">
            <w:pPr>
              <w:jc w:val="both"/>
              <w:rPr>
                <w:rFonts w:ascii="Verdana" w:hAnsi="Verdana"/>
                <w:sz w:val="20"/>
                <w:szCs w:val="20"/>
              </w:rPr>
            </w:pPr>
          </w:p>
          <w:p w14:paraId="15C2CF0B" w14:textId="3000FC4F" w:rsidR="00BF797A" w:rsidRDefault="00BF797A" w:rsidP="00D243A2">
            <w:pPr>
              <w:jc w:val="both"/>
              <w:rPr>
                <w:rFonts w:ascii="Verdana" w:hAnsi="Verdana"/>
                <w:sz w:val="20"/>
                <w:szCs w:val="20"/>
              </w:rPr>
            </w:pPr>
            <w:r>
              <w:rPr>
                <w:rFonts w:ascii="Verdana" w:hAnsi="Verdana"/>
                <w:sz w:val="20"/>
                <w:szCs w:val="20"/>
              </w:rPr>
              <w:lastRenderedPageBreak/>
              <w:t>We note that</w:t>
            </w:r>
            <w:r w:rsidR="007B3653">
              <w:rPr>
                <w:rFonts w:ascii="Verdana" w:hAnsi="Verdana"/>
                <w:sz w:val="20"/>
                <w:szCs w:val="20"/>
              </w:rPr>
              <w:t xml:space="preserve"> as a follow-up to the submission of your comment</w:t>
            </w:r>
            <w:r w:rsidR="00CC26D8">
              <w:rPr>
                <w:rFonts w:ascii="Verdana" w:hAnsi="Verdana"/>
                <w:sz w:val="20"/>
                <w:szCs w:val="20"/>
              </w:rPr>
              <w:t>,</w:t>
            </w:r>
            <w:r w:rsidR="007B3653">
              <w:rPr>
                <w:rFonts w:ascii="Verdana" w:hAnsi="Verdana"/>
                <w:sz w:val="20"/>
                <w:szCs w:val="20"/>
              </w:rPr>
              <w:t xml:space="preserve"> we requested</w:t>
            </w:r>
            <w:r>
              <w:rPr>
                <w:rFonts w:ascii="Verdana" w:hAnsi="Verdana"/>
                <w:sz w:val="20"/>
                <w:szCs w:val="20"/>
              </w:rPr>
              <w:t xml:space="preserve"> further information from you on</w:t>
            </w:r>
            <w:r w:rsidR="007B3653">
              <w:rPr>
                <w:rFonts w:ascii="Verdana" w:hAnsi="Verdana"/>
                <w:sz w:val="20"/>
                <w:szCs w:val="20"/>
              </w:rPr>
              <w:t xml:space="preserve"> the following</w:t>
            </w:r>
            <w:r>
              <w:rPr>
                <w:rFonts w:ascii="Verdana" w:hAnsi="Verdana"/>
                <w:sz w:val="20"/>
                <w:szCs w:val="20"/>
              </w:rPr>
              <w:t>:</w:t>
            </w:r>
          </w:p>
          <w:p w14:paraId="30008E6D" w14:textId="0BAF23AD" w:rsidR="00BF797A" w:rsidRDefault="00BF797A" w:rsidP="00D243A2">
            <w:pPr>
              <w:pStyle w:val="ListParagraph"/>
              <w:numPr>
                <w:ilvl w:val="0"/>
                <w:numId w:val="22"/>
              </w:numPr>
              <w:jc w:val="both"/>
              <w:rPr>
                <w:rFonts w:ascii="Verdana" w:hAnsi="Verdana"/>
                <w:sz w:val="20"/>
                <w:szCs w:val="20"/>
              </w:rPr>
            </w:pPr>
            <w:r>
              <w:rPr>
                <w:rFonts w:ascii="Verdana" w:hAnsi="Verdana"/>
                <w:sz w:val="20"/>
                <w:szCs w:val="20"/>
              </w:rPr>
              <w:t>Concentration of siloxanes in products</w:t>
            </w:r>
          </w:p>
          <w:p w14:paraId="58F86688" w14:textId="59627920" w:rsidR="00BF797A" w:rsidRDefault="00BF797A" w:rsidP="00D243A2">
            <w:pPr>
              <w:pStyle w:val="ListParagraph"/>
              <w:numPr>
                <w:ilvl w:val="0"/>
                <w:numId w:val="22"/>
              </w:numPr>
              <w:jc w:val="both"/>
              <w:rPr>
                <w:rFonts w:ascii="Verdana" w:hAnsi="Verdana"/>
                <w:sz w:val="20"/>
                <w:szCs w:val="20"/>
              </w:rPr>
            </w:pPr>
            <w:r>
              <w:rPr>
                <w:rFonts w:ascii="Verdana" w:hAnsi="Verdana"/>
                <w:sz w:val="20"/>
                <w:szCs w:val="20"/>
              </w:rPr>
              <w:t>Existence of other potential alternatives</w:t>
            </w:r>
          </w:p>
          <w:p w14:paraId="31CDA6C1" w14:textId="05BDBEA1" w:rsidR="00BF797A" w:rsidRDefault="00BF797A" w:rsidP="00D243A2">
            <w:pPr>
              <w:pStyle w:val="ListParagraph"/>
              <w:numPr>
                <w:ilvl w:val="0"/>
                <w:numId w:val="22"/>
              </w:numPr>
              <w:jc w:val="both"/>
              <w:rPr>
                <w:rFonts w:ascii="Verdana" w:hAnsi="Verdana"/>
                <w:sz w:val="20"/>
                <w:szCs w:val="20"/>
              </w:rPr>
            </w:pPr>
            <w:r>
              <w:rPr>
                <w:rFonts w:ascii="Verdana" w:hAnsi="Verdana"/>
                <w:sz w:val="20"/>
                <w:szCs w:val="20"/>
              </w:rPr>
              <w:t>Products / product categories which would require more than 5 years for reformulation</w:t>
            </w:r>
          </w:p>
          <w:p w14:paraId="09686A2C" w14:textId="187EADE7" w:rsidR="00BF797A" w:rsidRDefault="00BF797A" w:rsidP="00D243A2">
            <w:pPr>
              <w:pStyle w:val="ListParagraph"/>
              <w:numPr>
                <w:ilvl w:val="0"/>
                <w:numId w:val="22"/>
              </w:numPr>
              <w:jc w:val="both"/>
              <w:rPr>
                <w:rFonts w:ascii="Verdana" w:hAnsi="Verdana"/>
                <w:sz w:val="20"/>
                <w:szCs w:val="20"/>
              </w:rPr>
            </w:pPr>
            <w:r>
              <w:rPr>
                <w:rFonts w:ascii="Verdana" w:hAnsi="Verdana"/>
                <w:sz w:val="20"/>
                <w:szCs w:val="20"/>
              </w:rPr>
              <w:t xml:space="preserve">Results of initial tests on alternatives </w:t>
            </w:r>
          </w:p>
          <w:p w14:paraId="7D8DE161" w14:textId="4EE2467E" w:rsidR="00BF797A" w:rsidRDefault="005972C3" w:rsidP="00D243A2">
            <w:pPr>
              <w:pStyle w:val="ListParagraph"/>
              <w:numPr>
                <w:ilvl w:val="0"/>
                <w:numId w:val="22"/>
              </w:numPr>
              <w:jc w:val="both"/>
              <w:rPr>
                <w:rFonts w:ascii="Verdana" w:hAnsi="Verdana"/>
                <w:sz w:val="20"/>
                <w:szCs w:val="20"/>
              </w:rPr>
            </w:pPr>
            <w:r>
              <w:rPr>
                <w:rFonts w:ascii="Verdana" w:hAnsi="Verdana"/>
                <w:sz w:val="20"/>
                <w:szCs w:val="20"/>
              </w:rPr>
              <w:t>Research to identify alternatives</w:t>
            </w:r>
          </w:p>
          <w:p w14:paraId="604A2132" w14:textId="6B197C9D" w:rsidR="005972C3" w:rsidRDefault="005972C3" w:rsidP="00D243A2">
            <w:pPr>
              <w:pStyle w:val="ListParagraph"/>
              <w:numPr>
                <w:ilvl w:val="0"/>
                <w:numId w:val="22"/>
              </w:numPr>
              <w:jc w:val="both"/>
              <w:rPr>
                <w:rFonts w:ascii="Verdana" w:hAnsi="Verdana"/>
                <w:sz w:val="20"/>
                <w:szCs w:val="20"/>
              </w:rPr>
            </w:pPr>
            <w:r>
              <w:rPr>
                <w:rFonts w:ascii="Verdana" w:hAnsi="Verdana"/>
                <w:sz w:val="20"/>
                <w:szCs w:val="20"/>
              </w:rPr>
              <w:t>Reasons why make-up and hair products are the most challenging to reformulate</w:t>
            </w:r>
          </w:p>
          <w:p w14:paraId="4BCE7198" w14:textId="5A635C65" w:rsidR="005972C3" w:rsidRDefault="005972C3" w:rsidP="00D243A2">
            <w:pPr>
              <w:pStyle w:val="ListParagraph"/>
              <w:numPr>
                <w:ilvl w:val="0"/>
                <w:numId w:val="22"/>
              </w:numPr>
              <w:jc w:val="both"/>
              <w:rPr>
                <w:rFonts w:ascii="Verdana" w:hAnsi="Verdana"/>
                <w:sz w:val="20"/>
                <w:szCs w:val="20"/>
              </w:rPr>
            </w:pPr>
            <w:r>
              <w:rPr>
                <w:rFonts w:ascii="Verdana" w:hAnsi="Verdana"/>
                <w:sz w:val="20"/>
                <w:szCs w:val="20"/>
              </w:rPr>
              <w:t>Whether you agree with the DS conclusion that the presence of products without D4, D5 and D6 in each product group indicates that they can be replaced.</w:t>
            </w:r>
          </w:p>
          <w:p w14:paraId="6E5162BD" w14:textId="659A51C4" w:rsidR="00970E53" w:rsidRDefault="00970E53" w:rsidP="00D243A2">
            <w:pPr>
              <w:jc w:val="both"/>
              <w:rPr>
                <w:rFonts w:ascii="Verdana" w:hAnsi="Verdana"/>
                <w:noProof/>
                <w:sz w:val="20"/>
                <w:szCs w:val="20"/>
              </w:rPr>
            </w:pPr>
            <w:r>
              <w:rPr>
                <w:rFonts w:ascii="Verdana" w:hAnsi="Verdana"/>
                <w:sz w:val="20"/>
                <w:szCs w:val="20"/>
              </w:rPr>
              <w:t>You provided some replies to these questions in #</w:t>
            </w:r>
            <w:r w:rsidRPr="00970E53">
              <w:rPr>
                <w:rFonts w:ascii="Verdana" w:hAnsi="Verdana"/>
                <w:noProof/>
                <w:sz w:val="20"/>
                <w:szCs w:val="20"/>
              </w:rPr>
              <w:t>2672.</w:t>
            </w:r>
          </w:p>
          <w:p w14:paraId="581548A8" w14:textId="77777777" w:rsidR="005972C3" w:rsidRPr="00BF797A" w:rsidRDefault="005972C3" w:rsidP="00D243A2">
            <w:pPr>
              <w:jc w:val="both"/>
              <w:rPr>
                <w:rFonts w:ascii="Verdana" w:hAnsi="Verdana"/>
                <w:sz w:val="20"/>
                <w:szCs w:val="20"/>
              </w:rPr>
            </w:pPr>
          </w:p>
          <w:p w14:paraId="22A34092" w14:textId="77777777" w:rsidR="00846729" w:rsidRDefault="00CE094D" w:rsidP="00D243A2">
            <w:pPr>
              <w:jc w:val="both"/>
              <w:rPr>
                <w:rFonts w:ascii="Verdana" w:hAnsi="Verdana"/>
                <w:sz w:val="20"/>
                <w:szCs w:val="20"/>
              </w:rPr>
            </w:pPr>
            <w:r w:rsidRPr="00CE094D">
              <w:rPr>
                <w:rFonts w:ascii="Verdana" w:hAnsi="Verdana"/>
                <w:sz w:val="20"/>
                <w:szCs w:val="20"/>
              </w:rPr>
              <w:t xml:space="preserve">Regarding the transitional period, we have reviewed the varied evidence presented in responses to this </w:t>
            </w:r>
            <w:r w:rsidR="00F040BA">
              <w:rPr>
                <w:rFonts w:ascii="Verdana" w:hAnsi="Verdana"/>
                <w:sz w:val="20"/>
                <w:szCs w:val="20"/>
              </w:rPr>
              <w:t>c</w:t>
            </w:r>
            <w:r w:rsidRPr="00CE094D">
              <w:rPr>
                <w:rFonts w:ascii="Verdana" w:hAnsi="Verdana"/>
                <w:sz w:val="20"/>
                <w:szCs w:val="20"/>
              </w:rPr>
              <w:t xml:space="preserve">onsultation, both in confidential </w:t>
            </w:r>
            <w:r w:rsidR="00F040BA">
              <w:rPr>
                <w:rFonts w:ascii="Verdana" w:hAnsi="Verdana"/>
                <w:sz w:val="20"/>
                <w:szCs w:val="20"/>
              </w:rPr>
              <w:t>and non-confidential submissions</w:t>
            </w:r>
            <w:r w:rsidRPr="00CE094D">
              <w:rPr>
                <w:rFonts w:ascii="Verdana" w:hAnsi="Verdana"/>
                <w:sz w:val="20"/>
                <w:szCs w:val="20"/>
              </w:rPr>
              <w:t xml:space="preserve">. We have received information on the difficulties of reformulation, particularly for some products, as well as the potential timelines for the process. We have also received information supporting the possibility of reformulation taking place more quickly in some cases. </w:t>
            </w:r>
          </w:p>
          <w:p w14:paraId="122F50F4" w14:textId="77777777" w:rsidR="00846729" w:rsidRDefault="00846729" w:rsidP="00D243A2">
            <w:pPr>
              <w:jc w:val="both"/>
              <w:rPr>
                <w:rFonts w:ascii="Verdana" w:hAnsi="Verdana"/>
                <w:sz w:val="20"/>
                <w:szCs w:val="20"/>
              </w:rPr>
            </w:pPr>
          </w:p>
          <w:p w14:paraId="0578E150" w14:textId="4B03D1C3" w:rsidR="00FA0058" w:rsidRDefault="00CE094D" w:rsidP="00D243A2">
            <w:pPr>
              <w:jc w:val="both"/>
              <w:rPr>
                <w:rFonts w:ascii="Verdana" w:hAnsi="Verdana"/>
                <w:sz w:val="20"/>
                <w:szCs w:val="20"/>
              </w:rPr>
            </w:pPr>
            <w:r w:rsidRPr="00CE094D">
              <w:rPr>
                <w:rFonts w:ascii="Verdana" w:hAnsi="Verdana"/>
                <w:sz w:val="20"/>
                <w:szCs w:val="20"/>
              </w:rPr>
              <w:t xml:space="preserve">We have considered </w:t>
            </w:r>
            <w:r w:rsidR="00846729">
              <w:rPr>
                <w:rFonts w:ascii="Verdana" w:hAnsi="Verdana"/>
                <w:sz w:val="20"/>
                <w:szCs w:val="20"/>
              </w:rPr>
              <w:t xml:space="preserve">this additional </w:t>
            </w:r>
            <w:r w:rsidRPr="00CE094D">
              <w:rPr>
                <w:rFonts w:ascii="Verdana" w:hAnsi="Verdana"/>
                <w:sz w:val="20"/>
                <w:szCs w:val="20"/>
              </w:rPr>
              <w:t>information when proposing transitional period</w:t>
            </w:r>
            <w:r w:rsidR="00846729">
              <w:rPr>
                <w:rFonts w:ascii="Verdana" w:hAnsi="Verdana"/>
                <w:sz w:val="20"/>
                <w:szCs w:val="20"/>
              </w:rPr>
              <w:t xml:space="preserve">s. The justification for the transitional periods proposed </w:t>
            </w:r>
            <w:r w:rsidR="00A610AE">
              <w:rPr>
                <w:rFonts w:ascii="Verdana" w:hAnsi="Verdana"/>
                <w:sz w:val="20"/>
                <w:szCs w:val="20"/>
              </w:rPr>
              <w:t xml:space="preserve">has been updated and is </w:t>
            </w:r>
            <w:r w:rsidR="00846729">
              <w:rPr>
                <w:rFonts w:ascii="Verdana" w:hAnsi="Verdana"/>
                <w:sz w:val="20"/>
                <w:szCs w:val="20"/>
              </w:rPr>
              <w:t xml:space="preserve">described in </w:t>
            </w:r>
            <w:r w:rsidRPr="00CE094D">
              <w:rPr>
                <w:rFonts w:ascii="Verdana" w:hAnsi="Verdana"/>
                <w:sz w:val="20"/>
                <w:szCs w:val="20"/>
              </w:rPr>
              <w:t>the Background Document.</w:t>
            </w:r>
          </w:p>
          <w:p w14:paraId="30F5447D" w14:textId="77777777" w:rsidR="00BF797A" w:rsidRPr="00182428" w:rsidRDefault="00BF797A" w:rsidP="005A7089">
            <w:pPr>
              <w:rPr>
                <w:rFonts w:ascii="Verdana" w:hAnsi="Verdana"/>
                <w:sz w:val="20"/>
                <w:szCs w:val="20"/>
              </w:rPr>
            </w:pPr>
          </w:p>
        </w:tc>
      </w:tr>
      <w:tr w:rsidR="00FA0058" w14:paraId="7D1A88AE" w14:textId="77777777" w:rsidTr="00AD71A0">
        <w:trPr>
          <w:trHeight w:val="561"/>
        </w:trPr>
        <w:tc>
          <w:tcPr>
            <w:tcW w:w="305" w:type="pct"/>
            <w:vMerge/>
          </w:tcPr>
          <w:p w14:paraId="61CAD815" w14:textId="77777777" w:rsidR="00FA0058" w:rsidRPr="00510789" w:rsidRDefault="00FA0058" w:rsidP="005A7089">
            <w:pPr>
              <w:rPr>
                <w:rFonts w:ascii="Verdana" w:hAnsi="Verdana"/>
                <w:sz w:val="20"/>
                <w:szCs w:val="20"/>
              </w:rPr>
            </w:pPr>
          </w:p>
        </w:tc>
        <w:tc>
          <w:tcPr>
            <w:tcW w:w="1275" w:type="pct"/>
            <w:vMerge/>
          </w:tcPr>
          <w:p w14:paraId="3DD077C5" w14:textId="77777777" w:rsidR="00FA0058" w:rsidRPr="00510789" w:rsidRDefault="00FA0058" w:rsidP="005A7089">
            <w:pPr>
              <w:rPr>
                <w:rFonts w:ascii="Verdana" w:hAnsi="Verdana"/>
                <w:sz w:val="20"/>
                <w:szCs w:val="20"/>
              </w:rPr>
            </w:pPr>
          </w:p>
        </w:tc>
        <w:tc>
          <w:tcPr>
            <w:tcW w:w="3420" w:type="pct"/>
          </w:tcPr>
          <w:p w14:paraId="018F87C1" w14:textId="77777777" w:rsidR="00FA0058" w:rsidRDefault="00FA0058" w:rsidP="00CA2024">
            <w:pPr>
              <w:jc w:val="both"/>
              <w:rPr>
                <w:rFonts w:ascii="Verdana" w:hAnsi="Verdana"/>
                <w:b/>
                <w:sz w:val="20"/>
                <w:szCs w:val="20"/>
              </w:rPr>
            </w:pPr>
            <w:r>
              <w:rPr>
                <w:rFonts w:ascii="Verdana" w:hAnsi="Verdana"/>
                <w:b/>
                <w:sz w:val="20"/>
                <w:szCs w:val="20"/>
              </w:rPr>
              <w:t>RAC Rapporteurs comments:</w:t>
            </w:r>
          </w:p>
          <w:p w14:paraId="1702114D" w14:textId="058F31DF" w:rsidR="00CA2024" w:rsidRDefault="00CA2024" w:rsidP="00CA2024">
            <w:pPr>
              <w:jc w:val="both"/>
              <w:rPr>
                <w:rFonts w:ascii="Verdana" w:hAnsi="Verdana"/>
                <w:sz w:val="20"/>
                <w:szCs w:val="20"/>
              </w:rPr>
            </w:pPr>
            <w:r>
              <w:rPr>
                <w:rFonts w:ascii="Verdana" w:hAnsi="Verdana"/>
                <w:sz w:val="20"/>
                <w:szCs w:val="20"/>
              </w:rPr>
              <w:t xml:space="preserve">Thank you very much for your information </w:t>
            </w:r>
            <w:r w:rsidR="00846729">
              <w:rPr>
                <w:rFonts w:ascii="Verdana" w:hAnsi="Verdana"/>
                <w:sz w:val="20"/>
                <w:szCs w:val="20"/>
              </w:rPr>
              <w:t xml:space="preserve">on potential alternatives to D4, D5 and </w:t>
            </w:r>
            <w:r>
              <w:rPr>
                <w:rFonts w:ascii="Verdana" w:hAnsi="Verdana"/>
                <w:sz w:val="20"/>
                <w:szCs w:val="20"/>
              </w:rPr>
              <w:t xml:space="preserve">D6. We also appreciate the incorporation of these data </w:t>
            </w:r>
            <w:r w:rsidR="00846729">
              <w:rPr>
                <w:rFonts w:ascii="Verdana" w:hAnsi="Verdana"/>
                <w:sz w:val="20"/>
                <w:szCs w:val="20"/>
              </w:rPr>
              <w:t>in</w:t>
            </w:r>
            <w:r>
              <w:rPr>
                <w:rFonts w:ascii="Verdana" w:hAnsi="Verdana"/>
                <w:sz w:val="20"/>
                <w:szCs w:val="20"/>
              </w:rPr>
              <w:t xml:space="preserve"> the </w:t>
            </w:r>
            <w:r w:rsidR="008053B9">
              <w:rPr>
                <w:rFonts w:ascii="Verdana" w:hAnsi="Verdana"/>
                <w:sz w:val="20"/>
                <w:szCs w:val="20"/>
              </w:rPr>
              <w:t>B</w:t>
            </w:r>
            <w:r>
              <w:rPr>
                <w:rFonts w:ascii="Verdana" w:hAnsi="Verdana"/>
                <w:sz w:val="20"/>
                <w:szCs w:val="20"/>
              </w:rPr>
              <w:t xml:space="preserve">ackground </w:t>
            </w:r>
            <w:r w:rsidR="008053B9">
              <w:rPr>
                <w:rFonts w:ascii="Verdana" w:hAnsi="Verdana"/>
                <w:sz w:val="20"/>
                <w:szCs w:val="20"/>
              </w:rPr>
              <w:t>D</w:t>
            </w:r>
            <w:r>
              <w:rPr>
                <w:rFonts w:ascii="Verdana" w:hAnsi="Verdana"/>
                <w:sz w:val="20"/>
                <w:szCs w:val="20"/>
              </w:rPr>
              <w:t xml:space="preserve">ocument by </w:t>
            </w:r>
            <w:r w:rsidR="008053B9">
              <w:rPr>
                <w:rFonts w:ascii="Verdana" w:hAnsi="Verdana"/>
                <w:sz w:val="20"/>
                <w:szCs w:val="20"/>
              </w:rPr>
              <w:t xml:space="preserve">the </w:t>
            </w:r>
            <w:r>
              <w:rPr>
                <w:rFonts w:ascii="Verdana" w:hAnsi="Verdana"/>
                <w:sz w:val="20"/>
                <w:szCs w:val="20"/>
              </w:rPr>
              <w:t>D</w:t>
            </w:r>
            <w:r w:rsidR="008053B9">
              <w:rPr>
                <w:rFonts w:ascii="Verdana" w:hAnsi="Verdana"/>
                <w:sz w:val="20"/>
                <w:szCs w:val="20"/>
              </w:rPr>
              <w:t>ossier Submitter</w:t>
            </w:r>
            <w:r>
              <w:rPr>
                <w:rFonts w:ascii="Verdana" w:hAnsi="Verdana"/>
                <w:sz w:val="20"/>
                <w:szCs w:val="20"/>
              </w:rPr>
              <w:t xml:space="preserve">. </w:t>
            </w:r>
          </w:p>
          <w:p w14:paraId="455E7A1C" w14:textId="77777777" w:rsidR="00CA2024" w:rsidRDefault="00CA2024" w:rsidP="00CA2024">
            <w:pPr>
              <w:jc w:val="both"/>
              <w:rPr>
                <w:rFonts w:ascii="Verdana" w:hAnsi="Verdana"/>
                <w:sz w:val="20"/>
                <w:szCs w:val="20"/>
              </w:rPr>
            </w:pPr>
          </w:p>
          <w:p w14:paraId="7A5799A7" w14:textId="72F1C133" w:rsidR="00FA0058" w:rsidRPr="00E42D55" w:rsidRDefault="008053B9" w:rsidP="00CA2024">
            <w:pPr>
              <w:jc w:val="both"/>
              <w:rPr>
                <w:rFonts w:ascii="Verdana" w:hAnsi="Verdana"/>
                <w:sz w:val="20"/>
                <w:szCs w:val="20"/>
              </w:rPr>
            </w:pPr>
            <w:r>
              <w:rPr>
                <w:rFonts w:ascii="Verdana" w:hAnsi="Verdana"/>
                <w:sz w:val="20"/>
                <w:szCs w:val="20"/>
              </w:rPr>
              <w:t>We appreciate that the Dossier Submitter has</w:t>
            </w:r>
            <w:r w:rsidR="00CA2024">
              <w:rPr>
                <w:rFonts w:ascii="Verdana" w:hAnsi="Verdana"/>
                <w:sz w:val="20"/>
                <w:szCs w:val="20"/>
              </w:rPr>
              <w:t xml:space="preserve"> </w:t>
            </w:r>
            <w:r w:rsidR="00CA2024" w:rsidRPr="009C4C7F">
              <w:rPr>
                <w:rFonts w:ascii="Verdana" w:hAnsi="Verdana"/>
                <w:sz w:val="20"/>
                <w:szCs w:val="20"/>
              </w:rPr>
              <w:t xml:space="preserve">reviewed and taken into consideration the justifications and information provided in this consultation, and updated the </w:t>
            </w:r>
            <w:r>
              <w:rPr>
                <w:rFonts w:ascii="Verdana" w:hAnsi="Verdana"/>
                <w:sz w:val="20"/>
                <w:szCs w:val="20"/>
              </w:rPr>
              <w:t>B</w:t>
            </w:r>
            <w:r w:rsidR="00CA2024" w:rsidRPr="009C4C7F">
              <w:rPr>
                <w:rFonts w:ascii="Verdana" w:hAnsi="Verdana"/>
                <w:sz w:val="20"/>
                <w:szCs w:val="20"/>
              </w:rPr>
              <w:t xml:space="preserve">ackground </w:t>
            </w:r>
            <w:r>
              <w:rPr>
                <w:rFonts w:ascii="Verdana" w:hAnsi="Verdana"/>
                <w:sz w:val="20"/>
                <w:szCs w:val="20"/>
              </w:rPr>
              <w:t>D</w:t>
            </w:r>
            <w:r w:rsidR="00CA2024" w:rsidRPr="009C4C7F">
              <w:rPr>
                <w:rFonts w:ascii="Verdana" w:hAnsi="Verdana"/>
                <w:sz w:val="20"/>
                <w:szCs w:val="20"/>
              </w:rPr>
              <w:t xml:space="preserve">ocument accordingly. </w:t>
            </w:r>
          </w:p>
          <w:p w14:paraId="0DAE91C2" w14:textId="77777777" w:rsidR="00FA0058" w:rsidRPr="00182428" w:rsidRDefault="00FA0058" w:rsidP="00CA2024">
            <w:pPr>
              <w:jc w:val="both"/>
              <w:rPr>
                <w:rFonts w:ascii="Verdana" w:hAnsi="Verdana"/>
                <w:sz w:val="20"/>
                <w:szCs w:val="20"/>
              </w:rPr>
            </w:pPr>
          </w:p>
        </w:tc>
      </w:tr>
      <w:tr w:rsidR="00FA0058" w14:paraId="7A607F11" w14:textId="77777777" w:rsidTr="00AD71A0">
        <w:trPr>
          <w:trHeight w:val="991"/>
        </w:trPr>
        <w:tc>
          <w:tcPr>
            <w:tcW w:w="305" w:type="pct"/>
            <w:vMerge/>
          </w:tcPr>
          <w:p w14:paraId="7DFA66CE" w14:textId="77777777" w:rsidR="00FA0058" w:rsidRPr="00510789" w:rsidRDefault="00FA0058" w:rsidP="005A7089">
            <w:pPr>
              <w:rPr>
                <w:rFonts w:ascii="Verdana" w:hAnsi="Verdana"/>
                <w:sz w:val="20"/>
                <w:szCs w:val="20"/>
              </w:rPr>
            </w:pPr>
          </w:p>
        </w:tc>
        <w:tc>
          <w:tcPr>
            <w:tcW w:w="1275" w:type="pct"/>
            <w:vMerge/>
          </w:tcPr>
          <w:p w14:paraId="0A46E6BF" w14:textId="77777777" w:rsidR="00FA0058" w:rsidRPr="00510789" w:rsidRDefault="00FA0058" w:rsidP="005A7089">
            <w:pPr>
              <w:rPr>
                <w:rFonts w:ascii="Verdana" w:hAnsi="Verdana"/>
                <w:sz w:val="20"/>
                <w:szCs w:val="20"/>
              </w:rPr>
            </w:pPr>
          </w:p>
        </w:tc>
        <w:tc>
          <w:tcPr>
            <w:tcW w:w="3420" w:type="pct"/>
          </w:tcPr>
          <w:p w14:paraId="5D0EF53E" w14:textId="77777777" w:rsidR="00FA0058" w:rsidRDefault="00FA0058" w:rsidP="005A7089">
            <w:pPr>
              <w:rPr>
                <w:rFonts w:ascii="Verdana" w:hAnsi="Verdana"/>
                <w:b/>
                <w:sz w:val="20"/>
                <w:szCs w:val="20"/>
              </w:rPr>
            </w:pPr>
            <w:r>
              <w:rPr>
                <w:rFonts w:ascii="Verdana" w:hAnsi="Verdana"/>
                <w:b/>
                <w:sz w:val="20"/>
                <w:szCs w:val="20"/>
              </w:rPr>
              <w:t>SEAC Rapporteurs comments:</w:t>
            </w:r>
          </w:p>
          <w:p w14:paraId="2339C5A8" w14:textId="46075A25" w:rsidR="00FA0058" w:rsidRPr="00182428" w:rsidRDefault="00FD7679" w:rsidP="00FD7679">
            <w:pPr>
              <w:rPr>
                <w:rFonts w:ascii="Verdana" w:hAnsi="Verdana"/>
                <w:sz w:val="20"/>
                <w:szCs w:val="20"/>
              </w:rPr>
            </w:pPr>
            <w:r>
              <w:rPr>
                <w:rFonts w:ascii="Verdana" w:hAnsi="Verdana"/>
                <w:sz w:val="20"/>
                <w:szCs w:val="20"/>
              </w:rPr>
              <w:t>Consolidated in the response to the later submission by the same respondent: s</w:t>
            </w:r>
            <w:r w:rsidR="004A1DA6" w:rsidRPr="00D243A2">
              <w:rPr>
                <w:rFonts w:ascii="Verdana" w:hAnsi="Verdana"/>
                <w:sz w:val="20"/>
                <w:szCs w:val="20"/>
              </w:rPr>
              <w:t>ee #2672</w:t>
            </w:r>
            <w:r w:rsidR="00D243A2">
              <w:rPr>
                <w:rFonts w:ascii="Verdana" w:hAnsi="Verdana"/>
                <w:sz w:val="20"/>
                <w:szCs w:val="20"/>
              </w:rPr>
              <w:t>.</w:t>
            </w:r>
          </w:p>
        </w:tc>
      </w:tr>
      <w:tr w:rsidR="00FA0058" w:rsidRPr="00DD4E48" w14:paraId="7AE9E891" w14:textId="77777777" w:rsidTr="00AD71A0">
        <w:tc>
          <w:tcPr>
            <w:tcW w:w="305" w:type="pct"/>
            <w:vMerge w:val="restart"/>
          </w:tcPr>
          <w:p w14:paraId="62F7A27D" w14:textId="77777777" w:rsidR="00FA0058" w:rsidRPr="00AE6FE6" w:rsidRDefault="00FA0058" w:rsidP="005A7089">
            <w:pPr>
              <w:rPr>
                <w:rFonts w:ascii="Verdana" w:hAnsi="Verdana"/>
                <w:b/>
                <w:sz w:val="20"/>
                <w:szCs w:val="20"/>
              </w:rPr>
            </w:pPr>
            <w:r w:rsidRPr="000C3E38">
              <w:rPr>
                <w:rFonts w:ascii="Verdana" w:hAnsi="Verdana"/>
                <w:b/>
                <w:noProof/>
                <w:sz w:val="20"/>
                <w:szCs w:val="20"/>
              </w:rPr>
              <w:t>2170</w:t>
            </w:r>
          </w:p>
        </w:tc>
        <w:tc>
          <w:tcPr>
            <w:tcW w:w="1275" w:type="pct"/>
            <w:vMerge w:val="restart"/>
          </w:tcPr>
          <w:p w14:paraId="5121843A"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17:46</w:t>
            </w:r>
          </w:p>
          <w:p w14:paraId="0DDA97B7" w14:textId="77777777" w:rsidR="00FA0058" w:rsidRDefault="00FA0058" w:rsidP="005A7089">
            <w:pPr>
              <w:rPr>
                <w:rFonts w:ascii="Verdana" w:hAnsi="Verdana"/>
                <w:sz w:val="20"/>
                <w:szCs w:val="20"/>
              </w:rPr>
            </w:pPr>
          </w:p>
          <w:p w14:paraId="15FAF783" w14:textId="77777777" w:rsidR="00FA0058" w:rsidRPr="00DA2598" w:rsidRDefault="00FA0058" w:rsidP="005A7089">
            <w:pPr>
              <w:rPr>
                <w:rFonts w:ascii="Verdana" w:hAnsi="Verdana"/>
                <w:b/>
                <w:sz w:val="20"/>
                <w:szCs w:val="20"/>
              </w:rPr>
            </w:pPr>
            <w:r w:rsidRPr="00DA2598">
              <w:rPr>
                <w:rFonts w:ascii="Verdana" w:hAnsi="Verdana"/>
                <w:b/>
                <w:sz w:val="20"/>
                <w:szCs w:val="20"/>
              </w:rPr>
              <w:t>Content:</w:t>
            </w:r>
          </w:p>
          <w:p w14:paraId="57F620A0" w14:textId="77777777" w:rsidR="00FA0058" w:rsidRDefault="00FA0058" w:rsidP="005A7089">
            <w:pPr>
              <w:rPr>
                <w:rFonts w:ascii="Verdana" w:hAnsi="Verdana"/>
                <w:sz w:val="20"/>
                <w:szCs w:val="20"/>
              </w:rPr>
            </w:pPr>
            <w:r w:rsidRPr="000C3E38">
              <w:rPr>
                <w:rFonts w:ascii="Verdana" w:hAnsi="Verdana"/>
                <w:noProof/>
                <w:sz w:val="20"/>
                <w:szCs w:val="20"/>
              </w:rPr>
              <w:t>Hazard or exposure</w:t>
            </w:r>
          </w:p>
          <w:p w14:paraId="184E7145" w14:textId="77777777" w:rsidR="00FA0058" w:rsidRDefault="00FA0058" w:rsidP="005A7089">
            <w:pPr>
              <w:rPr>
                <w:rFonts w:ascii="Verdana" w:hAnsi="Verdana"/>
                <w:sz w:val="20"/>
                <w:szCs w:val="20"/>
              </w:rPr>
            </w:pPr>
          </w:p>
          <w:p w14:paraId="145C2110"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Individual</w:t>
            </w:r>
          </w:p>
          <w:p w14:paraId="2D6D10BF" w14:textId="77777777" w:rsidR="00FA0058" w:rsidRDefault="00FA0058" w:rsidP="005A7089">
            <w:pPr>
              <w:rPr>
                <w:rFonts w:ascii="Verdana" w:hAnsi="Verdana"/>
                <w:sz w:val="20"/>
                <w:szCs w:val="20"/>
              </w:rPr>
            </w:pPr>
          </w:p>
          <w:p w14:paraId="4C283020" w14:textId="77777777" w:rsidR="00FA0058" w:rsidRPr="00E319A3" w:rsidRDefault="00FA0058" w:rsidP="005A7089">
            <w:pPr>
              <w:rPr>
                <w:rFonts w:ascii="Verdana" w:hAnsi="Verdana"/>
                <w:b/>
                <w:sz w:val="20"/>
                <w:szCs w:val="20"/>
              </w:rPr>
            </w:pPr>
            <w:r w:rsidRPr="00E319A3">
              <w:rPr>
                <w:rFonts w:ascii="Verdana" w:hAnsi="Verdana"/>
                <w:b/>
                <w:sz w:val="20"/>
                <w:szCs w:val="20"/>
              </w:rPr>
              <w:t>Country:</w:t>
            </w:r>
          </w:p>
          <w:p w14:paraId="3CCB1311" w14:textId="77777777" w:rsidR="00FA0058" w:rsidRDefault="00FA0058" w:rsidP="005A7089">
            <w:pPr>
              <w:rPr>
                <w:rFonts w:ascii="Verdana" w:hAnsi="Verdana"/>
                <w:sz w:val="20"/>
                <w:szCs w:val="20"/>
              </w:rPr>
            </w:pPr>
            <w:r w:rsidRPr="000C3E38">
              <w:rPr>
                <w:rFonts w:ascii="Verdana" w:hAnsi="Verdana"/>
                <w:noProof/>
                <w:sz w:val="20"/>
                <w:szCs w:val="20"/>
              </w:rPr>
              <w:t>United Kingdom</w:t>
            </w:r>
          </w:p>
          <w:p w14:paraId="55A74C0A" w14:textId="77777777" w:rsidR="00FA0058" w:rsidRDefault="00FA0058" w:rsidP="005A7089">
            <w:pPr>
              <w:rPr>
                <w:rFonts w:ascii="Verdana" w:hAnsi="Verdana"/>
                <w:sz w:val="20"/>
                <w:szCs w:val="20"/>
              </w:rPr>
            </w:pPr>
          </w:p>
          <w:p w14:paraId="0E1D05CF" w14:textId="77777777" w:rsidR="00FA0058" w:rsidRDefault="00FA0058" w:rsidP="005A7089">
            <w:pPr>
              <w:rPr>
                <w:rFonts w:ascii="Verdana" w:hAnsi="Verdana"/>
                <w:b/>
                <w:sz w:val="20"/>
                <w:szCs w:val="20"/>
              </w:rPr>
            </w:pPr>
            <w:r>
              <w:rPr>
                <w:rFonts w:ascii="Verdana" w:hAnsi="Verdana"/>
                <w:b/>
                <w:sz w:val="20"/>
                <w:szCs w:val="20"/>
              </w:rPr>
              <w:t>Attachment:</w:t>
            </w:r>
          </w:p>
          <w:p w14:paraId="0A749870" w14:textId="77777777" w:rsidR="00FA0058" w:rsidRDefault="00FA0058" w:rsidP="005A7089">
            <w:pPr>
              <w:rPr>
                <w:rFonts w:ascii="Verdana" w:hAnsi="Verdana"/>
                <w:b/>
                <w:sz w:val="20"/>
                <w:szCs w:val="20"/>
              </w:rPr>
            </w:pPr>
          </w:p>
          <w:bookmarkStart w:id="1" w:name="_MON_1620037290"/>
          <w:bookmarkEnd w:id="1"/>
          <w:p w14:paraId="3608CA0B" w14:textId="77777777" w:rsidR="00FA0058" w:rsidRPr="00580893" w:rsidRDefault="00FA0058" w:rsidP="005A7089">
            <w:pPr>
              <w:rPr>
                <w:rFonts w:ascii="Verdana" w:hAnsi="Verdana"/>
                <w:sz w:val="20"/>
                <w:szCs w:val="20"/>
              </w:rPr>
            </w:pPr>
            <w:r>
              <w:rPr>
                <w:rFonts w:ascii="Verdana" w:hAnsi="Verdana"/>
                <w:noProof/>
                <w:sz w:val="20"/>
                <w:szCs w:val="20"/>
              </w:rPr>
              <w:object w:dxaOrig="1532" w:dyaOrig="991" w14:anchorId="4A931A08">
                <v:shape id="_x0000_i1031" type="#_x0000_t75" style="width:75.75pt;height:51.95pt" o:ole="">
                  <v:imagedata r:id="rId30" o:title=""/>
                </v:shape>
                <o:OLEObject Type="Embed" ProgID="Word.Document.12" ShapeID="_x0000_i1031" DrawAspect="Icon" ObjectID="_1637564774" r:id="rId31">
                  <o:FieldCodes>\s</o:FieldCodes>
                </o:OLEObject>
              </w:object>
            </w:r>
          </w:p>
          <w:p w14:paraId="0A3BDB2C" w14:textId="77777777" w:rsidR="00FA0058" w:rsidRPr="00510789" w:rsidRDefault="00FA0058" w:rsidP="005A7089">
            <w:pPr>
              <w:rPr>
                <w:rFonts w:ascii="Verdana" w:hAnsi="Verdana"/>
                <w:sz w:val="20"/>
                <w:szCs w:val="20"/>
              </w:rPr>
            </w:pPr>
          </w:p>
        </w:tc>
        <w:tc>
          <w:tcPr>
            <w:tcW w:w="3420" w:type="pct"/>
          </w:tcPr>
          <w:p w14:paraId="3553CBED" w14:textId="77777777" w:rsidR="00FA0058" w:rsidRPr="00104666" w:rsidRDefault="00FA0058" w:rsidP="005A7089">
            <w:pPr>
              <w:rPr>
                <w:rFonts w:ascii="Verdana" w:hAnsi="Verdana"/>
                <w:b/>
                <w:sz w:val="20"/>
                <w:szCs w:val="20"/>
              </w:rPr>
            </w:pPr>
            <w:r w:rsidRPr="00104666">
              <w:rPr>
                <w:rFonts w:ascii="Verdana" w:hAnsi="Verdana"/>
                <w:b/>
                <w:sz w:val="20"/>
                <w:szCs w:val="20"/>
              </w:rPr>
              <w:lastRenderedPageBreak/>
              <w:t>Comment:</w:t>
            </w:r>
          </w:p>
          <w:p w14:paraId="6AC30BA0" w14:textId="77777777" w:rsidR="00FA0058" w:rsidRPr="00DD4E48" w:rsidRDefault="00FA0058" w:rsidP="005A7089">
            <w:pPr>
              <w:rPr>
                <w:rFonts w:ascii="Verdana" w:hAnsi="Verdana"/>
                <w:sz w:val="20"/>
                <w:szCs w:val="20"/>
              </w:rPr>
            </w:pPr>
            <w:r w:rsidRPr="000C3E38">
              <w:rPr>
                <w:rFonts w:ascii="Verdana" w:hAnsi="Verdana"/>
                <w:noProof/>
                <w:sz w:val="20"/>
                <w:szCs w:val="20"/>
              </w:rPr>
              <w:lastRenderedPageBreak/>
              <w:t>Please see attachment</w:t>
            </w:r>
          </w:p>
          <w:p w14:paraId="57A1F2BC" w14:textId="77777777" w:rsidR="00FA0058" w:rsidRPr="00DD4E48" w:rsidRDefault="00FA0058" w:rsidP="005A7089">
            <w:pPr>
              <w:rPr>
                <w:rFonts w:ascii="Verdana" w:hAnsi="Verdana"/>
                <w:sz w:val="20"/>
                <w:szCs w:val="20"/>
              </w:rPr>
            </w:pPr>
          </w:p>
        </w:tc>
      </w:tr>
      <w:tr w:rsidR="00FA0058" w14:paraId="60B443A2" w14:textId="77777777" w:rsidTr="00AD71A0">
        <w:trPr>
          <w:trHeight w:val="505"/>
        </w:trPr>
        <w:tc>
          <w:tcPr>
            <w:tcW w:w="305" w:type="pct"/>
            <w:vMerge/>
          </w:tcPr>
          <w:p w14:paraId="7A8BED72" w14:textId="77777777" w:rsidR="00FA0058" w:rsidRPr="00510789" w:rsidRDefault="00FA0058" w:rsidP="005A7089">
            <w:pPr>
              <w:rPr>
                <w:rFonts w:ascii="Verdana" w:hAnsi="Verdana"/>
                <w:sz w:val="20"/>
                <w:szCs w:val="20"/>
              </w:rPr>
            </w:pPr>
          </w:p>
        </w:tc>
        <w:tc>
          <w:tcPr>
            <w:tcW w:w="1275" w:type="pct"/>
            <w:vMerge/>
          </w:tcPr>
          <w:p w14:paraId="65212878" w14:textId="77777777" w:rsidR="00FA0058" w:rsidRPr="00510789" w:rsidRDefault="00FA0058" w:rsidP="005A7089">
            <w:pPr>
              <w:rPr>
                <w:rFonts w:ascii="Verdana" w:hAnsi="Verdana"/>
                <w:sz w:val="20"/>
                <w:szCs w:val="20"/>
              </w:rPr>
            </w:pPr>
          </w:p>
        </w:tc>
        <w:tc>
          <w:tcPr>
            <w:tcW w:w="3420" w:type="pct"/>
          </w:tcPr>
          <w:p w14:paraId="441A7FC0" w14:textId="7243AB42" w:rsidR="00FA0058" w:rsidRDefault="001669F5" w:rsidP="005A7089">
            <w:pPr>
              <w:rPr>
                <w:rFonts w:ascii="Verdana" w:hAnsi="Verdana"/>
                <w:b/>
                <w:sz w:val="20"/>
                <w:szCs w:val="20"/>
              </w:rPr>
            </w:pPr>
            <w:r>
              <w:rPr>
                <w:rFonts w:ascii="Verdana" w:hAnsi="Verdana"/>
                <w:b/>
                <w:sz w:val="20"/>
                <w:szCs w:val="20"/>
              </w:rPr>
              <w:t>Dossier S</w:t>
            </w:r>
            <w:r w:rsidR="00FA0058">
              <w:rPr>
                <w:rFonts w:ascii="Verdana" w:hAnsi="Verdana"/>
                <w:b/>
                <w:sz w:val="20"/>
                <w:szCs w:val="20"/>
              </w:rPr>
              <w:t>ubmitter response:</w:t>
            </w:r>
          </w:p>
          <w:p w14:paraId="647BF884" w14:textId="2F521A3D" w:rsidR="00FE5199" w:rsidRDefault="00C560F1" w:rsidP="00D243A2">
            <w:pPr>
              <w:jc w:val="both"/>
              <w:rPr>
                <w:rFonts w:ascii="Verdana" w:hAnsi="Verdana"/>
                <w:sz w:val="20"/>
                <w:szCs w:val="20"/>
              </w:rPr>
            </w:pPr>
            <w:r>
              <w:rPr>
                <w:rFonts w:ascii="Verdana" w:hAnsi="Verdana"/>
                <w:sz w:val="20"/>
                <w:szCs w:val="20"/>
              </w:rPr>
              <w:t>Thank you</w:t>
            </w:r>
            <w:r w:rsidR="00CB6CB7">
              <w:rPr>
                <w:rFonts w:ascii="Verdana" w:hAnsi="Verdana"/>
                <w:sz w:val="20"/>
                <w:szCs w:val="20"/>
              </w:rPr>
              <w:t xml:space="preserve"> for the comments provided</w:t>
            </w:r>
            <w:r w:rsidR="008B2DD8">
              <w:rPr>
                <w:rFonts w:ascii="Verdana" w:hAnsi="Verdana"/>
                <w:sz w:val="20"/>
                <w:szCs w:val="20"/>
              </w:rPr>
              <w:t xml:space="preserve"> on the</w:t>
            </w:r>
            <w:r w:rsidR="008B2DD8" w:rsidDel="00CC26D8">
              <w:rPr>
                <w:rFonts w:ascii="Verdana" w:hAnsi="Verdana"/>
                <w:sz w:val="20"/>
                <w:szCs w:val="20"/>
              </w:rPr>
              <w:t xml:space="preserve"> </w:t>
            </w:r>
            <w:r w:rsidR="00CC26D8">
              <w:rPr>
                <w:rFonts w:ascii="Verdana" w:hAnsi="Verdana"/>
                <w:sz w:val="20"/>
                <w:szCs w:val="20"/>
              </w:rPr>
              <w:t xml:space="preserve">multi-media fate </w:t>
            </w:r>
            <w:r w:rsidR="008B2DD8">
              <w:rPr>
                <w:rFonts w:ascii="Verdana" w:hAnsi="Verdana"/>
                <w:sz w:val="20"/>
                <w:szCs w:val="20"/>
              </w:rPr>
              <w:t>modelling</w:t>
            </w:r>
            <w:r w:rsidR="00CC26D8">
              <w:rPr>
                <w:rFonts w:ascii="Verdana" w:hAnsi="Verdana"/>
                <w:sz w:val="20"/>
                <w:szCs w:val="20"/>
              </w:rPr>
              <w:t xml:space="preserve"> described in the Annex XV report and its Annexes</w:t>
            </w:r>
            <w:r w:rsidR="00FE5199">
              <w:rPr>
                <w:rFonts w:ascii="Verdana" w:hAnsi="Verdana"/>
                <w:sz w:val="20"/>
                <w:szCs w:val="20"/>
              </w:rPr>
              <w:t>.</w:t>
            </w:r>
            <w:r w:rsidR="00AB073C">
              <w:rPr>
                <w:rFonts w:ascii="Verdana" w:hAnsi="Verdana"/>
                <w:sz w:val="20"/>
                <w:szCs w:val="20"/>
              </w:rPr>
              <w:t xml:space="preserve"> </w:t>
            </w:r>
          </w:p>
          <w:p w14:paraId="436D3A7E" w14:textId="77777777" w:rsidR="00FE5199" w:rsidRDefault="00FE5199" w:rsidP="00D243A2">
            <w:pPr>
              <w:jc w:val="both"/>
              <w:rPr>
                <w:rFonts w:ascii="Verdana" w:hAnsi="Verdana"/>
                <w:sz w:val="20"/>
                <w:szCs w:val="20"/>
              </w:rPr>
            </w:pPr>
          </w:p>
          <w:p w14:paraId="55AA4674" w14:textId="1CB1D2B2" w:rsidR="00FE5199" w:rsidRDefault="00FE5199" w:rsidP="00D243A2">
            <w:pPr>
              <w:jc w:val="both"/>
              <w:rPr>
                <w:rFonts w:ascii="Verdana" w:hAnsi="Verdana"/>
                <w:sz w:val="20"/>
                <w:szCs w:val="20"/>
              </w:rPr>
            </w:pPr>
            <w:r>
              <w:rPr>
                <w:rFonts w:ascii="Verdana" w:hAnsi="Verdana"/>
                <w:sz w:val="20"/>
                <w:szCs w:val="20"/>
              </w:rPr>
              <w:t>Regarding degradation rate constants,</w:t>
            </w:r>
            <w:r w:rsidR="003319AA">
              <w:rPr>
                <w:rFonts w:ascii="Verdana" w:hAnsi="Verdana"/>
                <w:sz w:val="20"/>
                <w:szCs w:val="20"/>
              </w:rPr>
              <w:t xml:space="preserve"> we have updated</w:t>
            </w:r>
            <w:r>
              <w:rPr>
                <w:rFonts w:ascii="Verdana" w:hAnsi="Verdana"/>
                <w:sz w:val="20"/>
                <w:szCs w:val="20"/>
              </w:rPr>
              <w:t xml:space="preserve"> </w:t>
            </w:r>
            <w:r w:rsidR="003319AA">
              <w:rPr>
                <w:rFonts w:ascii="Verdana" w:hAnsi="Verdana"/>
                <w:sz w:val="20"/>
                <w:szCs w:val="20"/>
              </w:rPr>
              <w:t xml:space="preserve">the </w:t>
            </w:r>
            <w:r w:rsidR="00A610AE">
              <w:rPr>
                <w:rFonts w:ascii="Verdana" w:hAnsi="Verdana"/>
                <w:sz w:val="20"/>
                <w:szCs w:val="20"/>
              </w:rPr>
              <w:t xml:space="preserve">analysis in the </w:t>
            </w:r>
            <w:r w:rsidR="00CC26D8">
              <w:rPr>
                <w:rFonts w:ascii="Verdana" w:hAnsi="Verdana"/>
                <w:sz w:val="20"/>
                <w:szCs w:val="20"/>
              </w:rPr>
              <w:t>B</w:t>
            </w:r>
            <w:r w:rsidR="003319AA">
              <w:rPr>
                <w:rFonts w:ascii="Verdana" w:hAnsi="Verdana"/>
                <w:sz w:val="20"/>
                <w:szCs w:val="20"/>
              </w:rPr>
              <w:t xml:space="preserve">ackground </w:t>
            </w:r>
            <w:r w:rsidR="00CC26D8">
              <w:rPr>
                <w:rFonts w:ascii="Verdana" w:hAnsi="Verdana"/>
                <w:sz w:val="20"/>
                <w:szCs w:val="20"/>
              </w:rPr>
              <w:t>D</w:t>
            </w:r>
            <w:r w:rsidR="003319AA">
              <w:rPr>
                <w:rFonts w:ascii="Verdana" w:hAnsi="Verdana"/>
                <w:sz w:val="20"/>
                <w:szCs w:val="20"/>
              </w:rPr>
              <w:t>ocument</w:t>
            </w:r>
            <w:r w:rsidDel="00CC26D8">
              <w:rPr>
                <w:rFonts w:ascii="Verdana" w:hAnsi="Verdana"/>
                <w:sz w:val="20"/>
                <w:szCs w:val="20"/>
              </w:rPr>
              <w:t xml:space="preserve"> </w:t>
            </w:r>
            <w:r w:rsidR="00CC26D8">
              <w:rPr>
                <w:rFonts w:ascii="Verdana" w:hAnsi="Verdana"/>
                <w:sz w:val="20"/>
                <w:szCs w:val="20"/>
              </w:rPr>
              <w:t xml:space="preserve">along </w:t>
            </w:r>
            <w:r>
              <w:rPr>
                <w:rFonts w:ascii="Verdana" w:hAnsi="Verdana"/>
                <w:sz w:val="20"/>
                <w:szCs w:val="20"/>
              </w:rPr>
              <w:t xml:space="preserve">the lines of </w:t>
            </w:r>
            <w:r w:rsidR="00CC26D8">
              <w:rPr>
                <w:rFonts w:ascii="Verdana" w:hAnsi="Verdana"/>
                <w:sz w:val="20"/>
                <w:szCs w:val="20"/>
              </w:rPr>
              <w:t>your comment, and similar</w:t>
            </w:r>
            <w:r w:rsidR="004A5CE9">
              <w:rPr>
                <w:rFonts w:ascii="Verdana" w:hAnsi="Verdana"/>
                <w:sz w:val="20"/>
                <w:szCs w:val="20"/>
              </w:rPr>
              <w:t xml:space="preserve"> </w:t>
            </w:r>
            <w:r w:rsidR="003319AA">
              <w:rPr>
                <w:rFonts w:ascii="Verdana" w:hAnsi="Verdana"/>
                <w:sz w:val="20"/>
                <w:szCs w:val="20"/>
              </w:rPr>
              <w:t>comment</w:t>
            </w:r>
            <w:r w:rsidR="00CC26D8">
              <w:rPr>
                <w:rFonts w:ascii="Verdana" w:hAnsi="Verdana"/>
                <w:sz w:val="20"/>
                <w:szCs w:val="20"/>
              </w:rPr>
              <w:t>s</w:t>
            </w:r>
            <w:r w:rsidR="004A5CE9">
              <w:rPr>
                <w:rFonts w:ascii="Verdana" w:hAnsi="Verdana"/>
                <w:sz w:val="20"/>
                <w:szCs w:val="20"/>
              </w:rPr>
              <w:t xml:space="preserve"> </w:t>
            </w:r>
            <w:r w:rsidR="00CC26D8">
              <w:rPr>
                <w:rFonts w:ascii="Verdana" w:hAnsi="Verdana"/>
                <w:sz w:val="20"/>
                <w:szCs w:val="20"/>
              </w:rPr>
              <w:t>from other respondents</w:t>
            </w:r>
            <w:r>
              <w:rPr>
                <w:rFonts w:ascii="Verdana" w:hAnsi="Verdana"/>
                <w:sz w:val="20"/>
                <w:szCs w:val="20"/>
              </w:rPr>
              <w:t>. Please see response</w:t>
            </w:r>
            <w:r w:rsidR="00E93400">
              <w:rPr>
                <w:rFonts w:ascii="Verdana" w:hAnsi="Verdana"/>
                <w:sz w:val="20"/>
                <w:szCs w:val="20"/>
              </w:rPr>
              <w:t>s</w:t>
            </w:r>
            <w:r>
              <w:rPr>
                <w:rFonts w:ascii="Verdana" w:hAnsi="Verdana"/>
                <w:sz w:val="20"/>
                <w:szCs w:val="20"/>
              </w:rPr>
              <w:t xml:space="preserve"> to comment</w:t>
            </w:r>
            <w:r w:rsidR="00CC26D8">
              <w:rPr>
                <w:rFonts w:ascii="Verdana" w:hAnsi="Verdana"/>
                <w:sz w:val="20"/>
                <w:szCs w:val="20"/>
              </w:rPr>
              <w:t>s</w:t>
            </w:r>
            <w:r w:rsidR="001C6E8F">
              <w:rPr>
                <w:rFonts w:ascii="Verdana" w:hAnsi="Verdana"/>
                <w:sz w:val="20"/>
                <w:szCs w:val="20"/>
              </w:rPr>
              <w:t xml:space="preserve"> </w:t>
            </w:r>
            <w:r>
              <w:rPr>
                <w:rFonts w:ascii="Verdana" w:hAnsi="Verdana"/>
                <w:sz w:val="20"/>
                <w:szCs w:val="20"/>
              </w:rPr>
              <w:t>#2141</w:t>
            </w:r>
            <w:r w:rsidR="00E93400">
              <w:rPr>
                <w:rFonts w:ascii="Verdana" w:hAnsi="Verdana"/>
                <w:sz w:val="20"/>
                <w:szCs w:val="20"/>
              </w:rPr>
              <w:t xml:space="preserve"> and #2196</w:t>
            </w:r>
            <w:r>
              <w:rPr>
                <w:rFonts w:ascii="Verdana" w:hAnsi="Verdana"/>
                <w:sz w:val="20"/>
                <w:szCs w:val="20"/>
              </w:rPr>
              <w:t xml:space="preserve">. </w:t>
            </w:r>
          </w:p>
          <w:p w14:paraId="34D22C76" w14:textId="2214EA7E" w:rsidR="00CB6CB7" w:rsidRPr="003319AA" w:rsidRDefault="00CB6CB7" w:rsidP="00D243A2">
            <w:pPr>
              <w:jc w:val="both"/>
              <w:rPr>
                <w:rFonts w:ascii="Verdana" w:hAnsi="Verdana"/>
                <w:sz w:val="20"/>
                <w:szCs w:val="20"/>
              </w:rPr>
            </w:pPr>
          </w:p>
          <w:p w14:paraId="5A3FA090" w14:textId="73817419" w:rsidR="00CB6CB7" w:rsidRDefault="00A610AE" w:rsidP="00D243A2">
            <w:pPr>
              <w:jc w:val="both"/>
              <w:rPr>
                <w:rFonts w:ascii="Verdana" w:hAnsi="Verdana"/>
                <w:sz w:val="20"/>
                <w:szCs w:val="20"/>
              </w:rPr>
            </w:pPr>
            <w:r>
              <w:rPr>
                <w:rFonts w:ascii="Verdana" w:hAnsi="Verdana"/>
                <w:sz w:val="20"/>
                <w:szCs w:val="20"/>
              </w:rPr>
              <w:t xml:space="preserve">Regarding </w:t>
            </w:r>
            <w:r w:rsidR="00E23B45" w:rsidRPr="00E23B45">
              <w:rPr>
                <w:rFonts w:ascii="Verdana" w:hAnsi="Verdana"/>
                <w:sz w:val="20"/>
                <w:szCs w:val="20"/>
              </w:rPr>
              <w:t>Table 8, the</w:t>
            </w:r>
            <w:r w:rsidR="00A64A49">
              <w:t xml:space="preserve"> </w:t>
            </w:r>
            <w:r w:rsidR="00A64A49" w:rsidRPr="00A64A49">
              <w:rPr>
                <w:rFonts w:ascii="Verdana" w:hAnsi="Verdana"/>
                <w:sz w:val="20"/>
                <w:szCs w:val="20"/>
              </w:rPr>
              <w:t>Annex XV restriction report</w:t>
            </w:r>
            <w:r w:rsidR="00E23B45" w:rsidRPr="00E23B45">
              <w:rPr>
                <w:rFonts w:ascii="Verdana" w:hAnsi="Verdana"/>
                <w:sz w:val="20"/>
                <w:szCs w:val="20"/>
              </w:rPr>
              <w:t xml:space="preserve"> </w:t>
            </w:r>
            <w:r w:rsidR="003319AA">
              <w:rPr>
                <w:rFonts w:ascii="Verdana" w:hAnsi="Verdana"/>
                <w:sz w:val="20"/>
                <w:szCs w:val="20"/>
              </w:rPr>
              <w:t xml:space="preserve">already stated </w:t>
            </w:r>
            <w:r w:rsidR="00E23B45" w:rsidRPr="00E23B45">
              <w:rPr>
                <w:rFonts w:ascii="Verdana" w:hAnsi="Verdana"/>
                <w:sz w:val="20"/>
                <w:szCs w:val="20"/>
              </w:rPr>
              <w:t xml:space="preserve">that the (limited) monitoring data </w:t>
            </w:r>
            <w:r w:rsidR="003319AA">
              <w:rPr>
                <w:rFonts w:ascii="Verdana" w:hAnsi="Verdana"/>
                <w:sz w:val="20"/>
                <w:szCs w:val="20"/>
              </w:rPr>
              <w:t>are</w:t>
            </w:r>
            <w:r w:rsidR="00E23B45" w:rsidRPr="00E23B45">
              <w:rPr>
                <w:rFonts w:ascii="Verdana" w:hAnsi="Verdana"/>
                <w:sz w:val="20"/>
                <w:szCs w:val="20"/>
              </w:rPr>
              <w:t xml:space="preserve"> extracted from the D4 Registration dossier (CSR). It is confirmed that the comparison with monitoring data from rural locations only served as a means to check the selection of model input parameters and emission estimates</w:t>
            </w:r>
            <w:r w:rsidR="00650365">
              <w:rPr>
                <w:rFonts w:ascii="Verdana" w:hAnsi="Verdana"/>
                <w:sz w:val="20"/>
                <w:szCs w:val="20"/>
              </w:rPr>
              <w:t xml:space="preserve"> and not as a quantitative one-to-one comparison of the model results with, </w:t>
            </w:r>
            <w:r w:rsidR="00CC26D8">
              <w:rPr>
                <w:rFonts w:ascii="Verdana" w:hAnsi="Verdana"/>
                <w:sz w:val="20"/>
                <w:szCs w:val="20"/>
              </w:rPr>
              <w:t>the limited available</w:t>
            </w:r>
            <w:r w:rsidR="00650365">
              <w:rPr>
                <w:rFonts w:ascii="Verdana" w:hAnsi="Verdana"/>
                <w:sz w:val="20"/>
                <w:szCs w:val="20"/>
              </w:rPr>
              <w:t>, monitoring data</w:t>
            </w:r>
            <w:r w:rsidR="00E23B45">
              <w:rPr>
                <w:rFonts w:ascii="Verdana" w:hAnsi="Verdana"/>
                <w:sz w:val="20"/>
                <w:szCs w:val="20"/>
              </w:rPr>
              <w:t>.</w:t>
            </w:r>
          </w:p>
          <w:p w14:paraId="2B512CEE" w14:textId="49A3BE45" w:rsidR="00FE2486" w:rsidRDefault="00FE2486" w:rsidP="00D243A2">
            <w:pPr>
              <w:jc w:val="both"/>
              <w:rPr>
                <w:rFonts w:ascii="Verdana" w:hAnsi="Verdana"/>
                <w:sz w:val="20"/>
                <w:szCs w:val="20"/>
              </w:rPr>
            </w:pPr>
          </w:p>
          <w:p w14:paraId="474DE7BB" w14:textId="476DC1DF" w:rsidR="00CB6CB7" w:rsidRPr="005A7089" w:rsidRDefault="000A7971" w:rsidP="00D243A2">
            <w:pPr>
              <w:jc w:val="both"/>
              <w:rPr>
                <w:rFonts w:ascii="Verdana" w:hAnsi="Verdana"/>
                <w:sz w:val="20"/>
                <w:szCs w:val="20"/>
              </w:rPr>
            </w:pPr>
            <w:r>
              <w:rPr>
                <w:rFonts w:ascii="Verdana" w:hAnsi="Verdana"/>
                <w:sz w:val="20"/>
                <w:szCs w:val="20"/>
              </w:rPr>
              <w:t>On other issues, we wanted to thank you</w:t>
            </w:r>
            <w:r w:rsidR="00CB6CB7">
              <w:rPr>
                <w:rFonts w:ascii="Verdana" w:hAnsi="Verdana"/>
                <w:sz w:val="20"/>
                <w:szCs w:val="20"/>
              </w:rPr>
              <w:t xml:space="preserve"> </w:t>
            </w:r>
            <w:r w:rsidR="00CB6CB7" w:rsidRPr="005A7089">
              <w:rPr>
                <w:rFonts w:ascii="Verdana" w:hAnsi="Verdana"/>
                <w:sz w:val="20"/>
                <w:szCs w:val="20"/>
              </w:rPr>
              <w:t xml:space="preserve">for reporting some </w:t>
            </w:r>
            <w:r w:rsidR="00CC26D8">
              <w:rPr>
                <w:rFonts w:ascii="Verdana" w:hAnsi="Verdana"/>
                <w:sz w:val="20"/>
                <w:szCs w:val="20"/>
              </w:rPr>
              <w:t>typographical errors</w:t>
            </w:r>
            <w:r w:rsidR="00CB6CB7" w:rsidRPr="005A7089">
              <w:rPr>
                <w:rFonts w:ascii="Verdana" w:hAnsi="Verdana"/>
                <w:sz w:val="20"/>
                <w:szCs w:val="20"/>
              </w:rPr>
              <w:t xml:space="preserve"> in the </w:t>
            </w:r>
            <w:r w:rsidR="00CB6CB7">
              <w:rPr>
                <w:rFonts w:ascii="Verdana" w:hAnsi="Verdana"/>
                <w:sz w:val="20"/>
                <w:szCs w:val="20"/>
              </w:rPr>
              <w:t xml:space="preserve">Annex XV Restriction </w:t>
            </w:r>
            <w:r w:rsidR="002E5F07">
              <w:rPr>
                <w:rFonts w:ascii="Verdana" w:hAnsi="Verdana"/>
                <w:sz w:val="20"/>
                <w:szCs w:val="20"/>
              </w:rPr>
              <w:t>report</w:t>
            </w:r>
            <w:r w:rsidR="00CB6CB7" w:rsidRPr="005A7089">
              <w:rPr>
                <w:rFonts w:ascii="Verdana" w:hAnsi="Verdana"/>
                <w:sz w:val="20"/>
                <w:szCs w:val="20"/>
              </w:rPr>
              <w:t xml:space="preserve">. </w:t>
            </w:r>
            <w:r w:rsidR="002E5F07">
              <w:rPr>
                <w:rFonts w:ascii="Verdana" w:hAnsi="Verdana"/>
                <w:sz w:val="20"/>
                <w:szCs w:val="20"/>
              </w:rPr>
              <w:t>The</w:t>
            </w:r>
            <w:r w:rsidR="00CC26D8">
              <w:rPr>
                <w:rFonts w:ascii="Verdana" w:hAnsi="Verdana"/>
                <w:sz w:val="20"/>
                <w:szCs w:val="20"/>
              </w:rPr>
              <w:t>se</w:t>
            </w:r>
            <w:r w:rsidR="002E5F07" w:rsidRPr="005A7089">
              <w:rPr>
                <w:rFonts w:ascii="Verdana" w:hAnsi="Verdana"/>
                <w:sz w:val="20"/>
                <w:szCs w:val="20"/>
              </w:rPr>
              <w:t xml:space="preserve"> </w:t>
            </w:r>
            <w:r w:rsidR="00CB6CB7" w:rsidRPr="005A7089">
              <w:rPr>
                <w:rFonts w:ascii="Verdana" w:hAnsi="Verdana"/>
                <w:sz w:val="20"/>
                <w:szCs w:val="20"/>
              </w:rPr>
              <w:t>ha</w:t>
            </w:r>
            <w:r>
              <w:rPr>
                <w:rFonts w:ascii="Verdana" w:hAnsi="Verdana"/>
                <w:sz w:val="20"/>
                <w:szCs w:val="20"/>
              </w:rPr>
              <w:t>ve</w:t>
            </w:r>
            <w:r w:rsidR="00CB6CB7" w:rsidRPr="005A7089">
              <w:rPr>
                <w:rFonts w:ascii="Verdana" w:hAnsi="Verdana"/>
                <w:sz w:val="20"/>
                <w:szCs w:val="20"/>
              </w:rPr>
              <w:t xml:space="preserve"> been corrected</w:t>
            </w:r>
            <w:r w:rsidR="00CC26D8">
              <w:rPr>
                <w:rFonts w:ascii="Verdana" w:hAnsi="Verdana"/>
                <w:sz w:val="20"/>
                <w:szCs w:val="20"/>
              </w:rPr>
              <w:t>:</w:t>
            </w:r>
          </w:p>
          <w:p w14:paraId="71C83D55" w14:textId="77777777" w:rsidR="000A7971" w:rsidRPr="005A7089" w:rsidRDefault="000A7971" w:rsidP="00D243A2">
            <w:pPr>
              <w:jc w:val="both"/>
              <w:rPr>
                <w:rFonts w:ascii="Verdana" w:hAnsi="Verdana"/>
                <w:sz w:val="20"/>
                <w:szCs w:val="20"/>
              </w:rPr>
            </w:pPr>
          </w:p>
          <w:p w14:paraId="602F5DFE" w14:textId="06B812C3" w:rsidR="00CB6CB7" w:rsidRPr="00CB6CB7" w:rsidRDefault="00CB6CB7" w:rsidP="00D243A2">
            <w:pPr>
              <w:pStyle w:val="ListParagraph"/>
              <w:numPr>
                <w:ilvl w:val="0"/>
                <w:numId w:val="11"/>
              </w:numPr>
              <w:jc w:val="both"/>
              <w:rPr>
                <w:rFonts w:ascii="Verdana" w:hAnsi="Verdana"/>
                <w:sz w:val="20"/>
                <w:szCs w:val="20"/>
              </w:rPr>
            </w:pPr>
            <w:r>
              <w:rPr>
                <w:rFonts w:ascii="Verdana" w:hAnsi="Verdana"/>
                <w:sz w:val="20"/>
                <w:szCs w:val="20"/>
              </w:rPr>
              <w:t>S</w:t>
            </w:r>
            <w:r w:rsidRPr="00CB6CB7">
              <w:rPr>
                <w:rFonts w:ascii="Verdana" w:hAnsi="Verdana"/>
                <w:sz w:val="20"/>
                <w:szCs w:val="20"/>
              </w:rPr>
              <w:t>tock unit</w:t>
            </w:r>
          </w:p>
          <w:p w14:paraId="2CC7031A" w14:textId="484FDFEA" w:rsidR="00CB6CB7" w:rsidRDefault="00CB6CB7" w:rsidP="00D243A2">
            <w:pPr>
              <w:pStyle w:val="ListParagraph"/>
              <w:numPr>
                <w:ilvl w:val="0"/>
                <w:numId w:val="11"/>
              </w:numPr>
              <w:jc w:val="both"/>
              <w:rPr>
                <w:rFonts w:ascii="Verdana" w:hAnsi="Verdana"/>
                <w:sz w:val="20"/>
                <w:szCs w:val="20"/>
              </w:rPr>
            </w:pPr>
            <w:proofErr w:type="spellStart"/>
            <w:r w:rsidRPr="00CB6CB7">
              <w:rPr>
                <w:rFonts w:ascii="Verdana" w:hAnsi="Verdana"/>
                <w:sz w:val="20"/>
                <w:szCs w:val="20"/>
              </w:rPr>
              <w:t>Sanchis</w:t>
            </w:r>
            <w:proofErr w:type="spellEnd"/>
            <w:r w:rsidRPr="00CB6CB7">
              <w:rPr>
                <w:rFonts w:ascii="Verdana" w:hAnsi="Verdana"/>
                <w:sz w:val="20"/>
                <w:szCs w:val="20"/>
              </w:rPr>
              <w:t xml:space="preserve"> </w:t>
            </w:r>
            <w:r w:rsidR="003608D6">
              <w:rPr>
                <w:rFonts w:ascii="Verdana" w:hAnsi="Verdana"/>
                <w:sz w:val="20"/>
                <w:szCs w:val="20"/>
              </w:rPr>
              <w:t>et al. (2015)</w:t>
            </w:r>
            <w:r w:rsidR="003608D6" w:rsidRPr="00CB6CB7">
              <w:rPr>
                <w:rFonts w:ascii="Verdana" w:hAnsi="Verdana"/>
                <w:sz w:val="20"/>
                <w:szCs w:val="20"/>
              </w:rPr>
              <w:t xml:space="preserve"> </w:t>
            </w:r>
            <w:r w:rsidR="002E5F07">
              <w:rPr>
                <w:rFonts w:ascii="Verdana" w:hAnsi="Verdana"/>
                <w:sz w:val="20"/>
                <w:szCs w:val="20"/>
              </w:rPr>
              <w:t>is refer</w:t>
            </w:r>
            <w:r w:rsidR="002E5F07" w:rsidRPr="00CB6CB7">
              <w:rPr>
                <w:rFonts w:ascii="Verdana" w:hAnsi="Verdana"/>
                <w:sz w:val="20"/>
                <w:szCs w:val="20"/>
              </w:rPr>
              <w:t>ring</w:t>
            </w:r>
            <w:r w:rsidRPr="00CB6CB7">
              <w:rPr>
                <w:rFonts w:ascii="Verdana" w:hAnsi="Verdana"/>
                <w:sz w:val="20"/>
                <w:szCs w:val="20"/>
              </w:rPr>
              <w:t xml:space="preserve"> to the wrong pole</w:t>
            </w:r>
            <w:r w:rsidR="002E5F07">
              <w:rPr>
                <w:rFonts w:ascii="Verdana" w:hAnsi="Verdana"/>
                <w:sz w:val="20"/>
                <w:szCs w:val="20"/>
              </w:rPr>
              <w:t xml:space="preserve"> (Appendix -  Figure 11)</w:t>
            </w:r>
          </w:p>
          <w:p w14:paraId="5EB48899" w14:textId="64C16A72" w:rsidR="00CB6CB7" w:rsidRDefault="00CB6CB7" w:rsidP="00D243A2">
            <w:pPr>
              <w:pStyle w:val="ListParagraph"/>
              <w:numPr>
                <w:ilvl w:val="0"/>
                <w:numId w:val="11"/>
              </w:numPr>
              <w:jc w:val="both"/>
              <w:rPr>
                <w:rFonts w:ascii="Verdana" w:hAnsi="Verdana"/>
                <w:sz w:val="20"/>
                <w:szCs w:val="20"/>
              </w:rPr>
            </w:pPr>
            <w:r>
              <w:rPr>
                <w:rFonts w:ascii="Verdana" w:hAnsi="Verdana"/>
                <w:sz w:val="20"/>
                <w:szCs w:val="20"/>
              </w:rPr>
              <w:t xml:space="preserve">Unreacted stock: </w:t>
            </w:r>
            <w:r w:rsidR="00E72C3E">
              <w:rPr>
                <w:rFonts w:ascii="Verdana" w:hAnsi="Verdana"/>
                <w:sz w:val="20"/>
                <w:szCs w:val="20"/>
              </w:rPr>
              <w:t xml:space="preserve">the term </w:t>
            </w:r>
            <w:r>
              <w:rPr>
                <w:rFonts w:ascii="Verdana" w:hAnsi="Verdana"/>
                <w:sz w:val="20"/>
                <w:szCs w:val="20"/>
              </w:rPr>
              <w:t>‘</w:t>
            </w:r>
            <w:r w:rsidRPr="00CB6CB7">
              <w:rPr>
                <w:rFonts w:ascii="Verdana" w:hAnsi="Verdana"/>
                <w:sz w:val="20"/>
                <w:szCs w:val="20"/>
              </w:rPr>
              <w:t>unreacted</w:t>
            </w:r>
            <w:r>
              <w:rPr>
                <w:rFonts w:ascii="Verdana" w:hAnsi="Verdana"/>
                <w:sz w:val="20"/>
                <w:szCs w:val="20"/>
              </w:rPr>
              <w:t>’</w:t>
            </w:r>
            <w:r w:rsidRPr="00CB6CB7">
              <w:rPr>
                <w:rFonts w:ascii="Verdana" w:hAnsi="Verdana"/>
                <w:sz w:val="20"/>
                <w:szCs w:val="20"/>
              </w:rPr>
              <w:t xml:space="preserve"> has been </w:t>
            </w:r>
            <w:r w:rsidR="00E72C3E">
              <w:rPr>
                <w:rFonts w:ascii="Verdana" w:hAnsi="Verdana"/>
                <w:sz w:val="20"/>
                <w:szCs w:val="20"/>
              </w:rPr>
              <w:t>revised</w:t>
            </w:r>
            <w:r w:rsidR="00E72C3E" w:rsidRPr="00CB6CB7">
              <w:rPr>
                <w:rFonts w:ascii="Verdana" w:hAnsi="Verdana"/>
                <w:sz w:val="20"/>
                <w:szCs w:val="20"/>
              </w:rPr>
              <w:t xml:space="preserve"> </w:t>
            </w:r>
          </w:p>
          <w:p w14:paraId="544B7459" w14:textId="44684EC5" w:rsidR="002E5F07" w:rsidRPr="00CB6CB7" w:rsidRDefault="002E5F07" w:rsidP="00D243A2">
            <w:pPr>
              <w:pStyle w:val="ListParagraph"/>
              <w:jc w:val="both"/>
              <w:rPr>
                <w:rFonts w:ascii="Verdana" w:hAnsi="Verdana"/>
                <w:sz w:val="20"/>
                <w:szCs w:val="20"/>
              </w:rPr>
            </w:pPr>
          </w:p>
          <w:p w14:paraId="704D4DF3" w14:textId="77777777" w:rsidR="00FA0058" w:rsidRPr="00182428" w:rsidRDefault="00FA0058" w:rsidP="005A7089">
            <w:pPr>
              <w:rPr>
                <w:rFonts w:ascii="Verdana" w:hAnsi="Verdana"/>
                <w:sz w:val="20"/>
                <w:szCs w:val="20"/>
              </w:rPr>
            </w:pPr>
          </w:p>
        </w:tc>
      </w:tr>
      <w:tr w:rsidR="00FA0058" w14:paraId="11643DBA" w14:textId="77777777" w:rsidTr="00AD71A0">
        <w:trPr>
          <w:trHeight w:val="561"/>
        </w:trPr>
        <w:tc>
          <w:tcPr>
            <w:tcW w:w="305" w:type="pct"/>
            <w:vMerge/>
          </w:tcPr>
          <w:p w14:paraId="7E938E77" w14:textId="79BD714A" w:rsidR="00FA0058" w:rsidRPr="00510789" w:rsidRDefault="00FA0058" w:rsidP="005A7089">
            <w:pPr>
              <w:rPr>
                <w:rFonts w:ascii="Verdana" w:hAnsi="Verdana"/>
                <w:sz w:val="20"/>
                <w:szCs w:val="20"/>
              </w:rPr>
            </w:pPr>
          </w:p>
        </w:tc>
        <w:tc>
          <w:tcPr>
            <w:tcW w:w="1275" w:type="pct"/>
            <w:vMerge/>
          </w:tcPr>
          <w:p w14:paraId="7DCD6BA7" w14:textId="77777777" w:rsidR="00FA0058" w:rsidRPr="00510789" w:rsidRDefault="00FA0058" w:rsidP="005A7089">
            <w:pPr>
              <w:rPr>
                <w:rFonts w:ascii="Verdana" w:hAnsi="Verdana"/>
                <w:sz w:val="20"/>
                <w:szCs w:val="20"/>
              </w:rPr>
            </w:pPr>
          </w:p>
        </w:tc>
        <w:tc>
          <w:tcPr>
            <w:tcW w:w="3420" w:type="pct"/>
          </w:tcPr>
          <w:p w14:paraId="4CA7F2C2" w14:textId="77777777" w:rsidR="00FA0058" w:rsidRDefault="00FA0058" w:rsidP="00CA2024">
            <w:pPr>
              <w:jc w:val="both"/>
              <w:rPr>
                <w:rFonts w:ascii="Verdana" w:hAnsi="Verdana"/>
                <w:b/>
                <w:sz w:val="20"/>
                <w:szCs w:val="20"/>
              </w:rPr>
            </w:pPr>
            <w:r>
              <w:rPr>
                <w:rFonts w:ascii="Verdana" w:hAnsi="Verdana"/>
                <w:b/>
                <w:sz w:val="20"/>
                <w:szCs w:val="20"/>
              </w:rPr>
              <w:t>RAC Rapporteurs comments:</w:t>
            </w:r>
          </w:p>
          <w:p w14:paraId="19D772A4" w14:textId="325A6E55" w:rsidR="00CA2024" w:rsidRDefault="00CA2024" w:rsidP="00CA2024">
            <w:pPr>
              <w:jc w:val="both"/>
              <w:rPr>
                <w:rFonts w:ascii="Verdana" w:hAnsi="Verdana"/>
                <w:sz w:val="20"/>
                <w:szCs w:val="20"/>
              </w:rPr>
            </w:pPr>
            <w:r>
              <w:rPr>
                <w:rFonts w:ascii="Verdana" w:hAnsi="Verdana"/>
                <w:sz w:val="20"/>
                <w:szCs w:val="20"/>
              </w:rPr>
              <w:t xml:space="preserve">Thank you very much for your comments. We agree with your proposal for changing the degradation rate constants and appreciate that </w:t>
            </w:r>
            <w:r w:rsidR="005B02F8">
              <w:rPr>
                <w:rFonts w:ascii="Verdana" w:hAnsi="Verdana"/>
                <w:sz w:val="20"/>
                <w:szCs w:val="20"/>
              </w:rPr>
              <w:t>the Dossier Submitter has</w:t>
            </w:r>
            <w:r>
              <w:rPr>
                <w:rFonts w:ascii="Verdana" w:hAnsi="Verdana"/>
                <w:sz w:val="20"/>
                <w:szCs w:val="20"/>
              </w:rPr>
              <w:t xml:space="preserve"> updated the B</w:t>
            </w:r>
            <w:r w:rsidR="005B02F8">
              <w:rPr>
                <w:rFonts w:ascii="Verdana" w:hAnsi="Verdana"/>
                <w:sz w:val="20"/>
                <w:szCs w:val="20"/>
              </w:rPr>
              <w:t>ackground Document</w:t>
            </w:r>
            <w:r>
              <w:rPr>
                <w:rFonts w:ascii="Verdana" w:hAnsi="Verdana"/>
                <w:sz w:val="20"/>
                <w:szCs w:val="20"/>
              </w:rPr>
              <w:t xml:space="preserve">. </w:t>
            </w:r>
          </w:p>
          <w:p w14:paraId="6218D783" w14:textId="3B4DDF29" w:rsidR="00FA0058" w:rsidRPr="00E42D55" w:rsidRDefault="00CA2024" w:rsidP="00CA2024">
            <w:pPr>
              <w:jc w:val="both"/>
              <w:rPr>
                <w:rFonts w:ascii="Verdana" w:hAnsi="Verdana"/>
                <w:sz w:val="20"/>
                <w:szCs w:val="20"/>
              </w:rPr>
            </w:pPr>
            <w:r>
              <w:rPr>
                <w:rFonts w:ascii="Verdana" w:hAnsi="Verdana"/>
                <w:sz w:val="20"/>
                <w:szCs w:val="20"/>
              </w:rPr>
              <w:t xml:space="preserve">Also your information on stock units, </w:t>
            </w:r>
            <w:proofErr w:type="spellStart"/>
            <w:r>
              <w:rPr>
                <w:rFonts w:ascii="Verdana" w:hAnsi="Verdana"/>
                <w:sz w:val="20"/>
                <w:szCs w:val="20"/>
              </w:rPr>
              <w:t>Sanchís</w:t>
            </w:r>
            <w:proofErr w:type="spellEnd"/>
            <w:r>
              <w:rPr>
                <w:rFonts w:ascii="Verdana" w:hAnsi="Verdana"/>
                <w:sz w:val="20"/>
                <w:szCs w:val="20"/>
              </w:rPr>
              <w:t xml:space="preserve"> </w:t>
            </w:r>
            <w:r w:rsidR="003608D6">
              <w:rPr>
                <w:rFonts w:ascii="Verdana" w:hAnsi="Verdana"/>
                <w:sz w:val="20"/>
                <w:szCs w:val="20"/>
              </w:rPr>
              <w:t xml:space="preserve">et al. (2015) </w:t>
            </w:r>
            <w:r>
              <w:rPr>
                <w:rFonts w:ascii="Verdana" w:hAnsi="Verdana"/>
                <w:sz w:val="20"/>
                <w:szCs w:val="20"/>
              </w:rPr>
              <w:t>and “unreacted stock” is appreciated.</w:t>
            </w:r>
          </w:p>
          <w:p w14:paraId="6E10B107" w14:textId="77777777" w:rsidR="00FA0058" w:rsidRPr="00182428" w:rsidRDefault="00FA0058" w:rsidP="00CA2024">
            <w:pPr>
              <w:jc w:val="both"/>
              <w:rPr>
                <w:rFonts w:ascii="Verdana" w:hAnsi="Verdana"/>
                <w:sz w:val="20"/>
                <w:szCs w:val="20"/>
              </w:rPr>
            </w:pPr>
          </w:p>
        </w:tc>
      </w:tr>
      <w:tr w:rsidR="00FA0058" w14:paraId="33DB850A" w14:textId="77777777" w:rsidTr="00AD71A0">
        <w:trPr>
          <w:trHeight w:val="991"/>
        </w:trPr>
        <w:tc>
          <w:tcPr>
            <w:tcW w:w="305" w:type="pct"/>
            <w:vMerge/>
          </w:tcPr>
          <w:p w14:paraId="4DA0B680" w14:textId="77777777" w:rsidR="00FA0058" w:rsidRPr="00510789" w:rsidRDefault="00FA0058" w:rsidP="005A7089">
            <w:pPr>
              <w:rPr>
                <w:rFonts w:ascii="Verdana" w:hAnsi="Verdana"/>
                <w:sz w:val="20"/>
                <w:szCs w:val="20"/>
              </w:rPr>
            </w:pPr>
          </w:p>
        </w:tc>
        <w:tc>
          <w:tcPr>
            <w:tcW w:w="1275" w:type="pct"/>
            <w:vMerge/>
          </w:tcPr>
          <w:p w14:paraId="2986339A" w14:textId="77777777" w:rsidR="00FA0058" w:rsidRPr="00510789" w:rsidRDefault="00FA0058" w:rsidP="005A7089">
            <w:pPr>
              <w:rPr>
                <w:rFonts w:ascii="Verdana" w:hAnsi="Verdana"/>
                <w:sz w:val="20"/>
                <w:szCs w:val="20"/>
              </w:rPr>
            </w:pPr>
          </w:p>
        </w:tc>
        <w:tc>
          <w:tcPr>
            <w:tcW w:w="3420" w:type="pct"/>
          </w:tcPr>
          <w:p w14:paraId="1C767264" w14:textId="77777777" w:rsidR="00FA0058" w:rsidRDefault="00FA0058" w:rsidP="005A7089">
            <w:pPr>
              <w:rPr>
                <w:rFonts w:ascii="Verdana" w:hAnsi="Verdana"/>
                <w:b/>
                <w:sz w:val="20"/>
                <w:szCs w:val="20"/>
              </w:rPr>
            </w:pPr>
            <w:r>
              <w:rPr>
                <w:rFonts w:ascii="Verdana" w:hAnsi="Verdana"/>
                <w:b/>
                <w:sz w:val="20"/>
                <w:szCs w:val="20"/>
              </w:rPr>
              <w:t>SEAC Rapporteurs comments:</w:t>
            </w:r>
          </w:p>
          <w:p w14:paraId="03278F90" w14:textId="01D5A7D3" w:rsidR="004A1DA6" w:rsidRPr="00D243A2" w:rsidRDefault="004A1DA6" w:rsidP="004A1DA6">
            <w:pPr>
              <w:rPr>
                <w:rFonts w:ascii="Verdana" w:hAnsi="Verdana"/>
                <w:sz w:val="20"/>
                <w:szCs w:val="20"/>
              </w:rPr>
            </w:pPr>
            <w:r w:rsidRPr="00D243A2">
              <w:rPr>
                <w:rFonts w:ascii="Verdana" w:hAnsi="Verdana"/>
                <w:sz w:val="20"/>
                <w:szCs w:val="20"/>
              </w:rPr>
              <w:t xml:space="preserve">As it concerns the </w:t>
            </w:r>
            <w:proofErr w:type="spellStart"/>
            <w:r w:rsidRPr="00D243A2">
              <w:rPr>
                <w:rFonts w:ascii="Verdana" w:hAnsi="Verdana"/>
                <w:sz w:val="20"/>
                <w:szCs w:val="20"/>
              </w:rPr>
              <w:t>SimpleBox</w:t>
            </w:r>
            <w:proofErr w:type="spellEnd"/>
            <w:r w:rsidRPr="00D243A2">
              <w:rPr>
                <w:rFonts w:ascii="Verdana" w:hAnsi="Verdana"/>
                <w:sz w:val="20"/>
                <w:szCs w:val="20"/>
              </w:rPr>
              <w:t xml:space="preserve"> estimations no</w:t>
            </w:r>
            <w:r w:rsidR="00314E47" w:rsidRPr="00D243A2">
              <w:rPr>
                <w:rFonts w:ascii="Verdana" w:hAnsi="Verdana"/>
                <w:sz w:val="20"/>
                <w:szCs w:val="20"/>
              </w:rPr>
              <w:t xml:space="preserve"> comments from the</w:t>
            </w:r>
            <w:r w:rsidRPr="00D243A2">
              <w:rPr>
                <w:rFonts w:ascii="Verdana" w:hAnsi="Verdana"/>
                <w:sz w:val="20"/>
                <w:szCs w:val="20"/>
              </w:rPr>
              <w:t xml:space="preserve"> SEAC</w:t>
            </w:r>
            <w:r w:rsidR="000573F7" w:rsidRPr="00D243A2">
              <w:rPr>
                <w:rFonts w:ascii="Verdana" w:hAnsi="Verdana"/>
                <w:sz w:val="20"/>
                <w:szCs w:val="20"/>
              </w:rPr>
              <w:t xml:space="preserve"> </w:t>
            </w:r>
            <w:r w:rsidR="00D243A2" w:rsidRPr="00D243A2">
              <w:rPr>
                <w:rFonts w:ascii="Verdana" w:hAnsi="Verdana"/>
                <w:sz w:val="20"/>
                <w:szCs w:val="20"/>
              </w:rPr>
              <w:t>R</w:t>
            </w:r>
            <w:r w:rsidR="000573F7" w:rsidRPr="00D243A2">
              <w:rPr>
                <w:rFonts w:ascii="Verdana" w:hAnsi="Verdana"/>
                <w:sz w:val="20"/>
                <w:szCs w:val="20"/>
              </w:rPr>
              <w:t>apporteurs</w:t>
            </w:r>
            <w:r w:rsidRPr="00D243A2">
              <w:rPr>
                <w:rFonts w:ascii="Verdana" w:hAnsi="Verdana"/>
                <w:sz w:val="20"/>
                <w:szCs w:val="20"/>
              </w:rPr>
              <w:t>.</w:t>
            </w:r>
          </w:p>
          <w:p w14:paraId="070F18D5" w14:textId="77777777" w:rsidR="00FA0058" w:rsidRPr="00E42D55" w:rsidRDefault="00FA0058" w:rsidP="005A7089">
            <w:pPr>
              <w:rPr>
                <w:rFonts w:ascii="Verdana" w:hAnsi="Verdana"/>
                <w:sz w:val="20"/>
                <w:szCs w:val="20"/>
              </w:rPr>
            </w:pPr>
          </w:p>
          <w:p w14:paraId="69386730" w14:textId="77777777" w:rsidR="00FA0058" w:rsidRPr="00182428" w:rsidRDefault="00FA0058" w:rsidP="005A7089">
            <w:pPr>
              <w:rPr>
                <w:rFonts w:ascii="Verdana" w:hAnsi="Verdana"/>
                <w:sz w:val="20"/>
                <w:szCs w:val="20"/>
              </w:rPr>
            </w:pPr>
          </w:p>
        </w:tc>
      </w:tr>
      <w:tr w:rsidR="00FA0058" w:rsidRPr="00DD4E48" w14:paraId="285BEC81" w14:textId="77777777" w:rsidTr="00AD71A0">
        <w:tc>
          <w:tcPr>
            <w:tcW w:w="305" w:type="pct"/>
            <w:vMerge w:val="restart"/>
          </w:tcPr>
          <w:p w14:paraId="078B99FE" w14:textId="77777777" w:rsidR="00FA0058" w:rsidRPr="00AE6FE6" w:rsidRDefault="00FA0058" w:rsidP="005A7089">
            <w:pPr>
              <w:rPr>
                <w:rFonts w:ascii="Verdana" w:hAnsi="Verdana"/>
                <w:b/>
                <w:sz w:val="20"/>
                <w:szCs w:val="20"/>
              </w:rPr>
            </w:pPr>
            <w:r w:rsidRPr="000C3E38">
              <w:rPr>
                <w:rFonts w:ascii="Verdana" w:hAnsi="Verdana"/>
                <w:b/>
                <w:noProof/>
                <w:sz w:val="20"/>
                <w:szCs w:val="20"/>
              </w:rPr>
              <w:t>2177</w:t>
            </w:r>
          </w:p>
        </w:tc>
        <w:tc>
          <w:tcPr>
            <w:tcW w:w="1275" w:type="pct"/>
            <w:vMerge w:val="restart"/>
          </w:tcPr>
          <w:p w14:paraId="119F5215"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18:11</w:t>
            </w:r>
          </w:p>
          <w:p w14:paraId="281CBAEF" w14:textId="77777777" w:rsidR="00FA0058" w:rsidRDefault="00FA0058" w:rsidP="005A7089">
            <w:pPr>
              <w:rPr>
                <w:rFonts w:ascii="Verdana" w:hAnsi="Verdana"/>
                <w:sz w:val="20"/>
                <w:szCs w:val="20"/>
              </w:rPr>
            </w:pPr>
          </w:p>
          <w:p w14:paraId="713C2B5A" w14:textId="77777777" w:rsidR="00FA0058" w:rsidRPr="00DA2598" w:rsidRDefault="00FA0058" w:rsidP="005A7089">
            <w:pPr>
              <w:rPr>
                <w:rFonts w:ascii="Verdana" w:hAnsi="Verdana"/>
                <w:b/>
                <w:sz w:val="20"/>
                <w:szCs w:val="20"/>
              </w:rPr>
            </w:pPr>
            <w:r w:rsidRPr="00DA2598">
              <w:rPr>
                <w:rFonts w:ascii="Verdana" w:hAnsi="Verdana"/>
                <w:b/>
                <w:sz w:val="20"/>
                <w:szCs w:val="20"/>
              </w:rPr>
              <w:t>Content:</w:t>
            </w:r>
          </w:p>
          <w:p w14:paraId="2C58154E" w14:textId="77777777" w:rsidR="00FA0058" w:rsidRDefault="00FA0058" w:rsidP="005A7089">
            <w:pPr>
              <w:rPr>
                <w:rFonts w:ascii="Verdana" w:hAnsi="Verdana"/>
                <w:noProof/>
                <w:sz w:val="20"/>
                <w:szCs w:val="20"/>
              </w:rPr>
            </w:pPr>
            <w:r w:rsidRPr="000C3E38">
              <w:rPr>
                <w:rFonts w:ascii="Verdana" w:hAnsi="Verdana"/>
                <w:noProof/>
                <w:sz w:val="20"/>
                <w:szCs w:val="20"/>
              </w:rPr>
              <w:t>Scope or restriction option analysis;</w:t>
            </w:r>
          </w:p>
          <w:p w14:paraId="4A3623AF" w14:textId="77777777" w:rsidR="00FA0058" w:rsidRDefault="00FA0058" w:rsidP="005A7089">
            <w:pPr>
              <w:rPr>
                <w:rFonts w:ascii="Verdana" w:hAnsi="Verdana"/>
                <w:noProof/>
                <w:sz w:val="20"/>
                <w:szCs w:val="20"/>
              </w:rPr>
            </w:pPr>
            <w:r w:rsidRPr="000C3E38">
              <w:rPr>
                <w:rFonts w:ascii="Verdana" w:hAnsi="Verdana"/>
                <w:noProof/>
                <w:sz w:val="20"/>
                <w:szCs w:val="20"/>
              </w:rPr>
              <w:t>Environmental emissions;</w:t>
            </w:r>
          </w:p>
          <w:p w14:paraId="1A03BBF4" w14:textId="77777777" w:rsidR="00FA0058" w:rsidRDefault="00FA0058" w:rsidP="005A7089">
            <w:pPr>
              <w:rPr>
                <w:rFonts w:ascii="Verdana" w:hAnsi="Verdana"/>
                <w:noProof/>
                <w:sz w:val="20"/>
                <w:szCs w:val="20"/>
              </w:rPr>
            </w:pPr>
            <w:r w:rsidRPr="000C3E38">
              <w:rPr>
                <w:rFonts w:ascii="Verdana" w:hAnsi="Verdana"/>
                <w:noProof/>
                <w:sz w:val="20"/>
                <w:szCs w:val="20"/>
              </w:rPr>
              <w:t>Information on costs;</w:t>
            </w:r>
          </w:p>
          <w:p w14:paraId="1C4E4F24" w14:textId="77777777" w:rsidR="00FA0058" w:rsidRDefault="00FA0058" w:rsidP="005A7089">
            <w:pPr>
              <w:rPr>
                <w:rFonts w:ascii="Verdana" w:hAnsi="Verdana"/>
                <w:noProof/>
                <w:sz w:val="20"/>
                <w:szCs w:val="20"/>
              </w:rPr>
            </w:pPr>
            <w:r w:rsidRPr="000C3E38">
              <w:rPr>
                <w:rFonts w:ascii="Verdana" w:hAnsi="Verdana"/>
                <w:noProof/>
                <w:sz w:val="20"/>
                <w:szCs w:val="20"/>
              </w:rPr>
              <w:t>Information on benefits;</w:t>
            </w:r>
          </w:p>
          <w:p w14:paraId="033EE735" w14:textId="77777777" w:rsidR="00FA0058" w:rsidRDefault="00FA0058" w:rsidP="005A7089">
            <w:pPr>
              <w:rPr>
                <w:rFonts w:ascii="Verdana" w:hAnsi="Verdana"/>
                <w:noProof/>
                <w:sz w:val="20"/>
                <w:szCs w:val="20"/>
              </w:rPr>
            </w:pPr>
            <w:r w:rsidRPr="000C3E38">
              <w:rPr>
                <w:rFonts w:ascii="Verdana" w:hAnsi="Verdana"/>
                <w:noProof/>
                <w:sz w:val="20"/>
                <w:szCs w:val="20"/>
              </w:rPr>
              <w:t>Other socio economic analysis (SEA) issues;</w:t>
            </w:r>
          </w:p>
          <w:p w14:paraId="1F38888A" w14:textId="77777777" w:rsidR="00FA0058" w:rsidRDefault="00FA0058" w:rsidP="005A7089">
            <w:pPr>
              <w:rPr>
                <w:rFonts w:ascii="Verdana" w:hAnsi="Verdana"/>
                <w:sz w:val="20"/>
                <w:szCs w:val="20"/>
              </w:rPr>
            </w:pPr>
            <w:r w:rsidRPr="000C3E38">
              <w:rPr>
                <w:rFonts w:ascii="Verdana" w:hAnsi="Verdana"/>
                <w:noProof/>
                <w:sz w:val="20"/>
                <w:szCs w:val="20"/>
              </w:rPr>
              <w:t>Request for exemption</w:t>
            </w:r>
          </w:p>
          <w:p w14:paraId="56DAD706" w14:textId="77777777" w:rsidR="00FA0058" w:rsidRDefault="00FA0058" w:rsidP="005A7089">
            <w:pPr>
              <w:rPr>
                <w:rFonts w:ascii="Verdana" w:hAnsi="Verdana"/>
                <w:sz w:val="20"/>
                <w:szCs w:val="20"/>
              </w:rPr>
            </w:pPr>
          </w:p>
          <w:p w14:paraId="2477D733"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BehalfOfAnOrganisation</w:t>
            </w:r>
          </w:p>
          <w:p w14:paraId="24878716" w14:textId="77777777" w:rsidR="00FA0058" w:rsidRDefault="00FA0058" w:rsidP="005A7089">
            <w:pPr>
              <w:rPr>
                <w:rFonts w:ascii="Verdana" w:hAnsi="Verdana"/>
                <w:sz w:val="20"/>
                <w:szCs w:val="20"/>
              </w:rPr>
            </w:pPr>
          </w:p>
          <w:p w14:paraId="7E561C5F"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Industry or trade association</w:t>
            </w:r>
          </w:p>
          <w:p w14:paraId="488B705B" w14:textId="77777777" w:rsidR="00FA0058" w:rsidRDefault="00FA0058" w:rsidP="005A7089">
            <w:pPr>
              <w:rPr>
                <w:rFonts w:ascii="Verdana" w:hAnsi="Verdana"/>
                <w:sz w:val="20"/>
                <w:szCs w:val="20"/>
              </w:rPr>
            </w:pPr>
          </w:p>
          <w:p w14:paraId="2862390A" w14:textId="77777777" w:rsidR="00FA0058" w:rsidRPr="00460891" w:rsidRDefault="00FA0058" w:rsidP="005A7089">
            <w:pPr>
              <w:rPr>
                <w:rFonts w:ascii="Verdana" w:hAnsi="Verdana"/>
                <w:sz w:val="20"/>
                <w:szCs w:val="20"/>
                <w:lang w:val="fr-FR"/>
              </w:rPr>
            </w:pPr>
            <w:proofErr w:type="spellStart"/>
            <w:r w:rsidRPr="00460891">
              <w:rPr>
                <w:rFonts w:ascii="Verdana" w:hAnsi="Verdana"/>
                <w:b/>
                <w:sz w:val="20"/>
                <w:szCs w:val="20"/>
                <w:lang w:val="fr-FR"/>
              </w:rPr>
              <w:t>Org</w:t>
            </w:r>
            <w:proofErr w:type="spellEnd"/>
            <w:r w:rsidRPr="00460891">
              <w:rPr>
                <w:rFonts w:ascii="Verdana" w:hAnsi="Verdana"/>
                <w:b/>
                <w:sz w:val="20"/>
                <w:szCs w:val="20"/>
                <w:lang w:val="fr-FR"/>
              </w:rPr>
              <w:t xml:space="preserve">. </w:t>
            </w:r>
            <w:proofErr w:type="spellStart"/>
            <w:r w:rsidRPr="00460891">
              <w:rPr>
                <w:rFonts w:ascii="Verdana" w:hAnsi="Verdana"/>
                <w:b/>
                <w:sz w:val="20"/>
                <w:szCs w:val="20"/>
                <w:lang w:val="fr-FR"/>
              </w:rPr>
              <w:t>name</w:t>
            </w:r>
            <w:proofErr w:type="spellEnd"/>
            <w:r w:rsidRPr="00460891">
              <w:rPr>
                <w:rFonts w:ascii="Verdana" w:hAnsi="Verdana"/>
                <w:b/>
                <w:sz w:val="20"/>
                <w:szCs w:val="20"/>
                <w:lang w:val="fr-FR"/>
              </w:rPr>
              <w:t>:</w:t>
            </w:r>
            <w:r w:rsidRPr="00460891">
              <w:rPr>
                <w:rFonts w:ascii="Verdana" w:hAnsi="Verdana"/>
                <w:sz w:val="20"/>
                <w:szCs w:val="20"/>
                <w:lang w:val="fr-FR"/>
              </w:rPr>
              <w:t xml:space="preserve"> </w:t>
            </w:r>
            <w:r w:rsidRPr="00460891">
              <w:rPr>
                <w:rFonts w:ascii="Verdana" w:hAnsi="Verdana"/>
                <w:noProof/>
                <w:sz w:val="20"/>
                <w:szCs w:val="20"/>
                <w:lang w:val="fr-FR"/>
              </w:rPr>
              <w:t>Cefic - CES Silicones Europe</w:t>
            </w:r>
          </w:p>
          <w:p w14:paraId="5B32F046" w14:textId="77777777" w:rsidR="00FA0058" w:rsidRPr="00460891" w:rsidRDefault="00FA0058" w:rsidP="005A7089">
            <w:pPr>
              <w:rPr>
                <w:rFonts w:ascii="Verdana" w:hAnsi="Verdana"/>
                <w:sz w:val="20"/>
                <w:szCs w:val="20"/>
                <w:lang w:val="fr-FR"/>
              </w:rPr>
            </w:pPr>
          </w:p>
          <w:p w14:paraId="4C389DBF"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Belgium</w:t>
            </w:r>
          </w:p>
          <w:p w14:paraId="33088CF1" w14:textId="77777777" w:rsidR="00FA0058" w:rsidRDefault="00FA0058" w:rsidP="005A7089">
            <w:pPr>
              <w:rPr>
                <w:rFonts w:ascii="Verdana" w:hAnsi="Verdana"/>
                <w:sz w:val="20"/>
                <w:szCs w:val="20"/>
              </w:rPr>
            </w:pPr>
          </w:p>
          <w:p w14:paraId="6A13CA3F" w14:textId="77777777" w:rsidR="00FA0058" w:rsidRDefault="00FA0058" w:rsidP="005A7089">
            <w:pPr>
              <w:rPr>
                <w:rFonts w:ascii="Verdana" w:hAnsi="Verdana"/>
                <w:b/>
                <w:sz w:val="20"/>
                <w:szCs w:val="20"/>
              </w:rPr>
            </w:pPr>
            <w:r>
              <w:rPr>
                <w:rFonts w:ascii="Verdana" w:hAnsi="Verdana"/>
                <w:b/>
                <w:sz w:val="20"/>
                <w:szCs w:val="20"/>
              </w:rPr>
              <w:t>Attachment:</w:t>
            </w:r>
          </w:p>
          <w:p w14:paraId="1442C4C8" w14:textId="77777777" w:rsidR="00FA0058" w:rsidRDefault="00FA0058" w:rsidP="005A7089">
            <w:pPr>
              <w:rPr>
                <w:rFonts w:ascii="Verdana" w:hAnsi="Verdana"/>
                <w:b/>
                <w:sz w:val="20"/>
                <w:szCs w:val="20"/>
              </w:rPr>
            </w:pPr>
          </w:p>
          <w:p w14:paraId="6083E3BA" w14:textId="6B7DF868" w:rsidR="00FA0058" w:rsidRDefault="00E018FC" w:rsidP="005A7089">
            <w:pPr>
              <w:rPr>
                <w:rFonts w:ascii="Verdana" w:hAnsi="Verdana"/>
                <w:noProof/>
                <w:sz w:val="20"/>
                <w:szCs w:val="20"/>
              </w:rPr>
            </w:pPr>
            <w:r>
              <w:rPr>
                <w:rFonts w:ascii="Verdana" w:hAnsi="Verdana"/>
                <w:noProof/>
                <w:sz w:val="20"/>
                <w:szCs w:val="20"/>
              </w:rPr>
              <w:object w:dxaOrig="1875" w:dyaOrig="811" w14:anchorId="085A7130">
                <v:shape id="_x0000_i1032" type="#_x0000_t75" style="width:91.4pt;height:41.3pt" o:ole="">
                  <v:imagedata r:id="rId32" o:title=""/>
                </v:shape>
                <o:OLEObject Type="Embed" ProgID="Package" ShapeID="_x0000_i1032" DrawAspect="Content" ObjectID="_1637564775" r:id="rId33"/>
              </w:object>
            </w:r>
          </w:p>
          <w:p w14:paraId="3EC443D1" w14:textId="77777777" w:rsidR="00FA0058" w:rsidRPr="00580893" w:rsidRDefault="00FA0058" w:rsidP="005A7089">
            <w:pPr>
              <w:rPr>
                <w:rFonts w:ascii="Verdana" w:hAnsi="Verdana"/>
                <w:sz w:val="20"/>
                <w:szCs w:val="20"/>
              </w:rPr>
            </w:pPr>
          </w:p>
          <w:p w14:paraId="0A6A7C53" w14:textId="6684BBAF" w:rsidR="00FA0058" w:rsidRPr="00580893" w:rsidRDefault="00FA0058" w:rsidP="005A7089">
            <w:pPr>
              <w:rPr>
                <w:rFonts w:ascii="Verdana" w:hAnsi="Verdana"/>
                <w:color w:val="FF0000"/>
                <w:sz w:val="20"/>
                <w:szCs w:val="20"/>
              </w:rPr>
            </w:pPr>
            <w:r w:rsidRPr="00FA0058">
              <w:rPr>
                <w:rFonts w:ascii="Verdana" w:hAnsi="Verdana"/>
                <w:noProof/>
                <w:sz w:val="20"/>
                <w:szCs w:val="20"/>
                <w:highlight w:val="black"/>
              </w:rPr>
              <w:t>&lt;redacted&gt;</w:t>
            </w:r>
          </w:p>
          <w:p w14:paraId="32303600" w14:textId="77777777" w:rsidR="00FA0058" w:rsidRPr="00580893" w:rsidRDefault="00FA0058" w:rsidP="005A7089">
            <w:pPr>
              <w:rPr>
                <w:rFonts w:ascii="Verdana" w:hAnsi="Verdana"/>
                <w:sz w:val="20"/>
                <w:szCs w:val="20"/>
              </w:rPr>
            </w:pPr>
          </w:p>
          <w:p w14:paraId="7E945A2A" w14:textId="77777777" w:rsidR="00FA0058" w:rsidRDefault="00FA0058" w:rsidP="005A7089">
            <w:pPr>
              <w:rPr>
                <w:rFonts w:ascii="Verdana" w:hAnsi="Verdana"/>
                <w:sz w:val="20"/>
                <w:szCs w:val="20"/>
              </w:rPr>
            </w:pPr>
            <w:r w:rsidRPr="009617E5">
              <w:rPr>
                <w:rFonts w:ascii="Verdana" w:hAnsi="Verdana"/>
                <w:b/>
                <w:sz w:val="20"/>
                <w:szCs w:val="20"/>
              </w:rPr>
              <w:t xml:space="preserve">Privacy comment: </w:t>
            </w:r>
            <w:r w:rsidRPr="000C3E38">
              <w:rPr>
                <w:rFonts w:ascii="Verdana" w:hAnsi="Verdana"/>
                <w:noProof/>
                <w:sz w:val="20"/>
                <w:szCs w:val="20"/>
              </w:rPr>
              <w:t>The EU restriction monitoring project is currently in the initial phase. A publication will be made when the study is completed.</w:t>
            </w:r>
          </w:p>
          <w:p w14:paraId="1C53F7FE" w14:textId="77777777" w:rsidR="00FA0058" w:rsidRPr="00510789" w:rsidRDefault="00FA0058" w:rsidP="005A7089">
            <w:pPr>
              <w:rPr>
                <w:rFonts w:ascii="Verdana" w:hAnsi="Verdana"/>
                <w:sz w:val="20"/>
                <w:szCs w:val="20"/>
              </w:rPr>
            </w:pPr>
          </w:p>
        </w:tc>
        <w:tc>
          <w:tcPr>
            <w:tcW w:w="3420" w:type="pct"/>
          </w:tcPr>
          <w:p w14:paraId="5C5D9321" w14:textId="77777777" w:rsidR="00FA0058" w:rsidRPr="00104666" w:rsidRDefault="00FA0058" w:rsidP="005A7089">
            <w:pPr>
              <w:rPr>
                <w:rFonts w:ascii="Verdana" w:hAnsi="Verdana"/>
                <w:b/>
                <w:sz w:val="20"/>
                <w:szCs w:val="20"/>
              </w:rPr>
            </w:pPr>
            <w:r w:rsidRPr="00104666">
              <w:rPr>
                <w:rFonts w:ascii="Verdana" w:hAnsi="Verdana"/>
                <w:b/>
                <w:sz w:val="20"/>
                <w:szCs w:val="20"/>
              </w:rPr>
              <w:lastRenderedPageBreak/>
              <w:t>Comment:</w:t>
            </w:r>
          </w:p>
          <w:p w14:paraId="0CE23A40" w14:textId="77777777" w:rsidR="00FA0058" w:rsidRPr="00DD4E48" w:rsidRDefault="00FA0058" w:rsidP="005A7089">
            <w:pPr>
              <w:rPr>
                <w:rFonts w:ascii="Verdana" w:hAnsi="Verdana"/>
                <w:sz w:val="20"/>
                <w:szCs w:val="20"/>
              </w:rPr>
            </w:pPr>
            <w:r w:rsidRPr="000C3E38">
              <w:rPr>
                <w:rFonts w:ascii="Verdana" w:hAnsi="Verdana"/>
                <w:noProof/>
                <w:sz w:val="20"/>
                <w:szCs w:val="20"/>
              </w:rPr>
              <w:lastRenderedPageBreak/>
              <w:t>Please refer to attached documents.</w:t>
            </w:r>
          </w:p>
          <w:p w14:paraId="5DE153E2" w14:textId="77777777" w:rsidR="00FA0058" w:rsidRPr="00DD4E48" w:rsidRDefault="00FA0058" w:rsidP="005A7089">
            <w:pPr>
              <w:rPr>
                <w:rFonts w:ascii="Verdana" w:hAnsi="Verdana"/>
                <w:sz w:val="20"/>
                <w:szCs w:val="20"/>
              </w:rPr>
            </w:pPr>
          </w:p>
        </w:tc>
      </w:tr>
      <w:tr w:rsidR="00FA0058" w14:paraId="1B3DA430" w14:textId="77777777" w:rsidTr="00AD71A0">
        <w:trPr>
          <w:trHeight w:val="636"/>
        </w:trPr>
        <w:tc>
          <w:tcPr>
            <w:tcW w:w="305" w:type="pct"/>
            <w:vMerge/>
          </w:tcPr>
          <w:p w14:paraId="698CDDD0" w14:textId="77777777" w:rsidR="00FA0058" w:rsidRPr="00510789" w:rsidRDefault="00FA0058" w:rsidP="005A7089">
            <w:pPr>
              <w:rPr>
                <w:rFonts w:ascii="Verdana" w:hAnsi="Verdana"/>
                <w:sz w:val="20"/>
                <w:szCs w:val="20"/>
              </w:rPr>
            </w:pPr>
          </w:p>
        </w:tc>
        <w:tc>
          <w:tcPr>
            <w:tcW w:w="1275" w:type="pct"/>
            <w:vMerge/>
          </w:tcPr>
          <w:p w14:paraId="5C26634E" w14:textId="77777777" w:rsidR="00FA0058" w:rsidRPr="00510789" w:rsidRDefault="00FA0058" w:rsidP="005A7089">
            <w:pPr>
              <w:rPr>
                <w:rFonts w:ascii="Verdana" w:hAnsi="Verdana"/>
                <w:sz w:val="20"/>
                <w:szCs w:val="20"/>
              </w:rPr>
            </w:pPr>
          </w:p>
        </w:tc>
        <w:tc>
          <w:tcPr>
            <w:tcW w:w="3420" w:type="pct"/>
          </w:tcPr>
          <w:p w14:paraId="47BC9302" w14:textId="77777777" w:rsidR="00FA0058" w:rsidRDefault="00FA0058"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8608E3E" w14:textId="77777777" w:rsidR="00FA0058" w:rsidRPr="005B17F1" w:rsidRDefault="00FA0058" w:rsidP="005A7089">
            <w:pPr>
              <w:rPr>
                <w:rFonts w:ascii="Verdana" w:hAnsi="Verdana"/>
                <w:sz w:val="20"/>
                <w:szCs w:val="20"/>
              </w:rPr>
            </w:pPr>
            <w:r w:rsidRPr="000C3E38">
              <w:rPr>
                <w:rFonts w:ascii="Verdana" w:hAnsi="Verdana"/>
                <w:noProof/>
                <w:sz w:val="20"/>
                <w:szCs w:val="20"/>
              </w:rPr>
              <w:t>Please refer to attached documents.</w:t>
            </w:r>
          </w:p>
        </w:tc>
      </w:tr>
      <w:tr w:rsidR="00FA0058" w14:paraId="1A989D9C" w14:textId="77777777" w:rsidTr="00AD71A0">
        <w:trPr>
          <w:trHeight w:val="505"/>
        </w:trPr>
        <w:tc>
          <w:tcPr>
            <w:tcW w:w="305" w:type="pct"/>
            <w:vMerge/>
          </w:tcPr>
          <w:p w14:paraId="26D079BD" w14:textId="77777777" w:rsidR="00FA0058" w:rsidRPr="00510789" w:rsidRDefault="00FA0058" w:rsidP="005A7089">
            <w:pPr>
              <w:rPr>
                <w:rFonts w:ascii="Verdana" w:hAnsi="Verdana"/>
                <w:sz w:val="20"/>
                <w:szCs w:val="20"/>
              </w:rPr>
            </w:pPr>
          </w:p>
        </w:tc>
        <w:tc>
          <w:tcPr>
            <w:tcW w:w="1275" w:type="pct"/>
            <w:vMerge/>
          </w:tcPr>
          <w:p w14:paraId="26DB1942" w14:textId="77777777" w:rsidR="00FA0058" w:rsidRPr="00510789" w:rsidRDefault="00FA0058" w:rsidP="005A7089">
            <w:pPr>
              <w:rPr>
                <w:rFonts w:ascii="Verdana" w:hAnsi="Verdana"/>
                <w:sz w:val="20"/>
                <w:szCs w:val="20"/>
              </w:rPr>
            </w:pPr>
          </w:p>
        </w:tc>
        <w:tc>
          <w:tcPr>
            <w:tcW w:w="3420" w:type="pct"/>
          </w:tcPr>
          <w:p w14:paraId="3E64CB66" w14:textId="1641540E" w:rsidR="00FA0058" w:rsidRDefault="00FA0058" w:rsidP="00D243A2">
            <w:pPr>
              <w:jc w:val="both"/>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3BDBDA67" w14:textId="0BEA5095" w:rsidR="00FA0058" w:rsidRDefault="00BB259E" w:rsidP="00D243A2">
            <w:pPr>
              <w:jc w:val="both"/>
              <w:rPr>
                <w:rFonts w:ascii="Verdana" w:hAnsi="Verdana"/>
                <w:sz w:val="20"/>
                <w:szCs w:val="20"/>
              </w:rPr>
            </w:pPr>
            <w:r>
              <w:rPr>
                <w:rFonts w:ascii="Verdana" w:hAnsi="Verdana"/>
                <w:sz w:val="20"/>
                <w:szCs w:val="20"/>
              </w:rPr>
              <w:t>Thank you</w:t>
            </w:r>
            <w:r w:rsidR="00C5780F">
              <w:rPr>
                <w:rFonts w:ascii="Verdana" w:hAnsi="Verdana"/>
                <w:sz w:val="20"/>
                <w:szCs w:val="20"/>
              </w:rPr>
              <w:t xml:space="preserve"> for the comments provided on the fo</w:t>
            </w:r>
            <w:r w:rsidR="00A330F1">
              <w:rPr>
                <w:rFonts w:ascii="Verdana" w:hAnsi="Verdana"/>
                <w:sz w:val="20"/>
                <w:szCs w:val="20"/>
              </w:rPr>
              <w:t>llowing topics: (</w:t>
            </w:r>
            <w:proofErr w:type="spellStart"/>
            <w:r w:rsidR="00A330F1">
              <w:rPr>
                <w:rFonts w:ascii="Verdana" w:hAnsi="Verdana"/>
                <w:sz w:val="20"/>
                <w:szCs w:val="20"/>
              </w:rPr>
              <w:t>i</w:t>
            </w:r>
            <w:proofErr w:type="spellEnd"/>
            <w:r w:rsidR="00A330F1">
              <w:rPr>
                <w:rFonts w:ascii="Verdana" w:hAnsi="Verdana"/>
                <w:sz w:val="20"/>
                <w:szCs w:val="20"/>
              </w:rPr>
              <w:t>)</w:t>
            </w:r>
            <w:r w:rsidR="00C5780F">
              <w:rPr>
                <w:rFonts w:ascii="Verdana" w:hAnsi="Verdana"/>
                <w:sz w:val="20"/>
                <w:szCs w:val="20"/>
              </w:rPr>
              <w:t xml:space="preserve"> </w:t>
            </w:r>
            <w:r w:rsidR="00A330F1">
              <w:rPr>
                <w:rFonts w:ascii="Verdana" w:hAnsi="Verdana"/>
                <w:sz w:val="20"/>
                <w:szCs w:val="20"/>
              </w:rPr>
              <w:t>A</w:t>
            </w:r>
            <w:r w:rsidR="00C5780F">
              <w:rPr>
                <w:rFonts w:ascii="Verdana" w:hAnsi="Verdana"/>
                <w:sz w:val="20"/>
                <w:szCs w:val="20"/>
              </w:rPr>
              <w:t>ssess</w:t>
            </w:r>
            <w:r w:rsidR="00A330F1">
              <w:rPr>
                <w:rFonts w:ascii="Verdana" w:hAnsi="Verdana"/>
                <w:sz w:val="20"/>
                <w:szCs w:val="20"/>
              </w:rPr>
              <w:t>ing risks of PBT/</w:t>
            </w:r>
            <w:proofErr w:type="spellStart"/>
            <w:r w:rsidR="00A330F1">
              <w:rPr>
                <w:rFonts w:ascii="Verdana" w:hAnsi="Verdana"/>
                <w:sz w:val="20"/>
                <w:szCs w:val="20"/>
              </w:rPr>
              <w:t>vPvB</w:t>
            </w:r>
            <w:proofErr w:type="spellEnd"/>
            <w:r w:rsidR="00A330F1">
              <w:rPr>
                <w:rFonts w:ascii="Verdana" w:hAnsi="Verdana"/>
                <w:sz w:val="20"/>
                <w:szCs w:val="20"/>
              </w:rPr>
              <w:t xml:space="preserve"> substances</w:t>
            </w:r>
            <w:r w:rsidR="00C5780F">
              <w:rPr>
                <w:rFonts w:ascii="Verdana" w:hAnsi="Verdana"/>
                <w:sz w:val="20"/>
                <w:szCs w:val="20"/>
              </w:rPr>
              <w:t>, (ii) Stock modelling and (iii) Typo</w:t>
            </w:r>
            <w:r w:rsidR="0073575B">
              <w:rPr>
                <w:rFonts w:ascii="Verdana" w:hAnsi="Verdana"/>
                <w:sz w:val="20"/>
                <w:szCs w:val="20"/>
              </w:rPr>
              <w:t>graphic errors</w:t>
            </w:r>
            <w:r w:rsidR="00C5780F">
              <w:rPr>
                <w:rFonts w:ascii="Verdana" w:hAnsi="Verdana"/>
                <w:sz w:val="20"/>
                <w:szCs w:val="20"/>
              </w:rPr>
              <w:t xml:space="preserve"> in the Annex XV restriction proposal.</w:t>
            </w:r>
            <w:r w:rsidR="00D243A2">
              <w:rPr>
                <w:rFonts w:ascii="Verdana" w:hAnsi="Verdana"/>
                <w:sz w:val="20"/>
                <w:szCs w:val="20"/>
              </w:rPr>
              <w:t xml:space="preserve"> </w:t>
            </w:r>
            <w:r w:rsidR="00C5780F" w:rsidRPr="000F2954">
              <w:rPr>
                <w:rFonts w:ascii="Verdana" w:hAnsi="Verdana"/>
                <w:b/>
                <w:sz w:val="20"/>
                <w:szCs w:val="20"/>
              </w:rPr>
              <w:t xml:space="preserve">Please refer to the </w:t>
            </w:r>
            <w:r w:rsidR="00A610AE">
              <w:rPr>
                <w:rFonts w:ascii="Verdana" w:hAnsi="Verdana"/>
                <w:b/>
                <w:sz w:val="20"/>
                <w:szCs w:val="20"/>
              </w:rPr>
              <w:t xml:space="preserve">responses to comments </w:t>
            </w:r>
            <w:r w:rsidR="00C5780F" w:rsidRPr="000F2954">
              <w:rPr>
                <w:rFonts w:ascii="Verdana" w:hAnsi="Verdana"/>
                <w:b/>
                <w:sz w:val="20"/>
                <w:szCs w:val="20"/>
              </w:rPr>
              <w:t>#2141</w:t>
            </w:r>
            <w:r w:rsidR="00E73B72">
              <w:rPr>
                <w:rFonts w:ascii="Verdana" w:hAnsi="Verdana"/>
                <w:b/>
                <w:sz w:val="20"/>
                <w:szCs w:val="20"/>
              </w:rPr>
              <w:t xml:space="preserve"> and #2170</w:t>
            </w:r>
            <w:r w:rsidR="00C5780F">
              <w:rPr>
                <w:rFonts w:ascii="Verdana" w:hAnsi="Verdana"/>
                <w:sz w:val="20"/>
                <w:szCs w:val="20"/>
              </w:rPr>
              <w:t xml:space="preserve"> </w:t>
            </w:r>
            <w:r w:rsidR="00A610AE">
              <w:rPr>
                <w:rFonts w:ascii="Verdana" w:hAnsi="Verdana"/>
                <w:sz w:val="20"/>
                <w:szCs w:val="20"/>
              </w:rPr>
              <w:t xml:space="preserve">in relation to these </w:t>
            </w:r>
            <w:r w:rsidR="00C5780F">
              <w:rPr>
                <w:rFonts w:ascii="Verdana" w:hAnsi="Verdana"/>
                <w:sz w:val="20"/>
                <w:szCs w:val="20"/>
              </w:rPr>
              <w:t>topics.</w:t>
            </w:r>
          </w:p>
          <w:p w14:paraId="05CB2E2A" w14:textId="77777777" w:rsidR="00AA5260" w:rsidRDefault="00AA5260" w:rsidP="00D243A2">
            <w:pPr>
              <w:jc w:val="both"/>
              <w:rPr>
                <w:rFonts w:ascii="Verdana" w:hAnsi="Verdana"/>
                <w:sz w:val="20"/>
                <w:szCs w:val="20"/>
              </w:rPr>
            </w:pPr>
          </w:p>
          <w:p w14:paraId="4DE9E92E" w14:textId="2E03C706" w:rsidR="00E1041D" w:rsidRDefault="00A610AE" w:rsidP="00F7471F">
            <w:pPr>
              <w:pStyle w:val="CommentText"/>
              <w:jc w:val="both"/>
            </w:pPr>
            <w:r>
              <w:t>In addition, th</w:t>
            </w:r>
            <w:r w:rsidR="00E1041D">
              <w:t xml:space="preserve">e Dossier Submitter does not dispute the characteristics of siloxanes described in the comment. However, D4, D5 and D6 were identified as SVHCs because they meet the criteria for PBT and </w:t>
            </w:r>
            <w:proofErr w:type="spellStart"/>
            <w:r w:rsidR="00E1041D">
              <w:t>vPvB</w:t>
            </w:r>
            <w:proofErr w:type="spellEnd"/>
            <w:r w:rsidR="00E1041D">
              <w:t xml:space="preserve"> substances under Annex XIII</w:t>
            </w:r>
            <w:r>
              <w:t xml:space="preserve"> of REACH</w:t>
            </w:r>
            <w:r w:rsidR="00E1041D">
              <w:t xml:space="preserve">. </w:t>
            </w:r>
            <w:r>
              <w:t xml:space="preserve">Annex XIII </w:t>
            </w:r>
            <w:r w:rsidR="00E1041D">
              <w:t>do</w:t>
            </w:r>
            <w:r w:rsidR="00F7471F">
              <w:t>es</w:t>
            </w:r>
            <w:r w:rsidR="00E1041D">
              <w:t xml:space="preserve"> not provide </w:t>
            </w:r>
            <w:r w:rsidR="00F7471F">
              <w:t>particular considerations</w:t>
            </w:r>
            <w:r w:rsidR="00E1041D">
              <w:t xml:space="preserve"> </w:t>
            </w:r>
            <w:r w:rsidR="00F7471F">
              <w:t xml:space="preserve">for the </w:t>
            </w:r>
            <w:r w:rsidR="00E1041D">
              <w:t xml:space="preserve">identification of PBT or </w:t>
            </w:r>
            <w:proofErr w:type="spellStart"/>
            <w:r w:rsidR="00E1041D">
              <w:t>vPvB</w:t>
            </w:r>
            <w:proofErr w:type="spellEnd"/>
            <w:r w:rsidR="00E1041D">
              <w:t xml:space="preserve"> </w:t>
            </w:r>
            <w:r w:rsidR="00F7471F">
              <w:t>su</w:t>
            </w:r>
            <w:r w:rsidR="00E1041D">
              <w:t>bstances that exhibit specific characteristics, such as those with a moderate ability to accept hydrogen bonds (</w:t>
            </w:r>
            <w:r w:rsidR="00F7471F">
              <w:t xml:space="preserve">e.g. </w:t>
            </w:r>
            <w:r w:rsidR="00E1041D">
              <w:t xml:space="preserve">D4, D5 and D6) or those with low adsorption potential, high solubility and low reactivity (e.g., </w:t>
            </w:r>
            <w:proofErr w:type="spellStart"/>
            <w:r w:rsidR="00E1041D">
              <w:t>perfluorooctanoic</w:t>
            </w:r>
            <w:proofErr w:type="spellEnd"/>
            <w:r w:rsidR="00E1041D">
              <w:t xml:space="preserve"> acid (PFOA)). </w:t>
            </w:r>
            <w:r w:rsidR="00F7471F">
              <w:t xml:space="preserve">The Dossier Submitter notes that </w:t>
            </w:r>
            <w:r w:rsidR="00E1041D">
              <w:t>other substances having specific characteristics (e.g., volatility, surface activity) have</w:t>
            </w:r>
            <w:r w:rsidR="00F7471F">
              <w:t xml:space="preserve"> previously </w:t>
            </w:r>
            <w:r w:rsidR="00E1041D">
              <w:t>been identified as SVHC based on th</w:t>
            </w:r>
            <w:r w:rsidR="00F7471F">
              <w:t>e</w:t>
            </w:r>
            <w:r w:rsidR="00E1041D">
              <w:t>ir PBT/</w:t>
            </w:r>
            <w:proofErr w:type="spellStart"/>
            <w:r w:rsidR="00E1041D">
              <w:t>vPvB</w:t>
            </w:r>
            <w:proofErr w:type="spellEnd"/>
            <w:r w:rsidR="00E1041D">
              <w:t xml:space="preserve"> properties. These include, </w:t>
            </w:r>
            <w:r w:rsidR="00F7471F">
              <w:t xml:space="preserve">for example, </w:t>
            </w:r>
            <w:r w:rsidR="00E1041D">
              <w:t>musk</w:t>
            </w:r>
            <w:r w:rsidR="00F7471F">
              <w:t xml:space="preserve"> </w:t>
            </w:r>
            <w:r w:rsidR="00E1041D" w:rsidRPr="00E1041D">
              <w:t xml:space="preserve">xylene and </w:t>
            </w:r>
            <w:proofErr w:type="spellStart"/>
            <w:r w:rsidR="00E1041D" w:rsidRPr="00E1041D">
              <w:t>henicosafluoroundecanoic</w:t>
            </w:r>
            <w:proofErr w:type="spellEnd"/>
            <w:r w:rsidR="00E1041D" w:rsidRPr="00E1041D">
              <w:t xml:space="preserve"> acid. </w:t>
            </w:r>
          </w:p>
          <w:p w14:paraId="14098B94" w14:textId="77777777" w:rsidR="00E1041D" w:rsidRDefault="00E1041D" w:rsidP="00D243A2">
            <w:pPr>
              <w:jc w:val="both"/>
              <w:rPr>
                <w:rFonts w:ascii="Verdana" w:hAnsi="Verdana"/>
                <w:snapToGrid w:val="0"/>
                <w:sz w:val="20"/>
                <w:szCs w:val="20"/>
                <w:lang w:eastAsia="fi-FI"/>
              </w:rPr>
            </w:pPr>
          </w:p>
          <w:p w14:paraId="126344EB" w14:textId="5231F769" w:rsidR="0073575B" w:rsidRDefault="004F619F" w:rsidP="00D243A2">
            <w:pPr>
              <w:jc w:val="both"/>
              <w:rPr>
                <w:rFonts w:ascii="Verdana" w:hAnsi="Verdana"/>
                <w:sz w:val="20"/>
                <w:szCs w:val="20"/>
              </w:rPr>
            </w:pPr>
            <w:r>
              <w:rPr>
                <w:rFonts w:ascii="Verdana" w:hAnsi="Verdana"/>
                <w:sz w:val="20"/>
                <w:szCs w:val="20"/>
              </w:rPr>
              <w:t xml:space="preserve">With regard to </w:t>
            </w:r>
            <w:r w:rsidR="003E3428">
              <w:rPr>
                <w:rFonts w:ascii="Verdana" w:hAnsi="Verdana"/>
                <w:sz w:val="20"/>
                <w:szCs w:val="20"/>
              </w:rPr>
              <w:t>your</w:t>
            </w:r>
            <w:r>
              <w:rPr>
                <w:rFonts w:ascii="Verdana" w:hAnsi="Verdana"/>
                <w:sz w:val="20"/>
                <w:szCs w:val="20"/>
              </w:rPr>
              <w:t xml:space="preserve"> </w:t>
            </w:r>
            <w:r w:rsidR="00E82F8A">
              <w:rPr>
                <w:rFonts w:ascii="Verdana" w:hAnsi="Verdana"/>
                <w:sz w:val="20"/>
                <w:szCs w:val="20"/>
              </w:rPr>
              <w:t xml:space="preserve">additional </w:t>
            </w:r>
            <w:r>
              <w:rPr>
                <w:rFonts w:ascii="Verdana" w:hAnsi="Verdana"/>
                <w:sz w:val="20"/>
                <w:szCs w:val="20"/>
              </w:rPr>
              <w:t>comments related to the risk assessment of PBT/</w:t>
            </w:r>
            <w:proofErr w:type="spellStart"/>
            <w:r>
              <w:rPr>
                <w:rFonts w:ascii="Verdana" w:hAnsi="Verdana"/>
                <w:sz w:val="20"/>
                <w:szCs w:val="20"/>
              </w:rPr>
              <w:t>vPvB</w:t>
            </w:r>
            <w:proofErr w:type="spellEnd"/>
            <w:r>
              <w:rPr>
                <w:rFonts w:ascii="Verdana" w:hAnsi="Verdana"/>
                <w:sz w:val="20"/>
                <w:szCs w:val="20"/>
              </w:rPr>
              <w:t xml:space="preserve"> substances, we </w:t>
            </w:r>
            <w:r w:rsidR="0073575B">
              <w:rPr>
                <w:rFonts w:ascii="Verdana" w:hAnsi="Verdana"/>
                <w:sz w:val="20"/>
                <w:szCs w:val="20"/>
              </w:rPr>
              <w:t>note</w:t>
            </w:r>
            <w:r>
              <w:rPr>
                <w:rFonts w:ascii="Verdana" w:hAnsi="Verdana"/>
                <w:sz w:val="20"/>
                <w:szCs w:val="20"/>
              </w:rPr>
              <w:t xml:space="preserve"> that </w:t>
            </w:r>
            <w:r w:rsidR="00A52185">
              <w:rPr>
                <w:rFonts w:ascii="Verdana" w:hAnsi="Verdana"/>
                <w:sz w:val="20"/>
                <w:szCs w:val="20"/>
              </w:rPr>
              <w:t>quantitative risk</w:t>
            </w:r>
            <w:r w:rsidR="00E82F8A">
              <w:rPr>
                <w:rFonts w:ascii="Verdana" w:hAnsi="Verdana"/>
                <w:sz w:val="20"/>
                <w:szCs w:val="20"/>
              </w:rPr>
              <w:t xml:space="preserve"> assessment methodology</w:t>
            </w:r>
            <w:r w:rsidR="0073575B">
              <w:rPr>
                <w:rFonts w:ascii="Verdana" w:hAnsi="Verdana"/>
                <w:sz w:val="20"/>
                <w:szCs w:val="20"/>
              </w:rPr>
              <w:t>, as</w:t>
            </w:r>
            <w:r w:rsidR="00E82F8A">
              <w:rPr>
                <w:rFonts w:ascii="Verdana" w:hAnsi="Verdana"/>
                <w:sz w:val="20"/>
                <w:szCs w:val="20"/>
              </w:rPr>
              <w:t xml:space="preserve"> described in</w:t>
            </w:r>
            <w:r w:rsidR="00F7471F">
              <w:rPr>
                <w:rFonts w:ascii="Verdana" w:hAnsi="Verdana"/>
                <w:sz w:val="20"/>
                <w:szCs w:val="20"/>
              </w:rPr>
              <w:t xml:space="preserve"> </w:t>
            </w:r>
            <w:r w:rsidR="005F3C6F">
              <w:rPr>
                <w:rFonts w:ascii="Verdana" w:hAnsi="Verdana"/>
                <w:sz w:val="20"/>
                <w:szCs w:val="20"/>
              </w:rPr>
              <w:t>the submitted documentation</w:t>
            </w:r>
            <w:r>
              <w:rPr>
                <w:rFonts w:ascii="Verdana" w:hAnsi="Verdana"/>
                <w:sz w:val="20"/>
                <w:szCs w:val="20"/>
              </w:rPr>
              <w:t xml:space="preserve"> ‘Annex B</w:t>
            </w:r>
            <w:r w:rsidR="00E82F8A">
              <w:rPr>
                <w:rFonts w:ascii="Verdana" w:hAnsi="Verdana"/>
                <w:sz w:val="20"/>
                <w:szCs w:val="20"/>
              </w:rPr>
              <w:t xml:space="preserve">-D4_5_6_Risk </w:t>
            </w:r>
            <w:proofErr w:type="spellStart"/>
            <w:r w:rsidR="00E82F8A">
              <w:rPr>
                <w:rFonts w:ascii="Verdana" w:hAnsi="Verdana"/>
                <w:sz w:val="20"/>
                <w:szCs w:val="20"/>
              </w:rPr>
              <w:t>Assessment_FiNAL</w:t>
            </w:r>
            <w:proofErr w:type="spellEnd"/>
            <w:r w:rsidR="00E82F8A">
              <w:rPr>
                <w:rFonts w:ascii="Verdana" w:hAnsi="Verdana"/>
                <w:sz w:val="20"/>
                <w:szCs w:val="20"/>
              </w:rPr>
              <w:t>’</w:t>
            </w:r>
            <w:r w:rsidR="0073575B">
              <w:rPr>
                <w:rFonts w:ascii="Verdana" w:hAnsi="Verdana"/>
                <w:sz w:val="20"/>
                <w:szCs w:val="20"/>
              </w:rPr>
              <w:t>,</w:t>
            </w:r>
            <w:r w:rsidR="00E82F8A">
              <w:rPr>
                <w:rFonts w:ascii="Verdana" w:hAnsi="Verdana"/>
                <w:sz w:val="20"/>
                <w:szCs w:val="20"/>
              </w:rPr>
              <w:t xml:space="preserve"> is not applicable to PBT/</w:t>
            </w:r>
            <w:proofErr w:type="spellStart"/>
            <w:r w:rsidR="00E82F8A">
              <w:rPr>
                <w:rFonts w:ascii="Verdana" w:hAnsi="Verdana"/>
                <w:sz w:val="20"/>
                <w:szCs w:val="20"/>
              </w:rPr>
              <w:t>vPvB</w:t>
            </w:r>
            <w:proofErr w:type="spellEnd"/>
            <w:r w:rsidR="00E82F8A">
              <w:rPr>
                <w:rFonts w:ascii="Verdana" w:hAnsi="Verdana"/>
                <w:sz w:val="20"/>
                <w:szCs w:val="20"/>
              </w:rPr>
              <w:t xml:space="preserve"> substances</w:t>
            </w:r>
            <w:r w:rsidR="0073575B">
              <w:rPr>
                <w:rFonts w:ascii="Verdana" w:hAnsi="Verdana"/>
                <w:sz w:val="20"/>
                <w:szCs w:val="20"/>
              </w:rPr>
              <w:t xml:space="preserve"> under REACH</w:t>
            </w:r>
            <w:r w:rsidR="005A7564">
              <w:rPr>
                <w:rFonts w:ascii="Verdana" w:hAnsi="Verdana"/>
                <w:sz w:val="20"/>
                <w:szCs w:val="20"/>
              </w:rPr>
              <w:t>.</w:t>
            </w:r>
          </w:p>
          <w:p w14:paraId="53AAD02F" w14:textId="1354C1EC" w:rsidR="0073575B" w:rsidRDefault="0073575B" w:rsidP="00D243A2">
            <w:pPr>
              <w:jc w:val="both"/>
              <w:rPr>
                <w:rFonts w:ascii="Verdana" w:hAnsi="Verdana"/>
                <w:sz w:val="20"/>
                <w:szCs w:val="20"/>
              </w:rPr>
            </w:pPr>
          </w:p>
          <w:p w14:paraId="067F37A3" w14:textId="59949CD9" w:rsidR="004F619F" w:rsidRDefault="0073575B" w:rsidP="00D243A2">
            <w:pPr>
              <w:jc w:val="both"/>
              <w:rPr>
                <w:rFonts w:ascii="Verdana" w:hAnsi="Verdana"/>
                <w:sz w:val="20"/>
                <w:szCs w:val="20"/>
              </w:rPr>
            </w:pPr>
            <w:r>
              <w:rPr>
                <w:rFonts w:ascii="Verdana" w:hAnsi="Verdana"/>
                <w:sz w:val="20"/>
                <w:szCs w:val="20"/>
              </w:rPr>
              <w:t xml:space="preserve">REACH sets out that quantitative risk assessment cannot be carried out with sufficient </w:t>
            </w:r>
            <w:r w:rsidR="00A52185">
              <w:rPr>
                <w:rFonts w:ascii="Verdana" w:hAnsi="Verdana"/>
                <w:sz w:val="20"/>
                <w:szCs w:val="20"/>
              </w:rPr>
              <w:t>reliability</w:t>
            </w:r>
            <w:r>
              <w:rPr>
                <w:rFonts w:ascii="Verdana" w:hAnsi="Verdana"/>
                <w:sz w:val="20"/>
                <w:szCs w:val="20"/>
              </w:rPr>
              <w:t xml:space="preserve"> for PBT/</w:t>
            </w:r>
            <w:proofErr w:type="spellStart"/>
            <w:r>
              <w:rPr>
                <w:rFonts w:ascii="Verdana" w:hAnsi="Verdana"/>
                <w:sz w:val="20"/>
                <w:szCs w:val="20"/>
              </w:rPr>
              <w:t>vPvB</w:t>
            </w:r>
            <w:proofErr w:type="spellEnd"/>
            <w:r>
              <w:rPr>
                <w:rFonts w:ascii="Verdana" w:hAnsi="Verdana"/>
                <w:sz w:val="20"/>
                <w:szCs w:val="20"/>
              </w:rPr>
              <w:t xml:space="preserve"> substances and, therefore, t</w:t>
            </w:r>
            <w:r w:rsidR="00E82F8A">
              <w:rPr>
                <w:rFonts w:ascii="Verdana" w:hAnsi="Verdana"/>
                <w:sz w:val="20"/>
                <w:szCs w:val="20"/>
              </w:rPr>
              <w:t xml:space="preserve">he calculation of a Risk Characterisation Ratio (RCR) is not </w:t>
            </w:r>
            <w:r w:rsidR="00A52185">
              <w:rPr>
                <w:rFonts w:ascii="Verdana" w:hAnsi="Verdana"/>
                <w:sz w:val="20"/>
                <w:szCs w:val="20"/>
              </w:rPr>
              <w:t>appropriate</w:t>
            </w:r>
            <w:r w:rsidR="00E82F8A">
              <w:rPr>
                <w:rFonts w:ascii="Verdana" w:hAnsi="Verdana"/>
                <w:sz w:val="20"/>
                <w:szCs w:val="20"/>
              </w:rPr>
              <w:t>.</w:t>
            </w:r>
            <w:r w:rsidR="00E82F8A" w:rsidDel="0073575B">
              <w:rPr>
                <w:rFonts w:ascii="Verdana" w:hAnsi="Verdana"/>
                <w:sz w:val="20"/>
                <w:szCs w:val="20"/>
              </w:rPr>
              <w:t xml:space="preserve"> </w:t>
            </w:r>
            <w:r w:rsidR="005F3C6F">
              <w:rPr>
                <w:rFonts w:ascii="Verdana" w:hAnsi="Verdana"/>
                <w:sz w:val="20"/>
                <w:szCs w:val="20"/>
              </w:rPr>
              <w:t>Instead, a separate PBT/</w:t>
            </w:r>
            <w:proofErr w:type="spellStart"/>
            <w:r w:rsidR="005F3C6F">
              <w:rPr>
                <w:rFonts w:ascii="Verdana" w:hAnsi="Verdana"/>
                <w:sz w:val="20"/>
                <w:szCs w:val="20"/>
              </w:rPr>
              <w:t>vPvB</w:t>
            </w:r>
            <w:proofErr w:type="spellEnd"/>
            <w:r w:rsidR="005F3C6F">
              <w:rPr>
                <w:rFonts w:ascii="Verdana" w:hAnsi="Verdana"/>
                <w:sz w:val="20"/>
                <w:szCs w:val="20"/>
              </w:rPr>
              <w:t xml:space="preserve"> assessment is required and r</w:t>
            </w:r>
            <w:r>
              <w:rPr>
                <w:rFonts w:ascii="Verdana" w:hAnsi="Verdana"/>
                <w:sz w:val="20"/>
                <w:szCs w:val="20"/>
              </w:rPr>
              <w:t>eleases of PBT/</w:t>
            </w:r>
            <w:proofErr w:type="spellStart"/>
            <w:r>
              <w:rPr>
                <w:rFonts w:ascii="Verdana" w:hAnsi="Verdana"/>
                <w:sz w:val="20"/>
                <w:szCs w:val="20"/>
              </w:rPr>
              <w:t>vPvB</w:t>
            </w:r>
            <w:proofErr w:type="spellEnd"/>
            <w:r>
              <w:rPr>
                <w:rFonts w:ascii="Verdana" w:hAnsi="Verdana"/>
                <w:sz w:val="20"/>
                <w:szCs w:val="20"/>
              </w:rPr>
              <w:t xml:space="preserve"> substances shall be minimised</w:t>
            </w:r>
            <w:r w:rsidR="00E82F8A">
              <w:rPr>
                <w:rFonts w:ascii="Verdana" w:hAnsi="Verdana"/>
                <w:sz w:val="20"/>
                <w:szCs w:val="20"/>
              </w:rPr>
              <w:t>.</w:t>
            </w:r>
          </w:p>
          <w:p w14:paraId="3552044E" w14:textId="77777777" w:rsidR="00F7471F" w:rsidRDefault="00F7471F" w:rsidP="00D243A2">
            <w:pPr>
              <w:jc w:val="both"/>
              <w:rPr>
                <w:rFonts w:ascii="Verdana" w:hAnsi="Verdana"/>
                <w:sz w:val="20"/>
                <w:szCs w:val="20"/>
              </w:rPr>
            </w:pPr>
          </w:p>
          <w:p w14:paraId="5C94A029" w14:textId="1E34746A" w:rsidR="003319AA" w:rsidRDefault="003E3428" w:rsidP="00D243A2">
            <w:pPr>
              <w:jc w:val="both"/>
              <w:rPr>
                <w:rFonts w:ascii="Verdana" w:hAnsi="Verdana"/>
                <w:sz w:val="20"/>
                <w:szCs w:val="20"/>
              </w:rPr>
            </w:pPr>
            <w:r>
              <w:rPr>
                <w:rFonts w:ascii="Verdana" w:hAnsi="Verdana"/>
                <w:sz w:val="20"/>
                <w:szCs w:val="20"/>
              </w:rPr>
              <w:t>We also note your disagreement with the ECHA Member State decision on the SVHC identification of D4, D5 and D6.</w:t>
            </w:r>
          </w:p>
          <w:p w14:paraId="2F15FF49" w14:textId="77777777" w:rsidR="00493796" w:rsidRDefault="00493796" w:rsidP="00D243A2">
            <w:pPr>
              <w:jc w:val="both"/>
              <w:rPr>
                <w:rFonts w:ascii="Verdana" w:hAnsi="Verdana"/>
                <w:sz w:val="20"/>
                <w:szCs w:val="20"/>
              </w:rPr>
            </w:pPr>
          </w:p>
          <w:p w14:paraId="0C99CC85" w14:textId="040E0742" w:rsidR="00CD3C4F" w:rsidRDefault="00493796" w:rsidP="00D243A2">
            <w:pPr>
              <w:jc w:val="both"/>
              <w:rPr>
                <w:rFonts w:ascii="Verdana" w:hAnsi="Verdana"/>
                <w:sz w:val="20"/>
                <w:szCs w:val="20"/>
              </w:rPr>
            </w:pPr>
            <w:r>
              <w:rPr>
                <w:rFonts w:ascii="Verdana" w:hAnsi="Verdana"/>
                <w:sz w:val="20"/>
                <w:szCs w:val="20"/>
              </w:rPr>
              <w:t>With regard to the hazard and risk assessment comment</w:t>
            </w:r>
            <w:r w:rsidR="003319AA">
              <w:rPr>
                <w:rFonts w:ascii="Verdana" w:hAnsi="Verdana"/>
                <w:sz w:val="20"/>
                <w:szCs w:val="20"/>
              </w:rPr>
              <w:t xml:space="preserve"> in general</w:t>
            </w:r>
            <w:r>
              <w:rPr>
                <w:rFonts w:ascii="Verdana" w:hAnsi="Verdana"/>
                <w:sz w:val="20"/>
                <w:szCs w:val="20"/>
              </w:rPr>
              <w:t xml:space="preserve">, </w:t>
            </w:r>
            <w:r w:rsidR="003319AA">
              <w:rPr>
                <w:rFonts w:ascii="Verdana" w:hAnsi="Verdana"/>
                <w:sz w:val="20"/>
                <w:szCs w:val="20"/>
              </w:rPr>
              <w:t xml:space="preserve">we remind you that </w:t>
            </w:r>
            <w:r w:rsidR="00CD3C4F">
              <w:rPr>
                <w:rFonts w:ascii="Verdana" w:hAnsi="Verdana"/>
                <w:sz w:val="20"/>
                <w:szCs w:val="20"/>
              </w:rPr>
              <w:t>that t</w:t>
            </w:r>
            <w:r w:rsidR="00CD3C4F" w:rsidRPr="00D82F44">
              <w:rPr>
                <w:rFonts w:ascii="Verdana" w:hAnsi="Verdana"/>
                <w:sz w:val="20"/>
                <w:szCs w:val="20"/>
              </w:rPr>
              <w:t xml:space="preserve">he </w:t>
            </w:r>
            <w:r w:rsidR="00A82F6C">
              <w:rPr>
                <w:rFonts w:ascii="Verdana" w:hAnsi="Verdana"/>
                <w:sz w:val="20"/>
                <w:szCs w:val="20"/>
              </w:rPr>
              <w:t xml:space="preserve">identification of D4, D5 and D6 as substances of very high concern due to their </w:t>
            </w:r>
            <w:r w:rsidR="00CD3C4F" w:rsidRPr="00D82F44">
              <w:rPr>
                <w:rFonts w:ascii="Verdana" w:hAnsi="Verdana"/>
                <w:sz w:val="20"/>
                <w:szCs w:val="20"/>
              </w:rPr>
              <w:t>PBT/</w:t>
            </w:r>
            <w:proofErr w:type="spellStart"/>
            <w:r w:rsidR="00CD3C4F" w:rsidRPr="00D82F44">
              <w:rPr>
                <w:rFonts w:ascii="Verdana" w:hAnsi="Verdana"/>
                <w:sz w:val="20"/>
                <w:szCs w:val="20"/>
              </w:rPr>
              <w:t>vPvB</w:t>
            </w:r>
            <w:proofErr w:type="spellEnd"/>
            <w:r w:rsidR="00CD3C4F" w:rsidRPr="00D82F44">
              <w:rPr>
                <w:rFonts w:ascii="Verdana" w:hAnsi="Verdana"/>
                <w:sz w:val="20"/>
                <w:szCs w:val="20"/>
              </w:rPr>
              <w:t xml:space="preserve"> </w:t>
            </w:r>
            <w:r w:rsidR="00A82F6C">
              <w:rPr>
                <w:rFonts w:ascii="Verdana" w:hAnsi="Verdana"/>
                <w:sz w:val="20"/>
                <w:szCs w:val="20"/>
              </w:rPr>
              <w:lastRenderedPageBreak/>
              <w:t xml:space="preserve">properties </w:t>
            </w:r>
            <w:r w:rsidR="00F7471F">
              <w:rPr>
                <w:rFonts w:ascii="Verdana" w:hAnsi="Verdana"/>
                <w:sz w:val="20"/>
                <w:szCs w:val="20"/>
              </w:rPr>
              <w:t>was</w:t>
            </w:r>
            <w:r w:rsidR="00CD3C4F" w:rsidRPr="00D82F44">
              <w:rPr>
                <w:rFonts w:ascii="Verdana" w:hAnsi="Verdana"/>
                <w:sz w:val="20"/>
                <w:szCs w:val="20"/>
              </w:rPr>
              <w:t xml:space="preserve"> decided by the ECHA Member State Committee </w:t>
            </w:r>
            <w:r w:rsidR="00CD3C4F">
              <w:rPr>
                <w:rFonts w:ascii="Verdana" w:hAnsi="Verdana"/>
                <w:sz w:val="20"/>
                <w:szCs w:val="20"/>
              </w:rPr>
              <w:t xml:space="preserve">(MSC) </w:t>
            </w:r>
            <w:r w:rsidR="00CD3C4F" w:rsidRPr="00D82F44">
              <w:rPr>
                <w:rFonts w:ascii="Verdana" w:hAnsi="Verdana"/>
                <w:sz w:val="20"/>
                <w:szCs w:val="20"/>
              </w:rPr>
              <w:t xml:space="preserve">and is not </w:t>
            </w:r>
            <w:r w:rsidR="00CD3C4F">
              <w:rPr>
                <w:rFonts w:ascii="Verdana" w:hAnsi="Verdana"/>
                <w:sz w:val="20"/>
                <w:szCs w:val="20"/>
              </w:rPr>
              <w:t>under</w:t>
            </w:r>
            <w:r w:rsidR="00CD3C4F" w:rsidRPr="00D82F44">
              <w:rPr>
                <w:rFonts w:ascii="Verdana" w:hAnsi="Verdana"/>
                <w:sz w:val="20"/>
                <w:szCs w:val="20"/>
              </w:rPr>
              <w:t xml:space="preserve"> consideration during the opinion-making process for this restriction proposal. PBT/</w:t>
            </w:r>
            <w:proofErr w:type="spellStart"/>
            <w:r w:rsidR="00CD3C4F" w:rsidRPr="00D82F44">
              <w:rPr>
                <w:rFonts w:ascii="Verdana" w:hAnsi="Verdana"/>
                <w:sz w:val="20"/>
                <w:szCs w:val="20"/>
              </w:rPr>
              <w:t>vPvB</w:t>
            </w:r>
            <w:proofErr w:type="spellEnd"/>
            <w:r w:rsidR="00CD3C4F" w:rsidRPr="00D82F44">
              <w:rPr>
                <w:rFonts w:ascii="Verdana" w:hAnsi="Verdana"/>
                <w:sz w:val="20"/>
                <w:szCs w:val="20"/>
              </w:rPr>
              <w:t xml:space="preserve"> substances </w:t>
            </w:r>
            <w:r w:rsidR="00CD3C4F">
              <w:rPr>
                <w:rFonts w:ascii="Verdana" w:hAnsi="Verdana"/>
                <w:sz w:val="20"/>
                <w:szCs w:val="20"/>
              </w:rPr>
              <w:t xml:space="preserve">under REACH </w:t>
            </w:r>
            <w:r w:rsidR="00CD3C4F" w:rsidRPr="00D82F44">
              <w:rPr>
                <w:rFonts w:ascii="Verdana" w:hAnsi="Verdana"/>
                <w:sz w:val="20"/>
                <w:szCs w:val="20"/>
              </w:rPr>
              <w:t>are non-threshold substances</w:t>
            </w:r>
            <w:r w:rsidR="00CD3C4F">
              <w:rPr>
                <w:rFonts w:ascii="Verdana" w:hAnsi="Verdana"/>
                <w:sz w:val="20"/>
                <w:szCs w:val="20"/>
              </w:rPr>
              <w:t xml:space="preserve"> where </w:t>
            </w:r>
            <w:r w:rsidR="00CD3C4F" w:rsidRPr="00D82F44">
              <w:rPr>
                <w:rFonts w:ascii="Verdana" w:hAnsi="Verdana"/>
                <w:sz w:val="20"/>
                <w:szCs w:val="20"/>
              </w:rPr>
              <w:t xml:space="preserve">releases to all compartments </w:t>
            </w:r>
            <w:r w:rsidR="00CD3C4F">
              <w:rPr>
                <w:rFonts w:ascii="Verdana" w:hAnsi="Verdana"/>
                <w:sz w:val="20"/>
                <w:szCs w:val="20"/>
              </w:rPr>
              <w:t>shall be minimised</w:t>
            </w:r>
          </w:p>
          <w:p w14:paraId="75A8DC06" w14:textId="0FACBC0E" w:rsidR="00A330F1" w:rsidRDefault="00A330F1" w:rsidP="00D243A2">
            <w:pPr>
              <w:jc w:val="both"/>
              <w:rPr>
                <w:rFonts w:ascii="Verdana" w:hAnsi="Verdana"/>
                <w:sz w:val="20"/>
                <w:szCs w:val="20"/>
              </w:rPr>
            </w:pPr>
          </w:p>
          <w:p w14:paraId="642FB1D9" w14:textId="138CCF2B" w:rsidR="003319AA" w:rsidRDefault="003319AA" w:rsidP="00D243A2">
            <w:pPr>
              <w:jc w:val="both"/>
              <w:rPr>
                <w:rFonts w:ascii="Verdana" w:hAnsi="Verdana"/>
                <w:sz w:val="20"/>
                <w:szCs w:val="20"/>
              </w:rPr>
            </w:pPr>
            <w:r>
              <w:rPr>
                <w:rFonts w:ascii="Verdana" w:hAnsi="Verdana"/>
                <w:sz w:val="20"/>
                <w:szCs w:val="20"/>
              </w:rPr>
              <w:t xml:space="preserve">You also provided the following additional comments, on the stock modelling, and more specifically that </w:t>
            </w:r>
            <w:r w:rsidR="00F7471F">
              <w:rPr>
                <w:rFonts w:ascii="Verdana" w:hAnsi="Verdana"/>
                <w:sz w:val="20"/>
                <w:szCs w:val="20"/>
              </w:rPr>
              <w:t xml:space="preserve">releases </w:t>
            </w:r>
            <w:r w:rsidR="00A54E8B">
              <w:rPr>
                <w:rFonts w:ascii="Verdana" w:hAnsi="Verdana"/>
                <w:sz w:val="20"/>
                <w:szCs w:val="20"/>
              </w:rPr>
              <w:t xml:space="preserve">to </w:t>
            </w:r>
            <w:r>
              <w:rPr>
                <w:rFonts w:ascii="Verdana" w:hAnsi="Verdana"/>
                <w:sz w:val="20"/>
                <w:szCs w:val="20"/>
              </w:rPr>
              <w:t xml:space="preserve">sludge </w:t>
            </w:r>
            <w:r w:rsidR="00A54E8B">
              <w:rPr>
                <w:rFonts w:ascii="Verdana" w:hAnsi="Verdana"/>
                <w:sz w:val="20"/>
                <w:szCs w:val="20"/>
              </w:rPr>
              <w:t xml:space="preserve">were </w:t>
            </w:r>
            <w:r>
              <w:rPr>
                <w:rFonts w:ascii="Verdana" w:hAnsi="Verdana"/>
                <w:sz w:val="20"/>
                <w:szCs w:val="20"/>
              </w:rPr>
              <w:t>not incorporated in</w:t>
            </w:r>
            <w:r w:rsidR="00A54E8B">
              <w:rPr>
                <w:rFonts w:ascii="Verdana" w:hAnsi="Verdana"/>
                <w:sz w:val="20"/>
                <w:szCs w:val="20"/>
              </w:rPr>
              <w:t>to</w:t>
            </w:r>
            <w:r>
              <w:rPr>
                <w:rFonts w:ascii="Verdana" w:hAnsi="Verdana"/>
                <w:sz w:val="20"/>
                <w:szCs w:val="20"/>
              </w:rPr>
              <w:t xml:space="preserve"> the modelling work. We acknowledg</w:t>
            </w:r>
            <w:r w:rsidR="005F3C6F">
              <w:rPr>
                <w:rFonts w:ascii="Verdana" w:hAnsi="Verdana"/>
                <w:sz w:val="20"/>
                <w:szCs w:val="20"/>
              </w:rPr>
              <w:t>e</w:t>
            </w:r>
            <w:r>
              <w:rPr>
                <w:rFonts w:ascii="Verdana" w:hAnsi="Verdana"/>
                <w:sz w:val="20"/>
                <w:szCs w:val="20"/>
              </w:rPr>
              <w:t xml:space="preserve"> that </w:t>
            </w:r>
            <w:r w:rsidR="00A54E8B">
              <w:rPr>
                <w:rFonts w:ascii="Verdana" w:hAnsi="Verdana"/>
                <w:sz w:val="20"/>
                <w:szCs w:val="20"/>
              </w:rPr>
              <w:t xml:space="preserve">emissions </w:t>
            </w:r>
            <w:r w:rsidR="00DB215D">
              <w:rPr>
                <w:rFonts w:ascii="Verdana" w:hAnsi="Verdana"/>
                <w:sz w:val="20"/>
                <w:szCs w:val="20"/>
              </w:rPr>
              <w:t>via</w:t>
            </w:r>
            <w:r w:rsidR="00DB215D" w:rsidRPr="00873D0A">
              <w:rPr>
                <w:rFonts w:ascii="Verdana" w:hAnsi="Verdana"/>
                <w:sz w:val="20"/>
                <w:szCs w:val="20"/>
              </w:rPr>
              <w:t xml:space="preserve"> sludge</w:t>
            </w:r>
            <w:r w:rsidRPr="00873D0A">
              <w:rPr>
                <w:rFonts w:ascii="Verdana" w:hAnsi="Verdana"/>
                <w:sz w:val="20"/>
                <w:szCs w:val="20"/>
              </w:rPr>
              <w:t xml:space="preserve"> </w:t>
            </w:r>
            <w:r w:rsidR="00A54E8B">
              <w:rPr>
                <w:rFonts w:ascii="Verdana" w:hAnsi="Verdana"/>
                <w:sz w:val="20"/>
                <w:szCs w:val="20"/>
              </w:rPr>
              <w:t>were</w:t>
            </w:r>
            <w:r w:rsidR="00A54E8B" w:rsidRPr="00873D0A">
              <w:rPr>
                <w:rFonts w:ascii="Verdana" w:hAnsi="Verdana"/>
                <w:sz w:val="20"/>
                <w:szCs w:val="20"/>
              </w:rPr>
              <w:t xml:space="preserve"> </w:t>
            </w:r>
            <w:r w:rsidR="005F3C6F">
              <w:rPr>
                <w:rFonts w:ascii="Verdana" w:hAnsi="Verdana"/>
                <w:sz w:val="20"/>
                <w:szCs w:val="20"/>
              </w:rPr>
              <w:t xml:space="preserve">not </w:t>
            </w:r>
            <w:r w:rsidR="00A54E8B">
              <w:rPr>
                <w:rFonts w:ascii="Verdana" w:hAnsi="Verdana"/>
                <w:sz w:val="20"/>
                <w:szCs w:val="20"/>
              </w:rPr>
              <w:t xml:space="preserve">explicitly </w:t>
            </w:r>
            <w:r w:rsidRPr="00873D0A">
              <w:rPr>
                <w:rFonts w:ascii="Verdana" w:hAnsi="Verdana"/>
                <w:sz w:val="20"/>
                <w:szCs w:val="20"/>
              </w:rPr>
              <w:t>incorporated in the modelling work</w:t>
            </w:r>
            <w:r w:rsidR="00A54E8B">
              <w:rPr>
                <w:rFonts w:ascii="Verdana" w:hAnsi="Verdana"/>
                <w:sz w:val="20"/>
                <w:szCs w:val="20"/>
              </w:rPr>
              <w:t xml:space="preserve"> (releases to the environment via sludge </w:t>
            </w:r>
            <w:r w:rsidR="00DB215D">
              <w:rPr>
                <w:rFonts w:ascii="Verdana" w:hAnsi="Verdana"/>
                <w:sz w:val="20"/>
                <w:szCs w:val="20"/>
              </w:rPr>
              <w:t xml:space="preserve">were rather </w:t>
            </w:r>
            <w:r w:rsidR="00A54E8B">
              <w:rPr>
                <w:rFonts w:ascii="Verdana" w:hAnsi="Verdana"/>
                <w:sz w:val="20"/>
                <w:szCs w:val="20"/>
              </w:rPr>
              <w:t xml:space="preserve">assumed to </w:t>
            </w:r>
            <w:r w:rsidR="00DB215D">
              <w:rPr>
                <w:rFonts w:ascii="Verdana" w:hAnsi="Verdana"/>
                <w:sz w:val="20"/>
                <w:szCs w:val="20"/>
              </w:rPr>
              <w:t xml:space="preserve">contribute directly to </w:t>
            </w:r>
            <w:r w:rsidR="00A54E8B">
              <w:rPr>
                <w:rFonts w:ascii="Verdana" w:hAnsi="Verdana"/>
                <w:sz w:val="20"/>
                <w:szCs w:val="20"/>
              </w:rPr>
              <w:t>atmospheric releases). However, as described in the Annex XV report, we note that t</w:t>
            </w:r>
            <w:r w:rsidRPr="00F65CDC">
              <w:rPr>
                <w:rFonts w:ascii="Verdana" w:hAnsi="Verdana"/>
                <w:sz w:val="20"/>
                <w:szCs w:val="20"/>
              </w:rPr>
              <w:t xml:space="preserve">he scope of the </w:t>
            </w:r>
            <w:r w:rsidR="00A54E8B">
              <w:rPr>
                <w:rFonts w:ascii="Verdana" w:hAnsi="Verdana"/>
                <w:sz w:val="20"/>
                <w:szCs w:val="20"/>
              </w:rPr>
              <w:t xml:space="preserve">modelling </w:t>
            </w:r>
            <w:r w:rsidRPr="00F65CDC">
              <w:rPr>
                <w:rFonts w:ascii="Verdana" w:hAnsi="Verdana"/>
                <w:sz w:val="20"/>
                <w:szCs w:val="20"/>
              </w:rPr>
              <w:t xml:space="preserve">was not to </w:t>
            </w:r>
            <w:r w:rsidR="00762876">
              <w:rPr>
                <w:rFonts w:ascii="Verdana" w:hAnsi="Verdana"/>
                <w:sz w:val="20"/>
                <w:szCs w:val="20"/>
              </w:rPr>
              <w:t>specifically quantify</w:t>
            </w:r>
            <w:r w:rsidR="00762876" w:rsidRPr="00F65CDC">
              <w:rPr>
                <w:rFonts w:ascii="Verdana" w:hAnsi="Verdana"/>
                <w:sz w:val="20"/>
                <w:szCs w:val="20"/>
              </w:rPr>
              <w:t xml:space="preserve"> </w:t>
            </w:r>
            <w:r w:rsidRPr="00F65CDC">
              <w:rPr>
                <w:rFonts w:ascii="Verdana" w:hAnsi="Verdana"/>
                <w:sz w:val="20"/>
                <w:szCs w:val="20"/>
              </w:rPr>
              <w:t xml:space="preserve">the role of the sediment compartment as a repository for these substances. Rather it was to </w:t>
            </w:r>
            <w:r w:rsidR="00762876">
              <w:rPr>
                <w:rFonts w:ascii="Verdana" w:hAnsi="Verdana"/>
                <w:sz w:val="20"/>
                <w:szCs w:val="20"/>
              </w:rPr>
              <w:t>investigate</w:t>
            </w:r>
            <w:r w:rsidR="00762876" w:rsidRPr="00F65CDC">
              <w:rPr>
                <w:rFonts w:ascii="Verdana" w:hAnsi="Verdana"/>
                <w:sz w:val="20"/>
                <w:szCs w:val="20"/>
              </w:rPr>
              <w:t xml:space="preserve"> </w:t>
            </w:r>
            <w:r w:rsidRPr="00F65CDC">
              <w:rPr>
                <w:rFonts w:ascii="Verdana" w:hAnsi="Verdana"/>
                <w:sz w:val="20"/>
                <w:szCs w:val="20"/>
              </w:rPr>
              <w:t xml:space="preserve">the </w:t>
            </w:r>
            <w:r w:rsidR="00762876">
              <w:rPr>
                <w:rFonts w:ascii="Verdana" w:hAnsi="Verdana"/>
                <w:sz w:val="20"/>
                <w:szCs w:val="20"/>
              </w:rPr>
              <w:t>role and significance</w:t>
            </w:r>
            <w:r w:rsidRPr="00F65CDC">
              <w:rPr>
                <w:rFonts w:ascii="Verdana" w:hAnsi="Verdana"/>
                <w:sz w:val="20"/>
                <w:szCs w:val="20"/>
              </w:rPr>
              <w:t xml:space="preserve"> of emissions to the atmosphere </w:t>
            </w:r>
            <w:r w:rsidR="00762876">
              <w:rPr>
                <w:rFonts w:ascii="Verdana" w:hAnsi="Verdana"/>
                <w:sz w:val="20"/>
                <w:szCs w:val="20"/>
              </w:rPr>
              <w:t xml:space="preserve">when considering </w:t>
            </w:r>
            <w:r w:rsidR="00C1011B">
              <w:rPr>
                <w:rFonts w:ascii="Verdana" w:hAnsi="Verdana"/>
                <w:sz w:val="20"/>
                <w:szCs w:val="20"/>
              </w:rPr>
              <w:t xml:space="preserve">a </w:t>
            </w:r>
            <w:r w:rsidR="00762876">
              <w:rPr>
                <w:rFonts w:ascii="Verdana" w:hAnsi="Verdana"/>
                <w:sz w:val="20"/>
                <w:szCs w:val="20"/>
              </w:rPr>
              <w:t>steady-state environmental stock of D4, D5 and D6</w:t>
            </w:r>
            <w:r w:rsidRPr="00F65CDC">
              <w:rPr>
                <w:rFonts w:ascii="Verdana" w:hAnsi="Verdana"/>
                <w:sz w:val="20"/>
                <w:szCs w:val="20"/>
              </w:rPr>
              <w:t xml:space="preserve">. </w:t>
            </w:r>
            <w:r w:rsidR="00A54E8B">
              <w:rPr>
                <w:rFonts w:ascii="Verdana" w:hAnsi="Verdana"/>
                <w:sz w:val="20"/>
                <w:szCs w:val="20"/>
              </w:rPr>
              <w:t>T</w:t>
            </w:r>
            <w:r w:rsidRPr="00F65CDC">
              <w:rPr>
                <w:rFonts w:ascii="Verdana" w:hAnsi="Verdana"/>
                <w:sz w:val="20"/>
                <w:szCs w:val="20"/>
              </w:rPr>
              <w:t>hese data</w:t>
            </w:r>
            <w:r w:rsidR="00A54E8B">
              <w:rPr>
                <w:rFonts w:ascii="Verdana" w:hAnsi="Verdana"/>
                <w:sz w:val="20"/>
                <w:szCs w:val="20"/>
              </w:rPr>
              <w:t xml:space="preserve"> were used to inform the socio-economic analysis</w:t>
            </w:r>
            <w:r w:rsidR="00762876">
              <w:rPr>
                <w:rFonts w:ascii="Verdana" w:hAnsi="Verdana"/>
                <w:sz w:val="20"/>
                <w:szCs w:val="20"/>
              </w:rPr>
              <w:t xml:space="preserve"> presented in the Annex XV report</w:t>
            </w:r>
            <w:r w:rsidR="00A54E8B">
              <w:rPr>
                <w:rFonts w:ascii="Verdana" w:hAnsi="Verdana"/>
                <w:sz w:val="20"/>
                <w:szCs w:val="20"/>
              </w:rPr>
              <w:t>, specifically the cost-effectiveness estimates.</w:t>
            </w:r>
          </w:p>
          <w:p w14:paraId="659A28FD" w14:textId="77777777" w:rsidR="003319AA" w:rsidRDefault="003319AA" w:rsidP="00D243A2">
            <w:pPr>
              <w:jc w:val="both"/>
              <w:rPr>
                <w:rFonts w:ascii="Verdana" w:hAnsi="Verdana"/>
                <w:sz w:val="20"/>
                <w:szCs w:val="20"/>
              </w:rPr>
            </w:pPr>
          </w:p>
          <w:p w14:paraId="57B7D2CC" w14:textId="3E3D4CC8" w:rsidR="00C5780F" w:rsidRDefault="004F619F" w:rsidP="00D243A2">
            <w:pPr>
              <w:jc w:val="both"/>
              <w:rPr>
                <w:rFonts w:ascii="Verdana" w:hAnsi="Verdana"/>
                <w:sz w:val="20"/>
                <w:szCs w:val="20"/>
              </w:rPr>
            </w:pPr>
            <w:r>
              <w:rPr>
                <w:rFonts w:ascii="Verdana" w:hAnsi="Verdana"/>
                <w:sz w:val="20"/>
                <w:szCs w:val="20"/>
              </w:rPr>
              <w:t>You</w:t>
            </w:r>
            <w:r w:rsidDel="00762876">
              <w:rPr>
                <w:rFonts w:ascii="Verdana" w:hAnsi="Verdana"/>
                <w:sz w:val="20"/>
                <w:szCs w:val="20"/>
              </w:rPr>
              <w:t xml:space="preserve"> </w:t>
            </w:r>
            <w:r>
              <w:rPr>
                <w:rFonts w:ascii="Verdana" w:hAnsi="Verdana"/>
                <w:sz w:val="20"/>
                <w:szCs w:val="20"/>
              </w:rPr>
              <w:t xml:space="preserve">also submitted </w:t>
            </w:r>
            <w:r w:rsidR="00136FA8">
              <w:rPr>
                <w:rFonts w:ascii="Verdana" w:hAnsi="Verdana"/>
                <w:sz w:val="20"/>
                <w:szCs w:val="20"/>
              </w:rPr>
              <w:t xml:space="preserve">comments on the following topics: (iv) Feedback on WWTP mass modelling, (v) D6 </w:t>
            </w:r>
            <w:proofErr w:type="spellStart"/>
            <w:r w:rsidR="00136FA8">
              <w:rPr>
                <w:rFonts w:ascii="Verdana" w:hAnsi="Verdana"/>
                <w:sz w:val="20"/>
                <w:szCs w:val="20"/>
              </w:rPr>
              <w:t>Kow</w:t>
            </w:r>
            <w:proofErr w:type="spellEnd"/>
            <w:r w:rsidR="00136FA8">
              <w:rPr>
                <w:rFonts w:ascii="Verdana" w:hAnsi="Verdana"/>
                <w:sz w:val="20"/>
                <w:szCs w:val="20"/>
              </w:rPr>
              <w:t xml:space="preserve"> value </w:t>
            </w:r>
            <w:r w:rsidR="003E3428">
              <w:rPr>
                <w:rFonts w:ascii="Verdana" w:hAnsi="Verdana"/>
                <w:sz w:val="20"/>
                <w:szCs w:val="20"/>
              </w:rPr>
              <w:t xml:space="preserve">and </w:t>
            </w:r>
            <w:r w:rsidR="00136FA8">
              <w:rPr>
                <w:rFonts w:ascii="Verdana" w:hAnsi="Verdana"/>
                <w:sz w:val="20"/>
                <w:szCs w:val="20"/>
              </w:rPr>
              <w:t>(vi) Silicone polymers (socio-economic information</w:t>
            </w:r>
            <w:r>
              <w:rPr>
                <w:rFonts w:ascii="Verdana" w:hAnsi="Verdana"/>
                <w:sz w:val="20"/>
                <w:szCs w:val="20"/>
              </w:rPr>
              <w:t>)</w:t>
            </w:r>
          </w:p>
          <w:p w14:paraId="1937B274" w14:textId="77777777" w:rsidR="00136FA8" w:rsidRDefault="00136FA8" w:rsidP="00D243A2">
            <w:pPr>
              <w:jc w:val="both"/>
              <w:rPr>
                <w:rFonts w:ascii="Verdana" w:hAnsi="Verdana"/>
                <w:sz w:val="20"/>
                <w:szCs w:val="20"/>
              </w:rPr>
            </w:pPr>
          </w:p>
          <w:p w14:paraId="0AE02422" w14:textId="5EFAEDB5" w:rsidR="00136FA8" w:rsidRPr="00D9002E" w:rsidRDefault="00136FA8" w:rsidP="00D243A2">
            <w:pPr>
              <w:pStyle w:val="ListParagraph"/>
              <w:numPr>
                <w:ilvl w:val="0"/>
                <w:numId w:val="9"/>
              </w:numPr>
              <w:jc w:val="both"/>
              <w:rPr>
                <w:rFonts w:ascii="Verdana" w:hAnsi="Verdana"/>
                <w:sz w:val="20"/>
                <w:szCs w:val="20"/>
                <w:u w:val="single"/>
              </w:rPr>
            </w:pPr>
            <w:r w:rsidRPr="00D9002E">
              <w:rPr>
                <w:rFonts w:ascii="Verdana" w:hAnsi="Verdana"/>
                <w:sz w:val="20"/>
                <w:szCs w:val="20"/>
                <w:u w:val="single"/>
              </w:rPr>
              <w:t>Feedback on WWTP mass modelling</w:t>
            </w:r>
            <w:r w:rsidR="00E73B72">
              <w:rPr>
                <w:rFonts w:ascii="Verdana" w:hAnsi="Verdana"/>
                <w:sz w:val="20"/>
                <w:szCs w:val="20"/>
                <w:u w:val="single"/>
              </w:rPr>
              <w:t xml:space="preserve"> (D4 and D5)</w:t>
            </w:r>
          </w:p>
          <w:p w14:paraId="54F44A8E" w14:textId="418C0731" w:rsidR="00967D08" w:rsidRDefault="00923F0D" w:rsidP="00D243A2">
            <w:pPr>
              <w:jc w:val="both"/>
              <w:rPr>
                <w:rFonts w:ascii="Verdana" w:hAnsi="Verdana"/>
                <w:sz w:val="20"/>
                <w:szCs w:val="20"/>
              </w:rPr>
            </w:pPr>
            <w:r w:rsidRPr="00923F0D">
              <w:rPr>
                <w:rFonts w:ascii="Verdana" w:hAnsi="Verdana"/>
                <w:sz w:val="20"/>
                <w:szCs w:val="20"/>
              </w:rPr>
              <w:t>Thank</w:t>
            </w:r>
            <w:r w:rsidR="006C0751">
              <w:rPr>
                <w:rFonts w:ascii="Verdana" w:hAnsi="Verdana"/>
                <w:sz w:val="20"/>
                <w:szCs w:val="20"/>
              </w:rPr>
              <w:t xml:space="preserve"> you</w:t>
            </w:r>
            <w:r w:rsidRPr="00923F0D">
              <w:rPr>
                <w:rFonts w:ascii="Verdana" w:hAnsi="Verdana"/>
                <w:sz w:val="20"/>
                <w:szCs w:val="20"/>
              </w:rPr>
              <w:t xml:space="preserve"> for confirming that the sampling and measurement of D</w:t>
            </w:r>
            <w:r>
              <w:rPr>
                <w:rFonts w:ascii="Verdana" w:hAnsi="Verdana"/>
                <w:sz w:val="20"/>
                <w:szCs w:val="20"/>
              </w:rPr>
              <w:t>4 and D5</w:t>
            </w:r>
            <w:r w:rsidRPr="00923F0D">
              <w:rPr>
                <w:rFonts w:ascii="Verdana" w:hAnsi="Verdana"/>
                <w:sz w:val="20"/>
                <w:szCs w:val="20"/>
              </w:rPr>
              <w:t xml:space="preserve"> in </w:t>
            </w:r>
            <w:r w:rsidR="00A30927">
              <w:rPr>
                <w:rFonts w:ascii="Verdana" w:hAnsi="Verdana"/>
                <w:sz w:val="20"/>
                <w:szCs w:val="20"/>
              </w:rPr>
              <w:t>municipal WWTP</w:t>
            </w:r>
            <w:r w:rsidRPr="00923F0D">
              <w:rPr>
                <w:rFonts w:ascii="Verdana" w:hAnsi="Verdana"/>
                <w:sz w:val="20"/>
                <w:szCs w:val="20"/>
              </w:rPr>
              <w:t xml:space="preserve"> influents are feasible to monitor the effectiveness of the </w:t>
            </w:r>
            <w:r>
              <w:rPr>
                <w:rFonts w:ascii="Verdana" w:hAnsi="Verdana"/>
                <w:sz w:val="20"/>
                <w:szCs w:val="20"/>
              </w:rPr>
              <w:t xml:space="preserve">existing </w:t>
            </w:r>
            <w:r w:rsidRPr="00923F0D">
              <w:rPr>
                <w:rFonts w:ascii="Verdana" w:hAnsi="Verdana"/>
                <w:sz w:val="20"/>
                <w:szCs w:val="20"/>
              </w:rPr>
              <w:t xml:space="preserve">restriction </w:t>
            </w:r>
            <w:r w:rsidRPr="00E629B0">
              <w:rPr>
                <w:rFonts w:ascii="Verdana" w:hAnsi="Verdana"/>
                <w:sz w:val="20"/>
                <w:szCs w:val="20"/>
              </w:rPr>
              <w:t>on D4 and D5 in wash-off products</w:t>
            </w:r>
            <w:r w:rsidRPr="00923F0D">
              <w:rPr>
                <w:rFonts w:ascii="Verdana" w:hAnsi="Verdana"/>
                <w:sz w:val="20"/>
                <w:szCs w:val="20"/>
              </w:rPr>
              <w:t xml:space="preserve"> (Annex </w:t>
            </w:r>
            <w:r>
              <w:rPr>
                <w:rFonts w:ascii="Verdana" w:hAnsi="Verdana"/>
                <w:sz w:val="20"/>
                <w:szCs w:val="20"/>
              </w:rPr>
              <w:t>A</w:t>
            </w:r>
            <w:r w:rsidRPr="00923F0D">
              <w:rPr>
                <w:rFonts w:ascii="Verdana" w:hAnsi="Verdana"/>
                <w:sz w:val="20"/>
                <w:szCs w:val="20"/>
              </w:rPr>
              <w:t>1-</w:t>
            </w:r>
            <w:r>
              <w:rPr>
                <w:rFonts w:ascii="Verdana" w:hAnsi="Verdana"/>
                <w:sz w:val="20"/>
                <w:szCs w:val="20"/>
              </w:rPr>
              <w:t>Initial report-Executive Summary v3.0</w:t>
            </w:r>
            <w:r w:rsidRPr="00923F0D">
              <w:rPr>
                <w:rFonts w:ascii="Verdana" w:hAnsi="Verdana"/>
                <w:sz w:val="20"/>
                <w:szCs w:val="20"/>
              </w:rPr>
              <w:t xml:space="preserve">). The study was realised in </w:t>
            </w:r>
            <w:r w:rsidR="00C1011B">
              <w:rPr>
                <w:rFonts w:ascii="Verdana" w:hAnsi="Verdana"/>
                <w:sz w:val="20"/>
                <w:szCs w:val="20"/>
              </w:rPr>
              <w:t>six</w:t>
            </w:r>
            <w:r w:rsidR="00967D08">
              <w:rPr>
                <w:rFonts w:ascii="Verdana" w:hAnsi="Verdana"/>
                <w:sz w:val="20"/>
                <w:szCs w:val="20"/>
              </w:rPr>
              <w:t xml:space="preserve"> different locations.</w:t>
            </w:r>
          </w:p>
          <w:p w14:paraId="794AA4B9" w14:textId="77777777" w:rsidR="00967D08" w:rsidRDefault="00967D08" w:rsidP="00D243A2">
            <w:pPr>
              <w:jc w:val="both"/>
              <w:rPr>
                <w:rFonts w:ascii="Verdana" w:hAnsi="Verdana"/>
                <w:sz w:val="20"/>
                <w:szCs w:val="20"/>
              </w:rPr>
            </w:pPr>
          </w:p>
          <w:p w14:paraId="17736774" w14:textId="67CE6264" w:rsidR="00967D08" w:rsidRDefault="00967D08" w:rsidP="00D243A2">
            <w:pPr>
              <w:jc w:val="both"/>
              <w:rPr>
                <w:rFonts w:ascii="Verdana" w:hAnsi="Verdana"/>
                <w:sz w:val="20"/>
                <w:szCs w:val="20"/>
              </w:rPr>
            </w:pPr>
            <w:r>
              <w:rPr>
                <w:rFonts w:ascii="Verdana" w:hAnsi="Verdana"/>
                <w:sz w:val="20"/>
                <w:szCs w:val="20"/>
              </w:rPr>
              <w:t xml:space="preserve">The study gives information on the estimated mass loading in </w:t>
            </w:r>
            <w:r w:rsidR="0040022F">
              <w:rPr>
                <w:rFonts w:ascii="Verdana" w:hAnsi="Verdana"/>
                <w:sz w:val="20"/>
                <w:szCs w:val="20"/>
              </w:rPr>
              <w:t xml:space="preserve">municipal </w:t>
            </w:r>
            <w:r>
              <w:rPr>
                <w:rFonts w:ascii="Verdana" w:hAnsi="Verdana"/>
                <w:sz w:val="20"/>
                <w:szCs w:val="20"/>
              </w:rPr>
              <w:t xml:space="preserve">WWTP influent. </w:t>
            </w:r>
            <w:r w:rsidR="00C1011B">
              <w:rPr>
                <w:rFonts w:ascii="Verdana" w:hAnsi="Verdana"/>
                <w:sz w:val="20"/>
                <w:szCs w:val="20"/>
              </w:rPr>
              <w:t>We note that t</w:t>
            </w:r>
            <w:r w:rsidR="0040022F">
              <w:rPr>
                <w:rFonts w:ascii="Verdana" w:hAnsi="Verdana"/>
                <w:sz w:val="20"/>
                <w:szCs w:val="20"/>
              </w:rPr>
              <w:t>he estimated mass loading in WWTP influent</w:t>
            </w:r>
            <w:r w:rsidR="006C0751">
              <w:rPr>
                <w:rFonts w:ascii="Verdana" w:hAnsi="Verdana"/>
                <w:sz w:val="20"/>
                <w:szCs w:val="20"/>
              </w:rPr>
              <w:t xml:space="preserve"> based on monitoring data</w:t>
            </w:r>
            <w:r w:rsidR="0040022F">
              <w:rPr>
                <w:rFonts w:ascii="Verdana" w:hAnsi="Verdana"/>
                <w:sz w:val="20"/>
                <w:szCs w:val="20"/>
              </w:rPr>
              <w:t xml:space="preserve"> </w:t>
            </w:r>
            <w:r w:rsidR="00072EE1">
              <w:rPr>
                <w:rFonts w:ascii="Verdana" w:hAnsi="Verdana"/>
                <w:sz w:val="20"/>
                <w:szCs w:val="20"/>
              </w:rPr>
              <w:t xml:space="preserve">are </w:t>
            </w:r>
            <w:r w:rsidR="0040022F">
              <w:rPr>
                <w:rFonts w:ascii="Verdana" w:hAnsi="Verdana"/>
                <w:sz w:val="20"/>
                <w:szCs w:val="20"/>
              </w:rPr>
              <w:t xml:space="preserve">in the same order of magnitude as </w:t>
            </w:r>
            <w:r w:rsidR="00072EE1">
              <w:rPr>
                <w:rFonts w:ascii="Verdana" w:hAnsi="Verdana"/>
                <w:sz w:val="20"/>
                <w:szCs w:val="20"/>
              </w:rPr>
              <w:t>those</w:t>
            </w:r>
            <w:r w:rsidR="00C1011B">
              <w:rPr>
                <w:rFonts w:ascii="Verdana" w:hAnsi="Verdana"/>
                <w:sz w:val="20"/>
                <w:szCs w:val="20"/>
              </w:rPr>
              <w:t xml:space="preserve"> estimated in</w:t>
            </w:r>
            <w:r w:rsidR="0040022F">
              <w:rPr>
                <w:rFonts w:ascii="Verdana" w:hAnsi="Verdana"/>
                <w:sz w:val="20"/>
                <w:szCs w:val="20"/>
              </w:rPr>
              <w:t xml:space="preserve"> the Annex XV report</w:t>
            </w:r>
            <w:r w:rsidR="00072EE1">
              <w:rPr>
                <w:rFonts w:ascii="Verdana" w:hAnsi="Verdana"/>
                <w:sz w:val="20"/>
                <w:szCs w:val="20"/>
              </w:rPr>
              <w:t xml:space="preserve"> and</w:t>
            </w:r>
            <w:r w:rsidR="00B558E9">
              <w:rPr>
                <w:rFonts w:ascii="Verdana" w:hAnsi="Verdana"/>
                <w:sz w:val="20"/>
                <w:szCs w:val="20"/>
              </w:rPr>
              <w:t>,</w:t>
            </w:r>
            <w:r w:rsidR="00072EE1">
              <w:rPr>
                <w:rFonts w:ascii="Verdana" w:hAnsi="Verdana"/>
                <w:sz w:val="20"/>
                <w:szCs w:val="20"/>
              </w:rPr>
              <w:t xml:space="preserve"> with the exception of the lower </w:t>
            </w:r>
            <w:r w:rsidR="006C0751">
              <w:rPr>
                <w:rFonts w:ascii="Verdana" w:hAnsi="Verdana"/>
                <w:sz w:val="20"/>
                <w:szCs w:val="20"/>
              </w:rPr>
              <w:t>estimate</w:t>
            </w:r>
            <w:r w:rsidR="00072EE1">
              <w:rPr>
                <w:rFonts w:ascii="Verdana" w:hAnsi="Verdana"/>
                <w:sz w:val="20"/>
                <w:szCs w:val="20"/>
              </w:rPr>
              <w:t xml:space="preserve"> for D4</w:t>
            </w:r>
            <w:r w:rsidR="00B558E9">
              <w:rPr>
                <w:rFonts w:ascii="Verdana" w:hAnsi="Verdana"/>
                <w:sz w:val="20"/>
                <w:szCs w:val="20"/>
              </w:rPr>
              <w:t>,</w:t>
            </w:r>
            <w:r w:rsidR="00072EE1">
              <w:rPr>
                <w:rFonts w:ascii="Verdana" w:hAnsi="Verdana"/>
                <w:sz w:val="20"/>
                <w:szCs w:val="20"/>
              </w:rPr>
              <w:t xml:space="preserve"> are within the upper and lower </w:t>
            </w:r>
            <w:r w:rsidR="006C0751">
              <w:rPr>
                <w:rFonts w:ascii="Verdana" w:hAnsi="Verdana"/>
                <w:sz w:val="20"/>
                <w:szCs w:val="20"/>
              </w:rPr>
              <w:t>estimates</w:t>
            </w:r>
            <w:r w:rsidR="00072EE1">
              <w:rPr>
                <w:rFonts w:ascii="Verdana" w:hAnsi="Verdana"/>
                <w:sz w:val="20"/>
                <w:szCs w:val="20"/>
              </w:rPr>
              <w:t xml:space="preserve"> provided</w:t>
            </w:r>
            <w:r w:rsidR="0040022F">
              <w:rPr>
                <w:rFonts w:ascii="Verdana" w:hAnsi="Verdana"/>
                <w:sz w:val="20"/>
                <w:szCs w:val="20"/>
              </w:rPr>
              <w:t>:</w:t>
            </w:r>
          </w:p>
          <w:tbl>
            <w:tblPr>
              <w:tblStyle w:val="TableGrid"/>
              <w:tblW w:w="0" w:type="auto"/>
              <w:tblLayout w:type="fixed"/>
              <w:tblLook w:val="04A0" w:firstRow="1" w:lastRow="0" w:firstColumn="1" w:lastColumn="0" w:noHBand="0" w:noVBand="1"/>
            </w:tblPr>
            <w:tblGrid>
              <w:gridCol w:w="1165"/>
              <w:gridCol w:w="3261"/>
              <w:gridCol w:w="4848"/>
            </w:tblGrid>
            <w:tr w:rsidR="0040022F" w14:paraId="656D4BD7" w14:textId="77777777" w:rsidTr="00EC3583">
              <w:tc>
                <w:tcPr>
                  <w:tcW w:w="1165" w:type="dxa"/>
                </w:tcPr>
                <w:p w14:paraId="6E260A28" w14:textId="77777777" w:rsidR="0040022F" w:rsidRDefault="0040022F" w:rsidP="00D243A2">
                  <w:pPr>
                    <w:jc w:val="both"/>
                    <w:rPr>
                      <w:rFonts w:ascii="Verdana" w:hAnsi="Verdana"/>
                      <w:sz w:val="20"/>
                      <w:szCs w:val="20"/>
                    </w:rPr>
                  </w:pPr>
                </w:p>
              </w:tc>
              <w:tc>
                <w:tcPr>
                  <w:tcW w:w="3261" w:type="dxa"/>
                </w:tcPr>
                <w:p w14:paraId="60E80C02" w14:textId="63BE04D7" w:rsidR="0040022F" w:rsidRDefault="0040022F" w:rsidP="00D243A2">
                  <w:pPr>
                    <w:jc w:val="both"/>
                    <w:rPr>
                      <w:rFonts w:ascii="Verdana" w:hAnsi="Verdana"/>
                      <w:sz w:val="20"/>
                      <w:szCs w:val="20"/>
                    </w:rPr>
                  </w:pPr>
                  <w:r>
                    <w:rPr>
                      <w:rFonts w:ascii="Verdana" w:hAnsi="Verdana"/>
                      <w:sz w:val="20"/>
                      <w:szCs w:val="20"/>
                    </w:rPr>
                    <w:t>WWTP influent –</w:t>
                  </w:r>
                </w:p>
                <w:p w14:paraId="44608B27" w14:textId="721D611C" w:rsidR="0040022F" w:rsidRDefault="0040022F" w:rsidP="00D243A2">
                  <w:pPr>
                    <w:jc w:val="both"/>
                    <w:rPr>
                      <w:rFonts w:ascii="Verdana" w:hAnsi="Verdana"/>
                      <w:sz w:val="20"/>
                      <w:szCs w:val="20"/>
                    </w:rPr>
                  </w:pPr>
                  <w:r>
                    <w:rPr>
                      <w:rFonts w:ascii="Verdana" w:hAnsi="Verdana"/>
                      <w:sz w:val="20"/>
                      <w:szCs w:val="20"/>
                    </w:rPr>
                    <w:t>AXV estimates</w:t>
                  </w:r>
                  <w:r w:rsidR="008271F2">
                    <w:rPr>
                      <w:rFonts w:ascii="Verdana" w:hAnsi="Verdana"/>
                      <w:sz w:val="20"/>
                      <w:szCs w:val="20"/>
                    </w:rPr>
                    <w:t>*</w:t>
                  </w:r>
                </w:p>
              </w:tc>
              <w:tc>
                <w:tcPr>
                  <w:tcW w:w="4848" w:type="dxa"/>
                </w:tcPr>
                <w:p w14:paraId="0E9FB619" w14:textId="0BCCAA23" w:rsidR="0040022F" w:rsidRDefault="0040022F" w:rsidP="00D243A2">
                  <w:pPr>
                    <w:jc w:val="both"/>
                    <w:rPr>
                      <w:rFonts w:ascii="Verdana" w:hAnsi="Verdana"/>
                      <w:sz w:val="20"/>
                      <w:szCs w:val="20"/>
                    </w:rPr>
                  </w:pPr>
                  <w:r>
                    <w:rPr>
                      <w:rFonts w:ascii="Verdana" w:hAnsi="Verdana"/>
                      <w:sz w:val="20"/>
                      <w:szCs w:val="20"/>
                    </w:rPr>
                    <w:t>WWTP influent –</w:t>
                  </w:r>
                </w:p>
                <w:p w14:paraId="6F7C1B49" w14:textId="77777777" w:rsidR="0040022F" w:rsidRDefault="0040022F" w:rsidP="00D243A2">
                  <w:pPr>
                    <w:jc w:val="both"/>
                    <w:rPr>
                      <w:rFonts w:ascii="Verdana" w:hAnsi="Verdana"/>
                      <w:sz w:val="20"/>
                      <w:szCs w:val="20"/>
                    </w:rPr>
                  </w:pPr>
                  <w:r>
                    <w:rPr>
                      <w:rFonts w:ascii="Verdana" w:hAnsi="Verdana"/>
                      <w:sz w:val="20"/>
                      <w:szCs w:val="20"/>
                    </w:rPr>
                    <w:t>Study extrapolation</w:t>
                  </w:r>
                  <w:r w:rsidR="008271F2">
                    <w:rPr>
                      <w:rFonts w:ascii="Verdana" w:hAnsi="Verdana"/>
                      <w:sz w:val="20"/>
                      <w:szCs w:val="20"/>
                    </w:rPr>
                    <w:t>*</w:t>
                  </w:r>
                </w:p>
                <w:p w14:paraId="46C7434A" w14:textId="3D337821" w:rsidR="00D901D3" w:rsidRDefault="00D901D3" w:rsidP="00D243A2">
                  <w:pPr>
                    <w:jc w:val="both"/>
                    <w:rPr>
                      <w:rFonts w:ascii="Verdana" w:hAnsi="Verdana"/>
                      <w:sz w:val="20"/>
                      <w:szCs w:val="20"/>
                    </w:rPr>
                  </w:pPr>
                  <w:r w:rsidRPr="00D901D3">
                    <w:rPr>
                      <w:rFonts w:ascii="Verdana" w:hAnsi="Verdana"/>
                      <w:sz w:val="14"/>
                      <w:szCs w:val="20"/>
                    </w:rPr>
                    <w:t>(source: Annex A1-Initial report-Executive Summary v3.0)</w:t>
                  </w:r>
                </w:p>
              </w:tc>
            </w:tr>
            <w:tr w:rsidR="0040022F" w14:paraId="7E959119" w14:textId="77777777" w:rsidTr="00EC3583">
              <w:tc>
                <w:tcPr>
                  <w:tcW w:w="1165" w:type="dxa"/>
                </w:tcPr>
                <w:p w14:paraId="2D036EC4" w14:textId="77777777" w:rsidR="0040022F" w:rsidRDefault="0040022F" w:rsidP="00D243A2">
                  <w:pPr>
                    <w:jc w:val="both"/>
                    <w:rPr>
                      <w:rFonts w:ascii="Verdana" w:hAnsi="Verdana"/>
                      <w:sz w:val="20"/>
                      <w:szCs w:val="20"/>
                    </w:rPr>
                  </w:pPr>
                  <w:r>
                    <w:rPr>
                      <w:rFonts w:ascii="Verdana" w:hAnsi="Verdana"/>
                      <w:sz w:val="20"/>
                      <w:szCs w:val="20"/>
                    </w:rPr>
                    <w:t>D4</w:t>
                  </w:r>
                </w:p>
              </w:tc>
              <w:tc>
                <w:tcPr>
                  <w:tcW w:w="3261" w:type="dxa"/>
                </w:tcPr>
                <w:p w14:paraId="77BD321C" w14:textId="117DE9DC" w:rsidR="0040022F" w:rsidRDefault="0040022F" w:rsidP="00D243A2">
                  <w:pPr>
                    <w:jc w:val="both"/>
                    <w:rPr>
                      <w:rFonts w:ascii="Verdana" w:hAnsi="Verdana"/>
                      <w:sz w:val="20"/>
                      <w:szCs w:val="20"/>
                    </w:rPr>
                  </w:pPr>
                  <w:r>
                    <w:rPr>
                      <w:rFonts w:ascii="Verdana" w:hAnsi="Verdana"/>
                      <w:sz w:val="20"/>
                      <w:szCs w:val="20"/>
                    </w:rPr>
                    <w:t xml:space="preserve">19 – 37 </w:t>
                  </w:r>
                  <w:proofErr w:type="spellStart"/>
                  <w:r>
                    <w:rPr>
                      <w:rFonts w:ascii="Verdana" w:hAnsi="Verdana"/>
                      <w:sz w:val="20"/>
                      <w:szCs w:val="20"/>
                    </w:rPr>
                    <w:t>tpa</w:t>
                  </w:r>
                  <w:proofErr w:type="spellEnd"/>
                  <w:r>
                    <w:rPr>
                      <w:rFonts w:ascii="Verdana" w:hAnsi="Verdana"/>
                      <w:sz w:val="20"/>
                      <w:szCs w:val="20"/>
                    </w:rPr>
                    <w:t xml:space="preserve"> (28 </w:t>
                  </w:r>
                  <w:proofErr w:type="spellStart"/>
                  <w:r>
                    <w:rPr>
                      <w:rFonts w:ascii="Verdana" w:hAnsi="Verdana"/>
                      <w:sz w:val="20"/>
                      <w:szCs w:val="20"/>
                    </w:rPr>
                    <w:t>tpa</w:t>
                  </w:r>
                  <w:proofErr w:type="spellEnd"/>
                  <w:r>
                    <w:rPr>
                      <w:rFonts w:ascii="Verdana" w:hAnsi="Verdana"/>
                      <w:sz w:val="20"/>
                      <w:szCs w:val="20"/>
                    </w:rPr>
                    <w:t>)</w:t>
                  </w:r>
                </w:p>
              </w:tc>
              <w:tc>
                <w:tcPr>
                  <w:tcW w:w="4848" w:type="dxa"/>
                </w:tcPr>
                <w:p w14:paraId="3038655E" w14:textId="2681478F" w:rsidR="0040022F" w:rsidRDefault="0040022F" w:rsidP="00D243A2">
                  <w:pPr>
                    <w:jc w:val="both"/>
                    <w:rPr>
                      <w:rFonts w:ascii="Verdana" w:hAnsi="Verdana"/>
                      <w:sz w:val="20"/>
                      <w:szCs w:val="20"/>
                    </w:rPr>
                  </w:pPr>
                  <w:r>
                    <w:rPr>
                      <w:rFonts w:ascii="Verdana" w:hAnsi="Verdana"/>
                      <w:sz w:val="20"/>
                      <w:szCs w:val="20"/>
                    </w:rPr>
                    <w:t xml:space="preserve">6.5 – 30.6 </w:t>
                  </w:r>
                  <w:proofErr w:type="spellStart"/>
                  <w:r>
                    <w:rPr>
                      <w:rFonts w:ascii="Verdana" w:hAnsi="Verdana"/>
                      <w:sz w:val="20"/>
                      <w:szCs w:val="20"/>
                    </w:rPr>
                    <w:t>tpa</w:t>
                  </w:r>
                  <w:proofErr w:type="spellEnd"/>
                  <w:r>
                    <w:rPr>
                      <w:rFonts w:ascii="Verdana" w:hAnsi="Verdana"/>
                      <w:sz w:val="20"/>
                      <w:szCs w:val="20"/>
                    </w:rPr>
                    <w:t xml:space="preserve"> (13 </w:t>
                  </w:r>
                  <w:proofErr w:type="spellStart"/>
                  <w:r>
                    <w:rPr>
                      <w:rFonts w:ascii="Verdana" w:hAnsi="Verdana"/>
                      <w:sz w:val="20"/>
                      <w:szCs w:val="20"/>
                    </w:rPr>
                    <w:t>tpa</w:t>
                  </w:r>
                  <w:proofErr w:type="spellEnd"/>
                  <w:r>
                    <w:rPr>
                      <w:rFonts w:ascii="Verdana" w:hAnsi="Verdana"/>
                      <w:sz w:val="20"/>
                      <w:szCs w:val="20"/>
                    </w:rPr>
                    <w:t>)</w:t>
                  </w:r>
                </w:p>
              </w:tc>
            </w:tr>
            <w:tr w:rsidR="0040022F" w14:paraId="61BD01F3" w14:textId="77777777" w:rsidTr="00EC3583">
              <w:tc>
                <w:tcPr>
                  <w:tcW w:w="1165" w:type="dxa"/>
                </w:tcPr>
                <w:p w14:paraId="4AEC7700" w14:textId="77777777" w:rsidR="0040022F" w:rsidRDefault="0040022F" w:rsidP="00D243A2">
                  <w:pPr>
                    <w:jc w:val="both"/>
                    <w:rPr>
                      <w:rFonts w:ascii="Verdana" w:hAnsi="Verdana"/>
                      <w:sz w:val="20"/>
                      <w:szCs w:val="20"/>
                    </w:rPr>
                  </w:pPr>
                  <w:r>
                    <w:rPr>
                      <w:rFonts w:ascii="Verdana" w:hAnsi="Verdana"/>
                      <w:sz w:val="20"/>
                      <w:szCs w:val="20"/>
                    </w:rPr>
                    <w:t>D5</w:t>
                  </w:r>
                </w:p>
              </w:tc>
              <w:tc>
                <w:tcPr>
                  <w:tcW w:w="3261" w:type="dxa"/>
                </w:tcPr>
                <w:p w14:paraId="6C9E0BD8" w14:textId="264F747A" w:rsidR="0040022F" w:rsidRDefault="0040022F" w:rsidP="00D243A2">
                  <w:pPr>
                    <w:jc w:val="both"/>
                    <w:rPr>
                      <w:rFonts w:ascii="Verdana" w:hAnsi="Verdana"/>
                      <w:sz w:val="20"/>
                      <w:szCs w:val="20"/>
                    </w:rPr>
                  </w:pPr>
                  <w:r>
                    <w:rPr>
                      <w:rFonts w:ascii="Verdana" w:hAnsi="Verdana"/>
                      <w:sz w:val="20"/>
                      <w:szCs w:val="20"/>
                    </w:rPr>
                    <w:t xml:space="preserve">135 – 484 </w:t>
                  </w:r>
                  <w:proofErr w:type="spellStart"/>
                  <w:r>
                    <w:rPr>
                      <w:rFonts w:ascii="Verdana" w:hAnsi="Verdana"/>
                      <w:sz w:val="20"/>
                      <w:szCs w:val="20"/>
                    </w:rPr>
                    <w:t>tpa</w:t>
                  </w:r>
                  <w:proofErr w:type="spellEnd"/>
                  <w:r>
                    <w:rPr>
                      <w:rFonts w:ascii="Verdana" w:hAnsi="Verdana"/>
                      <w:sz w:val="20"/>
                      <w:szCs w:val="20"/>
                    </w:rPr>
                    <w:t xml:space="preserve"> (310 </w:t>
                  </w:r>
                  <w:proofErr w:type="spellStart"/>
                  <w:r>
                    <w:rPr>
                      <w:rFonts w:ascii="Verdana" w:hAnsi="Verdana"/>
                      <w:sz w:val="20"/>
                      <w:szCs w:val="20"/>
                    </w:rPr>
                    <w:t>tpa</w:t>
                  </w:r>
                  <w:proofErr w:type="spellEnd"/>
                  <w:r>
                    <w:rPr>
                      <w:rFonts w:ascii="Verdana" w:hAnsi="Verdana"/>
                      <w:sz w:val="20"/>
                      <w:szCs w:val="20"/>
                    </w:rPr>
                    <w:t>)</w:t>
                  </w:r>
                </w:p>
              </w:tc>
              <w:tc>
                <w:tcPr>
                  <w:tcW w:w="4848" w:type="dxa"/>
                </w:tcPr>
                <w:p w14:paraId="06395D4D" w14:textId="51342FFB" w:rsidR="0040022F" w:rsidRDefault="0040022F" w:rsidP="00D243A2">
                  <w:pPr>
                    <w:jc w:val="both"/>
                    <w:rPr>
                      <w:rFonts w:ascii="Verdana" w:hAnsi="Verdana"/>
                      <w:sz w:val="20"/>
                      <w:szCs w:val="20"/>
                    </w:rPr>
                  </w:pPr>
                  <w:r>
                    <w:rPr>
                      <w:rFonts w:ascii="Verdana" w:hAnsi="Verdana"/>
                      <w:sz w:val="20"/>
                      <w:szCs w:val="20"/>
                    </w:rPr>
                    <w:t xml:space="preserve">231 – 349 </w:t>
                  </w:r>
                  <w:proofErr w:type="spellStart"/>
                  <w:r>
                    <w:rPr>
                      <w:rFonts w:ascii="Verdana" w:hAnsi="Verdana"/>
                      <w:sz w:val="20"/>
                      <w:szCs w:val="20"/>
                    </w:rPr>
                    <w:t>tpa</w:t>
                  </w:r>
                  <w:proofErr w:type="spellEnd"/>
                  <w:r>
                    <w:rPr>
                      <w:rFonts w:ascii="Verdana" w:hAnsi="Verdana"/>
                      <w:sz w:val="20"/>
                      <w:szCs w:val="20"/>
                    </w:rPr>
                    <w:t xml:space="preserve"> (280 </w:t>
                  </w:r>
                  <w:proofErr w:type="spellStart"/>
                  <w:r>
                    <w:rPr>
                      <w:rFonts w:ascii="Verdana" w:hAnsi="Verdana"/>
                      <w:sz w:val="20"/>
                      <w:szCs w:val="20"/>
                    </w:rPr>
                    <w:t>tpa</w:t>
                  </w:r>
                  <w:proofErr w:type="spellEnd"/>
                  <w:r>
                    <w:rPr>
                      <w:rFonts w:ascii="Verdana" w:hAnsi="Verdana"/>
                      <w:sz w:val="20"/>
                      <w:szCs w:val="20"/>
                    </w:rPr>
                    <w:t>)</w:t>
                  </w:r>
                </w:p>
              </w:tc>
            </w:tr>
          </w:tbl>
          <w:p w14:paraId="4749B315" w14:textId="0E19EB42" w:rsidR="0040022F" w:rsidRPr="00EC3583" w:rsidRDefault="008271F2" w:rsidP="00D243A2">
            <w:pPr>
              <w:jc w:val="both"/>
              <w:rPr>
                <w:rFonts w:ascii="Verdana" w:hAnsi="Verdana"/>
                <w:i/>
                <w:sz w:val="16"/>
                <w:szCs w:val="20"/>
              </w:rPr>
            </w:pPr>
            <w:r w:rsidRPr="00EC3583">
              <w:rPr>
                <w:rFonts w:ascii="Verdana" w:hAnsi="Verdana"/>
                <w:i/>
                <w:sz w:val="16"/>
                <w:szCs w:val="20"/>
              </w:rPr>
              <w:t xml:space="preserve">*: </w:t>
            </w:r>
            <w:r>
              <w:rPr>
                <w:rFonts w:ascii="Verdana" w:hAnsi="Verdana"/>
                <w:i/>
                <w:sz w:val="16"/>
                <w:szCs w:val="20"/>
              </w:rPr>
              <w:t>‘</w:t>
            </w:r>
            <w:r w:rsidRPr="00EC3583">
              <w:rPr>
                <w:rFonts w:ascii="Verdana" w:hAnsi="Verdana"/>
                <w:i/>
                <w:sz w:val="16"/>
                <w:szCs w:val="20"/>
              </w:rPr>
              <w:t>Considering only the releases from prof</w:t>
            </w:r>
            <w:r>
              <w:rPr>
                <w:rFonts w:ascii="Verdana" w:hAnsi="Verdana"/>
                <w:i/>
                <w:sz w:val="16"/>
                <w:szCs w:val="20"/>
              </w:rPr>
              <w:t>essional</w:t>
            </w:r>
            <w:r w:rsidRPr="00EC3583">
              <w:rPr>
                <w:rFonts w:ascii="Verdana" w:hAnsi="Verdana"/>
                <w:i/>
                <w:sz w:val="16"/>
                <w:szCs w:val="20"/>
              </w:rPr>
              <w:t xml:space="preserve"> and consumer uses + impurity in silicone polymers from cosmetics uses. Excluding the</w:t>
            </w:r>
            <w:r w:rsidRPr="008271F2">
              <w:rPr>
                <w:rFonts w:ascii="Verdana" w:hAnsi="Verdana"/>
                <w:i/>
                <w:sz w:val="16"/>
                <w:szCs w:val="20"/>
              </w:rPr>
              <w:t xml:space="preserve"> releases from formulation (ind</w:t>
            </w:r>
            <w:r>
              <w:rPr>
                <w:rFonts w:ascii="Verdana" w:hAnsi="Verdana"/>
                <w:i/>
                <w:sz w:val="16"/>
                <w:szCs w:val="20"/>
              </w:rPr>
              <w:t>ustrial</w:t>
            </w:r>
            <w:r w:rsidRPr="008271F2">
              <w:rPr>
                <w:rFonts w:ascii="Verdana" w:hAnsi="Verdana"/>
                <w:i/>
                <w:sz w:val="16"/>
                <w:szCs w:val="20"/>
              </w:rPr>
              <w:t xml:space="preserve"> </w:t>
            </w:r>
            <w:r>
              <w:rPr>
                <w:rFonts w:ascii="Verdana" w:hAnsi="Verdana"/>
                <w:i/>
                <w:sz w:val="16"/>
                <w:szCs w:val="20"/>
              </w:rPr>
              <w:t>u</w:t>
            </w:r>
            <w:r w:rsidRPr="00EC3583">
              <w:rPr>
                <w:rFonts w:ascii="Verdana" w:hAnsi="Verdana"/>
                <w:i/>
                <w:sz w:val="16"/>
                <w:szCs w:val="20"/>
              </w:rPr>
              <w:t>se) and the releases from impurities in silicone polymers because this releases might not enter domestic STP</w:t>
            </w:r>
            <w:r>
              <w:rPr>
                <w:rFonts w:ascii="Verdana" w:hAnsi="Verdana"/>
                <w:i/>
                <w:sz w:val="16"/>
                <w:szCs w:val="20"/>
              </w:rPr>
              <w:t>’</w:t>
            </w:r>
          </w:p>
          <w:p w14:paraId="3B3D5EC0" w14:textId="77777777" w:rsidR="008271F2" w:rsidRPr="00EC3583" w:rsidRDefault="008271F2" w:rsidP="00D243A2">
            <w:pPr>
              <w:jc w:val="both"/>
              <w:rPr>
                <w:rFonts w:ascii="Verdana" w:hAnsi="Verdana"/>
                <w:i/>
                <w:sz w:val="20"/>
                <w:szCs w:val="20"/>
              </w:rPr>
            </w:pPr>
          </w:p>
          <w:p w14:paraId="61867A3C" w14:textId="793E774F" w:rsidR="00923F0D" w:rsidRDefault="00783209" w:rsidP="00D243A2">
            <w:pPr>
              <w:jc w:val="both"/>
              <w:rPr>
                <w:rFonts w:ascii="Verdana" w:hAnsi="Verdana"/>
                <w:sz w:val="20"/>
                <w:szCs w:val="20"/>
              </w:rPr>
            </w:pPr>
            <w:r>
              <w:rPr>
                <w:rFonts w:ascii="Verdana" w:hAnsi="Verdana"/>
                <w:sz w:val="20"/>
                <w:szCs w:val="20"/>
              </w:rPr>
              <w:t>We</w:t>
            </w:r>
            <w:r w:rsidR="00C1011B">
              <w:rPr>
                <w:rFonts w:ascii="Verdana" w:hAnsi="Verdana"/>
                <w:sz w:val="20"/>
                <w:szCs w:val="20"/>
              </w:rPr>
              <w:t xml:space="preserve"> </w:t>
            </w:r>
            <w:r>
              <w:rPr>
                <w:rFonts w:ascii="Verdana" w:hAnsi="Verdana"/>
                <w:sz w:val="20"/>
                <w:szCs w:val="20"/>
              </w:rPr>
              <w:t xml:space="preserve">note that </w:t>
            </w:r>
            <w:r w:rsidR="00923F0D" w:rsidRPr="00923F0D">
              <w:rPr>
                <w:rFonts w:ascii="Verdana" w:hAnsi="Verdana"/>
                <w:sz w:val="20"/>
                <w:szCs w:val="20"/>
              </w:rPr>
              <w:t>extrapola</w:t>
            </w:r>
            <w:r w:rsidR="006D2644">
              <w:rPr>
                <w:rFonts w:ascii="Verdana" w:hAnsi="Verdana"/>
                <w:sz w:val="20"/>
                <w:szCs w:val="20"/>
              </w:rPr>
              <w:t>ting</w:t>
            </w:r>
            <w:r w:rsidR="003608D6">
              <w:rPr>
                <w:rFonts w:ascii="Verdana" w:hAnsi="Verdana"/>
                <w:sz w:val="20"/>
                <w:szCs w:val="20"/>
              </w:rPr>
              <w:t xml:space="preserve"> </w:t>
            </w:r>
            <w:r w:rsidR="00923F0D" w:rsidRPr="00923F0D">
              <w:rPr>
                <w:rFonts w:ascii="Verdana" w:hAnsi="Verdana"/>
                <w:sz w:val="20"/>
                <w:szCs w:val="20"/>
              </w:rPr>
              <w:t xml:space="preserve">the results from </w:t>
            </w:r>
            <w:r w:rsidR="00C1011B">
              <w:rPr>
                <w:rFonts w:ascii="Verdana" w:hAnsi="Verdana"/>
                <w:sz w:val="20"/>
                <w:szCs w:val="20"/>
              </w:rPr>
              <w:t>six</w:t>
            </w:r>
            <w:r w:rsidR="00923F0D" w:rsidRPr="00923F0D">
              <w:rPr>
                <w:rFonts w:ascii="Verdana" w:hAnsi="Verdana"/>
                <w:sz w:val="20"/>
                <w:szCs w:val="20"/>
              </w:rPr>
              <w:t xml:space="preserve"> sampling </w:t>
            </w:r>
            <w:r w:rsidR="006D2644">
              <w:rPr>
                <w:rFonts w:ascii="Verdana" w:hAnsi="Verdana"/>
                <w:sz w:val="20"/>
                <w:szCs w:val="20"/>
              </w:rPr>
              <w:t xml:space="preserve">locations </w:t>
            </w:r>
            <w:r w:rsidR="00923F0D" w:rsidRPr="00923F0D">
              <w:rPr>
                <w:rFonts w:ascii="Verdana" w:hAnsi="Verdana"/>
                <w:sz w:val="20"/>
                <w:szCs w:val="20"/>
              </w:rPr>
              <w:t xml:space="preserve">to the </w:t>
            </w:r>
            <w:r w:rsidR="00C1011B">
              <w:rPr>
                <w:rFonts w:ascii="Verdana" w:hAnsi="Verdana"/>
                <w:sz w:val="20"/>
                <w:szCs w:val="20"/>
              </w:rPr>
              <w:t>EU scale</w:t>
            </w:r>
            <w:r w:rsidR="003608D6">
              <w:rPr>
                <w:rFonts w:ascii="Verdana" w:hAnsi="Verdana"/>
                <w:sz w:val="20"/>
                <w:szCs w:val="20"/>
              </w:rPr>
              <w:t xml:space="preserve"> has </w:t>
            </w:r>
            <w:r w:rsidR="003608D6" w:rsidRPr="003608D6">
              <w:rPr>
                <w:rFonts w:ascii="Verdana" w:hAnsi="Verdana"/>
                <w:sz w:val="20"/>
                <w:szCs w:val="20"/>
              </w:rPr>
              <w:t>limitations</w:t>
            </w:r>
            <w:r w:rsidR="006D2644">
              <w:rPr>
                <w:rFonts w:ascii="Verdana" w:hAnsi="Verdana"/>
                <w:sz w:val="20"/>
                <w:szCs w:val="20"/>
              </w:rPr>
              <w:t xml:space="preserve"> with regards to representativeness.</w:t>
            </w:r>
          </w:p>
          <w:p w14:paraId="2881BB3E" w14:textId="22320C83" w:rsidR="00E73B72" w:rsidRDefault="00E73B72" w:rsidP="00D243A2">
            <w:pPr>
              <w:jc w:val="both"/>
              <w:rPr>
                <w:rFonts w:ascii="Verdana" w:hAnsi="Verdana"/>
                <w:sz w:val="20"/>
                <w:szCs w:val="20"/>
              </w:rPr>
            </w:pPr>
          </w:p>
          <w:p w14:paraId="5E594828" w14:textId="561B6D6B" w:rsidR="00E73B72" w:rsidRDefault="00783209" w:rsidP="00D243A2">
            <w:pPr>
              <w:jc w:val="both"/>
              <w:rPr>
                <w:rFonts w:ascii="Verdana" w:hAnsi="Verdana"/>
                <w:sz w:val="20"/>
                <w:szCs w:val="20"/>
              </w:rPr>
            </w:pPr>
            <w:r w:rsidRPr="00783209">
              <w:rPr>
                <w:rFonts w:ascii="Verdana" w:hAnsi="Verdana"/>
                <w:sz w:val="20"/>
                <w:szCs w:val="20"/>
              </w:rPr>
              <w:t xml:space="preserve">It should also be noted that the releases to surface water indicated in </w:t>
            </w:r>
            <w:r w:rsidR="008271F2">
              <w:rPr>
                <w:rFonts w:ascii="Verdana" w:hAnsi="Verdana"/>
                <w:sz w:val="20"/>
                <w:szCs w:val="20"/>
              </w:rPr>
              <w:t>the</w:t>
            </w:r>
            <w:r w:rsidRPr="00783209">
              <w:rPr>
                <w:rFonts w:ascii="Verdana" w:hAnsi="Verdana"/>
                <w:sz w:val="20"/>
                <w:szCs w:val="20"/>
              </w:rPr>
              <w:t xml:space="preserve"> summary note </w:t>
            </w:r>
            <w:r w:rsidR="005E7F09">
              <w:rPr>
                <w:rFonts w:ascii="Verdana" w:hAnsi="Verdana"/>
                <w:sz w:val="20"/>
                <w:szCs w:val="20"/>
              </w:rPr>
              <w:t>(</w:t>
            </w:r>
            <w:r w:rsidR="005E7F09" w:rsidRPr="005E7F09">
              <w:rPr>
                <w:rFonts w:ascii="Verdana" w:hAnsi="Verdana"/>
                <w:sz w:val="20"/>
                <w:szCs w:val="20"/>
              </w:rPr>
              <w:t>2019-05-20_CES_input_to_Annex XV-Consultation.pdf</w:t>
            </w:r>
            <w:r w:rsidR="005E7F09">
              <w:rPr>
                <w:rFonts w:ascii="Verdana" w:hAnsi="Verdana"/>
                <w:sz w:val="20"/>
                <w:szCs w:val="20"/>
              </w:rPr>
              <w:t xml:space="preserve">) </w:t>
            </w:r>
            <w:r w:rsidRPr="00783209">
              <w:rPr>
                <w:rFonts w:ascii="Verdana" w:hAnsi="Verdana"/>
                <w:sz w:val="20"/>
                <w:szCs w:val="20"/>
              </w:rPr>
              <w:t>do not take into account the fact that not all households</w:t>
            </w:r>
            <w:r>
              <w:rPr>
                <w:rFonts w:ascii="Verdana" w:hAnsi="Verdana"/>
                <w:sz w:val="20"/>
                <w:szCs w:val="20"/>
              </w:rPr>
              <w:t xml:space="preserve"> in EU</w:t>
            </w:r>
            <w:r w:rsidRPr="00783209">
              <w:rPr>
                <w:rFonts w:ascii="Verdana" w:hAnsi="Verdana"/>
                <w:sz w:val="20"/>
                <w:szCs w:val="20"/>
              </w:rPr>
              <w:t xml:space="preserve"> are connected to a municipal </w:t>
            </w:r>
            <w:r>
              <w:rPr>
                <w:rFonts w:ascii="Verdana" w:hAnsi="Verdana"/>
                <w:sz w:val="20"/>
                <w:szCs w:val="20"/>
              </w:rPr>
              <w:t>WWTP</w:t>
            </w:r>
            <w:r w:rsidR="00A83C39">
              <w:rPr>
                <w:rFonts w:ascii="Verdana" w:hAnsi="Verdana"/>
                <w:sz w:val="20"/>
                <w:szCs w:val="20"/>
              </w:rPr>
              <w:t xml:space="preserve"> (currently 90% connection rate in Europe)</w:t>
            </w:r>
            <w:r w:rsidRPr="00783209">
              <w:rPr>
                <w:rFonts w:ascii="Verdana" w:hAnsi="Verdana"/>
                <w:sz w:val="20"/>
                <w:szCs w:val="20"/>
              </w:rPr>
              <w:t>.</w:t>
            </w:r>
            <w:r>
              <w:rPr>
                <w:rFonts w:ascii="Verdana" w:hAnsi="Verdana"/>
                <w:sz w:val="20"/>
                <w:szCs w:val="20"/>
              </w:rPr>
              <w:t xml:space="preserve"> </w:t>
            </w:r>
          </w:p>
          <w:p w14:paraId="615C33D2" w14:textId="777DBA22" w:rsidR="00923F0D" w:rsidRPr="00923F0D" w:rsidRDefault="00923F0D" w:rsidP="00D243A2">
            <w:pPr>
              <w:jc w:val="both"/>
              <w:rPr>
                <w:rFonts w:ascii="Verdana" w:hAnsi="Verdana"/>
                <w:sz w:val="20"/>
                <w:szCs w:val="20"/>
              </w:rPr>
            </w:pPr>
          </w:p>
          <w:p w14:paraId="55A8DA54" w14:textId="66911552" w:rsidR="00923F0D" w:rsidRDefault="00967D08" w:rsidP="00D243A2">
            <w:pPr>
              <w:jc w:val="both"/>
              <w:rPr>
                <w:rFonts w:ascii="Verdana" w:hAnsi="Verdana"/>
                <w:sz w:val="20"/>
                <w:szCs w:val="20"/>
              </w:rPr>
            </w:pPr>
            <w:r>
              <w:rPr>
                <w:rFonts w:ascii="Verdana" w:hAnsi="Verdana"/>
                <w:sz w:val="20"/>
                <w:szCs w:val="20"/>
              </w:rPr>
              <w:t xml:space="preserve">Despite </w:t>
            </w:r>
            <w:r w:rsidR="006D2644">
              <w:rPr>
                <w:rFonts w:ascii="Verdana" w:hAnsi="Verdana"/>
                <w:sz w:val="20"/>
                <w:szCs w:val="20"/>
              </w:rPr>
              <w:t>the</w:t>
            </w:r>
            <w:r w:rsidR="00AF2573">
              <w:rPr>
                <w:rFonts w:ascii="Verdana" w:hAnsi="Verdana"/>
                <w:sz w:val="20"/>
                <w:szCs w:val="20"/>
              </w:rPr>
              <w:t>se</w:t>
            </w:r>
            <w:r w:rsidR="006D2644">
              <w:rPr>
                <w:rFonts w:ascii="Verdana" w:hAnsi="Verdana"/>
                <w:sz w:val="20"/>
                <w:szCs w:val="20"/>
              </w:rPr>
              <w:t xml:space="preserve"> </w:t>
            </w:r>
            <w:r w:rsidR="00AF2573">
              <w:rPr>
                <w:rFonts w:ascii="Verdana" w:hAnsi="Verdana"/>
                <w:sz w:val="20"/>
                <w:szCs w:val="20"/>
              </w:rPr>
              <w:t xml:space="preserve">limitations, these data suggest that </w:t>
            </w:r>
            <w:r w:rsidR="00644A2C">
              <w:rPr>
                <w:rFonts w:ascii="Verdana" w:hAnsi="Verdana"/>
                <w:sz w:val="20"/>
                <w:szCs w:val="20"/>
              </w:rPr>
              <w:t>the c</w:t>
            </w:r>
            <w:r w:rsidR="0079671B">
              <w:rPr>
                <w:rFonts w:ascii="Verdana" w:hAnsi="Verdana"/>
                <w:sz w:val="20"/>
                <w:szCs w:val="20"/>
              </w:rPr>
              <w:t xml:space="preserve">osmetics sector </w:t>
            </w:r>
            <w:r w:rsidR="00E11110">
              <w:rPr>
                <w:rFonts w:ascii="Verdana" w:hAnsi="Verdana"/>
                <w:sz w:val="20"/>
                <w:szCs w:val="20"/>
              </w:rPr>
              <w:t xml:space="preserve">appears </w:t>
            </w:r>
            <w:r w:rsidR="00AF2573">
              <w:rPr>
                <w:rFonts w:ascii="Verdana" w:hAnsi="Verdana"/>
                <w:sz w:val="20"/>
                <w:szCs w:val="20"/>
              </w:rPr>
              <w:t xml:space="preserve">to be </w:t>
            </w:r>
            <w:r w:rsidR="00E11110">
              <w:rPr>
                <w:rFonts w:ascii="Verdana" w:hAnsi="Verdana"/>
                <w:sz w:val="20"/>
                <w:szCs w:val="20"/>
              </w:rPr>
              <w:t xml:space="preserve">close to </w:t>
            </w:r>
            <w:r w:rsidR="00644A2C">
              <w:rPr>
                <w:rFonts w:ascii="Verdana" w:hAnsi="Verdana"/>
                <w:sz w:val="20"/>
                <w:szCs w:val="20"/>
              </w:rPr>
              <w:t xml:space="preserve">completely </w:t>
            </w:r>
            <w:r w:rsidR="00E11110">
              <w:rPr>
                <w:rFonts w:ascii="Verdana" w:hAnsi="Verdana"/>
                <w:sz w:val="20"/>
                <w:szCs w:val="20"/>
              </w:rPr>
              <w:t>phasing</w:t>
            </w:r>
            <w:r w:rsidR="0079671B">
              <w:rPr>
                <w:rFonts w:ascii="Verdana" w:hAnsi="Verdana"/>
                <w:sz w:val="20"/>
                <w:szCs w:val="20"/>
              </w:rPr>
              <w:t xml:space="preserve"> out</w:t>
            </w:r>
            <w:r w:rsidR="00644A2C">
              <w:rPr>
                <w:rFonts w:ascii="Verdana" w:hAnsi="Verdana"/>
                <w:sz w:val="20"/>
                <w:szCs w:val="20"/>
              </w:rPr>
              <w:t xml:space="preserve"> the use of</w:t>
            </w:r>
            <w:r w:rsidR="0079671B">
              <w:rPr>
                <w:rFonts w:ascii="Verdana" w:hAnsi="Verdana"/>
                <w:sz w:val="20"/>
                <w:szCs w:val="20"/>
              </w:rPr>
              <w:t xml:space="preserve"> D4 and D5 </w:t>
            </w:r>
            <w:r w:rsidR="00644A2C">
              <w:rPr>
                <w:rFonts w:ascii="Verdana" w:hAnsi="Verdana"/>
                <w:sz w:val="20"/>
                <w:szCs w:val="20"/>
              </w:rPr>
              <w:t xml:space="preserve">in </w:t>
            </w:r>
            <w:r w:rsidR="0079671B">
              <w:rPr>
                <w:rFonts w:ascii="Verdana" w:hAnsi="Verdana"/>
                <w:sz w:val="20"/>
                <w:szCs w:val="20"/>
              </w:rPr>
              <w:t>wash-off cosmetic</w:t>
            </w:r>
            <w:r w:rsidR="00644A2C">
              <w:rPr>
                <w:rFonts w:ascii="Verdana" w:hAnsi="Verdana"/>
                <w:sz w:val="20"/>
                <w:szCs w:val="20"/>
              </w:rPr>
              <w:t xml:space="preserve"> products</w:t>
            </w:r>
            <w:r w:rsidR="0079671B">
              <w:rPr>
                <w:rFonts w:ascii="Verdana" w:hAnsi="Verdana"/>
                <w:sz w:val="20"/>
                <w:szCs w:val="20"/>
              </w:rPr>
              <w:t xml:space="preserve"> </w:t>
            </w:r>
            <w:r w:rsidR="0079671B" w:rsidRPr="005E7F09">
              <w:rPr>
                <w:rFonts w:ascii="Verdana" w:hAnsi="Verdana"/>
                <w:sz w:val="20"/>
                <w:szCs w:val="20"/>
              </w:rPr>
              <w:t>(</w:t>
            </w:r>
            <w:r w:rsidR="0079671B" w:rsidRPr="00EC3583">
              <w:rPr>
                <w:rFonts w:ascii="Verdana" w:hAnsi="Verdana"/>
                <w:sz w:val="20"/>
                <w:szCs w:val="20"/>
              </w:rPr>
              <w:t>confirmed</w:t>
            </w:r>
            <w:r w:rsidR="00E73B72" w:rsidRPr="00EC3583">
              <w:rPr>
                <w:rFonts w:ascii="Verdana" w:hAnsi="Verdana"/>
                <w:sz w:val="20"/>
                <w:szCs w:val="20"/>
              </w:rPr>
              <w:t xml:space="preserve"> </w:t>
            </w:r>
            <w:r w:rsidR="0079671B" w:rsidRPr="00EC3583">
              <w:rPr>
                <w:rFonts w:ascii="Verdana" w:hAnsi="Verdana"/>
                <w:sz w:val="20"/>
                <w:szCs w:val="20"/>
              </w:rPr>
              <w:t>by #</w:t>
            </w:r>
            <w:r w:rsidR="00E73B72" w:rsidRPr="005E7F09">
              <w:rPr>
                <w:rFonts w:ascii="Verdana" w:hAnsi="Verdana"/>
                <w:sz w:val="20"/>
                <w:szCs w:val="20"/>
              </w:rPr>
              <w:t>2191</w:t>
            </w:r>
            <w:r w:rsidR="00AF2573">
              <w:rPr>
                <w:rFonts w:ascii="Verdana" w:hAnsi="Verdana"/>
                <w:sz w:val="20"/>
                <w:szCs w:val="20"/>
              </w:rPr>
              <w:t xml:space="preserve"> and #</w:t>
            </w:r>
            <w:r w:rsidR="005E7F09">
              <w:rPr>
                <w:rFonts w:ascii="Verdana" w:hAnsi="Verdana"/>
                <w:sz w:val="20"/>
                <w:szCs w:val="20"/>
              </w:rPr>
              <w:t>2549</w:t>
            </w:r>
            <w:r w:rsidR="004B2741">
              <w:rPr>
                <w:rFonts w:ascii="Verdana" w:hAnsi="Verdana"/>
                <w:sz w:val="20"/>
                <w:szCs w:val="20"/>
              </w:rPr>
              <w:t xml:space="preserve"> </w:t>
            </w:r>
            <w:r w:rsidR="00644A2C">
              <w:rPr>
                <w:rFonts w:ascii="Verdana" w:hAnsi="Verdana"/>
                <w:sz w:val="20"/>
                <w:szCs w:val="20"/>
              </w:rPr>
              <w:t>and</w:t>
            </w:r>
            <w:r w:rsidR="004B2741">
              <w:rPr>
                <w:rFonts w:ascii="Verdana" w:hAnsi="Verdana"/>
                <w:sz w:val="20"/>
                <w:szCs w:val="20"/>
              </w:rPr>
              <w:t xml:space="preserve"> the market studies </w:t>
            </w:r>
            <w:r w:rsidR="00644A2C">
              <w:rPr>
                <w:rFonts w:ascii="Verdana" w:hAnsi="Verdana"/>
                <w:sz w:val="20"/>
                <w:szCs w:val="20"/>
              </w:rPr>
              <w:t xml:space="preserve">reported by </w:t>
            </w:r>
            <w:r w:rsidR="004B2741">
              <w:rPr>
                <w:rFonts w:ascii="Verdana" w:hAnsi="Verdana"/>
                <w:sz w:val="20"/>
                <w:szCs w:val="20"/>
              </w:rPr>
              <w:t xml:space="preserve">the Dossier Submitter </w:t>
            </w:r>
            <w:r w:rsidR="00644A2C">
              <w:rPr>
                <w:rFonts w:ascii="Verdana" w:hAnsi="Verdana"/>
                <w:sz w:val="20"/>
                <w:szCs w:val="20"/>
              </w:rPr>
              <w:t>in the</w:t>
            </w:r>
            <w:r w:rsidR="004B2741">
              <w:rPr>
                <w:rFonts w:ascii="Verdana" w:hAnsi="Verdana"/>
                <w:sz w:val="20"/>
                <w:szCs w:val="20"/>
              </w:rPr>
              <w:t xml:space="preserve"> Annex XV restriction report</w:t>
            </w:r>
            <w:r w:rsidR="0079671B">
              <w:rPr>
                <w:rFonts w:ascii="Verdana" w:hAnsi="Verdana"/>
                <w:sz w:val="20"/>
                <w:szCs w:val="20"/>
              </w:rPr>
              <w:t>)</w:t>
            </w:r>
            <w:r w:rsidR="00AF2573">
              <w:rPr>
                <w:rFonts w:ascii="Verdana" w:hAnsi="Verdana"/>
                <w:sz w:val="20"/>
                <w:szCs w:val="20"/>
              </w:rPr>
              <w:t>.</w:t>
            </w:r>
            <w:r w:rsidR="005A556D">
              <w:rPr>
                <w:rFonts w:ascii="Verdana" w:hAnsi="Verdana"/>
                <w:sz w:val="20"/>
                <w:szCs w:val="20"/>
              </w:rPr>
              <w:t xml:space="preserve"> </w:t>
            </w:r>
            <w:r w:rsidR="00AF2573">
              <w:rPr>
                <w:rFonts w:ascii="Verdana" w:hAnsi="Verdana"/>
                <w:sz w:val="20"/>
                <w:szCs w:val="20"/>
              </w:rPr>
              <w:t>W</w:t>
            </w:r>
            <w:r w:rsidR="005A556D">
              <w:rPr>
                <w:rFonts w:ascii="Verdana" w:hAnsi="Verdana"/>
                <w:sz w:val="20"/>
                <w:szCs w:val="20"/>
              </w:rPr>
              <w:t>e consider that these data</w:t>
            </w:r>
            <w:r w:rsidR="0079671B">
              <w:rPr>
                <w:rFonts w:ascii="Verdana" w:hAnsi="Verdana"/>
                <w:sz w:val="20"/>
                <w:szCs w:val="20"/>
              </w:rPr>
              <w:t xml:space="preserve"> </w:t>
            </w:r>
            <w:r w:rsidR="005A556D">
              <w:rPr>
                <w:rFonts w:ascii="Verdana" w:hAnsi="Verdana"/>
                <w:sz w:val="20"/>
                <w:szCs w:val="20"/>
              </w:rPr>
              <w:t xml:space="preserve">support the estimates of releases of </w:t>
            </w:r>
            <w:r w:rsidR="00923F0D" w:rsidRPr="00923F0D">
              <w:rPr>
                <w:rFonts w:ascii="Verdana" w:hAnsi="Verdana"/>
                <w:sz w:val="20"/>
                <w:szCs w:val="20"/>
              </w:rPr>
              <w:t>D</w:t>
            </w:r>
            <w:r w:rsidR="0079671B">
              <w:rPr>
                <w:rFonts w:ascii="Verdana" w:hAnsi="Verdana"/>
                <w:sz w:val="20"/>
                <w:szCs w:val="20"/>
              </w:rPr>
              <w:t>4 and D5</w:t>
            </w:r>
            <w:r w:rsidR="00923F0D" w:rsidRPr="00923F0D">
              <w:rPr>
                <w:rFonts w:ascii="Verdana" w:hAnsi="Verdana"/>
                <w:sz w:val="20"/>
                <w:szCs w:val="20"/>
              </w:rPr>
              <w:t xml:space="preserve"> </w:t>
            </w:r>
            <w:r w:rsidR="005A556D">
              <w:rPr>
                <w:rFonts w:ascii="Verdana" w:hAnsi="Verdana"/>
                <w:sz w:val="20"/>
                <w:szCs w:val="20"/>
              </w:rPr>
              <w:t>to</w:t>
            </w:r>
            <w:r w:rsidR="00923F0D" w:rsidRPr="00923F0D">
              <w:rPr>
                <w:rFonts w:ascii="Verdana" w:hAnsi="Verdana"/>
                <w:sz w:val="20"/>
                <w:szCs w:val="20"/>
              </w:rPr>
              <w:t xml:space="preserve"> wastewater</w:t>
            </w:r>
            <w:r w:rsidR="00AF2573">
              <w:rPr>
                <w:rFonts w:ascii="Verdana" w:hAnsi="Verdana"/>
                <w:sz w:val="20"/>
                <w:szCs w:val="20"/>
              </w:rPr>
              <w:t xml:space="preserve"> reported </w:t>
            </w:r>
            <w:r w:rsidR="005A556D">
              <w:rPr>
                <w:rFonts w:ascii="Verdana" w:hAnsi="Verdana"/>
                <w:sz w:val="20"/>
                <w:szCs w:val="20"/>
              </w:rPr>
              <w:t>in the Annex XV report</w:t>
            </w:r>
            <w:r w:rsidR="00923F0D" w:rsidRPr="00923F0D">
              <w:rPr>
                <w:rFonts w:ascii="Verdana" w:hAnsi="Verdana"/>
                <w:sz w:val="20"/>
                <w:szCs w:val="20"/>
              </w:rPr>
              <w:t xml:space="preserve">, </w:t>
            </w:r>
            <w:r w:rsidR="00631F34">
              <w:rPr>
                <w:rFonts w:ascii="Verdana" w:hAnsi="Verdana"/>
                <w:sz w:val="20"/>
                <w:szCs w:val="20"/>
              </w:rPr>
              <w:t xml:space="preserve">providing </w:t>
            </w:r>
            <w:r w:rsidR="005A556D">
              <w:rPr>
                <w:rFonts w:ascii="Verdana" w:hAnsi="Verdana"/>
                <w:sz w:val="20"/>
                <w:szCs w:val="20"/>
              </w:rPr>
              <w:t xml:space="preserve">additional </w:t>
            </w:r>
            <w:r w:rsidR="00631F34">
              <w:rPr>
                <w:rFonts w:ascii="Verdana" w:hAnsi="Verdana"/>
                <w:sz w:val="20"/>
                <w:szCs w:val="20"/>
              </w:rPr>
              <w:t>evidence</w:t>
            </w:r>
            <w:r w:rsidR="005A556D">
              <w:rPr>
                <w:rFonts w:ascii="Verdana" w:hAnsi="Verdana"/>
                <w:sz w:val="20"/>
                <w:szCs w:val="20"/>
              </w:rPr>
              <w:t xml:space="preserve"> </w:t>
            </w:r>
            <w:r w:rsidR="00A80860">
              <w:rPr>
                <w:rFonts w:ascii="Verdana" w:hAnsi="Verdana"/>
                <w:sz w:val="20"/>
                <w:szCs w:val="20"/>
              </w:rPr>
              <w:t xml:space="preserve">that further </w:t>
            </w:r>
            <w:r w:rsidR="005A556D">
              <w:rPr>
                <w:rFonts w:ascii="Verdana" w:hAnsi="Verdana"/>
                <w:sz w:val="20"/>
                <w:szCs w:val="20"/>
              </w:rPr>
              <w:t xml:space="preserve">risk management is </w:t>
            </w:r>
            <w:r w:rsidR="00A80860">
              <w:rPr>
                <w:rFonts w:ascii="Verdana" w:hAnsi="Verdana"/>
                <w:sz w:val="20"/>
                <w:szCs w:val="20"/>
              </w:rPr>
              <w:t>needed.</w:t>
            </w:r>
            <w:r w:rsidR="00644A2C">
              <w:rPr>
                <w:rFonts w:ascii="Verdana" w:hAnsi="Verdana"/>
                <w:sz w:val="20"/>
                <w:szCs w:val="20"/>
              </w:rPr>
              <w:t xml:space="preserve"> In addition, </w:t>
            </w:r>
            <w:r w:rsidR="00644A2C" w:rsidRPr="00923F0D">
              <w:rPr>
                <w:rFonts w:ascii="Verdana" w:hAnsi="Verdana"/>
                <w:sz w:val="20"/>
                <w:szCs w:val="20"/>
              </w:rPr>
              <w:t xml:space="preserve">this study </w:t>
            </w:r>
            <w:r w:rsidR="00644A2C">
              <w:rPr>
                <w:rFonts w:ascii="Verdana" w:hAnsi="Verdana"/>
                <w:sz w:val="20"/>
                <w:szCs w:val="20"/>
              </w:rPr>
              <w:t>supports</w:t>
            </w:r>
            <w:r w:rsidR="00644A2C" w:rsidRPr="00923F0D">
              <w:rPr>
                <w:rFonts w:ascii="Verdana" w:hAnsi="Verdana"/>
                <w:sz w:val="20"/>
                <w:szCs w:val="20"/>
              </w:rPr>
              <w:t xml:space="preserve"> </w:t>
            </w:r>
            <w:r w:rsidR="00644A2C">
              <w:rPr>
                <w:rFonts w:ascii="Verdana" w:hAnsi="Verdana"/>
                <w:sz w:val="20"/>
                <w:szCs w:val="20"/>
              </w:rPr>
              <w:t xml:space="preserve">the effectiveness and </w:t>
            </w:r>
            <w:proofErr w:type="spellStart"/>
            <w:r w:rsidR="00644A2C">
              <w:rPr>
                <w:rFonts w:ascii="Verdana" w:hAnsi="Verdana"/>
                <w:sz w:val="20"/>
                <w:szCs w:val="20"/>
              </w:rPr>
              <w:t>monitorability</w:t>
            </w:r>
            <w:proofErr w:type="spellEnd"/>
            <w:r w:rsidR="00644A2C">
              <w:rPr>
                <w:rFonts w:ascii="Verdana" w:hAnsi="Verdana"/>
                <w:sz w:val="20"/>
                <w:szCs w:val="20"/>
              </w:rPr>
              <w:t xml:space="preserve"> of the existing restriction of D4 and D5 in wash-off products.</w:t>
            </w:r>
          </w:p>
          <w:p w14:paraId="70952472" w14:textId="534C17EC" w:rsidR="00961DE0" w:rsidRPr="00266D3E" w:rsidRDefault="00961DE0" w:rsidP="00D243A2">
            <w:pPr>
              <w:jc w:val="both"/>
              <w:rPr>
                <w:rFonts w:ascii="Verdana" w:hAnsi="Verdana"/>
                <w:sz w:val="20"/>
                <w:szCs w:val="20"/>
              </w:rPr>
            </w:pPr>
          </w:p>
          <w:p w14:paraId="53D6BE2E" w14:textId="58A7A8ED" w:rsidR="00136FA8" w:rsidRPr="00D9002E" w:rsidRDefault="00136FA8" w:rsidP="00D243A2">
            <w:pPr>
              <w:pStyle w:val="ListParagraph"/>
              <w:numPr>
                <w:ilvl w:val="0"/>
                <w:numId w:val="9"/>
              </w:numPr>
              <w:jc w:val="both"/>
              <w:rPr>
                <w:rFonts w:ascii="Verdana" w:hAnsi="Verdana"/>
                <w:sz w:val="20"/>
                <w:szCs w:val="20"/>
                <w:u w:val="single"/>
              </w:rPr>
            </w:pPr>
            <w:r w:rsidRPr="00D9002E">
              <w:rPr>
                <w:rFonts w:ascii="Verdana" w:hAnsi="Verdana"/>
                <w:sz w:val="20"/>
                <w:szCs w:val="20"/>
                <w:u w:val="single"/>
              </w:rPr>
              <w:t xml:space="preserve">D6 </w:t>
            </w:r>
            <w:proofErr w:type="spellStart"/>
            <w:r w:rsidRPr="00D9002E">
              <w:rPr>
                <w:rFonts w:ascii="Verdana" w:hAnsi="Verdana"/>
                <w:sz w:val="20"/>
                <w:szCs w:val="20"/>
                <w:u w:val="single"/>
              </w:rPr>
              <w:t>K</w:t>
            </w:r>
            <w:r w:rsidR="0018610A" w:rsidRPr="00D9002E">
              <w:rPr>
                <w:rFonts w:ascii="Verdana" w:hAnsi="Verdana"/>
                <w:sz w:val="20"/>
                <w:szCs w:val="20"/>
                <w:u w:val="single"/>
              </w:rPr>
              <w:t>ow</w:t>
            </w:r>
            <w:proofErr w:type="spellEnd"/>
            <w:r w:rsidRPr="00D9002E">
              <w:rPr>
                <w:rFonts w:ascii="Verdana" w:hAnsi="Verdana"/>
                <w:sz w:val="20"/>
                <w:szCs w:val="20"/>
                <w:u w:val="single"/>
              </w:rPr>
              <w:t xml:space="preserve"> value</w:t>
            </w:r>
            <w:r w:rsidR="004E65E0">
              <w:rPr>
                <w:rFonts w:ascii="Verdana" w:hAnsi="Verdana"/>
                <w:sz w:val="20"/>
                <w:szCs w:val="20"/>
                <w:u w:val="single"/>
              </w:rPr>
              <w:t xml:space="preserve"> (log10)</w:t>
            </w:r>
            <w:r w:rsidR="005E7F09">
              <w:rPr>
                <w:rFonts w:ascii="Verdana" w:hAnsi="Verdana"/>
                <w:sz w:val="20"/>
                <w:szCs w:val="20"/>
                <w:u w:val="single"/>
              </w:rPr>
              <w:t xml:space="preserve"> and solubility unit</w:t>
            </w:r>
          </w:p>
          <w:p w14:paraId="5058FEB6" w14:textId="23E5D924" w:rsidR="003319AA" w:rsidRDefault="00266D3E" w:rsidP="00D243A2">
            <w:pPr>
              <w:jc w:val="both"/>
              <w:rPr>
                <w:rFonts w:ascii="Verdana" w:hAnsi="Verdana"/>
                <w:sz w:val="20"/>
                <w:szCs w:val="20"/>
              </w:rPr>
            </w:pPr>
            <w:r>
              <w:rPr>
                <w:rFonts w:ascii="Verdana" w:hAnsi="Verdana"/>
                <w:sz w:val="20"/>
                <w:szCs w:val="20"/>
              </w:rPr>
              <w:t xml:space="preserve">The D6 </w:t>
            </w:r>
            <w:r w:rsidR="0018610A">
              <w:rPr>
                <w:rFonts w:ascii="Verdana" w:hAnsi="Verdana"/>
                <w:sz w:val="20"/>
                <w:szCs w:val="20"/>
              </w:rPr>
              <w:t xml:space="preserve">log </w:t>
            </w:r>
            <w:proofErr w:type="spellStart"/>
            <w:r>
              <w:rPr>
                <w:rFonts w:ascii="Verdana" w:hAnsi="Verdana"/>
                <w:sz w:val="20"/>
                <w:szCs w:val="20"/>
              </w:rPr>
              <w:t>Kow</w:t>
            </w:r>
            <w:proofErr w:type="spellEnd"/>
            <w:r>
              <w:rPr>
                <w:rFonts w:ascii="Verdana" w:hAnsi="Verdana"/>
                <w:sz w:val="20"/>
                <w:szCs w:val="20"/>
              </w:rPr>
              <w:t xml:space="preserve"> value</w:t>
            </w:r>
            <w:r w:rsidR="008B24CF">
              <w:rPr>
                <w:rFonts w:ascii="Verdana" w:hAnsi="Verdana"/>
                <w:sz w:val="20"/>
                <w:szCs w:val="20"/>
              </w:rPr>
              <w:t>, and solubility units</w:t>
            </w:r>
            <w:r>
              <w:rPr>
                <w:rFonts w:ascii="Verdana" w:hAnsi="Verdana"/>
                <w:sz w:val="20"/>
                <w:szCs w:val="20"/>
              </w:rPr>
              <w:t xml:space="preserve"> indicated in the Annex XV Restriction proposal</w:t>
            </w:r>
            <w:r w:rsidR="008B24CF">
              <w:rPr>
                <w:rFonts w:ascii="Verdana" w:hAnsi="Verdana"/>
                <w:sz w:val="20"/>
                <w:szCs w:val="20"/>
              </w:rPr>
              <w:t xml:space="preserve"> (Table 2 – Annex XV report)</w:t>
            </w:r>
            <w:r>
              <w:rPr>
                <w:rFonts w:ascii="Verdana" w:hAnsi="Verdana"/>
                <w:sz w:val="20"/>
                <w:szCs w:val="20"/>
              </w:rPr>
              <w:t xml:space="preserve"> </w:t>
            </w:r>
            <w:r w:rsidR="008B24CF">
              <w:rPr>
                <w:rFonts w:ascii="Verdana" w:hAnsi="Verdana"/>
                <w:sz w:val="20"/>
                <w:szCs w:val="20"/>
              </w:rPr>
              <w:t xml:space="preserve">are </w:t>
            </w:r>
            <w:r w:rsidR="005A556D">
              <w:rPr>
                <w:rFonts w:ascii="Verdana" w:hAnsi="Verdana"/>
                <w:sz w:val="20"/>
                <w:szCs w:val="20"/>
              </w:rPr>
              <w:t xml:space="preserve">were </w:t>
            </w:r>
            <w:r>
              <w:rPr>
                <w:rFonts w:ascii="Verdana" w:hAnsi="Verdana"/>
                <w:sz w:val="20"/>
                <w:szCs w:val="20"/>
              </w:rPr>
              <w:t>publicly available and disseminated on the ECHA website (i.e. information submitted by the lead registrant) at the time of the Annex XV Restriction preparation.</w:t>
            </w:r>
          </w:p>
          <w:p w14:paraId="6FE86895" w14:textId="77777777" w:rsidR="003319AA" w:rsidRDefault="003319AA" w:rsidP="00D243A2">
            <w:pPr>
              <w:jc w:val="both"/>
              <w:rPr>
                <w:rFonts w:ascii="Verdana" w:hAnsi="Verdana"/>
                <w:sz w:val="20"/>
                <w:szCs w:val="20"/>
              </w:rPr>
            </w:pPr>
          </w:p>
          <w:p w14:paraId="2E386361" w14:textId="44090B4D" w:rsidR="00266D3E" w:rsidRDefault="000A3721" w:rsidP="00D243A2">
            <w:pPr>
              <w:jc w:val="both"/>
              <w:rPr>
                <w:rFonts w:ascii="Verdana" w:hAnsi="Verdana"/>
                <w:sz w:val="20"/>
                <w:szCs w:val="20"/>
              </w:rPr>
            </w:pPr>
            <w:r>
              <w:rPr>
                <w:rFonts w:ascii="Verdana" w:hAnsi="Verdana"/>
                <w:sz w:val="20"/>
                <w:szCs w:val="20"/>
              </w:rPr>
              <w:t>The D6 registration dossier would therefore need to be updated</w:t>
            </w:r>
            <w:r w:rsidR="0018610A">
              <w:rPr>
                <w:rFonts w:ascii="Verdana" w:hAnsi="Verdana"/>
                <w:sz w:val="20"/>
                <w:szCs w:val="20"/>
              </w:rPr>
              <w:t xml:space="preserve"> to correct this information</w:t>
            </w:r>
            <w:r w:rsidR="005A556D">
              <w:rPr>
                <w:rFonts w:ascii="Verdana" w:hAnsi="Verdana"/>
                <w:sz w:val="20"/>
                <w:szCs w:val="20"/>
              </w:rPr>
              <w:t xml:space="preserve"> if it is considered </w:t>
            </w:r>
            <w:r w:rsidR="00BF0486">
              <w:rPr>
                <w:rFonts w:ascii="Verdana" w:hAnsi="Verdana"/>
                <w:sz w:val="20"/>
                <w:szCs w:val="20"/>
              </w:rPr>
              <w:t xml:space="preserve">to be </w:t>
            </w:r>
            <w:r w:rsidR="005A556D">
              <w:rPr>
                <w:rFonts w:ascii="Verdana" w:hAnsi="Verdana"/>
                <w:sz w:val="20"/>
                <w:szCs w:val="20"/>
              </w:rPr>
              <w:t>erroneous</w:t>
            </w:r>
            <w:r>
              <w:rPr>
                <w:rFonts w:ascii="Verdana" w:hAnsi="Verdana"/>
                <w:sz w:val="20"/>
                <w:szCs w:val="20"/>
              </w:rPr>
              <w:t>.</w:t>
            </w:r>
          </w:p>
          <w:p w14:paraId="0D3E99B9" w14:textId="77777777" w:rsidR="003319AA" w:rsidRDefault="003319AA" w:rsidP="00D243A2">
            <w:pPr>
              <w:jc w:val="both"/>
              <w:rPr>
                <w:rFonts w:ascii="Verdana" w:hAnsi="Verdana"/>
                <w:sz w:val="20"/>
                <w:szCs w:val="20"/>
              </w:rPr>
            </w:pPr>
          </w:p>
          <w:p w14:paraId="0F2D4FCF" w14:textId="4F0F3C45" w:rsidR="000A3721" w:rsidRDefault="000D6D73" w:rsidP="00D243A2">
            <w:pPr>
              <w:jc w:val="both"/>
              <w:rPr>
                <w:rFonts w:ascii="Verdana" w:hAnsi="Verdana"/>
                <w:sz w:val="20"/>
                <w:szCs w:val="20"/>
              </w:rPr>
            </w:pPr>
            <w:r>
              <w:rPr>
                <w:rFonts w:ascii="Verdana" w:hAnsi="Verdana"/>
                <w:sz w:val="20"/>
                <w:szCs w:val="20"/>
              </w:rPr>
              <w:t>Nevertheless, t</w:t>
            </w:r>
            <w:r w:rsidR="000A3721">
              <w:rPr>
                <w:rFonts w:ascii="Verdana" w:hAnsi="Verdana"/>
                <w:sz w:val="20"/>
                <w:szCs w:val="20"/>
              </w:rPr>
              <w:t>he Dossier Submitter takes note of the updated value</w:t>
            </w:r>
            <w:r w:rsidR="00EC3583">
              <w:rPr>
                <w:rFonts w:ascii="Verdana" w:hAnsi="Verdana"/>
                <w:sz w:val="20"/>
                <w:szCs w:val="20"/>
              </w:rPr>
              <w:t>, and unit</w:t>
            </w:r>
            <w:r w:rsidR="000A3721">
              <w:rPr>
                <w:rFonts w:ascii="Verdana" w:hAnsi="Verdana"/>
                <w:sz w:val="20"/>
                <w:szCs w:val="20"/>
              </w:rPr>
              <w:t xml:space="preserve"> provided, and has updated the Annex XV restriction proposal accordingly.</w:t>
            </w:r>
          </w:p>
          <w:p w14:paraId="2CDE7BEE" w14:textId="77777777" w:rsidR="003319AA" w:rsidRDefault="003319AA" w:rsidP="00D243A2">
            <w:pPr>
              <w:jc w:val="both"/>
              <w:rPr>
                <w:rFonts w:ascii="Verdana" w:hAnsi="Verdana"/>
                <w:sz w:val="20"/>
                <w:szCs w:val="20"/>
              </w:rPr>
            </w:pPr>
          </w:p>
          <w:p w14:paraId="5A3FFECF" w14:textId="766F8E93" w:rsidR="003319AA" w:rsidRDefault="00D9002E" w:rsidP="00D243A2">
            <w:pPr>
              <w:jc w:val="both"/>
              <w:rPr>
                <w:rFonts w:ascii="Verdana" w:hAnsi="Verdana"/>
                <w:sz w:val="20"/>
                <w:szCs w:val="20"/>
              </w:rPr>
            </w:pPr>
            <w:r>
              <w:rPr>
                <w:rFonts w:ascii="Verdana" w:hAnsi="Verdana"/>
                <w:sz w:val="20"/>
                <w:szCs w:val="20"/>
              </w:rPr>
              <w:t>It should be noted that this value</w:t>
            </w:r>
            <w:r w:rsidR="000A3721">
              <w:rPr>
                <w:rFonts w:ascii="Verdana" w:hAnsi="Verdana"/>
                <w:sz w:val="20"/>
                <w:szCs w:val="20"/>
              </w:rPr>
              <w:t xml:space="preserve"> </w:t>
            </w:r>
            <w:r>
              <w:rPr>
                <w:rFonts w:ascii="Verdana" w:hAnsi="Verdana"/>
                <w:sz w:val="20"/>
                <w:szCs w:val="20"/>
              </w:rPr>
              <w:t>has</w:t>
            </w:r>
            <w:r w:rsidR="000A3721">
              <w:rPr>
                <w:rFonts w:ascii="Verdana" w:hAnsi="Verdana"/>
                <w:sz w:val="20"/>
                <w:szCs w:val="20"/>
              </w:rPr>
              <w:t xml:space="preserve"> no impact on the </w:t>
            </w:r>
            <w:r w:rsidR="00E06294">
              <w:rPr>
                <w:rFonts w:ascii="Verdana" w:hAnsi="Verdana"/>
                <w:sz w:val="20"/>
                <w:szCs w:val="20"/>
              </w:rPr>
              <w:t xml:space="preserve">calculation of WWTP efficiency (made using </w:t>
            </w:r>
            <w:proofErr w:type="spellStart"/>
            <w:r w:rsidR="00E06294">
              <w:rPr>
                <w:rFonts w:ascii="Verdana" w:hAnsi="Verdana"/>
                <w:sz w:val="20"/>
                <w:szCs w:val="20"/>
              </w:rPr>
              <w:t>SimpleT</w:t>
            </w:r>
            <w:r w:rsidR="000D6D73">
              <w:rPr>
                <w:rFonts w:ascii="Verdana" w:hAnsi="Verdana"/>
                <w:sz w:val="20"/>
                <w:szCs w:val="20"/>
              </w:rPr>
              <w:t>r</w:t>
            </w:r>
            <w:r w:rsidR="00E06294">
              <w:rPr>
                <w:rFonts w:ascii="Verdana" w:hAnsi="Verdana"/>
                <w:sz w:val="20"/>
                <w:szCs w:val="20"/>
              </w:rPr>
              <w:t>eat</w:t>
            </w:r>
            <w:proofErr w:type="spellEnd"/>
            <w:r w:rsidR="00E06294">
              <w:rPr>
                <w:rFonts w:ascii="Verdana" w:hAnsi="Verdana"/>
                <w:sz w:val="20"/>
                <w:szCs w:val="20"/>
              </w:rPr>
              <w:t xml:space="preserve"> v4)</w:t>
            </w:r>
            <w:r w:rsidR="000A3721">
              <w:rPr>
                <w:rFonts w:ascii="Verdana" w:hAnsi="Verdana"/>
                <w:sz w:val="20"/>
                <w:szCs w:val="20"/>
              </w:rPr>
              <w:t xml:space="preserve">, nor </w:t>
            </w:r>
            <w:r w:rsidR="00E06294">
              <w:rPr>
                <w:rFonts w:ascii="Verdana" w:hAnsi="Verdana"/>
                <w:sz w:val="20"/>
                <w:szCs w:val="20"/>
              </w:rPr>
              <w:t xml:space="preserve">on the </w:t>
            </w:r>
            <w:r w:rsidR="000A3721">
              <w:rPr>
                <w:rFonts w:ascii="Verdana" w:hAnsi="Verdana"/>
                <w:sz w:val="20"/>
                <w:szCs w:val="20"/>
              </w:rPr>
              <w:t xml:space="preserve">stock modelling </w:t>
            </w:r>
            <w:r w:rsidR="00EC3583">
              <w:rPr>
                <w:rFonts w:ascii="Verdana" w:hAnsi="Verdana"/>
                <w:sz w:val="20"/>
                <w:szCs w:val="20"/>
              </w:rPr>
              <w:t xml:space="preserve">(made using </w:t>
            </w:r>
            <w:proofErr w:type="spellStart"/>
            <w:r w:rsidR="00EC3583">
              <w:rPr>
                <w:rFonts w:ascii="Verdana" w:hAnsi="Verdana"/>
                <w:sz w:val="20"/>
                <w:szCs w:val="20"/>
              </w:rPr>
              <w:t>SimpleBox</w:t>
            </w:r>
            <w:proofErr w:type="spellEnd"/>
            <w:r w:rsidR="00EC3583">
              <w:rPr>
                <w:rFonts w:ascii="Verdana" w:hAnsi="Verdana"/>
                <w:sz w:val="20"/>
                <w:szCs w:val="20"/>
              </w:rPr>
              <w:t xml:space="preserve">) </w:t>
            </w:r>
            <w:r w:rsidR="000A3721">
              <w:rPr>
                <w:rFonts w:ascii="Verdana" w:hAnsi="Verdana"/>
                <w:sz w:val="20"/>
                <w:szCs w:val="20"/>
              </w:rPr>
              <w:t xml:space="preserve">as </w:t>
            </w:r>
            <w:r w:rsidR="00E06294">
              <w:rPr>
                <w:rFonts w:ascii="Verdana" w:hAnsi="Verdana"/>
                <w:sz w:val="20"/>
                <w:szCs w:val="20"/>
              </w:rPr>
              <w:t xml:space="preserve">the </w:t>
            </w:r>
            <w:r w:rsidR="00EC3583" w:rsidRPr="00EC3583">
              <w:rPr>
                <w:rFonts w:ascii="Verdana" w:hAnsi="Verdana"/>
                <w:sz w:val="20"/>
                <w:szCs w:val="20"/>
              </w:rPr>
              <w:t>model</w:t>
            </w:r>
            <w:r w:rsidR="00EC3583">
              <w:rPr>
                <w:rFonts w:ascii="Verdana" w:hAnsi="Verdana"/>
                <w:sz w:val="20"/>
                <w:szCs w:val="20"/>
              </w:rPr>
              <w:t>s</w:t>
            </w:r>
            <w:r w:rsidR="00EC3583" w:rsidRPr="00EC3583">
              <w:rPr>
                <w:rFonts w:ascii="Verdana" w:hAnsi="Verdana"/>
                <w:sz w:val="20"/>
                <w:szCs w:val="20"/>
              </w:rPr>
              <w:t xml:space="preserve"> used calculated </w:t>
            </w:r>
            <w:proofErr w:type="spellStart"/>
            <w:r w:rsidR="00EC3583" w:rsidRPr="00EC3583">
              <w:rPr>
                <w:rFonts w:ascii="Verdana" w:hAnsi="Verdana"/>
                <w:sz w:val="20"/>
                <w:szCs w:val="20"/>
              </w:rPr>
              <w:t>Koc</w:t>
            </w:r>
            <w:proofErr w:type="spellEnd"/>
            <w:r w:rsidR="00EC3583" w:rsidRPr="00EC3583">
              <w:rPr>
                <w:rFonts w:ascii="Verdana" w:hAnsi="Verdana"/>
                <w:sz w:val="20"/>
                <w:szCs w:val="20"/>
              </w:rPr>
              <w:t xml:space="preserve"> values</w:t>
            </w:r>
            <w:r w:rsidR="00EC3583">
              <w:rPr>
                <w:rFonts w:ascii="Verdana" w:hAnsi="Verdana"/>
                <w:sz w:val="20"/>
                <w:szCs w:val="20"/>
              </w:rPr>
              <w:t xml:space="preserve"> </w:t>
            </w:r>
            <w:r w:rsidR="00EC3583" w:rsidRPr="00EC3583">
              <w:rPr>
                <w:rFonts w:ascii="Verdana" w:hAnsi="Verdana"/>
                <w:sz w:val="20"/>
                <w:szCs w:val="20"/>
              </w:rPr>
              <w:t xml:space="preserve">(as </w:t>
            </w:r>
            <w:r w:rsidR="00D04A37">
              <w:rPr>
                <w:rFonts w:ascii="Verdana" w:hAnsi="Verdana"/>
                <w:sz w:val="20"/>
                <w:szCs w:val="20"/>
              </w:rPr>
              <w:t xml:space="preserve">outlined </w:t>
            </w:r>
            <w:r w:rsidR="00EC3583" w:rsidRPr="00EC3583">
              <w:rPr>
                <w:rFonts w:ascii="Verdana" w:hAnsi="Verdana"/>
                <w:sz w:val="20"/>
                <w:szCs w:val="20"/>
              </w:rPr>
              <w:t>in the paragraph below)</w:t>
            </w:r>
            <w:r w:rsidR="000A3721">
              <w:rPr>
                <w:rFonts w:ascii="Verdana" w:hAnsi="Verdana"/>
                <w:sz w:val="20"/>
                <w:szCs w:val="20"/>
              </w:rPr>
              <w:t>.</w:t>
            </w:r>
            <w:r w:rsidR="0018610A">
              <w:rPr>
                <w:rFonts w:ascii="Verdana" w:hAnsi="Verdana"/>
                <w:sz w:val="20"/>
                <w:szCs w:val="20"/>
              </w:rPr>
              <w:t xml:space="preserve"> </w:t>
            </w:r>
          </w:p>
          <w:p w14:paraId="637360BF" w14:textId="641F300D" w:rsidR="00E06294" w:rsidRDefault="00E06294" w:rsidP="00D243A2">
            <w:pPr>
              <w:jc w:val="both"/>
              <w:rPr>
                <w:rFonts w:ascii="Verdana" w:hAnsi="Verdana"/>
                <w:sz w:val="20"/>
                <w:szCs w:val="20"/>
              </w:rPr>
            </w:pPr>
          </w:p>
          <w:p w14:paraId="43A52405" w14:textId="2A036E34" w:rsidR="00D9002E" w:rsidRDefault="0032359A" w:rsidP="00D243A2">
            <w:pPr>
              <w:jc w:val="both"/>
              <w:rPr>
                <w:rFonts w:ascii="Verdana" w:hAnsi="Verdana"/>
                <w:sz w:val="20"/>
                <w:szCs w:val="20"/>
              </w:rPr>
            </w:pPr>
            <w:r>
              <w:rPr>
                <w:rFonts w:ascii="Verdana" w:hAnsi="Verdana"/>
                <w:sz w:val="20"/>
                <w:szCs w:val="20"/>
              </w:rPr>
              <w:t>As indicated</w:t>
            </w:r>
            <w:r w:rsidRPr="0032359A">
              <w:rPr>
                <w:rFonts w:ascii="Verdana" w:hAnsi="Verdana"/>
                <w:sz w:val="20"/>
                <w:szCs w:val="20"/>
              </w:rPr>
              <w:t xml:space="preserve"> in </w:t>
            </w:r>
            <w:r w:rsidR="006D13DF">
              <w:rPr>
                <w:rFonts w:ascii="Verdana" w:hAnsi="Verdana"/>
                <w:sz w:val="20"/>
                <w:szCs w:val="20"/>
              </w:rPr>
              <w:t>section</w:t>
            </w:r>
            <w:r w:rsidRPr="0032359A">
              <w:rPr>
                <w:rFonts w:ascii="Verdana" w:hAnsi="Verdana"/>
                <w:sz w:val="20"/>
                <w:szCs w:val="20"/>
              </w:rPr>
              <w:t xml:space="preserve"> B</w:t>
            </w:r>
            <w:r>
              <w:rPr>
                <w:rFonts w:ascii="Verdana" w:hAnsi="Verdana"/>
                <w:sz w:val="20"/>
                <w:szCs w:val="20"/>
              </w:rPr>
              <w:t>.</w:t>
            </w:r>
            <w:r w:rsidRPr="0032359A">
              <w:rPr>
                <w:rFonts w:ascii="Verdana" w:hAnsi="Verdana"/>
                <w:sz w:val="20"/>
                <w:szCs w:val="20"/>
              </w:rPr>
              <w:t>4.1.2 and B</w:t>
            </w:r>
            <w:r>
              <w:rPr>
                <w:rFonts w:ascii="Verdana" w:hAnsi="Verdana"/>
                <w:sz w:val="20"/>
                <w:szCs w:val="20"/>
              </w:rPr>
              <w:t>.</w:t>
            </w:r>
            <w:r w:rsidRPr="0032359A">
              <w:rPr>
                <w:rFonts w:ascii="Verdana" w:hAnsi="Verdana"/>
                <w:sz w:val="20"/>
                <w:szCs w:val="20"/>
              </w:rPr>
              <w:t>9.2.5</w:t>
            </w:r>
            <w:r>
              <w:rPr>
                <w:rFonts w:ascii="Verdana" w:hAnsi="Verdana"/>
                <w:sz w:val="20"/>
                <w:szCs w:val="20"/>
              </w:rPr>
              <w:t xml:space="preserve"> of the restriction proposal, a</w:t>
            </w:r>
            <w:r w:rsidR="0018610A" w:rsidRPr="0018610A">
              <w:rPr>
                <w:rFonts w:ascii="Verdana" w:hAnsi="Verdana"/>
                <w:sz w:val="20"/>
                <w:szCs w:val="20"/>
              </w:rPr>
              <w:t xml:space="preserve">lthough log </w:t>
            </w:r>
            <w:proofErr w:type="spellStart"/>
            <w:r w:rsidR="0018610A" w:rsidRPr="0018610A">
              <w:rPr>
                <w:rFonts w:ascii="Verdana" w:hAnsi="Verdana"/>
                <w:sz w:val="20"/>
                <w:szCs w:val="20"/>
              </w:rPr>
              <w:t>K</w:t>
            </w:r>
            <w:r w:rsidR="00D9002E">
              <w:rPr>
                <w:rFonts w:ascii="Verdana" w:hAnsi="Verdana"/>
                <w:sz w:val="20"/>
                <w:szCs w:val="20"/>
              </w:rPr>
              <w:t>ow</w:t>
            </w:r>
            <w:proofErr w:type="spellEnd"/>
            <w:r w:rsidR="0018610A" w:rsidRPr="0018610A">
              <w:rPr>
                <w:rFonts w:ascii="Verdana" w:hAnsi="Verdana"/>
                <w:sz w:val="20"/>
                <w:szCs w:val="20"/>
              </w:rPr>
              <w:t xml:space="preserve"> is an important surrogate property for environmental fate assessment, measured data for key end points (e.g. bioaccumulation) are available and therefore preferred</w:t>
            </w:r>
            <w:r w:rsidR="0018610A">
              <w:rPr>
                <w:rFonts w:ascii="Verdana" w:hAnsi="Verdana"/>
                <w:sz w:val="20"/>
                <w:szCs w:val="20"/>
              </w:rPr>
              <w:t xml:space="preserve">. </w:t>
            </w:r>
          </w:p>
          <w:p w14:paraId="3DEBA6C2" w14:textId="36E90283" w:rsidR="000A3721" w:rsidRDefault="00D9002E" w:rsidP="00D243A2">
            <w:pPr>
              <w:jc w:val="both"/>
              <w:rPr>
                <w:rFonts w:ascii="Verdana" w:hAnsi="Verdana"/>
                <w:sz w:val="20"/>
                <w:szCs w:val="20"/>
              </w:rPr>
            </w:pPr>
            <w:r>
              <w:rPr>
                <w:rFonts w:ascii="Verdana" w:hAnsi="Verdana"/>
                <w:sz w:val="20"/>
                <w:szCs w:val="20"/>
              </w:rPr>
              <w:t xml:space="preserve">The overall removal efficiency in WWTP has been calculated for D6 (but also D4, and D5) </w:t>
            </w:r>
            <w:r>
              <w:rPr>
                <w:rFonts w:ascii="Verdana" w:hAnsi="Verdana"/>
                <w:sz w:val="20"/>
                <w:szCs w:val="20"/>
              </w:rPr>
              <w:lastRenderedPageBreak/>
              <w:t>b</w:t>
            </w:r>
            <w:r w:rsidR="0018610A" w:rsidRPr="0018610A">
              <w:rPr>
                <w:rFonts w:ascii="Verdana" w:hAnsi="Verdana"/>
                <w:sz w:val="20"/>
                <w:szCs w:val="20"/>
              </w:rPr>
              <w:t xml:space="preserve">ased on the values of the </w:t>
            </w:r>
            <w:proofErr w:type="spellStart"/>
            <w:r w:rsidR="0018610A" w:rsidRPr="0018610A">
              <w:rPr>
                <w:rFonts w:ascii="Verdana" w:hAnsi="Verdana"/>
                <w:sz w:val="20"/>
                <w:szCs w:val="20"/>
              </w:rPr>
              <w:t>Vp</w:t>
            </w:r>
            <w:proofErr w:type="spellEnd"/>
            <w:r w:rsidR="0018610A" w:rsidRPr="0018610A">
              <w:rPr>
                <w:rFonts w:ascii="Verdana" w:hAnsi="Verdana"/>
                <w:sz w:val="20"/>
                <w:szCs w:val="20"/>
              </w:rPr>
              <w:t xml:space="preserve">, and mean </w:t>
            </w:r>
            <w:proofErr w:type="spellStart"/>
            <w:r w:rsidR="0018610A" w:rsidRPr="0018610A">
              <w:rPr>
                <w:rFonts w:ascii="Verdana" w:hAnsi="Verdana"/>
                <w:sz w:val="20"/>
                <w:szCs w:val="20"/>
              </w:rPr>
              <w:t>Koc</w:t>
            </w:r>
            <w:proofErr w:type="spellEnd"/>
            <w:r w:rsidR="0018610A" w:rsidRPr="0018610A">
              <w:rPr>
                <w:rFonts w:ascii="Verdana" w:hAnsi="Verdana"/>
                <w:sz w:val="20"/>
                <w:szCs w:val="20"/>
              </w:rPr>
              <w:t>, and noting that the substances are not readily biodegradable</w:t>
            </w:r>
            <w:r>
              <w:rPr>
                <w:rFonts w:ascii="Verdana" w:hAnsi="Verdana"/>
                <w:sz w:val="20"/>
                <w:szCs w:val="20"/>
              </w:rPr>
              <w:t xml:space="preserve"> (i.e. log </w:t>
            </w:r>
            <w:proofErr w:type="spellStart"/>
            <w:r>
              <w:rPr>
                <w:rFonts w:ascii="Verdana" w:hAnsi="Verdana"/>
                <w:sz w:val="20"/>
                <w:szCs w:val="20"/>
              </w:rPr>
              <w:t>Kow</w:t>
            </w:r>
            <w:proofErr w:type="spellEnd"/>
            <w:r>
              <w:rPr>
                <w:rFonts w:ascii="Verdana" w:hAnsi="Verdana"/>
                <w:sz w:val="20"/>
                <w:szCs w:val="20"/>
              </w:rPr>
              <w:t xml:space="preserve"> was not used). </w:t>
            </w:r>
            <w:r w:rsidR="0032359A">
              <w:rPr>
                <w:rFonts w:ascii="Verdana" w:hAnsi="Verdana"/>
                <w:sz w:val="20"/>
                <w:szCs w:val="20"/>
              </w:rPr>
              <w:t>As far as the</w:t>
            </w:r>
            <w:r>
              <w:rPr>
                <w:rFonts w:ascii="Verdana" w:hAnsi="Verdana"/>
                <w:sz w:val="20"/>
                <w:szCs w:val="20"/>
              </w:rPr>
              <w:t xml:space="preserve"> stock modelling using </w:t>
            </w:r>
            <w:proofErr w:type="spellStart"/>
            <w:r>
              <w:rPr>
                <w:rFonts w:ascii="Verdana" w:hAnsi="Verdana"/>
                <w:sz w:val="20"/>
                <w:szCs w:val="20"/>
              </w:rPr>
              <w:t>SimpleBox</w:t>
            </w:r>
            <w:proofErr w:type="spellEnd"/>
            <w:r w:rsidR="0032359A">
              <w:rPr>
                <w:rFonts w:ascii="Verdana" w:hAnsi="Verdana"/>
                <w:sz w:val="20"/>
                <w:szCs w:val="20"/>
              </w:rPr>
              <w:t xml:space="preserve"> is concerned, the same approach was taken,</w:t>
            </w:r>
            <w:r w:rsidR="0032359A" w:rsidRPr="00EC3583">
              <w:rPr>
                <w:rFonts w:ascii="Verdana" w:hAnsi="Verdana"/>
                <w:sz w:val="20"/>
                <w:szCs w:val="20"/>
              </w:rPr>
              <w:t xml:space="preserve"> </w:t>
            </w:r>
            <w:r w:rsidR="00BC292C" w:rsidRPr="00EC3583">
              <w:rPr>
                <w:rFonts w:ascii="Verdana" w:hAnsi="Verdana"/>
                <w:sz w:val="20"/>
                <w:szCs w:val="20"/>
              </w:rPr>
              <w:t xml:space="preserve">namely </w:t>
            </w:r>
            <w:r w:rsidR="0032359A" w:rsidRPr="0032359A">
              <w:rPr>
                <w:rFonts w:ascii="Verdana" w:hAnsi="Verdana"/>
                <w:sz w:val="20"/>
                <w:szCs w:val="20"/>
              </w:rPr>
              <w:t>experimentally-derived carbon-water partition coefficient (</w:t>
            </w:r>
            <w:proofErr w:type="spellStart"/>
            <w:r w:rsidR="0032359A" w:rsidRPr="0032359A">
              <w:rPr>
                <w:rFonts w:ascii="Verdana" w:hAnsi="Verdana"/>
                <w:sz w:val="20"/>
                <w:szCs w:val="20"/>
              </w:rPr>
              <w:t>K</w:t>
            </w:r>
            <w:r w:rsidR="0032359A">
              <w:rPr>
                <w:rFonts w:ascii="Verdana" w:hAnsi="Verdana"/>
                <w:sz w:val="20"/>
                <w:szCs w:val="20"/>
              </w:rPr>
              <w:t>oc</w:t>
            </w:r>
            <w:proofErr w:type="spellEnd"/>
            <w:r w:rsidR="0032359A" w:rsidRPr="0032359A">
              <w:rPr>
                <w:rFonts w:ascii="Verdana" w:hAnsi="Verdana"/>
                <w:sz w:val="20"/>
                <w:szCs w:val="20"/>
              </w:rPr>
              <w:t>) values w</w:t>
            </w:r>
            <w:r w:rsidR="00BC292C">
              <w:rPr>
                <w:rFonts w:ascii="Verdana" w:hAnsi="Verdana"/>
                <w:sz w:val="20"/>
                <w:szCs w:val="20"/>
              </w:rPr>
              <w:t>ere</w:t>
            </w:r>
            <w:r w:rsidR="0032359A" w:rsidRPr="0032359A">
              <w:rPr>
                <w:rFonts w:ascii="Verdana" w:hAnsi="Verdana"/>
                <w:sz w:val="20"/>
                <w:szCs w:val="20"/>
              </w:rPr>
              <w:t xml:space="preserve"> </w:t>
            </w:r>
            <w:r w:rsidR="00BC292C">
              <w:rPr>
                <w:rFonts w:ascii="Verdana" w:hAnsi="Verdana"/>
                <w:sz w:val="20"/>
                <w:szCs w:val="20"/>
              </w:rPr>
              <w:t>used to derive</w:t>
            </w:r>
            <w:r w:rsidR="0032359A" w:rsidRPr="0032359A">
              <w:rPr>
                <w:rFonts w:ascii="Verdana" w:hAnsi="Verdana"/>
                <w:sz w:val="20"/>
                <w:szCs w:val="20"/>
              </w:rPr>
              <w:t xml:space="preserve"> octanol-water partition coefficients (</w:t>
            </w:r>
            <w:proofErr w:type="spellStart"/>
            <w:r w:rsidR="0032359A" w:rsidRPr="0032359A">
              <w:rPr>
                <w:rFonts w:ascii="Verdana" w:hAnsi="Verdana"/>
                <w:sz w:val="20"/>
                <w:szCs w:val="20"/>
              </w:rPr>
              <w:t>K</w:t>
            </w:r>
            <w:r w:rsidR="0032359A">
              <w:rPr>
                <w:rFonts w:ascii="Verdana" w:hAnsi="Verdana"/>
                <w:sz w:val="20"/>
                <w:szCs w:val="20"/>
              </w:rPr>
              <w:t>o</w:t>
            </w:r>
            <w:r w:rsidR="00BC292C">
              <w:rPr>
                <w:rFonts w:ascii="Verdana" w:hAnsi="Verdana"/>
                <w:sz w:val="20"/>
                <w:szCs w:val="20"/>
              </w:rPr>
              <w:t>w</w:t>
            </w:r>
            <w:proofErr w:type="spellEnd"/>
            <w:r w:rsidR="0032359A" w:rsidRPr="0032359A">
              <w:rPr>
                <w:rFonts w:ascii="Verdana" w:hAnsi="Verdana"/>
                <w:sz w:val="20"/>
                <w:szCs w:val="20"/>
              </w:rPr>
              <w:t xml:space="preserve">), by use of the </w:t>
            </w:r>
            <w:proofErr w:type="spellStart"/>
            <w:r w:rsidR="0032359A" w:rsidRPr="0032359A">
              <w:rPr>
                <w:rFonts w:ascii="Verdana" w:hAnsi="Verdana"/>
                <w:sz w:val="20"/>
                <w:szCs w:val="20"/>
              </w:rPr>
              <w:t>Karick</w:t>
            </w:r>
            <w:r w:rsidR="0032359A">
              <w:rPr>
                <w:rFonts w:ascii="Verdana" w:hAnsi="Verdana"/>
                <w:sz w:val="20"/>
                <w:szCs w:val="20"/>
              </w:rPr>
              <w:t>hoff</w:t>
            </w:r>
            <w:proofErr w:type="spellEnd"/>
            <w:r w:rsidR="0032359A">
              <w:rPr>
                <w:rFonts w:ascii="Verdana" w:hAnsi="Verdana"/>
                <w:sz w:val="20"/>
                <w:szCs w:val="20"/>
              </w:rPr>
              <w:t xml:space="preserve"> equation (Mackay, D, 2001)</w:t>
            </w:r>
            <w:r>
              <w:rPr>
                <w:rFonts w:ascii="Verdana" w:hAnsi="Verdana"/>
                <w:sz w:val="20"/>
                <w:szCs w:val="20"/>
              </w:rPr>
              <w:t>.</w:t>
            </w:r>
          </w:p>
          <w:p w14:paraId="6F981B02" w14:textId="77777777" w:rsidR="00266D3E" w:rsidRPr="00266D3E" w:rsidRDefault="00266D3E" w:rsidP="00D243A2">
            <w:pPr>
              <w:jc w:val="both"/>
              <w:rPr>
                <w:rFonts w:ascii="Verdana" w:hAnsi="Verdana"/>
                <w:sz w:val="20"/>
                <w:szCs w:val="20"/>
              </w:rPr>
            </w:pPr>
          </w:p>
          <w:p w14:paraId="7FC2A3D1" w14:textId="221E3471" w:rsidR="00136FA8" w:rsidRPr="0032359A" w:rsidRDefault="00136FA8" w:rsidP="00D243A2">
            <w:pPr>
              <w:pStyle w:val="ListParagraph"/>
              <w:numPr>
                <w:ilvl w:val="0"/>
                <w:numId w:val="9"/>
              </w:numPr>
              <w:jc w:val="both"/>
              <w:rPr>
                <w:rFonts w:ascii="Verdana" w:hAnsi="Verdana"/>
                <w:sz w:val="20"/>
                <w:szCs w:val="20"/>
                <w:u w:val="single"/>
              </w:rPr>
            </w:pPr>
            <w:r w:rsidRPr="0032359A">
              <w:rPr>
                <w:rFonts w:ascii="Verdana" w:hAnsi="Verdana"/>
                <w:sz w:val="20"/>
                <w:szCs w:val="20"/>
                <w:u w:val="single"/>
              </w:rPr>
              <w:t>Silicone polymers</w:t>
            </w:r>
          </w:p>
          <w:p w14:paraId="2154D12E" w14:textId="06543EEA" w:rsidR="00D86F79" w:rsidRDefault="006B5E75" w:rsidP="00D243A2">
            <w:pPr>
              <w:jc w:val="both"/>
              <w:rPr>
                <w:rFonts w:ascii="Verdana" w:hAnsi="Verdana"/>
                <w:sz w:val="20"/>
                <w:szCs w:val="20"/>
              </w:rPr>
            </w:pPr>
            <w:r>
              <w:rPr>
                <w:rFonts w:ascii="Verdana" w:hAnsi="Verdana"/>
                <w:sz w:val="20"/>
                <w:szCs w:val="20"/>
              </w:rPr>
              <w:t>T</w:t>
            </w:r>
            <w:r w:rsidR="00D86F79">
              <w:rPr>
                <w:rFonts w:ascii="Verdana" w:hAnsi="Verdana"/>
                <w:sz w:val="20"/>
                <w:szCs w:val="20"/>
              </w:rPr>
              <w:t>hank</w:t>
            </w:r>
            <w:r w:rsidR="00E1041D">
              <w:rPr>
                <w:rFonts w:ascii="Verdana" w:hAnsi="Verdana"/>
                <w:sz w:val="20"/>
                <w:szCs w:val="20"/>
              </w:rPr>
              <w:t xml:space="preserve"> you</w:t>
            </w:r>
            <w:r w:rsidR="00D86F79">
              <w:rPr>
                <w:rFonts w:ascii="Verdana" w:hAnsi="Verdana"/>
                <w:sz w:val="20"/>
                <w:szCs w:val="20"/>
              </w:rPr>
              <w:t xml:space="preserve"> for confirming that </w:t>
            </w:r>
            <w:r>
              <w:rPr>
                <w:rFonts w:ascii="Verdana" w:hAnsi="Verdana"/>
                <w:sz w:val="20"/>
                <w:szCs w:val="20"/>
              </w:rPr>
              <w:t xml:space="preserve">silicone polymer manufacturers are </w:t>
            </w:r>
            <w:r w:rsidR="00D86F79" w:rsidRPr="00D86F79">
              <w:rPr>
                <w:rFonts w:ascii="Verdana" w:hAnsi="Verdana"/>
                <w:sz w:val="20"/>
                <w:szCs w:val="20"/>
              </w:rPr>
              <w:t xml:space="preserve">already responding </w:t>
            </w:r>
            <w:r>
              <w:rPr>
                <w:rFonts w:ascii="Verdana" w:hAnsi="Verdana"/>
                <w:sz w:val="20"/>
                <w:szCs w:val="20"/>
              </w:rPr>
              <w:t xml:space="preserve">customer demands </w:t>
            </w:r>
            <w:r w:rsidR="00D86F79" w:rsidRPr="00D86F79">
              <w:rPr>
                <w:rFonts w:ascii="Verdana" w:hAnsi="Verdana"/>
                <w:sz w:val="20"/>
                <w:szCs w:val="20"/>
              </w:rPr>
              <w:t>to lower the level of impurities in silicone polymers</w:t>
            </w:r>
            <w:r w:rsidR="00D86F79">
              <w:rPr>
                <w:rFonts w:ascii="Verdana" w:hAnsi="Verdana"/>
                <w:sz w:val="20"/>
                <w:szCs w:val="20"/>
              </w:rPr>
              <w:t xml:space="preserve">. </w:t>
            </w:r>
          </w:p>
          <w:p w14:paraId="68FE45FC" w14:textId="77777777" w:rsidR="006B5E75" w:rsidRDefault="006B5E75" w:rsidP="00D243A2">
            <w:pPr>
              <w:jc w:val="both"/>
              <w:rPr>
                <w:rFonts w:ascii="Verdana" w:hAnsi="Verdana"/>
                <w:sz w:val="20"/>
                <w:szCs w:val="20"/>
              </w:rPr>
            </w:pPr>
          </w:p>
          <w:p w14:paraId="297ADAC5" w14:textId="783B7228" w:rsidR="00266D3E" w:rsidRDefault="00266D3E" w:rsidP="00D243A2">
            <w:pPr>
              <w:jc w:val="both"/>
              <w:rPr>
                <w:rFonts w:ascii="Verdana" w:hAnsi="Verdana"/>
                <w:sz w:val="20"/>
                <w:szCs w:val="20"/>
              </w:rPr>
            </w:pPr>
            <w:r>
              <w:rPr>
                <w:rFonts w:ascii="Verdana" w:hAnsi="Verdana"/>
                <w:sz w:val="20"/>
                <w:szCs w:val="20"/>
              </w:rPr>
              <w:t>The Dossier Submitter confirms that</w:t>
            </w:r>
            <w:r w:rsidR="00136FA8" w:rsidRPr="00136FA8">
              <w:rPr>
                <w:rFonts w:ascii="Verdana" w:hAnsi="Verdana"/>
                <w:sz w:val="20"/>
                <w:szCs w:val="20"/>
              </w:rPr>
              <w:t xml:space="preserve"> uses of silicone polymers are </w:t>
            </w:r>
            <w:r w:rsidR="00E1041D">
              <w:rPr>
                <w:rFonts w:ascii="Verdana" w:hAnsi="Verdana"/>
                <w:sz w:val="20"/>
                <w:szCs w:val="20"/>
              </w:rPr>
              <w:t xml:space="preserve">intended to be </w:t>
            </w:r>
            <w:r w:rsidR="00136FA8" w:rsidRPr="00136FA8">
              <w:rPr>
                <w:rFonts w:ascii="Verdana" w:hAnsi="Verdana"/>
                <w:sz w:val="20"/>
                <w:szCs w:val="20"/>
              </w:rPr>
              <w:t>out</w:t>
            </w:r>
            <w:r w:rsidR="00E1041D">
              <w:rPr>
                <w:rFonts w:ascii="Verdana" w:hAnsi="Verdana"/>
                <w:sz w:val="20"/>
                <w:szCs w:val="20"/>
              </w:rPr>
              <w:t>side</w:t>
            </w:r>
            <w:r w:rsidR="00136FA8" w:rsidRPr="00136FA8">
              <w:rPr>
                <w:rFonts w:ascii="Verdana" w:hAnsi="Verdana"/>
                <w:sz w:val="20"/>
                <w:szCs w:val="20"/>
              </w:rPr>
              <w:t xml:space="preserve"> of </w:t>
            </w:r>
            <w:r w:rsidR="00E1041D">
              <w:rPr>
                <w:rFonts w:ascii="Verdana" w:hAnsi="Verdana"/>
                <w:sz w:val="20"/>
                <w:szCs w:val="20"/>
              </w:rPr>
              <w:t xml:space="preserve">the </w:t>
            </w:r>
            <w:r w:rsidR="00136FA8" w:rsidRPr="00136FA8">
              <w:rPr>
                <w:rFonts w:ascii="Verdana" w:hAnsi="Verdana"/>
                <w:sz w:val="20"/>
                <w:szCs w:val="20"/>
              </w:rPr>
              <w:t>scope</w:t>
            </w:r>
            <w:r>
              <w:rPr>
                <w:rFonts w:ascii="Verdana" w:hAnsi="Verdana"/>
                <w:sz w:val="20"/>
                <w:szCs w:val="20"/>
              </w:rPr>
              <w:t xml:space="preserve"> </w:t>
            </w:r>
            <w:r w:rsidR="00295841">
              <w:rPr>
                <w:rFonts w:ascii="Verdana" w:hAnsi="Verdana"/>
                <w:sz w:val="20"/>
                <w:szCs w:val="20"/>
              </w:rPr>
              <w:t>of the proposal</w:t>
            </w:r>
            <w:r>
              <w:rPr>
                <w:rFonts w:ascii="Verdana" w:hAnsi="Verdana"/>
                <w:sz w:val="20"/>
                <w:szCs w:val="20"/>
              </w:rPr>
              <w:t xml:space="preserve">– this has been </w:t>
            </w:r>
            <w:r w:rsidR="00136FA8" w:rsidRPr="00136FA8">
              <w:rPr>
                <w:rFonts w:ascii="Verdana" w:hAnsi="Verdana"/>
                <w:sz w:val="20"/>
                <w:szCs w:val="20"/>
              </w:rPr>
              <w:t xml:space="preserve">made clear in the </w:t>
            </w:r>
            <w:r>
              <w:rPr>
                <w:rFonts w:ascii="Verdana" w:hAnsi="Verdana"/>
                <w:sz w:val="20"/>
                <w:szCs w:val="20"/>
              </w:rPr>
              <w:t>proposed</w:t>
            </w:r>
            <w:r w:rsidR="00136FA8" w:rsidRPr="00136FA8">
              <w:rPr>
                <w:rFonts w:ascii="Verdana" w:hAnsi="Verdana"/>
                <w:sz w:val="20"/>
                <w:szCs w:val="20"/>
              </w:rPr>
              <w:t xml:space="preserve"> wording of the restriction</w:t>
            </w:r>
            <w:r>
              <w:rPr>
                <w:rFonts w:ascii="Verdana" w:hAnsi="Verdana"/>
                <w:sz w:val="20"/>
                <w:szCs w:val="20"/>
              </w:rPr>
              <w:t xml:space="preserve"> scope</w:t>
            </w:r>
            <w:r w:rsidR="00E1041D">
              <w:rPr>
                <w:rFonts w:ascii="Verdana" w:hAnsi="Verdana"/>
                <w:sz w:val="20"/>
                <w:szCs w:val="20"/>
              </w:rPr>
              <w:t xml:space="preserve"> and in the requests for additional information to ensure that </w:t>
            </w:r>
            <w:r w:rsidR="00212BBB">
              <w:rPr>
                <w:rFonts w:ascii="Verdana" w:hAnsi="Verdana"/>
                <w:sz w:val="20"/>
                <w:szCs w:val="20"/>
              </w:rPr>
              <w:t xml:space="preserve">appropriate </w:t>
            </w:r>
            <w:r w:rsidR="00E1041D">
              <w:rPr>
                <w:rFonts w:ascii="Verdana" w:hAnsi="Verdana"/>
                <w:sz w:val="20"/>
                <w:szCs w:val="20"/>
              </w:rPr>
              <w:t xml:space="preserve">derogations are </w:t>
            </w:r>
            <w:r w:rsidR="00212BBB">
              <w:rPr>
                <w:rFonts w:ascii="Verdana" w:hAnsi="Verdana"/>
                <w:sz w:val="20"/>
                <w:szCs w:val="20"/>
              </w:rPr>
              <w:t>proposed where these would be needed</w:t>
            </w:r>
            <w:r w:rsidR="00136FA8" w:rsidRPr="00136FA8">
              <w:rPr>
                <w:rFonts w:ascii="Verdana" w:hAnsi="Verdana"/>
                <w:sz w:val="20"/>
                <w:szCs w:val="20"/>
              </w:rPr>
              <w:t xml:space="preserve">. </w:t>
            </w:r>
          </w:p>
          <w:p w14:paraId="7DCFD07A" w14:textId="77777777" w:rsidR="006B5E75" w:rsidRDefault="006B5E75" w:rsidP="00D243A2">
            <w:pPr>
              <w:jc w:val="both"/>
              <w:rPr>
                <w:rFonts w:ascii="Verdana" w:hAnsi="Verdana"/>
                <w:sz w:val="20"/>
                <w:szCs w:val="20"/>
              </w:rPr>
            </w:pPr>
          </w:p>
          <w:p w14:paraId="4BDE5245" w14:textId="3C7765C2" w:rsidR="00FA0058" w:rsidRDefault="00136FA8" w:rsidP="00D243A2">
            <w:pPr>
              <w:jc w:val="both"/>
              <w:rPr>
                <w:rFonts w:ascii="Verdana" w:hAnsi="Verdana"/>
                <w:sz w:val="20"/>
                <w:szCs w:val="20"/>
              </w:rPr>
            </w:pPr>
            <w:r w:rsidRPr="00136FA8">
              <w:rPr>
                <w:rFonts w:ascii="Verdana" w:hAnsi="Verdana"/>
                <w:sz w:val="20"/>
                <w:szCs w:val="20"/>
              </w:rPr>
              <w:t>However, derogations specifying different (higher) concentration limits for particular uses of silicone polymers will still be necessary to allow enforcement authorities to distinguish between uses</w:t>
            </w:r>
            <w:r w:rsidR="00212BBB">
              <w:rPr>
                <w:rFonts w:ascii="Verdana" w:hAnsi="Verdana"/>
                <w:sz w:val="20"/>
                <w:szCs w:val="20"/>
              </w:rPr>
              <w:t xml:space="preserve"> of D4, D5 and D6</w:t>
            </w:r>
            <w:r w:rsidRPr="00136FA8">
              <w:rPr>
                <w:rFonts w:ascii="Verdana" w:hAnsi="Verdana"/>
                <w:sz w:val="20"/>
                <w:szCs w:val="20"/>
              </w:rPr>
              <w:t xml:space="preserve"> </w:t>
            </w:r>
            <w:r w:rsidR="00212BBB">
              <w:rPr>
                <w:rFonts w:ascii="Verdana" w:hAnsi="Verdana"/>
                <w:sz w:val="20"/>
                <w:szCs w:val="20"/>
              </w:rPr>
              <w:t xml:space="preserve">that are intended to be restricted </w:t>
            </w:r>
            <w:r w:rsidRPr="00136FA8">
              <w:rPr>
                <w:rFonts w:ascii="Verdana" w:hAnsi="Verdana"/>
                <w:sz w:val="20"/>
                <w:szCs w:val="20"/>
              </w:rPr>
              <w:t>and uses of silicone polymers</w:t>
            </w:r>
            <w:r w:rsidR="00212BBB">
              <w:rPr>
                <w:rFonts w:ascii="Verdana" w:hAnsi="Verdana"/>
                <w:sz w:val="20"/>
                <w:szCs w:val="20"/>
              </w:rPr>
              <w:t xml:space="preserve"> with high residual concentrations of D4, D5 and D6 that are not intended to be restricted</w:t>
            </w:r>
            <w:r w:rsidRPr="00136FA8">
              <w:rPr>
                <w:rFonts w:ascii="Verdana" w:hAnsi="Verdana"/>
                <w:sz w:val="20"/>
                <w:szCs w:val="20"/>
              </w:rPr>
              <w:t>.</w:t>
            </w:r>
          </w:p>
          <w:p w14:paraId="00E30F3F" w14:textId="77777777" w:rsidR="00912DAC" w:rsidRDefault="00912DAC" w:rsidP="00D243A2">
            <w:pPr>
              <w:jc w:val="both"/>
              <w:rPr>
                <w:rFonts w:ascii="Verdana" w:hAnsi="Verdana"/>
                <w:sz w:val="20"/>
                <w:szCs w:val="20"/>
              </w:rPr>
            </w:pPr>
          </w:p>
          <w:p w14:paraId="39F02568" w14:textId="77777777" w:rsidR="00912DAC" w:rsidRDefault="00912DAC" w:rsidP="00D243A2">
            <w:pPr>
              <w:jc w:val="both"/>
              <w:rPr>
                <w:rFonts w:ascii="Verdana" w:hAnsi="Verdana"/>
                <w:sz w:val="20"/>
                <w:szCs w:val="20"/>
              </w:rPr>
            </w:pPr>
            <w:r>
              <w:rPr>
                <w:rFonts w:ascii="Verdana" w:hAnsi="Verdana"/>
                <w:sz w:val="20"/>
                <w:szCs w:val="20"/>
              </w:rPr>
              <w:t>Regarding the comments provided in Annex C:</w:t>
            </w:r>
          </w:p>
          <w:p w14:paraId="2535219D" w14:textId="2B371162" w:rsidR="00912DAC" w:rsidRDefault="00F97FF7" w:rsidP="00D243A2">
            <w:pPr>
              <w:pStyle w:val="ListParagraph"/>
              <w:numPr>
                <w:ilvl w:val="0"/>
                <w:numId w:val="23"/>
              </w:numPr>
              <w:jc w:val="both"/>
              <w:rPr>
                <w:rFonts w:ascii="Verdana" w:hAnsi="Verdana"/>
                <w:sz w:val="20"/>
                <w:szCs w:val="20"/>
              </w:rPr>
            </w:pPr>
            <w:r>
              <w:rPr>
                <w:rFonts w:ascii="Verdana" w:hAnsi="Verdana"/>
                <w:sz w:val="20"/>
                <w:szCs w:val="20"/>
              </w:rPr>
              <w:t xml:space="preserve">The </w:t>
            </w:r>
            <w:r w:rsidR="00785B8E">
              <w:rPr>
                <w:rFonts w:ascii="Verdana" w:hAnsi="Verdana"/>
                <w:sz w:val="20"/>
                <w:szCs w:val="20"/>
              </w:rPr>
              <w:t>Dossier Submitter</w:t>
            </w:r>
            <w:r>
              <w:rPr>
                <w:rFonts w:ascii="Verdana" w:hAnsi="Verdana"/>
                <w:sz w:val="20"/>
                <w:szCs w:val="20"/>
              </w:rPr>
              <w:t xml:space="preserve"> acknowledges that the costs associated with the uses of silicone polymers are not detailed. This is because uses of silicone polymers are out of scope of the restriction, and the possible derogations for uses of silicone polymers where the concentration of D4, D5 and/or D6 is above 0.1% w/w are intended to ensure they are not inadvertently affected.</w:t>
            </w:r>
          </w:p>
          <w:p w14:paraId="7B26D4F4" w14:textId="1C6E362A" w:rsidR="00912DAC" w:rsidRDefault="006B1A54" w:rsidP="006B1A54">
            <w:pPr>
              <w:pStyle w:val="ListParagraph"/>
              <w:numPr>
                <w:ilvl w:val="0"/>
                <w:numId w:val="23"/>
              </w:numPr>
              <w:jc w:val="both"/>
              <w:rPr>
                <w:rFonts w:ascii="Verdana" w:hAnsi="Verdana"/>
                <w:sz w:val="20"/>
                <w:szCs w:val="20"/>
              </w:rPr>
            </w:pPr>
            <w:r>
              <w:rPr>
                <w:rFonts w:ascii="Verdana" w:hAnsi="Verdana"/>
                <w:sz w:val="20"/>
                <w:szCs w:val="20"/>
              </w:rPr>
              <w:t>R</w:t>
            </w:r>
            <w:r w:rsidRPr="006B1A54">
              <w:rPr>
                <w:rFonts w:ascii="Verdana" w:hAnsi="Verdana"/>
                <w:sz w:val="20"/>
                <w:szCs w:val="20"/>
              </w:rPr>
              <w:t>egarding the proportion of the tonnage of silicone polymers used in cosmetic</w:t>
            </w:r>
            <w:r w:rsidR="00B6620F">
              <w:rPr>
                <w:rFonts w:ascii="Verdana" w:hAnsi="Verdana"/>
                <w:sz w:val="20"/>
                <w:szCs w:val="20"/>
              </w:rPr>
              <w:t xml:space="preserve"> products</w:t>
            </w:r>
            <w:r w:rsidRPr="006B1A54">
              <w:rPr>
                <w:rFonts w:ascii="Verdana" w:hAnsi="Verdana"/>
                <w:sz w:val="20"/>
                <w:szCs w:val="20"/>
              </w:rPr>
              <w:t>, the Dossier Submitter has relied on the information provided by Cosmetics Europe</w:t>
            </w:r>
            <w:r w:rsidR="00912DAC" w:rsidRPr="00F97FF7">
              <w:rPr>
                <w:rFonts w:ascii="Verdana" w:hAnsi="Verdana"/>
                <w:sz w:val="20"/>
                <w:szCs w:val="20"/>
              </w:rPr>
              <w:t>.</w:t>
            </w:r>
          </w:p>
          <w:p w14:paraId="5ED1A595" w14:textId="58C45B19" w:rsidR="00F97FF7" w:rsidRDefault="00417580" w:rsidP="00D243A2">
            <w:pPr>
              <w:pStyle w:val="ListParagraph"/>
              <w:numPr>
                <w:ilvl w:val="0"/>
                <w:numId w:val="23"/>
              </w:numPr>
              <w:jc w:val="both"/>
              <w:rPr>
                <w:rFonts w:ascii="Verdana" w:hAnsi="Verdana"/>
                <w:sz w:val="20"/>
                <w:szCs w:val="20"/>
              </w:rPr>
            </w:pPr>
            <w:r>
              <w:rPr>
                <w:rFonts w:ascii="Verdana" w:hAnsi="Verdana"/>
                <w:sz w:val="20"/>
                <w:szCs w:val="20"/>
              </w:rPr>
              <w:t xml:space="preserve">The </w:t>
            </w:r>
            <w:r w:rsidR="00785B8E">
              <w:rPr>
                <w:rFonts w:ascii="Verdana" w:hAnsi="Verdana"/>
                <w:sz w:val="20"/>
                <w:szCs w:val="20"/>
              </w:rPr>
              <w:t xml:space="preserve">Dossier Submitter </w:t>
            </w:r>
            <w:r>
              <w:rPr>
                <w:rFonts w:ascii="Verdana" w:hAnsi="Verdana"/>
                <w:sz w:val="20"/>
                <w:szCs w:val="20"/>
              </w:rPr>
              <w:t xml:space="preserve">acknowledges </w:t>
            </w:r>
            <w:r w:rsidR="00F97FF7">
              <w:rPr>
                <w:rFonts w:ascii="Verdana" w:hAnsi="Verdana"/>
                <w:sz w:val="20"/>
                <w:szCs w:val="20"/>
              </w:rPr>
              <w:t xml:space="preserve">the uncertainty over the use of D4, D5 and D6 in </w:t>
            </w:r>
            <w:r>
              <w:rPr>
                <w:rFonts w:ascii="Verdana" w:hAnsi="Verdana"/>
                <w:sz w:val="20"/>
                <w:szCs w:val="20"/>
              </w:rPr>
              <w:t>rigid polyurethane.</w:t>
            </w:r>
            <w:r w:rsidR="00F97FF7">
              <w:rPr>
                <w:rFonts w:ascii="Verdana" w:hAnsi="Verdana"/>
                <w:sz w:val="20"/>
                <w:szCs w:val="20"/>
              </w:rPr>
              <w:t xml:space="preserve"> The original Annex XV report included that data due to it being included in a registration dossier. Since then, further information has been provided by PU Europe as well (see comment #2344)</w:t>
            </w:r>
            <w:r>
              <w:rPr>
                <w:rFonts w:ascii="Verdana" w:hAnsi="Verdana"/>
                <w:sz w:val="20"/>
                <w:szCs w:val="20"/>
              </w:rPr>
              <w:t xml:space="preserve"> confirming no use of D4, D5 and D6. This will be updated in the Background Document</w:t>
            </w:r>
          </w:p>
          <w:p w14:paraId="52B363E5" w14:textId="492B11A8" w:rsidR="00417580" w:rsidRDefault="00417580" w:rsidP="00D243A2">
            <w:pPr>
              <w:pStyle w:val="ListParagraph"/>
              <w:numPr>
                <w:ilvl w:val="0"/>
                <w:numId w:val="23"/>
              </w:numPr>
              <w:jc w:val="both"/>
              <w:rPr>
                <w:rFonts w:ascii="Verdana" w:hAnsi="Verdana"/>
                <w:sz w:val="20"/>
                <w:szCs w:val="20"/>
              </w:rPr>
            </w:pPr>
            <w:r>
              <w:rPr>
                <w:rFonts w:ascii="Verdana" w:hAnsi="Verdana"/>
                <w:sz w:val="20"/>
                <w:szCs w:val="20"/>
              </w:rPr>
              <w:t xml:space="preserve">The data provided in the 2013 </w:t>
            </w:r>
            <w:proofErr w:type="spellStart"/>
            <w:r>
              <w:rPr>
                <w:rFonts w:ascii="Verdana" w:hAnsi="Verdana"/>
                <w:sz w:val="20"/>
                <w:szCs w:val="20"/>
              </w:rPr>
              <w:t>Reconsile</w:t>
            </w:r>
            <w:proofErr w:type="spellEnd"/>
            <w:r>
              <w:rPr>
                <w:rFonts w:ascii="Verdana" w:hAnsi="Verdana"/>
                <w:sz w:val="20"/>
                <w:szCs w:val="20"/>
              </w:rPr>
              <w:t xml:space="preserve"> SEA on uses of silicone polymers and the concentration of D4, D5 and/or D6 in them covered the silicone polymers themselves, </w:t>
            </w:r>
            <w:r>
              <w:rPr>
                <w:rFonts w:ascii="Verdana" w:hAnsi="Verdana"/>
                <w:sz w:val="20"/>
                <w:szCs w:val="20"/>
              </w:rPr>
              <w:lastRenderedPageBreak/>
              <w:t xml:space="preserve">not the final products, where the concentration could be significantly lower. The </w:t>
            </w:r>
            <w:r w:rsidR="00785B8E">
              <w:rPr>
                <w:rFonts w:ascii="Verdana" w:hAnsi="Verdana"/>
                <w:sz w:val="20"/>
                <w:szCs w:val="20"/>
              </w:rPr>
              <w:t xml:space="preserve">Dossier Submitter </w:t>
            </w:r>
            <w:r>
              <w:rPr>
                <w:rFonts w:ascii="Verdana" w:hAnsi="Verdana"/>
                <w:sz w:val="20"/>
                <w:szCs w:val="20"/>
              </w:rPr>
              <w:t xml:space="preserve">therefore opted to use the information provided by the sectors about the final products. Further information about concentrations in final products has been provided in this </w:t>
            </w:r>
            <w:r w:rsidR="00F040BA">
              <w:rPr>
                <w:rFonts w:ascii="Verdana" w:hAnsi="Verdana"/>
                <w:sz w:val="20"/>
                <w:szCs w:val="20"/>
              </w:rPr>
              <w:t>c</w:t>
            </w:r>
            <w:r>
              <w:rPr>
                <w:rFonts w:ascii="Verdana" w:hAnsi="Verdana"/>
                <w:sz w:val="20"/>
                <w:szCs w:val="20"/>
              </w:rPr>
              <w:t xml:space="preserve">onsultation, and the </w:t>
            </w:r>
            <w:r w:rsidR="00785B8E">
              <w:rPr>
                <w:rFonts w:ascii="Verdana" w:hAnsi="Verdana"/>
                <w:sz w:val="20"/>
                <w:szCs w:val="20"/>
              </w:rPr>
              <w:t xml:space="preserve">Dossier Submitter </w:t>
            </w:r>
            <w:r>
              <w:rPr>
                <w:rFonts w:ascii="Verdana" w:hAnsi="Verdana"/>
                <w:sz w:val="20"/>
                <w:szCs w:val="20"/>
              </w:rPr>
              <w:t>will propose derogations to ensure they are not inadvertently affected by the restriction.</w:t>
            </w:r>
          </w:p>
          <w:p w14:paraId="40064D62" w14:textId="4B209C5C" w:rsidR="00417580" w:rsidRDefault="00F84F11" w:rsidP="00D243A2">
            <w:pPr>
              <w:pStyle w:val="ListParagraph"/>
              <w:numPr>
                <w:ilvl w:val="0"/>
                <w:numId w:val="23"/>
              </w:numPr>
              <w:jc w:val="both"/>
              <w:rPr>
                <w:rFonts w:ascii="Verdana" w:hAnsi="Verdana"/>
                <w:sz w:val="20"/>
                <w:szCs w:val="20"/>
              </w:rPr>
            </w:pPr>
            <w:r>
              <w:rPr>
                <w:rFonts w:ascii="Verdana" w:hAnsi="Verdana"/>
                <w:sz w:val="20"/>
                <w:szCs w:val="20"/>
              </w:rPr>
              <w:t xml:space="preserve">The assumption of </w:t>
            </w:r>
            <w:r w:rsidRPr="00912DAC">
              <w:rPr>
                <w:rFonts w:ascii="Verdana" w:hAnsi="Verdana"/>
                <w:sz w:val="20"/>
                <w:szCs w:val="20"/>
              </w:rPr>
              <w:t>co-ordinati</w:t>
            </w:r>
            <w:r>
              <w:rPr>
                <w:rFonts w:ascii="Verdana" w:hAnsi="Verdana"/>
                <w:sz w:val="20"/>
                <w:szCs w:val="20"/>
              </w:rPr>
              <w:t xml:space="preserve">on with baseline reformulations was included also in the restriction proposal on </w:t>
            </w:r>
            <w:r w:rsidRPr="00912DAC">
              <w:rPr>
                <w:rFonts w:ascii="Verdana" w:hAnsi="Verdana"/>
                <w:sz w:val="20"/>
                <w:szCs w:val="20"/>
              </w:rPr>
              <w:t>D4</w:t>
            </w:r>
            <w:r w:rsidR="0056528C">
              <w:rPr>
                <w:rFonts w:ascii="Verdana" w:hAnsi="Verdana"/>
                <w:sz w:val="20"/>
                <w:szCs w:val="20"/>
              </w:rPr>
              <w:t xml:space="preserve"> and</w:t>
            </w:r>
            <w:r w:rsidR="00785B8E">
              <w:rPr>
                <w:rFonts w:ascii="Verdana" w:hAnsi="Verdana"/>
                <w:sz w:val="20"/>
                <w:szCs w:val="20"/>
              </w:rPr>
              <w:t xml:space="preserve"> </w:t>
            </w:r>
            <w:r w:rsidRPr="00912DAC">
              <w:rPr>
                <w:rFonts w:ascii="Verdana" w:hAnsi="Verdana"/>
                <w:sz w:val="20"/>
                <w:szCs w:val="20"/>
              </w:rPr>
              <w:t>D5 in wash-of</w:t>
            </w:r>
            <w:r>
              <w:rPr>
                <w:rFonts w:ascii="Verdana" w:hAnsi="Verdana"/>
                <w:sz w:val="20"/>
                <w:szCs w:val="20"/>
              </w:rPr>
              <w:t>f</w:t>
            </w:r>
            <w:r w:rsidR="0056528C">
              <w:rPr>
                <w:rFonts w:ascii="Verdana" w:hAnsi="Verdana"/>
                <w:sz w:val="20"/>
                <w:szCs w:val="20"/>
              </w:rPr>
              <w:t xml:space="preserve"> cosmetic products</w:t>
            </w:r>
            <w:r>
              <w:rPr>
                <w:rFonts w:ascii="Verdana" w:hAnsi="Verdana"/>
                <w:sz w:val="20"/>
                <w:szCs w:val="20"/>
              </w:rPr>
              <w:t xml:space="preserve">. It was scrutinised by the SEAC at the time and considered </w:t>
            </w:r>
            <w:r w:rsidR="00B6620F">
              <w:rPr>
                <w:rFonts w:ascii="Verdana" w:hAnsi="Verdana"/>
                <w:sz w:val="20"/>
                <w:szCs w:val="20"/>
              </w:rPr>
              <w:t xml:space="preserve">to be </w:t>
            </w:r>
            <w:r>
              <w:rPr>
                <w:rFonts w:ascii="Verdana" w:hAnsi="Verdana"/>
                <w:sz w:val="20"/>
                <w:szCs w:val="20"/>
              </w:rPr>
              <w:t>credible.</w:t>
            </w:r>
          </w:p>
          <w:p w14:paraId="231BC0CE" w14:textId="5B0A5707" w:rsidR="007F70EB" w:rsidRPr="00F97FF7" w:rsidRDefault="007F70EB" w:rsidP="00D243A2">
            <w:pPr>
              <w:pStyle w:val="ListParagraph"/>
              <w:numPr>
                <w:ilvl w:val="0"/>
                <w:numId w:val="23"/>
              </w:numPr>
              <w:jc w:val="both"/>
              <w:rPr>
                <w:rFonts w:ascii="Verdana" w:hAnsi="Verdana"/>
                <w:sz w:val="20"/>
                <w:szCs w:val="20"/>
              </w:rPr>
            </w:pPr>
            <w:r>
              <w:rPr>
                <w:rFonts w:ascii="Verdana" w:hAnsi="Verdana"/>
                <w:sz w:val="20"/>
                <w:szCs w:val="20"/>
              </w:rPr>
              <w:t xml:space="preserve">The </w:t>
            </w:r>
            <w:r w:rsidR="00785B8E">
              <w:rPr>
                <w:rFonts w:ascii="Verdana" w:hAnsi="Verdana"/>
                <w:sz w:val="20"/>
                <w:szCs w:val="20"/>
              </w:rPr>
              <w:t xml:space="preserve">Dossier Submitter </w:t>
            </w:r>
            <w:r>
              <w:rPr>
                <w:rFonts w:ascii="Verdana" w:hAnsi="Verdana"/>
                <w:sz w:val="20"/>
                <w:szCs w:val="20"/>
              </w:rPr>
              <w:t xml:space="preserve">acknowledges that there is little cost information </w:t>
            </w:r>
            <w:r w:rsidR="005A7564">
              <w:rPr>
                <w:rFonts w:ascii="Verdana" w:hAnsi="Verdana"/>
                <w:sz w:val="20"/>
                <w:szCs w:val="20"/>
              </w:rPr>
              <w:t>(for the non-cosmetic</w:t>
            </w:r>
            <w:r w:rsidR="00B6620F">
              <w:rPr>
                <w:rFonts w:ascii="Verdana" w:hAnsi="Verdana"/>
                <w:sz w:val="20"/>
                <w:szCs w:val="20"/>
              </w:rPr>
              <w:t xml:space="preserve"> product</w:t>
            </w:r>
            <w:r w:rsidR="005A7564">
              <w:rPr>
                <w:rFonts w:ascii="Verdana" w:hAnsi="Verdana"/>
                <w:sz w:val="20"/>
                <w:szCs w:val="20"/>
              </w:rPr>
              <w:t xml:space="preserve"> uses)</w:t>
            </w:r>
            <w:r>
              <w:rPr>
                <w:rFonts w:ascii="Verdana" w:hAnsi="Verdana"/>
                <w:sz w:val="20"/>
                <w:szCs w:val="20"/>
              </w:rPr>
              <w:t xml:space="preserve"> in the Annex XV report, as </w:t>
            </w:r>
            <w:r w:rsidR="0056528C">
              <w:rPr>
                <w:rFonts w:ascii="Verdana" w:hAnsi="Verdana"/>
                <w:sz w:val="20"/>
                <w:szCs w:val="20"/>
              </w:rPr>
              <w:t xml:space="preserve">insufficient data </w:t>
            </w:r>
            <w:r>
              <w:rPr>
                <w:rFonts w:ascii="Verdana" w:hAnsi="Verdana"/>
                <w:sz w:val="20"/>
                <w:szCs w:val="20"/>
              </w:rPr>
              <w:t xml:space="preserve">was </w:t>
            </w:r>
            <w:r w:rsidR="0056528C">
              <w:rPr>
                <w:rFonts w:ascii="Verdana" w:hAnsi="Verdana"/>
                <w:sz w:val="20"/>
                <w:szCs w:val="20"/>
              </w:rPr>
              <w:t xml:space="preserve">available </w:t>
            </w:r>
            <w:r>
              <w:rPr>
                <w:rFonts w:ascii="Verdana" w:hAnsi="Verdana"/>
                <w:sz w:val="20"/>
                <w:szCs w:val="20"/>
              </w:rPr>
              <w:t xml:space="preserve">to provide a fuller analysis. The report explains why an alternative approach was taken for these uses. </w:t>
            </w:r>
          </w:p>
          <w:p w14:paraId="7C566CCB" w14:textId="5703251A" w:rsidR="00912DAC" w:rsidRPr="00136FA8" w:rsidRDefault="00912DAC" w:rsidP="00D243A2">
            <w:pPr>
              <w:jc w:val="both"/>
              <w:rPr>
                <w:rFonts w:ascii="Verdana" w:hAnsi="Verdana"/>
                <w:sz w:val="20"/>
                <w:szCs w:val="20"/>
              </w:rPr>
            </w:pPr>
          </w:p>
        </w:tc>
      </w:tr>
      <w:tr w:rsidR="00FA0058" w14:paraId="21A68CA5" w14:textId="77777777" w:rsidTr="00AD71A0">
        <w:trPr>
          <w:trHeight w:val="561"/>
        </w:trPr>
        <w:tc>
          <w:tcPr>
            <w:tcW w:w="305" w:type="pct"/>
            <w:vMerge/>
          </w:tcPr>
          <w:p w14:paraId="6BE338DE" w14:textId="05579975" w:rsidR="00FA0058" w:rsidRPr="00510789" w:rsidRDefault="00FA0058" w:rsidP="005A7089">
            <w:pPr>
              <w:rPr>
                <w:rFonts w:ascii="Verdana" w:hAnsi="Verdana"/>
                <w:sz w:val="20"/>
                <w:szCs w:val="20"/>
              </w:rPr>
            </w:pPr>
          </w:p>
        </w:tc>
        <w:tc>
          <w:tcPr>
            <w:tcW w:w="1275" w:type="pct"/>
            <w:vMerge/>
          </w:tcPr>
          <w:p w14:paraId="07099CA1" w14:textId="77777777" w:rsidR="00FA0058" w:rsidRPr="00510789" w:rsidRDefault="00FA0058" w:rsidP="005A7089">
            <w:pPr>
              <w:rPr>
                <w:rFonts w:ascii="Verdana" w:hAnsi="Verdana"/>
                <w:sz w:val="20"/>
                <w:szCs w:val="20"/>
              </w:rPr>
            </w:pPr>
          </w:p>
        </w:tc>
        <w:tc>
          <w:tcPr>
            <w:tcW w:w="3420" w:type="pct"/>
          </w:tcPr>
          <w:p w14:paraId="16CA8942" w14:textId="77777777" w:rsidR="00FA0058" w:rsidRDefault="00FA0058" w:rsidP="00CA2024">
            <w:pPr>
              <w:jc w:val="both"/>
              <w:rPr>
                <w:rFonts w:ascii="Verdana" w:hAnsi="Verdana"/>
                <w:b/>
                <w:sz w:val="20"/>
                <w:szCs w:val="20"/>
              </w:rPr>
            </w:pPr>
            <w:r>
              <w:rPr>
                <w:rFonts w:ascii="Verdana" w:hAnsi="Verdana"/>
                <w:b/>
                <w:sz w:val="20"/>
                <w:szCs w:val="20"/>
              </w:rPr>
              <w:t>RAC Rapporteurs comments:</w:t>
            </w:r>
          </w:p>
          <w:p w14:paraId="0A1EF724" w14:textId="16ACAC37" w:rsidR="00CA2024" w:rsidRDefault="00CA2024" w:rsidP="00CA2024">
            <w:pPr>
              <w:jc w:val="both"/>
              <w:rPr>
                <w:rFonts w:ascii="Verdana" w:hAnsi="Verdana"/>
                <w:sz w:val="20"/>
                <w:szCs w:val="20"/>
              </w:rPr>
            </w:pPr>
            <w:r>
              <w:rPr>
                <w:rFonts w:ascii="Verdana" w:hAnsi="Verdana"/>
                <w:sz w:val="20"/>
                <w:szCs w:val="20"/>
              </w:rPr>
              <w:t xml:space="preserve">Thank you very much for your comment. We agree with </w:t>
            </w:r>
            <w:r w:rsidR="005B02F8">
              <w:rPr>
                <w:rFonts w:ascii="Verdana" w:hAnsi="Verdana"/>
                <w:sz w:val="20"/>
                <w:szCs w:val="20"/>
              </w:rPr>
              <w:t>the D</w:t>
            </w:r>
            <w:r>
              <w:rPr>
                <w:rFonts w:ascii="Verdana" w:hAnsi="Verdana"/>
                <w:sz w:val="20"/>
                <w:szCs w:val="20"/>
              </w:rPr>
              <w:t xml:space="preserve">ossier </w:t>
            </w:r>
            <w:r w:rsidR="005B02F8">
              <w:rPr>
                <w:rFonts w:ascii="Verdana" w:hAnsi="Verdana"/>
                <w:sz w:val="20"/>
                <w:szCs w:val="20"/>
              </w:rPr>
              <w:t>S</w:t>
            </w:r>
            <w:r>
              <w:rPr>
                <w:rFonts w:ascii="Verdana" w:hAnsi="Verdana"/>
                <w:sz w:val="20"/>
                <w:szCs w:val="20"/>
              </w:rPr>
              <w:t xml:space="preserve">ubmitter that </w:t>
            </w:r>
            <w:r w:rsidR="002D43F8">
              <w:rPr>
                <w:rFonts w:ascii="Verdana" w:hAnsi="Verdana"/>
                <w:sz w:val="20"/>
                <w:szCs w:val="20"/>
              </w:rPr>
              <w:t>t</w:t>
            </w:r>
            <w:r w:rsidR="002D43F8" w:rsidRPr="005A7089">
              <w:rPr>
                <w:rFonts w:ascii="Verdana" w:hAnsi="Verdana"/>
                <w:sz w:val="20"/>
                <w:szCs w:val="20"/>
              </w:rPr>
              <w:t xml:space="preserve">he </w:t>
            </w:r>
            <w:r w:rsidR="002D43F8">
              <w:rPr>
                <w:rFonts w:ascii="Verdana" w:hAnsi="Verdana"/>
                <w:sz w:val="20"/>
                <w:szCs w:val="20"/>
              </w:rPr>
              <w:t xml:space="preserve">identification of D4, D5 and D6 as substances of very high concern due to their </w:t>
            </w:r>
            <w:r w:rsidR="002D43F8" w:rsidRPr="00D82F44">
              <w:rPr>
                <w:rFonts w:ascii="Verdana" w:hAnsi="Verdana"/>
                <w:sz w:val="20"/>
                <w:szCs w:val="20"/>
              </w:rPr>
              <w:t>PBT/</w:t>
            </w:r>
            <w:proofErr w:type="spellStart"/>
            <w:r w:rsidR="002D43F8" w:rsidRPr="00D82F44">
              <w:rPr>
                <w:rFonts w:ascii="Verdana" w:hAnsi="Verdana"/>
                <w:sz w:val="20"/>
                <w:szCs w:val="20"/>
              </w:rPr>
              <w:t>vPvB</w:t>
            </w:r>
            <w:proofErr w:type="spellEnd"/>
            <w:r w:rsidR="002D43F8" w:rsidRPr="00D82F44">
              <w:rPr>
                <w:rFonts w:ascii="Verdana" w:hAnsi="Verdana"/>
                <w:sz w:val="20"/>
                <w:szCs w:val="20"/>
              </w:rPr>
              <w:t xml:space="preserve"> </w:t>
            </w:r>
            <w:r w:rsidR="002D43F8">
              <w:rPr>
                <w:rFonts w:ascii="Verdana" w:hAnsi="Verdana"/>
                <w:sz w:val="20"/>
                <w:szCs w:val="20"/>
              </w:rPr>
              <w:t xml:space="preserve">properties </w:t>
            </w:r>
            <w:r w:rsidR="00B6620F">
              <w:rPr>
                <w:rFonts w:ascii="Verdana" w:hAnsi="Verdana"/>
                <w:sz w:val="20"/>
                <w:szCs w:val="20"/>
              </w:rPr>
              <w:t>was</w:t>
            </w:r>
            <w:r w:rsidRPr="00D82F44">
              <w:rPr>
                <w:rFonts w:ascii="Verdana" w:hAnsi="Verdana"/>
                <w:sz w:val="20"/>
                <w:szCs w:val="20"/>
              </w:rPr>
              <w:t xml:space="preserve"> decided by the ECHA Member State Committee </w:t>
            </w:r>
            <w:r>
              <w:rPr>
                <w:rFonts w:ascii="Verdana" w:hAnsi="Verdana"/>
                <w:sz w:val="20"/>
                <w:szCs w:val="20"/>
              </w:rPr>
              <w:t xml:space="preserve">(MSC) </w:t>
            </w:r>
            <w:r w:rsidRPr="00D82F44">
              <w:rPr>
                <w:rFonts w:ascii="Verdana" w:hAnsi="Verdana"/>
                <w:sz w:val="20"/>
                <w:szCs w:val="20"/>
              </w:rPr>
              <w:t xml:space="preserve">and is not </w:t>
            </w:r>
            <w:r>
              <w:rPr>
                <w:rFonts w:ascii="Verdana" w:hAnsi="Verdana"/>
                <w:sz w:val="20"/>
                <w:szCs w:val="20"/>
              </w:rPr>
              <w:t>under</w:t>
            </w:r>
            <w:r w:rsidRPr="00D82F44">
              <w:rPr>
                <w:rFonts w:ascii="Verdana" w:hAnsi="Verdana"/>
                <w:sz w:val="20"/>
                <w:szCs w:val="20"/>
              </w:rPr>
              <w:t xml:space="preserve"> consideration during the opinion-making process for this restriction proposal</w:t>
            </w:r>
            <w:r>
              <w:rPr>
                <w:rFonts w:ascii="Verdana" w:hAnsi="Verdana"/>
                <w:sz w:val="20"/>
                <w:szCs w:val="20"/>
              </w:rPr>
              <w:t>.</w:t>
            </w:r>
          </w:p>
          <w:p w14:paraId="60FBDBB8" w14:textId="77777777" w:rsidR="00CA2024" w:rsidRDefault="00CA2024" w:rsidP="00CA2024">
            <w:pPr>
              <w:jc w:val="both"/>
              <w:rPr>
                <w:rFonts w:ascii="Verdana" w:hAnsi="Verdana"/>
                <w:sz w:val="20"/>
                <w:szCs w:val="20"/>
              </w:rPr>
            </w:pPr>
          </w:p>
          <w:p w14:paraId="39291229" w14:textId="1098F6B9" w:rsidR="00CA2024" w:rsidRDefault="00CA2024" w:rsidP="00CA2024">
            <w:pPr>
              <w:jc w:val="both"/>
              <w:rPr>
                <w:rFonts w:ascii="Verdana" w:hAnsi="Verdana"/>
                <w:sz w:val="20"/>
                <w:szCs w:val="20"/>
              </w:rPr>
            </w:pPr>
            <w:r>
              <w:rPr>
                <w:rFonts w:ascii="Verdana" w:hAnsi="Verdana"/>
                <w:sz w:val="20"/>
                <w:szCs w:val="20"/>
              </w:rPr>
              <w:t xml:space="preserve">We agree with </w:t>
            </w:r>
            <w:r w:rsidR="005B02F8">
              <w:rPr>
                <w:rFonts w:ascii="Verdana" w:hAnsi="Verdana"/>
                <w:sz w:val="20"/>
                <w:szCs w:val="20"/>
              </w:rPr>
              <w:t xml:space="preserve">the </w:t>
            </w:r>
            <w:r>
              <w:rPr>
                <w:rFonts w:ascii="Verdana" w:hAnsi="Verdana"/>
                <w:sz w:val="20"/>
                <w:szCs w:val="20"/>
              </w:rPr>
              <w:t>D</w:t>
            </w:r>
            <w:r w:rsidR="005B02F8">
              <w:rPr>
                <w:rFonts w:ascii="Verdana" w:hAnsi="Verdana"/>
                <w:sz w:val="20"/>
                <w:szCs w:val="20"/>
              </w:rPr>
              <w:t>ossier Submitter</w:t>
            </w:r>
            <w:r>
              <w:rPr>
                <w:rFonts w:ascii="Verdana" w:hAnsi="Verdana"/>
                <w:sz w:val="20"/>
                <w:szCs w:val="20"/>
              </w:rPr>
              <w:t xml:space="preserve"> that the quantitative risk assessment methodology, as described in the submitted documentation ‘Annex B-D4_5_6_Risk </w:t>
            </w:r>
            <w:proofErr w:type="spellStart"/>
            <w:r>
              <w:rPr>
                <w:rFonts w:ascii="Verdana" w:hAnsi="Verdana"/>
                <w:sz w:val="20"/>
                <w:szCs w:val="20"/>
              </w:rPr>
              <w:t>Assessment_FiNAL</w:t>
            </w:r>
            <w:proofErr w:type="spellEnd"/>
            <w:r>
              <w:rPr>
                <w:rFonts w:ascii="Verdana" w:hAnsi="Verdana"/>
                <w:sz w:val="20"/>
                <w:szCs w:val="20"/>
              </w:rPr>
              <w:t>’, is not applicable to PBT/</w:t>
            </w:r>
            <w:proofErr w:type="spellStart"/>
            <w:r>
              <w:rPr>
                <w:rFonts w:ascii="Verdana" w:hAnsi="Verdana"/>
                <w:sz w:val="20"/>
                <w:szCs w:val="20"/>
              </w:rPr>
              <w:t>vPvB</w:t>
            </w:r>
            <w:proofErr w:type="spellEnd"/>
            <w:r>
              <w:rPr>
                <w:rFonts w:ascii="Verdana" w:hAnsi="Verdana"/>
                <w:sz w:val="20"/>
                <w:szCs w:val="20"/>
              </w:rPr>
              <w:t xml:space="preserve"> substances under REACH. REACH sets out that quantitative risk assessment cannot be carried out with sufficient reliability for PBT/</w:t>
            </w:r>
            <w:proofErr w:type="spellStart"/>
            <w:r>
              <w:rPr>
                <w:rFonts w:ascii="Verdana" w:hAnsi="Verdana"/>
                <w:sz w:val="20"/>
                <w:szCs w:val="20"/>
              </w:rPr>
              <w:t>vPvB</w:t>
            </w:r>
            <w:proofErr w:type="spellEnd"/>
            <w:r>
              <w:rPr>
                <w:rFonts w:ascii="Verdana" w:hAnsi="Verdana"/>
                <w:sz w:val="20"/>
                <w:szCs w:val="20"/>
              </w:rPr>
              <w:t xml:space="preserve"> substances and, therefore, the calculation of a Risk Characterisation Ratio (RCR) is not appropriate.</w:t>
            </w:r>
            <w:r w:rsidDel="0073575B">
              <w:rPr>
                <w:rFonts w:ascii="Verdana" w:hAnsi="Verdana"/>
                <w:sz w:val="20"/>
                <w:szCs w:val="20"/>
              </w:rPr>
              <w:t xml:space="preserve"> </w:t>
            </w:r>
            <w:r>
              <w:rPr>
                <w:rFonts w:ascii="Verdana" w:hAnsi="Verdana"/>
                <w:sz w:val="20"/>
                <w:szCs w:val="20"/>
              </w:rPr>
              <w:t>Instead, a separate PBT/</w:t>
            </w:r>
            <w:proofErr w:type="spellStart"/>
            <w:r>
              <w:rPr>
                <w:rFonts w:ascii="Verdana" w:hAnsi="Verdana"/>
                <w:sz w:val="20"/>
                <w:szCs w:val="20"/>
              </w:rPr>
              <w:t>vPvB</w:t>
            </w:r>
            <w:proofErr w:type="spellEnd"/>
            <w:r>
              <w:rPr>
                <w:rFonts w:ascii="Verdana" w:hAnsi="Verdana"/>
                <w:sz w:val="20"/>
                <w:szCs w:val="20"/>
              </w:rPr>
              <w:t xml:space="preserve"> assessment is required and releases of PBT/</w:t>
            </w:r>
            <w:proofErr w:type="spellStart"/>
            <w:r>
              <w:rPr>
                <w:rFonts w:ascii="Verdana" w:hAnsi="Verdana"/>
                <w:sz w:val="20"/>
                <w:szCs w:val="20"/>
              </w:rPr>
              <w:t>vPvB</w:t>
            </w:r>
            <w:proofErr w:type="spellEnd"/>
            <w:r>
              <w:rPr>
                <w:rFonts w:ascii="Verdana" w:hAnsi="Verdana"/>
                <w:sz w:val="20"/>
                <w:szCs w:val="20"/>
              </w:rPr>
              <w:t xml:space="preserve"> substances shall be minimised.</w:t>
            </w:r>
          </w:p>
          <w:p w14:paraId="77AA9372" w14:textId="77777777" w:rsidR="00CA2024" w:rsidRDefault="00CA2024" w:rsidP="00CA2024">
            <w:pPr>
              <w:jc w:val="both"/>
              <w:rPr>
                <w:rFonts w:ascii="Verdana" w:hAnsi="Verdana"/>
                <w:sz w:val="20"/>
                <w:szCs w:val="20"/>
              </w:rPr>
            </w:pPr>
          </w:p>
          <w:p w14:paraId="65E77379" w14:textId="4F6EB7CE" w:rsidR="00CA2024" w:rsidRDefault="00CA2024" w:rsidP="00CA2024">
            <w:pPr>
              <w:jc w:val="both"/>
              <w:rPr>
                <w:rFonts w:ascii="Verdana" w:hAnsi="Verdana"/>
                <w:sz w:val="20"/>
                <w:szCs w:val="20"/>
              </w:rPr>
            </w:pPr>
            <w:r>
              <w:rPr>
                <w:rFonts w:ascii="Verdana" w:hAnsi="Verdana"/>
                <w:sz w:val="20"/>
                <w:szCs w:val="20"/>
              </w:rPr>
              <w:t xml:space="preserve">Your comments, on the stock modelling, and more specifically that emission to sludge were not incorporated into the modelling work was noted. We agree with </w:t>
            </w:r>
            <w:r w:rsidR="005B02F8">
              <w:rPr>
                <w:rFonts w:ascii="Verdana" w:hAnsi="Verdana"/>
                <w:sz w:val="20"/>
                <w:szCs w:val="20"/>
              </w:rPr>
              <w:t xml:space="preserve">the </w:t>
            </w:r>
            <w:r>
              <w:rPr>
                <w:rFonts w:ascii="Verdana" w:hAnsi="Verdana"/>
                <w:sz w:val="20"/>
                <w:szCs w:val="20"/>
              </w:rPr>
              <w:t>D</w:t>
            </w:r>
            <w:r w:rsidR="00B6620F">
              <w:rPr>
                <w:rFonts w:ascii="Verdana" w:hAnsi="Verdana"/>
                <w:sz w:val="20"/>
                <w:szCs w:val="20"/>
              </w:rPr>
              <w:t xml:space="preserve">ossier </w:t>
            </w:r>
            <w:proofErr w:type="spellStart"/>
            <w:r w:rsidR="00B6620F">
              <w:rPr>
                <w:rFonts w:ascii="Verdana" w:hAnsi="Verdana"/>
                <w:sz w:val="20"/>
                <w:szCs w:val="20"/>
              </w:rPr>
              <w:t>Submitte’</w:t>
            </w:r>
            <w:r w:rsidR="005B02F8">
              <w:rPr>
                <w:rFonts w:ascii="Verdana" w:hAnsi="Verdana"/>
                <w:sz w:val="20"/>
                <w:szCs w:val="20"/>
              </w:rPr>
              <w:t>s</w:t>
            </w:r>
            <w:proofErr w:type="spellEnd"/>
            <w:r>
              <w:rPr>
                <w:rFonts w:ascii="Verdana" w:hAnsi="Verdana"/>
                <w:sz w:val="20"/>
                <w:szCs w:val="20"/>
              </w:rPr>
              <w:t xml:space="preserve"> explanation (releases to the environment via sludge were rather assumed to contribute directly to atmospheric releases) and also support the fact that t</w:t>
            </w:r>
            <w:r w:rsidRPr="00F65CDC">
              <w:rPr>
                <w:rFonts w:ascii="Verdana" w:hAnsi="Verdana"/>
                <w:sz w:val="20"/>
                <w:szCs w:val="20"/>
              </w:rPr>
              <w:t xml:space="preserve">he scope of the </w:t>
            </w:r>
            <w:r>
              <w:rPr>
                <w:rFonts w:ascii="Verdana" w:hAnsi="Verdana"/>
                <w:sz w:val="20"/>
                <w:szCs w:val="20"/>
              </w:rPr>
              <w:t xml:space="preserve">modelling </w:t>
            </w:r>
            <w:r w:rsidRPr="00F65CDC">
              <w:rPr>
                <w:rFonts w:ascii="Verdana" w:hAnsi="Verdana"/>
                <w:sz w:val="20"/>
                <w:szCs w:val="20"/>
              </w:rPr>
              <w:t xml:space="preserve">was not to </w:t>
            </w:r>
            <w:r>
              <w:rPr>
                <w:rFonts w:ascii="Verdana" w:hAnsi="Verdana"/>
                <w:sz w:val="20"/>
                <w:szCs w:val="20"/>
              </w:rPr>
              <w:t>specifically quantify</w:t>
            </w:r>
            <w:r w:rsidRPr="00F65CDC">
              <w:rPr>
                <w:rFonts w:ascii="Verdana" w:hAnsi="Verdana"/>
                <w:sz w:val="20"/>
                <w:szCs w:val="20"/>
              </w:rPr>
              <w:t xml:space="preserve"> the role of the sediment compartment as a repository for these substances. Rather it was to </w:t>
            </w:r>
            <w:r>
              <w:rPr>
                <w:rFonts w:ascii="Verdana" w:hAnsi="Verdana"/>
                <w:sz w:val="20"/>
                <w:szCs w:val="20"/>
              </w:rPr>
              <w:t>investigate</w:t>
            </w:r>
            <w:r w:rsidRPr="00F65CDC">
              <w:rPr>
                <w:rFonts w:ascii="Verdana" w:hAnsi="Verdana"/>
                <w:sz w:val="20"/>
                <w:szCs w:val="20"/>
              </w:rPr>
              <w:t xml:space="preserve"> the </w:t>
            </w:r>
            <w:r>
              <w:rPr>
                <w:rFonts w:ascii="Verdana" w:hAnsi="Verdana"/>
                <w:sz w:val="20"/>
                <w:szCs w:val="20"/>
              </w:rPr>
              <w:t>role and significance</w:t>
            </w:r>
            <w:r w:rsidRPr="00F65CDC">
              <w:rPr>
                <w:rFonts w:ascii="Verdana" w:hAnsi="Verdana"/>
                <w:sz w:val="20"/>
                <w:szCs w:val="20"/>
              </w:rPr>
              <w:t xml:space="preserve"> of emissions to the atmosphere </w:t>
            </w:r>
            <w:r>
              <w:rPr>
                <w:rFonts w:ascii="Verdana" w:hAnsi="Verdana"/>
                <w:sz w:val="20"/>
                <w:szCs w:val="20"/>
              </w:rPr>
              <w:t>when considering a steady-state environmental stock of D4, D5 and D6</w:t>
            </w:r>
            <w:r w:rsidRPr="00F65CDC">
              <w:rPr>
                <w:rFonts w:ascii="Verdana" w:hAnsi="Verdana"/>
                <w:sz w:val="20"/>
                <w:szCs w:val="20"/>
              </w:rPr>
              <w:t>.</w:t>
            </w:r>
          </w:p>
          <w:p w14:paraId="7B45DAEB" w14:textId="77777777" w:rsidR="00CA2024" w:rsidRDefault="00CA2024" w:rsidP="00CA2024">
            <w:pPr>
              <w:jc w:val="both"/>
              <w:rPr>
                <w:rFonts w:ascii="Verdana" w:hAnsi="Verdana"/>
                <w:sz w:val="20"/>
                <w:szCs w:val="20"/>
              </w:rPr>
            </w:pPr>
          </w:p>
          <w:p w14:paraId="34927C6F" w14:textId="77777777" w:rsidR="00C421EA" w:rsidRDefault="00CA2024" w:rsidP="00CA2024">
            <w:pPr>
              <w:jc w:val="both"/>
              <w:rPr>
                <w:rFonts w:ascii="Verdana" w:hAnsi="Verdana"/>
                <w:sz w:val="20"/>
                <w:szCs w:val="20"/>
              </w:rPr>
            </w:pPr>
            <w:r>
              <w:rPr>
                <w:rFonts w:ascii="Verdana" w:hAnsi="Verdana"/>
                <w:sz w:val="20"/>
                <w:szCs w:val="20"/>
              </w:rPr>
              <w:t xml:space="preserve">We also appreciate the provided data on estimated mass loading in municipal WWTP influent </w:t>
            </w:r>
            <w:r w:rsidRPr="00923F0D">
              <w:rPr>
                <w:rFonts w:ascii="Verdana" w:hAnsi="Verdana"/>
                <w:sz w:val="20"/>
                <w:szCs w:val="20"/>
              </w:rPr>
              <w:t>confirming that the sampling and measurement of D</w:t>
            </w:r>
            <w:r>
              <w:rPr>
                <w:rFonts w:ascii="Verdana" w:hAnsi="Verdana"/>
                <w:sz w:val="20"/>
                <w:szCs w:val="20"/>
              </w:rPr>
              <w:t xml:space="preserve">4 and D5 (and D6, see </w:t>
            </w:r>
          </w:p>
          <w:p w14:paraId="41EC7423" w14:textId="72BC8EAE" w:rsidR="00CA2024" w:rsidRDefault="00CA2024" w:rsidP="00CA2024">
            <w:pPr>
              <w:jc w:val="both"/>
              <w:rPr>
                <w:rFonts w:ascii="Verdana" w:hAnsi="Verdana"/>
                <w:sz w:val="20"/>
                <w:szCs w:val="20"/>
              </w:rPr>
            </w:pPr>
            <w:r>
              <w:rPr>
                <w:rFonts w:ascii="Verdana" w:hAnsi="Verdana"/>
                <w:sz w:val="20"/>
                <w:szCs w:val="20"/>
              </w:rPr>
              <w:lastRenderedPageBreak/>
              <w:t>#</w:t>
            </w:r>
            <w:r w:rsidRPr="00116C73">
              <w:rPr>
                <w:rFonts w:ascii="Verdana" w:hAnsi="Verdana"/>
                <w:noProof/>
                <w:sz w:val="20"/>
                <w:szCs w:val="20"/>
              </w:rPr>
              <w:t>2469</w:t>
            </w:r>
            <w:r>
              <w:rPr>
                <w:rFonts w:ascii="Verdana" w:hAnsi="Verdana"/>
                <w:sz w:val="20"/>
                <w:szCs w:val="20"/>
              </w:rPr>
              <w:t>)</w:t>
            </w:r>
            <w:r w:rsidRPr="00923F0D">
              <w:rPr>
                <w:rFonts w:ascii="Verdana" w:hAnsi="Verdana"/>
                <w:sz w:val="20"/>
                <w:szCs w:val="20"/>
              </w:rPr>
              <w:t xml:space="preserve"> in </w:t>
            </w:r>
            <w:r>
              <w:rPr>
                <w:rFonts w:ascii="Verdana" w:hAnsi="Verdana"/>
                <w:sz w:val="20"/>
                <w:szCs w:val="20"/>
              </w:rPr>
              <w:t>municipal WWTP</w:t>
            </w:r>
            <w:r w:rsidRPr="00923F0D">
              <w:rPr>
                <w:rFonts w:ascii="Verdana" w:hAnsi="Verdana"/>
                <w:sz w:val="20"/>
                <w:szCs w:val="20"/>
              </w:rPr>
              <w:t xml:space="preserve"> influents are feasible to monitor the effectiveness of the </w:t>
            </w:r>
            <w:r>
              <w:rPr>
                <w:rFonts w:ascii="Verdana" w:hAnsi="Verdana"/>
                <w:sz w:val="20"/>
                <w:szCs w:val="20"/>
              </w:rPr>
              <w:t xml:space="preserve">existing </w:t>
            </w:r>
            <w:r w:rsidRPr="00923F0D">
              <w:rPr>
                <w:rFonts w:ascii="Verdana" w:hAnsi="Verdana"/>
                <w:sz w:val="20"/>
                <w:szCs w:val="20"/>
              </w:rPr>
              <w:t xml:space="preserve">restriction </w:t>
            </w:r>
            <w:r w:rsidRPr="00E629B0">
              <w:rPr>
                <w:rFonts w:ascii="Verdana" w:hAnsi="Verdana"/>
                <w:sz w:val="20"/>
                <w:szCs w:val="20"/>
              </w:rPr>
              <w:t>on D4</w:t>
            </w:r>
            <w:r>
              <w:rPr>
                <w:rFonts w:ascii="Verdana" w:hAnsi="Verdana"/>
                <w:sz w:val="20"/>
                <w:szCs w:val="20"/>
              </w:rPr>
              <w:t>, D5 and D6</w:t>
            </w:r>
            <w:r w:rsidRPr="00E629B0">
              <w:rPr>
                <w:rFonts w:ascii="Verdana" w:hAnsi="Verdana"/>
                <w:sz w:val="20"/>
                <w:szCs w:val="20"/>
              </w:rPr>
              <w:t xml:space="preserve"> in wash-off products</w:t>
            </w:r>
            <w:r>
              <w:rPr>
                <w:rFonts w:ascii="Verdana" w:hAnsi="Verdana"/>
                <w:sz w:val="20"/>
                <w:szCs w:val="20"/>
              </w:rPr>
              <w:t xml:space="preserve">. We also agree with </w:t>
            </w:r>
            <w:r w:rsidR="005B02F8">
              <w:rPr>
                <w:rFonts w:ascii="Verdana" w:hAnsi="Verdana"/>
                <w:sz w:val="20"/>
                <w:szCs w:val="20"/>
              </w:rPr>
              <w:t>the Dossier Submitter</w:t>
            </w:r>
            <w:r>
              <w:rPr>
                <w:rFonts w:ascii="Verdana" w:hAnsi="Verdana"/>
                <w:sz w:val="20"/>
                <w:szCs w:val="20"/>
              </w:rPr>
              <w:t xml:space="preserve"> that </w:t>
            </w:r>
            <w:r w:rsidR="006B1A54">
              <w:rPr>
                <w:rFonts w:ascii="Verdana" w:hAnsi="Verdana"/>
                <w:sz w:val="20"/>
                <w:szCs w:val="20"/>
              </w:rPr>
              <w:t>there are some limitations</w:t>
            </w:r>
            <w:r w:rsidRPr="00923F0D">
              <w:rPr>
                <w:rFonts w:ascii="Verdana" w:hAnsi="Verdana"/>
                <w:sz w:val="20"/>
                <w:szCs w:val="20"/>
              </w:rPr>
              <w:t xml:space="preserve"> to extrapolate the results from </w:t>
            </w:r>
            <w:r>
              <w:rPr>
                <w:rFonts w:ascii="Verdana" w:hAnsi="Verdana"/>
                <w:sz w:val="20"/>
                <w:szCs w:val="20"/>
              </w:rPr>
              <w:t>six</w:t>
            </w:r>
            <w:r w:rsidRPr="00923F0D">
              <w:rPr>
                <w:rFonts w:ascii="Verdana" w:hAnsi="Verdana"/>
                <w:sz w:val="20"/>
                <w:szCs w:val="20"/>
              </w:rPr>
              <w:t xml:space="preserve"> sampling points to the </w:t>
            </w:r>
            <w:r>
              <w:rPr>
                <w:rFonts w:ascii="Verdana" w:hAnsi="Verdana"/>
                <w:sz w:val="20"/>
                <w:szCs w:val="20"/>
              </w:rPr>
              <w:t>EU scale</w:t>
            </w:r>
            <w:r w:rsidR="007F7DCF">
              <w:rPr>
                <w:rFonts w:ascii="Verdana" w:hAnsi="Verdana"/>
                <w:sz w:val="20"/>
                <w:szCs w:val="20"/>
              </w:rPr>
              <w:t>.</w:t>
            </w:r>
          </w:p>
          <w:p w14:paraId="27304BD7" w14:textId="77777777" w:rsidR="00CA2024" w:rsidRDefault="00CA2024" w:rsidP="00CA2024">
            <w:pPr>
              <w:jc w:val="both"/>
              <w:rPr>
                <w:rFonts w:ascii="Verdana" w:hAnsi="Verdana"/>
                <w:sz w:val="20"/>
                <w:szCs w:val="20"/>
              </w:rPr>
            </w:pPr>
          </w:p>
          <w:p w14:paraId="02DA4AE1" w14:textId="56A0EFAD" w:rsidR="00CA2024" w:rsidRDefault="00CA2024" w:rsidP="00CA2024">
            <w:pPr>
              <w:jc w:val="both"/>
              <w:rPr>
                <w:rFonts w:ascii="Verdana" w:hAnsi="Verdana"/>
                <w:sz w:val="20"/>
                <w:szCs w:val="20"/>
              </w:rPr>
            </w:pPr>
            <w:r>
              <w:rPr>
                <w:rFonts w:ascii="Verdana" w:hAnsi="Verdana"/>
                <w:sz w:val="20"/>
                <w:szCs w:val="20"/>
              </w:rPr>
              <w:t xml:space="preserve">Thank you very much for </w:t>
            </w:r>
            <w:r w:rsidR="007F7DCF">
              <w:rPr>
                <w:rFonts w:ascii="Verdana" w:hAnsi="Verdana"/>
                <w:sz w:val="20"/>
                <w:szCs w:val="20"/>
              </w:rPr>
              <w:t xml:space="preserve">the </w:t>
            </w:r>
            <w:r>
              <w:rPr>
                <w:rFonts w:ascii="Verdana" w:hAnsi="Verdana"/>
                <w:sz w:val="20"/>
                <w:szCs w:val="20"/>
              </w:rPr>
              <w:t xml:space="preserve">correction of the D6 </w:t>
            </w:r>
            <w:proofErr w:type="spellStart"/>
            <w:r>
              <w:rPr>
                <w:rFonts w:ascii="Verdana" w:hAnsi="Verdana"/>
                <w:sz w:val="20"/>
                <w:szCs w:val="20"/>
              </w:rPr>
              <w:t>Kow</w:t>
            </w:r>
            <w:proofErr w:type="spellEnd"/>
            <w:r>
              <w:rPr>
                <w:rFonts w:ascii="Verdana" w:hAnsi="Verdana"/>
                <w:sz w:val="20"/>
                <w:szCs w:val="20"/>
              </w:rPr>
              <w:t xml:space="preserve"> value. It should be noted that this value has no impact on the calculation of WWTP efficiency (made using </w:t>
            </w:r>
            <w:proofErr w:type="spellStart"/>
            <w:r>
              <w:rPr>
                <w:rFonts w:ascii="Verdana" w:hAnsi="Verdana"/>
                <w:sz w:val="20"/>
                <w:szCs w:val="20"/>
              </w:rPr>
              <w:t>SimpleTreat</w:t>
            </w:r>
            <w:proofErr w:type="spellEnd"/>
            <w:r>
              <w:rPr>
                <w:rFonts w:ascii="Verdana" w:hAnsi="Verdana"/>
                <w:sz w:val="20"/>
                <w:szCs w:val="20"/>
              </w:rPr>
              <w:t xml:space="preserve"> v4), nor on the stock modelling (made using </w:t>
            </w:r>
            <w:proofErr w:type="spellStart"/>
            <w:r>
              <w:rPr>
                <w:rFonts w:ascii="Verdana" w:hAnsi="Verdana"/>
                <w:sz w:val="20"/>
                <w:szCs w:val="20"/>
              </w:rPr>
              <w:t>SimpleBox</w:t>
            </w:r>
            <w:proofErr w:type="spellEnd"/>
            <w:r>
              <w:rPr>
                <w:rFonts w:ascii="Verdana" w:hAnsi="Verdana"/>
                <w:sz w:val="20"/>
                <w:szCs w:val="20"/>
              </w:rPr>
              <w:t xml:space="preserve">) as the </w:t>
            </w:r>
            <w:r w:rsidRPr="00EC3583">
              <w:rPr>
                <w:rFonts w:ascii="Verdana" w:hAnsi="Verdana"/>
                <w:sz w:val="20"/>
                <w:szCs w:val="20"/>
              </w:rPr>
              <w:t>model</w:t>
            </w:r>
            <w:r>
              <w:rPr>
                <w:rFonts w:ascii="Verdana" w:hAnsi="Verdana"/>
                <w:sz w:val="20"/>
                <w:szCs w:val="20"/>
              </w:rPr>
              <w:t>s</w:t>
            </w:r>
            <w:r w:rsidRPr="00EC3583">
              <w:rPr>
                <w:rFonts w:ascii="Verdana" w:hAnsi="Verdana"/>
                <w:sz w:val="20"/>
                <w:szCs w:val="20"/>
              </w:rPr>
              <w:t xml:space="preserve"> used calculated </w:t>
            </w:r>
            <w:proofErr w:type="spellStart"/>
            <w:r w:rsidRPr="00EC3583">
              <w:rPr>
                <w:rFonts w:ascii="Verdana" w:hAnsi="Verdana"/>
                <w:sz w:val="20"/>
                <w:szCs w:val="20"/>
              </w:rPr>
              <w:t>Koc</w:t>
            </w:r>
            <w:proofErr w:type="spellEnd"/>
            <w:r w:rsidRPr="00EC3583">
              <w:rPr>
                <w:rFonts w:ascii="Verdana" w:hAnsi="Verdana"/>
                <w:sz w:val="20"/>
                <w:szCs w:val="20"/>
              </w:rPr>
              <w:t xml:space="preserve"> values</w:t>
            </w:r>
            <w:r>
              <w:rPr>
                <w:rFonts w:ascii="Verdana" w:hAnsi="Verdana"/>
                <w:sz w:val="20"/>
                <w:szCs w:val="20"/>
              </w:rPr>
              <w:t>.</w:t>
            </w:r>
          </w:p>
          <w:p w14:paraId="0B775011" w14:textId="77777777" w:rsidR="00CA2024" w:rsidRDefault="00CA2024" w:rsidP="00CA2024">
            <w:pPr>
              <w:jc w:val="both"/>
              <w:rPr>
                <w:rFonts w:ascii="Verdana" w:hAnsi="Verdana"/>
                <w:sz w:val="20"/>
                <w:szCs w:val="20"/>
              </w:rPr>
            </w:pPr>
          </w:p>
          <w:p w14:paraId="7B4743BD" w14:textId="771799E9" w:rsidR="00CA2024" w:rsidRPr="00136FA8" w:rsidRDefault="00CA2024" w:rsidP="00CA2024">
            <w:pPr>
              <w:jc w:val="both"/>
              <w:rPr>
                <w:rFonts w:ascii="Verdana" w:hAnsi="Verdana"/>
                <w:sz w:val="20"/>
                <w:szCs w:val="20"/>
              </w:rPr>
            </w:pPr>
            <w:r>
              <w:rPr>
                <w:rFonts w:ascii="Verdana" w:hAnsi="Verdana"/>
                <w:sz w:val="20"/>
                <w:szCs w:val="20"/>
              </w:rPr>
              <w:t xml:space="preserve">We also very appreciate the effort of industry to lower the residual impurities of D4/D5 and D6 in </w:t>
            </w:r>
            <w:r w:rsidRPr="00D86F79">
              <w:rPr>
                <w:rFonts w:ascii="Verdana" w:hAnsi="Verdana"/>
                <w:sz w:val="20"/>
                <w:szCs w:val="20"/>
              </w:rPr>
              <w:t>silicone polymers</w:t>
            </w:r>
            <w:r>
              <w:rPr>
                <w:rFonts w:ascii="Verdana" w:hAnsi="Verdana"/>
                <w:sz w:val="20"/>
                <w:szCs w:val="20"/>
              </w:rPr>
              <w:t>, although the uses are out of scope of the proposed restriction.</w:t>
            </w:r>
          </w:p>
          <w:p w14:paraId="7300685D" w14:textId="77777777" w:rsidR="00FA0058" w:rsidRPr="00E42D55" w:rsidRDefault="00FA0058" w:rsidP="00CA2024">
            <w:pPr>
              <w:jc w:val="both"/>
              <w:rPr>
                <w:rFonts w:ascii="Verdana" w:hAnsi="Verdana"/>
                <w:sz w:val="20"/>
                <w:szCs w:val="20"/>
              </w:rPr>
            </w:pPr>
          </w:p>
          <w:p w14:paraId="71B0AB3F" w14:textId="77777777" w:rsidR="00FA0058" w:rsidRPr="00182428" w:rsidRDefault="00FA0058" w:rsidP="00CA2024">
            <w:pPr>
              <w:jc w:val="both"/>
              <w:rPr>
                <w:rFonts w:ascii="Verdana" w:hAnsi="Verdana"/>
                <w:sz w:val="20"/>
                <w:szCs w:val="20"/>
              </w:rPr>
            </w:pPr>
          </w:p>
        </w:tc>
      </w:tr>
      <w:tr w:rsidR="00FA0058" w14:paraId="24C8864C" w14:textId="77777777" w:rsidTr="00AD71A0">
        <w:trPr>
          <w:trHeight w:val="991"/>
        </w:trPr>
        <w:tc>
          <w:tcPr>
            <w:tcW w:w="305" w:type="pct"/>
            <w:vMerge/>
          </w:tcPr>
          <w:p w14:paraId="0D6E5A0E" w14:textId="77777777" w:rsidR="00FA0058" w:rsidRPr="00510789" w:rsidRDefault="00FA0058" w:rsidP="005A7089">
            <w:pPr>
              <w:rPr>
                <w:rFonts w:ascii="Verdana" w:hAnsi="Verdana"/>
                <w:sz w:val="20"/>
                <w:szCs w:val="20"/>
              </w:rPr>
            </w:pPr>
          </w:p>
        </w:tc>
        <w:tc>
          <w:tcPr>
            <w:tcW w:w="1275" w:type="pct"/>
            <w:vMerge/>
          </w:tcPr>
          <w:p w14:paraId="5D8182D5" w14:textId="77777777" w:rsidR="00FA0058" w:rsidRPr="00510789" w:rsidRDefault="00FA0058" w:rsidP="005A7089">
            <w:pPr>
              <w:rPr>
                <w:rFonts w:ascii="Verdana" w:hAnsi="Verdana"/>
                <w:sz w:val="20"/>
                <w:szCs w:val="20"/>
              </w:rPr>
            </w:pPr>
          </w:p>
        </w:tc>
        <w:tc>
          <w:tcPr>
            <w:tcW w:w="3420" w:type="pct"/>
          </w:tcPr>
          <w:p w14:paraId="4C85049D" w14:textId="77777777" w:rsidR="00FA0058" w:rsidRDefault="00FA0058" w:rsidP="005A7089">
            <w:pPr>
              <w:rPr>
                <w:rFonts w:ascii="Verdana" w:hAnsi="Verdana"/>
                <w:b/>
                <w:sz w:val="20"/>
                <w:szCs w:val="20"/>
              </w:rPr>
            </w:pPr>
            <w:r>
              <w:rPr>
                <w:rFonts w:ascii="Verdana" w:hAnsi="Verdana"/>
                <w:b/>
                <w:sz w:val="20"/>
                <w:szCs w:val="20"/>
              </w:rPr>
              <w:t>SEAC Rapporteurs comments:</w:t>
            </w:r>
          </w:p>
          <w:p w14:paraId="546B4C46" w14:textId="69978761" w:rsidR="00FA0058" w:rsidRPr="00D243A2" w:rsidRDefault="004A1D40" w:rsidP="00D243A2">
            <w:pPr>
              <w:jc w:val="both"/>
              <w:rPr>
                <w:rFonts w:ascii="Verdana" w:hAnsi="Verdana"/>
                <w:sz w:val="20"/>
                <w:szCs w:val="20"/>
              </w:rPr>
            </w:pPr>
            <w:r w:rsidRPr="00D243A2">
              <w:rPr>
                <w:rFonts w:ascii="Verdana" w:hAnsi="Verdana"/>
                <w:sz w:val="20"/>
                <w:szCs w:val="20"/>
              </w:rPr>
              <w:t>Silicones Europe</w:t>
            </w:r>
            <w:r w:rsidR="004A1DA6" w:rsidRPr="00D243A2">
              <w:rPr>
                <w:rFonts w:ascii="Verdana" w:hAnsi="Verdana"/>
                <w:noProof/>
                <w:sz w:val="20"/>
                <w:szCs w:val="20"/>
              </w:rPr>
              <w:t xml:space="preserve"> provided a </w:t>
            </w:r>
            <w:r w:rsidR="00B803C9" w:rsidRPr="00D243A2">
              <w:rPr>
                <w:rFonts w:ascii="Verdana" w:hAnsi="Verdana"/>
                <w:noProof/>
                <w:sz w:val="20"/>
                <w:szCs w:val="20"/>
              </w:rPr>
              <w:t xml:space="preserve">letter with several annexes. Of these mainly annex C on costs is relevant to </w:t>
            </w:r>
            <w:r w:rsidR="00D243A2">
              <w:rPr>
                <w:rFonts w:ascii="Verdana" w:hAnsi="Verdana"/>
                <w:noProof/>
                <w:sz w:val="20"/>
                <w:szCs w:val="20"/>
              </w:rPr>
              <w:t xml:space="preserve">the </w:t>
            </w:r>
            <w:r w:rsidR="00B803C9" w:rsidRPr="00D243A2">
              <w:rPr>
                <w:rFonts w:ascii="Verdana" w:hAnsi="Verdana"/>
                <w:noProof/>
                <w:sz w:val="20"/>
                <w:szCs w:val="20"/>
              </w:rPr>
              <w:t>SEAC</w:t>
            </w:r>
            <w:r w:rsidR="000573F7" w:rsidRPr="00D243A2">
              <w:rPr>
                <w:rFonts w:ascii="Verdana" w:hAnsi="Verdana"/>
                <w:noProof/>
                <w:sz w:val="20"/>
                <w:szCs w:val="20"/>
              </w:rPr>
              <w:t xml:space="preserve"> </w:t>
            </w:r>
            <w:r w:rsidR="00D243A2">
              <w:rPr>
                <w:rFonts w:ascii="Verdana" w:hAnsi="Verdana"/>
                <w:noProof/>
                <w:sz w:val="20"/>
                <w:szCs w:val="20"/>
              </w:rPr>
              <w:t>R</w:t>
            </w:r>
            <w:r w:rsidR="000573F7" w:rsidRPr="00D243A2">
              <w:rPr>
                <w:rFonts w:ascii="Verdana" w:hAnsi="Verdana"/>
                <w:noProof/>
                <w:sz w:val="20"/>
                <w:szCs w:val="20"/>
              </w:rPr>
              <w:t>apporteurs</w:t>
            </w:r>
            <w:r w:rsidR="00B803C9" w:rsidRPr="00D243A2">
              <w:rPr>
                <w:rFonts w:ascii="Verdana" w:hAnsi="Verdana"/>
                <w:noProof/>
                <w:sz w:val="20"/>
                <w:szCs w:val="20"/>
              </w:rPr>
              <w:t xml:space="preserve">. </w:t>
            </w:r>
            <w:r w:rsidR="00D243A2">
              <w:rPr>
                <w:rFonts w:ascii="Verdana" w:hAnsi="Verdana"/>
                <w:noProof/>
                <w:sz w:val="20"/>
                <w:szCs w:val="20"/>
              </w:rPr>
              <w:t xml:space="preserve">The </w:t>
            </w:r>
            <w:r w:rsidR="002A1CFF" w:rsidRPr="00D243A2">
              <w:rPr>
                <w:rFonts w:ascii="Verdana" w:hAnsi="Verdana"/>
                <w:noProof/>
                <w:sz w:val="20"/>
                <w:szCs w:val="20"/>
              </w:rPr>
              <w:t xml:space="preserve">SEAC </w:t>
            </w:r>
            <w:r w:rsidR="00D243A2">
              <w:rPr>
                <w:rFonts w:ascii="Verdana" w:hAnsi="Verdana"/>
                <w:noProof/>
                <w:sz w:val="20"/>
                <w:szCs w:val="20"/>
              </w:rPr>
              <w:t>R</w:t>
            </w:r>
            <w:r w:rsidR="000573F7" w:rsidRPr="00D243A2">
              <w:rPr>
                <w:rFonts w:ascii="Verdana" w:hAnsi="Verdana"/>
                <w:noProof/>
                <w:sz w:val="20"/>
                <w:szCs w:val="20"/>
              </w:rPr>
              <w:t xml:space="preserve">apporteurs </w:t>
            </w:r>
            <w:r w:rsidR="002A1CFF" w:rsidRPr="00D243A2">
              <w:rPr>
                <w:rFonts w:ascii="Verdana" w:hAnsi="Verdana"/>
                <w:noProof/>
                <w:sz w:val="20"/>
                <w:szCs w:val="20"/>
              </w:rPr>
              <w:t xml:space="preserve">can support the argumentation provided by the Dossier </w:t>
            </w:r>
            <w:r w:rsidR="00D243A2">
              <w:rPr>
                <w:rFonts w:ascii="Verdana" w:hAnsi="Verdana"/>
                <w:noProof/>
                <w:sz w:val="20"/>
                <w:szCs w:val="20"/>
              </w:rPr>
              <w:t>S</w:t>
            </w:r>
            <w:r w:rsidR="002A1CFF" w:rsidRPr="00D243A2">
              <w:rPr>
                <w:rFonts w:ascii="Verdana" w:hAnsi="Verdana"/>
                <w:noProof/>
                <w:sz w:val="20"/>
                <w:szCs w:val="20"/>
              </w:rPr>
              <w:t>ubmitter</w:t>
            </w:r>
            <w:r w:rsidR="008760B3" w:rsidRPr="00D243A2">
              <w:rPr>
                <w:rFonts w:ascii="Verdana" w:hAnsi="Verdana"/>
                <w:noProof/>
                <w:sz w:val="20"/>
                <w:szCs w:val="20"/>
              </w:rPr>
              <w:t xml:space="preserve">, e.g. on the </w:t>
            </w:r>
            <w:r w:rsidR="003F6081" w:rsidRPr="00D243A2">
              <w:rPr>
                <w:rFonts w:ascii="Verdana" w:hAnsi="Verdana"/>
                <w:noProof/>
                <w:sz w:val="20"/>
                <w:szCs w:val="20"/>
              </w:rPr>
              <w:t xml:space="preserve">presence in </w:t>
            </w:r>
            <w:r w:rsidR="008760B3" w:rsidRPr="00D243A2">
              <w:rPr>
                <w:rFonts w:ascii="Verdana" w:hAnsi="Verdana"/>
                <w:noProof/>
                <w:sz w:val="20"/>
                <w:szCs w:val="20"/>
              </w:rPr>
              <w:t>polyuretha</w:t>
            </w:r>
            <w:r w:rsidR="003F6081" w:rsidRPr="00D243A2">
              <w:rPr>
                <w:rFonts w:ascii="Verdana" w:hAnsi="Verdana"/>
                <w:noProof/>
                <w:sz w:val="20"/>
                <w:szCs w:val="20"/>
              </w:rPr>
              <w:t>ne and the cost information of the non-cosmetic uses</w:t>
            </w:r>
            <w:r w:rsidR="002A1CFF" w:rsidRPr="00D243A2">
              <w:rPr>
                <w:rFonts w:ascii="Verdana" w:hAnsi="Verdana"/>
                <w:noProof/>
                <w:sz w:val="20"/>
                <w:szCs w:val="20"/>
              </w:rPr>
              <w:t xml:space="preserve">. </w:t>
            </w:r>
            <w:r w:rsidR="003F6081" w:rsidRPr="00D243A2">
              <w:rPr>
                <w:rFonts w:ascii="Verdana" w:hAnsi="Verdana"/>
                <w:noProof/>
                <w:sz w:val="20"/>
                <w:szCs w:val="20"/>
              </w:rPr>
              <w:t xml:space="preserve">Limited information on these costs was submitted during the consultation. </w:t>
            </w:r>
            <w:r w:rsidR="002A1CFF" w:rsidRPr="00D243A2">
              <w:rPr>
                <w:rFonts w:ascii="Verdana" w:hAnsi="Verdana"/>
                <w:noProof/>
                <w:sz w:val="20"/>
                <w:szCs w:val="20"/>
              </w:rPr>
              <w:t>Further comments are provided in</w:t>
            </w:r>
            <w:r w:rsidR="007F7DCF">
              <w:rPr>
                <w:rFonts w:ascii="Verdana" w:hAnsi="Verdana"/>
                <w:noProof/>
                <w:sz w:val="20"/>
                <w:szCs w:val="20"/>
              </w:rPr>
              <w:t xml:space="preserve"> response to #</w:t>
            </w:r>
            <w:r w:rsidR="002A1CFF" w:rsidRPr="00D243A2">
              <w:rPr>
                <w:rFonts w:ascii="Verdana" w:hAnsi="Verdana"/>
                <w:noProof/>
                <w:sz w:val="20"/>
                <w:szCs w:val="20"/>
              </w:rPr>
              <w:t>2469.</w:t>
            </w:r>
            <w:r w:rsidR="004A1DA6" w:rsidRPr="00D243A2">
              <w:rPr>
                <w:rFonts w:ascii="Verdana" w:hAnsi="Verdana"/>
                <w:sz w:val="20"/>
                <w:szCs w:val="20"/>
              </w:rPr>
              <w:t xml:space="preserve"> </w:t>
            </w:r>
          </w:p>
          <w:p w14:paraId="21430FF9" w14:textId="40A19DC2" w:rsidR="00D243A2" w:rsidRPr="00371C60" w:rsidRDefault="00D243A2" w:rsidP="0020378C">
            <w:pPr>
              <w:rPr>
                <w:rFonts w:ascii="Verdana" w:hAnsi="Verdana"/>
                <w:color w:val="FF0000"/>
                <w:sz w:val="20"/>
                <w:szCs w:val="20"/>
              </w:rPr>
            </w:pPr>
          </w:p>
        </w:tc>
      </w:tr>
      <w:tr w:rsidR="00FA0058" w:rsidRPr="00DD4E48" w14:paraId="56080AB3" w14:textId="77777777" w:rsidTr="00AD71A0">
        <w:tc>
          <w:tcPr>
            <w:tcW w:w="305" w:type="pct"/>
            <w:vMerge w:val="restart"/>
          </w:tcPr>
          <w:p w14:paraId="3BD4C5FC" w14:textId="77777777" w:rsidR="00FA0058" w:rsidRPr="00AE6FE6" w:rsidRDefault="00FA0058" w:rsidP="005A7089">
            <w:pPr>
              <w:rPr>
                <w:rFonts w:ascii="Verdana" w:hAnsi="Verdana"/>
                <w:b/>
                <w:sz w:val="20"/>
                <w:szCs w:val="20"/>
              </w:rPr>
            </w:pPr>
            <w:r w:rsidRPr="000C3E38">
              <w:rPr>
                <w:rFonts w:ascii="Verdana" w:hAnsi="Verdana"/>
                <w:b/>
                <w:noProof/>
                <w:sz w:val="20"/>
                <w:szCs w:val="20"/>
              </w:rPr>
              <w:t>2185</w:t>
            </w:r>
          </w:p>
        </w:tc>
        <w:tc>
          <w:tcPr>
            <w:tcW w:w="1275" w:type="pct"/>
            <w:vMerge w:val="restart"/>
          </w:tcPr>
          <w:p w14:paraId="6CBC2D1C"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18:46</w:t>
            </w:r>
          </w:p>
          <w:p w14:paraId="0A1B7FD7" w14:textId="77777777" w:rsidR="00FA0058" w:rsidRDefault="00FA0058" w:rsidP="005A7089">
            <w:pPr>
              <w:rPr>
                <w:rFonts w:ascii="Verdana" w:hAnsi="Verdana"/>
                <w:sz w:val="20"/>
                <w:szCs w:val="20"/>
              </w:rPr>
            </w:pPr>
          </w:p>
          <w:p w14:paraId="5C040789"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MemberState</w:t>
            </w:r>
          </w:p>
          <w:p w14:paraId="21A207F6" w14:textId="77777777" w:rsidR="00FA0058" w:rsidRDefault="00FA0058" w:rsidP="005A7089">
            <w:pPr>
              <w:rPr>
                <w:rFonts w:ascii="Verdana" w:hAnsi="Verdana"/>
                <w:sz w:val="20"/>
                <w:szCs w:val="20"/>
              </w:rPr>
            </w:pPr>
          </w:p>
          <w:p w14:paraId="60181F23" w14:textId="77777777" w:rsidR="00FA0058" w:rsidRPr="00E319A3" w:rsidRDefault="00FA0058" w:rsidP="005A7089">
            <w:pPr>
              <w:rPr>
                <w:rFonts w:ascii="Verdana" w:hAnsi="Verdana"/>
                <w:b/>
                <w:sz w:val="20"/>
                <w:szCs w:val="20"/>
              </w:rPr>
            </w:pPr>
            <w:r w:rsidRPr="00E319A3">
              <w:rPr>
                <w:rFonts w:ascii="Verdana" w:hAnsi="Verdana"/>
                <w:b/>
                <w:sz w:val="20"/>
                <w:szCs w:val="20"/>
              </w:rPr>
              <w:t>Country:</w:t>
            </w:r>
          </w:p>
          <w:p w14:paraId="186F7974" w14:textId="77777777" w:rsidR="00FA0058" w:rsidRDefault="00FA0058" w:rsidP="005A7089">
            <w:pPr>
              <w:rPr>
                <w:rFonts w:ascii="Verdana" w:hAnsi="Verdana"/>
                <w:sz w:val="20"/>
                <w:szCs w:val="20"/>
              </w:rPr>
            </w:pPr>
            <w:r w:rsidRPr="000C3E38">
              <w:rPr>
                <w:rFonts w:ascii="Verdana" w:hAnsi="Verdana"/>
                <w:noProof/>
                <w:sz w:val="20"/>
                <w:szCs w:val="20"/>
              </w:rPr>
              <w:t>Sweden</w:t>
            </w:r>
          </w:p>
          <w:p w14:paraId="079314A9" w14:textId="77777777" w:rsidR="00FA0058" w:rsidRDefault="00FA0058" w:rsidP="005A7089">
            <w:pPr>
              <w:rPr>
                <w:rFonts w:ascii="Verdana" w:hAnsi="Verdana"/>
                <w:sz w:val="20"/>
                <w:szCs w:val="20"/>
              </w:rPr>
            </w:pPr>
          </w:p>
          <w:p w14:paraId="308C4FBE" w14:textId="77777777" w:rsidR="00FA0058" w:rsidRPr="0063316A" w:rsidRDefault="00FA0058" w:rsidP="005A7089">
            <w:pPr>
              <w:rPr>
                <w:rFonts w:ascii="Verdana" w:hAnsi="Verdana"/>
                <w:b/>
                <w:sz w:val="20"/>
                <w:szCs w:val="20"/>
              </w:rPr>
            </w:pPr>
            <w:r w:rsidRPr="0063316A">
              <w:rPr>
                <w:rFonts w:ascii="Verdana" w:hAnsi="Verdana"/>
                <w:b/>
                <w:sz w:val="20"/>
                <w:szCs w:val="20"/>
              </w:rPr>
              <w:t>Attachment:</w:t>
            </w:r>
          </w:p>
          <w:p w14:paraId="11DBF648" w14:textId="77777777" w:rsidR="00FA0058" w:rsidRPr="0063316A" w:rsidRDefault="00FA0058" w:rsidP="005A7089">
            <w:pPr>
              <w:rPr>
                <w:rFonts w:ascii="Verdana" w:hAnsi="Verdana"/>
                <w:b/>
                <w:sz w:val="20"/>
                <w:szCs w:val="20"/>
              </w:rPr>
            </w:pPr>
          </w:p>
          <w:bookmarkStart w:id="2" w:name="_MON_1620037405"/>
          <w:bookmarkEnd w:id="2"/>
          <w:p w14:paraId="3E83DBDB" w14:textId="77777777" w:rsidR="00FA0058" w:rsidRPr="00460891" w:rsidRDefault="00FA0058" w:rsidP="005A7089">
            <w:pPr>
              <w:rPr>
                <w:rFonts w:ascii="Verdana" w:hAnsi="Verdana"/>
                <w:sz w:val="20"/>
                <w:szCs w:val="20"/>
                <w:lang w:val="fr-FR"/>
              </w:rPr>
            </w:pPr>
            <w:r>
              <w:rPr>
                <w:rFonts w:ascii="Verdana" w:hAnsi="Verdana"/>
                <w:noProof/>
                <w:sz w:val="20"/>
                <w:szCs w:val="20"/>
                <w:lang w:val="fr-FR"/>
              </w:rPr>
              <w:object w:dxaOrig="1532" w:dyaOrig="991" w14:anchorId="082D35A2">
                <v:shape id="_x0000_i1033" type="#_x0000_t75" style="width:75.75pt;height:51.95pt" o:ole="">
                  <v:imagedata r:id="rId34" o:title=""/>
                </v:shape>
                <o:OLEObject Type="Embed" ProgID="Word.Document.12" ShapeID="_x0000_i1033" DrawAspect="Icon" ObjectID="_1637564776" r:id="rId35">
                  <o:FieldCodes>\s</o:FieldCodes>
                </o:OLEObject>
              </w:object>
            </w:r>
          </w:p>
          <w:p w14:paraId="63964722" w14:textId="77777777" w:rsidR="00FA0058" w:rsidRPr="00C63019" w:rsidRDefault="00FA0058" w:rsidP="005A7089">
            <w:pPr>
              <w:rPr>
                <w:rFonts w:ascii="Verdana" w:hAnsi="Verdana"/>
                <w:sz w:val="20"/>
                <w:szCs w:val="20"/>
                <w:lang w:val="fr-FR"/>
              </w:rPr>
            </w:pPr>
          </w:p>
        </w:tc>
        <w:tc>
          <w:tcPr>
            <w:tcW w:w="3420" w:type="pct"/>
          </w:tcPr>
          <w:p w14:paraId="1733D6BE" w14:textId="77777777" w:rsidR="00FA0058" w:rsidRPr="00104666" w:rsidRDefault="00FA0058" w:rsidP="005A7089">
            <w:pPr>
              <w:rPr>
                <w:rFonts w:ascii="Verdana" w:hAnsi="Verdana"/>
                <w:b/>
                <w:sz w:val="20"/>
                <w:szCs w:val="20"/>
              </w:rPr>
            </w:pPr>
            <w:r w:rsidRPr="00104666">
              <w:rPr>
                <w:rFonts w:ascii="Verdana" w:hAnsi="Verdana"/>
                <w:b/>
                <w:sz w:val="20"/>
                <w:szCs w:val="20"/>
              </w:rPr>
              <w:t>Comment:</w:t>
            </w:r>
          </w:p>
          <w:p w14:paraId="3AC20660" w14:textId="77777777" w:rsidR="00FA0058" w:rsidRDefault="00FA0058" w:rsidP="005A7089">
            <w:pPr>
              <w:rPr>
                <w:rFonts w:ascii="Verdana" w:hAnsi="Verdana"/>
                <w:sz w:val="20"/>
                <w:szCs w:val="20"/>
              </w:rPr>
            </w:pPr>
            <w:r>
              <w:rPr>
                <w:rFonts w:ascii="Verdana" w:hAnsi="Verdana"/>
                <w:sz w:val="20"/>
                <w:szCs w:val="20"/>
              </w:rPr>
              <w:t>-</w:t>
            </w:r>
          </w:p>
          <w:p w14:paraId="407B5210" w14:textId="77777777" w:rsidR="00FA0058" w:rsidRPr="00DD4E48" w:rsidRDefault="00FA0058" w:rsidP="005A7089">
            <w:pPr>
              <w:rPr>
                <w:rFonts w:ascii="Verdana" w:hAnsi="Verdana"/>
                <w:sz w:val="20"/>
                <w:szCs w:val="20"/>
              </w:rPr>
            </w:pPr>
          </w:p>
        </w:tc>
      </w:tr>
      <w:tr w:rsidR="00FA0058" w14:paraId="6D592BB7" w14:textId="77777777" w:rsidTr="00AD71A0">
        <w:trPr>
          <w:trHeight w:val="505"/>
        </w:trPr>
        <w:tc>
          <w:tcPr>
            <w:tcW w:w="305" w:type="pct"/>
            <w:vMerge/>
          </w:tcPr>
          <w:p w14:paraId="0D8F5B88" w14:textId="77777777" w:rsidR="00FA0058" w:rsidRPr="00510789" w:rsidRDefault="00FA0058" w:rsidP="005A7089">
            <w:pPr>
              <w:rPr>
                <w:rFonts w:ascii="Verdana" w:hAnsi="Verdana"/>
                <w:sz w:val="20"/>
                <w:szCs w:val="20"/>
              </w:rPr>
            </w:pPr>
          </w:p>
        </w:tc>
        <w:tc>
          <w:tcPr>
            <w:tcW w:w="1275" w:type="pct"/>
            <w:vMerge/>
          </w:tcPr>
          <w:p w14:paraId="4FB73677" w14:textId="77777777" w:rsidR="00FA0058" w:rsidRPr="00510789" w:rsidRDefault="00FA0058" w:rsidP="005A7089">
            <w:pPr>
              <w:rPr>
                <w:rFonts w:ascii="Verdana" w:hAnsi="Verdana"/>
                <w:sz w:val="20"/>
                <w:szCs w:val="20"/>
              </w:rPr>
            </w:pPr>
          </w:p>
        </w:tc>
        <w:tc>
          <w:tcPr>
            <w:tcW w:w="3420" w:type="pct"/>
          </w:tcPr>
          <w:p w14:paraId="42B146B3" w14:textId="02B78EE0" w:rsidR="00FA0058" w:rsidRDefault="00FA0058" w:rsidP="00D243A2">
            <w:pPr>
              <w:jc w:val="both"/>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7FF5E005" w14:textId="76761B37" w:rsidR="00CE094D" w:rsidRPr="00E42D55" w:rsidRDefault="00CE094D" w:rsidP="00D243A2">
            <w:pPr>
              <w:jc w:val="both"/>
              <w:rPr>
                <w:rFonts w:ascii="Verdana" w:hAnsi="Verdana"/>
                <w:sz w:val="20"/>
                <w:szCs w:val="20"/>
              </w:rPr>
            </w:pPr>
            <w:r>
              <w:rPr>
                <w:rFonts w:ascii="Verdana" w:hAnsi="Verdana"/>
                <w:sz w:val="20"/>
                <w:szCs w:val="20"/>
              </w:rPr>
              <w:t xml:space="preserve">Thank you for your comment. </w:t>
            </w:r>
            <w:r w:rsidRPr="00CE094D">
              <w:rPr>
                <w:rFonts w:ascii="Verdana" w:hAnsi="Verdana"/>
                <w:sz w:val="20"/>
                <w:szCs w:val="20"/>
              </w:rPr>
              <w:t xml:space="preserve">Regarding the transitional period, we have reviewed the varied evidence presented in responses to this </w:t>
            </w:r>
            <w:r w:rsidR="00F040BA">
              <w:rPr>
                <w:rFonts w:ascii="Verdana" w:hAnsi="Verdana"/>
                <w:sz w:val="20"/>
                <w:szCs w:val="20"/>
              </w:rPr>
              <w:t>c</w:t>
            </w:r>
            <w:r w:rsidRPr="00CE094D">
              <w:rPr>
                <w:rFonts w:ascii="Verdana" w:hAnsi="Verdana"/>
                <w:sz w:val="20"/>
                <w:szCs w:val="20"/>
              </w:rPr>
              <w:t xml:space="preserve">onsultation, both in confidential </w:t>
            </w:r>
            <w:r w:rsidR="00F040BA">
              <w:rPr>
                <w:rFonts w:ascii="Verdana" w:hAnsi="Verdana"/>
                <w:sz w:val="20"/>
                <w:szCs w:val="20"/>
              </w:rPr>
              <w:t xml:space="preserve">and non-confidential </w:t>
            </w:r>
            <w:r w:rsidRPr="00CE094D">
              <w:rPr>
                <w:rFonts w:ascii="Verdana" w:hAnsi="Verdana"/>
                <w:sz w:val="20"/>
                <w:szCs w:val="20"/>
              </w:rPr>
              <w:t xml:space="preserve">responses. We have received information on the difficulties of reformulation, particularly for some products, as well as the potential timelines for the process. We have also received information supporting the possibility of reformulation taking place more quickly in some cases. We have considered all the information </w:t>
            </w:r>
            <w:r w:rsidR="007F7DCF">
              <w:rPr>
                <w:rFonts w:ascii="Verdana" w:hAnsi="Verdana"/>
                <w:sz w:val="20"/>
                <w:szCs w:val="20"/>
              </w:rPr>
              <w:t xml:space="preserve">submitted in the consultation </w:t>
            </w:r>
            <w:r w:rsidRPr="00CE094D">
              <w:rPr>
                <w:rFonts w:ascii="Verdana" w:hAnsi="Verdana"/>
                <w:sz w:val="20"/>
                <w:szCs w:val="20"/>
              </w:rPr>
              <w:t xml:space="preserve">when proposing the transitional period for </w:t>
            </w:r>
            <w:r w:rsidR="007F7DCF">
              <w:rPr>
                <w:rFonts w:ascii="Verdana" w:hAnsi="Verdana"/>
                <w:sz w:val="20"/>
                <w:szCs w:val="20"/>
              </w:rPr>
              <w:t xml:space="preserve">this restriction. The justification for the transitions periods is </w:t>
            </w:r>
            <w:r w:rsidRPr="00CE094D">
              <w:rPr>
                <w:rFonts w:ascii="Verdana" w:hAnsi="Verdana"/>
                <w:sz w:val="20"/>
                <w:szCs w:val="20"/>
              </w:rPr>
              <w:t>reflected in the Background Document.</w:t>
            </w:r>
          </w:p>
          <w:p w14:paraId="55FD314D" w14:textId="77777777" w:rsidR="00FA0058" w:rsidRPr="00182428" w:rsidRDefault="00FA0058" w:rsidP="00D243A2">
            <w:pPr>
              <w:jc w:val="both"/>
              <w:rPr>
                <w:rFonts w:ascii="Verdana" w:hAnsi="Verdana"/>
                <w:sz w:val="20"/>
                <w:szCs w:val="20"/>
              </w:rPr>
            </w:pPr>
          </w:p>
        </w:tc>
      </w:tr>
      <w:tr w:rsidR="00FA0058" w14:paraId="490070CB" w14:textId="77777777" w:rsidTr="00AD71A0">
        <w:trPr>
          <w:trHeight w:val="561"/>
        </w:trPr>
        <w:tc>
          <w:tcPr>
            <w:tcW w:w="305" w:type="pct"/>
            <w:vMerge/>
          </w:tcPr>
          <w:p w14:paraId="10EEF608" w14:textId="77777777" w:rsidR="00FA0058" w:rsidRPr="00510789" w:rsidRDefault="00FA0058" w:rsidP="005A7089">
            <w:pPr>
              <w:rPr>
                <w:rFonts w:ascii="Verdana" w:hAnsi="Verdana"/>
                <w:sz w:val="20"/>
                <w:szCs w:val="20"/>
              </w:rPr>
            </w:pPr>
          </w:p>
        </w:tc>
        <w:tc>
          <w:tcPr>
            <w:tcW w:w="1275" w:type="pct"/>
            <w:vMerge/>
          </w:tcPr>
          <w:p w14:paraId="3A614FC6" w14:textId="77777777" w:rsidR="00FA0058" w:rsidRPr="00510789" w:rsidRDefault="00FA0058" w:rsidP="005A7089">
            <w:pPr>
              <w:rPr>
                <w:rFonts w:ascii="Verdana" w:hAnsi="Verdana"/>
                <w:sz w:val="20"/>
                <w:szCs w:val="20"/>
              </w:rPr>
            </w:pPr>
          </w:p>
        </w:tc>
        <w:tc>
          <w:tcPr>
            <w:tcW w:w="3420" w:type="pct"/>
          </w:tcPr>
          <w:p w14:paraId="423E219E" w14:textId="77777777" w:rsidR="00FA0058" w:rsidRDefault="00FA0058" w:rsidP="00CA2024">
            <w:pPr>
              <w:jc w:val="both"/>
              <w:rPr>
                <w:rFonts w:ascii="Verdana" w:hAnsi="Verdana"/>
                <w:b/>
                <w:sz w:val="20"/>
                <w:szCs w:val="20"/>
              </w:rPr>
            </w:pPr>
            <w:r>
              <w:rPr>
                <w:rFonts w:ascii="Verdana" w:hAnsi="Verdana"/>
                <w:b/>
                <w:sz w:val="20"/>
                <w:szCs w:val="20"/>
              </w:rPr>
              <w:t>RAC Rapporteurs comments:</w:t>
            </w:r>
          </w:p>
          <w:p w14:paraId="304EB2FB" w14:textId="77777777" w:rsidR="00CA2024" w:rsidRDefault="00CA2024" w:rsidP="00CA2024">
            <w:pPr>
              <w:jc w:val="both"/>
              <w:rPr>
                <w:rFonts w:ascii="Verdana" w:hAnsi="Verdana"/>
                <w:sz w:val="20"/>
                <w:szCs w:val="20"/>
              </w:rPr>
            </w:pPr>
            <w:r>
              <w:rPr>
                <w:rFonts w:ascii="Verdana" w:hAnsi="Verdana"/>
                <w:sz w:val="20"/>
                <w:szCs w:val="20"/>
              </w:rPr>
              <w:t>Thank you very much for your comment, noted.</w:t>
            </w:r>
          </w:p>
          <w:p w14:paraId="56350406" w14:textId="7DE323B3" w:rsidR="00CA2024" w:rsidRPr="00E42D55" w:rsidRDefault="00CA2024" w:rsidP="00CA2024">
            <w:pPr>
              <w:jc w:val="both"/>
              <w:rPr>
                <w:rFonts w:ascii="Verdana" w:hAnsi="Verdana"/>
                <w:sz w:val="20"/>
                <w:szCs w:val="20"/>
              </w:rPr>
            </w:pPr>
            <w:r>
              <w:rPr>
                <w:rFonts w:ascii="Verdana" w:hAnsi="Verdana"/>
                <w:sz w:val="20"/>
                <w:szCs w:val="20"/>
              </w:rPr>
              <w:t xml:space="preserve">We appreciate that </w:t>
            </w:r>
            <w:r w:rsidR="005B02F8">
              <w:rPr>
                <w:rFonts w:ascii="Verdana" w:hAnsi="Verdana"/>
                <w:sz w:val="20"/>
                <w:szCs w:val="20"/>
              </w:rPr>
              <w:t xml:space="preserve">the </w:t>
            </w:r>
            <w:r>
              <w:rPr>
                <w:rFonts w:ascii="Verdana" w:hAnsi="Verdana"/>
                <w:sz w:val="20"/>
                <w:szCs w:val="20"/>
              </w:rPr>
              <w:t>D</w:t>
            </w:r>
            <w:r w:rsidR="005B02F8">
              <w:rPr>
                <w:rFonts w:ascii="Verdana" w:hAnsi="Verdana"/>
                <w:sz w:val="20"/>
                <w:szCs w:val="20"/>
              </w:rPr>
              <w:t>ossier Submitter has</w:t>
            </w:r>
            <w:r>
              <w:rPr>
                <w:rFonts w:ascii="Verdana" w:hAnsi="Verdana"/>
                <w:sz w:val="20"/>
                <w:szCs w:val="20"/>
              </w:rPr>
              <w:t xml:space="preserve"> </w:t>
            </w:r>
            <w:r w:rsidRPr="009C4C7F">
              <w:rPr>
                <w:rFonts w:ascii="Verdana" w:hAnsi="Verdana"/>
                <w:sz w:val="20"/>
                <w:szCs w:val="20"/>
              </w:rPr>
              <w:t xml:space="preserve">reviewed and taken into consideration the </w:t>
            </w:r>
            <w:r w:rsidRPr="009C4C7F">
              <w:rPr>
                <w:rFonts w:ascii="Verdana" w:hAnsi="Verdana"/>
                <w:sz w:val="20"/>
                <w:szCs w:val="20"/>
              </w:rPr>
              <w:lastRenderedPageBreak/>
              <w:t>justifications and information provided in this consultation</w:t>
            </w:r>
            <w:r>
              <w:rPr>
                <w:rFonts w:ascii="Verdana" w:hAnsi="Verdana"/>
                <w:sz w:val="20"/>
                <w:szCs w:val="20"/>
              </w:rPr>
              <w:t xml:space="preserve"> </w:t>
            </w:r>
            <w:r w:rsidRPr="00CE094D">
              <w:rPr>
                <w:rFonts w:ascii="Verdana" w:hAnsi="Verdana"/>
                <w:sz w:val="20"/>
                <w:szCs w:val="20"/>
              </w:rPr>
              <w:t xml:space="preserve">when proposing the transitional period for this restriction and reflected that in </w:t>
            </w:r>
            <w:r>
              <w:rPr>
                <w:rFonts w:ascii="Verdana" w:hAnsi="Verdana"/>
                <w:sz w:val="20"/>
                <w:szCs w:val="20"/>
              </w:rPr>
              <w:t xml:space="preserve">revisions to </w:t>
            </w:r>
            <w:r w:rsidRPr="00CE094D">
              <w:rPr>
                <w:rFonts w:ascii="Verdana" w:hAnsi="Verdana"/>
                <w:sz w:val="20"/>
                <w:szCs w:val="20"/>
              </w:rPr>
              <w:t>the Background Document.</w:t>
            </w:r>
          </w:p>
          <w:p w14:paraId="6195C055" w14:textId="77777777" w:rsidR="00FA0058" w:rsidRPr="00182428" w:rsidRDefault="00FA0058" w:rsidP="00CA2024">
            <w:pPr>
              <w:jc w:val="both"/>
              <w:rPr>
                <w:rFonts w:ascii="Verdana" w:hAnsi="Verdana"/>
                <w:sz w:val="20"/>
                <w:szCs w:val="20"/>
              </w:rPr>
            </w:pPr>
          </w:p>
        </w:tc>
      </w:tr>
      <w:tr w:rsidR="00FA0058" w14:paraId="111E35F8" w14:textId="77777777" w:rsidTr="00AD71A0">
        <w:trPr>
          <w:trHeight w:val="991"/>
        </w:trPr>
        <w:tc>
          <w:tcPr>
            <w:tcW w:w="305" w:type="pct"/>
            <w:vMerge/>
          </w:tcPr>
          <w:p w14:paraId="30F3F583" w14:textId="77777777" w:rsidR="00FA0058" w:rsidRPr="00510789" w:rsidRDefault="00FA0058" w:rsidP="005A7089">
            <w:pPr>
              <w:rPr>
                <w:rFonts w:ascii="Verdana" w:hAnsi="Verdana"/>
                <w:sz w:val="20"/>
                <w:szCs w:val="20"/>
              </w:rPr>
            </w:pPr>
          </w:p>
        </w:tc>
        <w:tc>
          <w:tcPr>
            <w:tcW w:w="1275" w:type="pct"/>
            <w:vMerge/>
          </w:tcPr>
          <w:p w14:paraId="1A1E6D4C" w14:textId="77777777" w:rsidR="00FA0058" w:rsidRPr="00510789" w:rsidRDefault="00FA0058" w:rsidP="005A7089">
            <w:pPr>
              <w:rPr>
                <w:rFonts w:ascii="Verdana" w:hAnsi="Verdana"/>
                <w:sz w:val="20"/>
                <w:szCs w:val="20"/>
              </w:rPr>
            </w:pPr>
          </w:p>
        </w:tc>
        <w:tc>
          <w:tcPr>
            <w:tcW w:w="3420" w:type="pct"/>
          </w:tcPr>
          <w:p w14:paraId="1C53B3C2" w14:textId="77777777" w:rsidR="00FA0058" w:rsidRPr="00D243A2" w:rsidRDefault="00FA0058" w:rsidP="00D243A2">
            <w:pPr>
              <w:jc w:val="both"/>
              <w:rPr>
                <w:rFonts w:ascii="Verdana" w:hAnsi="Verdana"/>
                <w:b/>
                <w:sz w:val="20"/>
                <w:szCs w:val="20"/>
              </w:rPr>
            </w:pPr>
            <w:r w:rsidRPr="00D243A2">
              <w:rPr>
                <w:rFonts w:ascii="Verdana" w:hAnsi="Verdana"/>
                <w:b/>
                <w:sz w:val="20"/>
                <w:szCs w:val="20"/>
              </w:rPr>
              <w:t>SEAC Rapporteurs comments:</w:t>
            </w:r>
          </w:p>
          <w:p w14:paraId="3ACA8878" w14:textId="76565281" w:rsidR="003F6081" w:rsidRPr="00D243A2" w:rsidRDefault="004A1DA6" w:rsidP="00D243A2">
            <w:pPr>
              <w:jc w:val="both"/>
              <w:rPr>
                <w:rFonts w:ascii="Verdana" w:hAnsi="Verdana"/>
                <w:noProof/>
                <w:sz w:val="20"/>
                <w:szCs w:val="20"/>
              </w:rPr>
            </w:pPr>
            <w:r w:rsidRPr="00D243A2">
              <w:rPr>
                <w:rFonts w:ascii="Verdana" w:hAnsi="Verdana"/>
                <w:noProof/>
                <w:sz w:val="20"/>
                <w:szCs w:val="20"/>
              </w:rPr>
              <w:t>The Swedish CA proposes that the implementation period is reduced to 2 years for three cosmetic product categories and indicates that this should be considered proportional</w:t>
            </w:r>
            <w:r w:rsidR="003F6081" w:rsidRPr="00D243A2">
              <w:rPr>
                <w:rFonts w:ascii="Verdana" w:hAnsi="Verdana"/>
                <w:noProof/>
                <w:sz w:val="20"/>
                <w:szCs w:val="20"/>
              </w:rPr>
              <w:t>. The</w:t>
            </w:r>
          </w:p>
          <w:p w14:paraId="34C0FD26" w14:textId="06E23412" w:rsidR="004A1DA6" w:rsidRPr="00D243A2" w:rsidRDefault="003F6081" w:rsidP="00D243A2">
            <w:pPr>
              <w:jc w:val="both"/>
              <w:rPr>
                <w:rFonts w:ascii="Verdana" w:hAnsi="Verdana"/>
                <w:noProof/>
                <w:sz w:val="20"/>
                <w:szCs w:val="20"/>
              </w:rPr>
            </w:pPr>
            <w:r w:rsidRPr="00D243A2">
              <w:rPr>
                <w:rFonts w:ascii="Verdana" w:hAnsi="Verdana"/>
                <w:noProof/>
                <w:sz w:val="20"/>
                <w:szCs w:val="20"/>
              </w:rPr>
              <w:t>the cost per reduction of release to water would still be lower than in the existing restriction of D4 and D5 in wash-off products</w:t>
            </w:r>
            <w:r w:rsidR="004A1DA6" w:rsidRPr="00D243A2">
              <w:rPr>
                <w:rFonts w:ascii="Verdana" w:hAnsi="Verdana"/>
                <w:noProof/>
                <w:sz w:val="20"/>
                <w:szCs w:val="20"/>
              </w:rPr>
              <w:t>.</w:t>
            </w:r>
          </w:p>
          <w:p w14:paraId="65B1DA1F" w14:textId="422DADDF" w:rsidR="00FA0058" w:rsidRPr="00D243A2" w:rsidRDefault="006D293F" w:rsidP="00D243A2">
            <w:pPr>
              <w:jc w:val="both"/>
              <w:rPr>
                <w:rFonts w:ascii="Verdana" w:hAnsi="Verdana"/>
                <w:sz w:val="20"/>
                <w:szCs w:val="20"/>
              </w:rPr>
            </w:pPr>
            <w:r w:rsidRPr="00D243A2">
              <w:rPr>
                <w:rFonts w:ascii="Verdana" w:hAnsi="Verdana"/>
                <w:noProof/>
                <w:sz w:val="20"/>
                <w:szCs w:val="20"/>
              </w:rPr>
              <w:t>T</w:t>
            </w:r>
            <w:r w:rsidR="004A1DA6" w:rsidRPr="00D243A2">
              <w:rPr>
                <w:rFonts w:ascii="Verdana" w:hAnsi="Verdana"/>
                <w:noProof/>
                <w:sz w:val="20"/>
                <w:szCs w:val="20"/>
              </w:rPr>
              <w:t>he costs of the restriction cannot be directly compared to that of the D4</w:t>
            </w:r>
            <w:r w:rsidR="007F7DCF">
              <w:rPr>
                <w:rFonts w:ascii="Verdana" w:hAnsi="Verdana"/>
                <w:noProof/>
                <w:sz w:val="20"/>
                <w:szCs w:val="20"/>
              </w:rPr>
              <w:t xml:space="preserve"> and </w:t>
            </w:r>
            <w:r w:rsidR="004A1DA6" w:rsidRPr="00D243A2">
              <w:rPr>
                <w:rFonts w:ascii="Verdana" w:hAnsi="Verdana"/>
                <w:noProof/>
                <w:sz w:val="20"/>
                <w:szCs w:val="20"/>
              </w:rPr>
              <w:t xml:space="preserve">D5 in wash-off </w:t>
            </w:r>
            <w:r w:rsidRPr="00D243A2">
              <w:rPr>
                <w:rFonts w:ascii="Verdana" w:hAnsi="Verdana"/>
                <w:noProof/>
                <w:sz w:val="20"/>
                <w:szCs w:val="20"/>
              </w:rPr>
              <w:t xml:space="preserve">cosmetics </w:t>
            </w:r>
            <w:r w:rsidR="004A1DA6" w:rsidRPr="00D243A2">
              <w:rPr>
                <w:rFonts w:ascii="Verdana" w:hAnsi="Verdana"/>
                <w:noProof/>
                <w:sz w:val="20"/>
                <w:szCs w:val="20"/>
              </w:rPr>
              <w:t xml:space="preserve">as in this current restriction proposal both emissions to water and air were taken </w:t>
            </w:r>
            <w:r w:rsidR="003F6081" w:rsidRPr="00D243A2">
              <w:rPr>
                <w:rFonts w:ascii="Verdana" w:hAnsi="Verdana"/>
                <w:noProof/>
                <w:sz w:val="20"/>
                <w:szCs w:val="20"/>
              </w:rPr>
              <w:t>in</w:t>
            </w:r>
            <w:r w:rsidR="004A1DA6" w:rsidRPr="00D243A2">
              <w:rPr>
                <w:rFonts w:ascii="Verdana" w:hAnsi="Verdana"/>
                <w:noProof/>
                <w:sz w:val="20"/>
                <w:szCs w:val="20"/>
              </w:rPr>
              <w:t>to account</w:t>
            </w:r>
            <w:r w:rsidR="007F7DCF">
              <w:rPr>
                <w:rFonts w:ascii="Verdana" w:hAnsi="Verdana"/>
                <w:noProof/>
                <w:sz w:val="20"/>
                <w:szCs w:val="20"/>
              </w:rPr>
              <w:t xml:space="preserve"> in</w:t>
            </w:r>
            <w:r w:rsidR="004A1DA6" w:rsidRPr="00D243A2">
              <w:rPr>
                <w:rFonts w:ascii="Verdana" w:hAnsi="Verdana"/>
                <w:noProof/>
                <w:sz w:val="20"/>
                <w:szCs w:val="20"/>
              </w:rPr>
              <w:t xml:space="preserve"> the cost-</w:t>
            </w:r>
            <w:r w:rsidR="007F7DCF">
              <w:rPr>
                <w:rFonts w:ascii="Verdana" w:hAnsi="Verdana"/>
                <w:noProof/>
                <w:sz w:val="20"/>
                <w:szCs w:val="20"/>
              </w:rPr>
              <w:t>effectivness estimates</w:t>
            </w:r>
            <w:r w:rsidR="004A1DA6" w:rsidRPr="00D243A2">
              <w:rPr>
                <w:rFonts w:ascii="Verdana" w:hAnsi="Verdana"/>
                <w:noProof/>
                <w:sz w:val="20"/>
                <w:szCs w:val="20"/>
              </w:rPr>
              <w:t>. Furthermore, comment #2145 indicate that make</w:t>
            </w:r>
            <w:r w:rsidR="004A1DA6" w:rsidRPr="00D243A2">
              <w:rPr>
                <w:rFonts w:ascii="Verdana" w:hAnsi="Verdana"/>
                <w:sz w:val="20"/>
                <w:szCs w:val="20"/>
              </w:rPr>
              <w:t>-up and hair products are mentioned as categories that are expected to be the most challenging in the reformulation process.</w:t>
            </w:r>
          </w:p>
          <w:p w14:paraId="466E50CA" w14:textId="34AAB735" w:rsidR="00D243A2" w:rsidRPr="00D243A2" w:rsidRDefault="00D243A2" w:rsidP="00D243A2">
            <w:pPr>
              <w:jc w:val="both"/>
              <w:rPr>
                <w:rFonts w:ascii="Verdana" w:hAnsi="Verdana"/>
                <w:sz w:val="20"/>
                <w:szCs w:val="20"/>
              </w:rPr>
            </w:pPr>
          </w:p>
        </w:tc>
      </w:tr>
      <w:tr w:rsidR="00FA0058" w:rsidRPr="00DD4E48" w14:paraId="64677031" w14:textId="77777777" w:rsidTr="00AD71A0">
        <w:tc>
          <w:tcPr>
            <w:tcW w:w="305" w:type="pct"/>
            <w:vMerge w:val="restart"/>
          </w:tcPr>
          <w:p w14:paraId="4F0923BD" w14:textId="77777777" w:rsidR="00FA0058" w:rsidRPr="00AE6FE6" w:rsidRDefault="00FA0058" w:rsidP="005A7089">
            <w:pPr>
              <w:rPr>
                <w:rFonts w:ascii="Verdana" w:hAnsi="Verdana"/>
                <w:b/>
                <w:sz w:val="20"/>
                <w:szCs w:val="20"/>
              </w:rPr>
            </w:pPr>
            <w:r w:rsidRPr="000C3E38">
              <w:rPr>
                <w:rFonts w:ascii="Verdana" w:hAnsi="Verdana"/>
                <w:b/>
                <w:noProof/>
                <w:sz w:val="20"/>
                <w:szCs w:val="20"/>
              </w:rPr>
              <w:t>2191</w:t>
            </w:r>
          </w:p>
        </w:tc>
        <w:tc>
          <w:tcPr>
            <w:tcW w:w="1275" w:type="pct"/>
            <w:vMerge w:val="restart"/>
          </w:tcPr>
          <w:p w14:paraId="2CACEFCA" w14:textId="77777777" w:rsidR="00FA0058" w:rsidRPr="00805BEC" w:rsidRDefault="00FA0058" w:rsidP="005A7089">
            <w:pPr>
              <w:rPr>
                <w:rFonts w:ascii="Verdana" w:hAnsi="Verdana"/>
                <w:sz w:val="20"/>
                <w:szCs w:val="20"/>
                <w:lang w:val="fr-FR"/>
              </w:rPr>
            </w:pPr>
            <w:r w:rsidRPr="005872F0">
              <w:rPr>
                <w:rFonts w:ascii="Verdana" w:hAnsi="Verdana"/>
                <w:b/>
                <w:sz w:val="20"/>
                <w:szCs w:val="20"/>
                <w:lang w:val="fr-FR"/>
              </w:rPr>
              <w:t>Date:</w:t>
            </w:r>
            <w:r w:rsidRPr="005872F0">
              <w:rPr>
                <w:rFonts w:ascii="Verdana" w:hAnsi="Verdana"/>
                <w:sz w:val="20"/>
                <w:szCs w:val="20"/>
                <w:lang w:val="fr-FR"/>
              </w:rPr>
              <w:t xml:space="preserve"> </w:t>
            </w:r>
            <w:r w:rsidRPr="00805BEC">
              <w:rPr>
                <w:rFonts w:ascii="Verdana" w:hAnsi="Verdana"/>
                <w:noProof/>
                <w:sz w:val="20"/>
                <w:szCs w:val="20"/>
                <w:lang w:val="fr-FR"/>
              </w:rPr>
              <w:t>2019/05/20 19:12</w:t>
            </w:r>
          </w:p>
          <w:p w14:paraId="0177E1F7" w14:textId="77777777" w:rsidR="00FA0058" w:rsidRPr="00805BEC" w:rsidRDefault="00FA0058" w:rsidP="005A7089">
            <w:pPr>
              <w:rPr>
                <w:rFonts w:ascii="Verdana" w:hAnsi="Verdana"/>
                <w:sz w:val="20"/>
                <w:szCs w:val="20"/>
                <w:lang w:val="fr-FR"/>
              </w:rPr>
            </w:pPr>
          </w:p>
          <w:p w14:paraId="6F248271" w14:textId="77777777" w:rsidR="00FA0058" w:rsidRPr="005872F0" w:rsidRDefault="00FA0058" w:rsidP="005A7089">
            <w:pPr>
              <w:rPr>
                <w:rFonts w:ascii="Verdana" w:hAnsi="Verdana"/>
                <w:b/>
                <w:sz w:val="20"/>
                <w:szCs w:val="20"/>
                <w:lang w:val="fr-FR"/>
              </w:rPr>
            </w:pPr>
            <w:r w:rsidRPr="005872F0">
              <w:rPr>
                <w:rFonts w:ascii="Verdana" w:hAnsi="Verdana"/>
                <w:b/>
                <w:sz w:val="20"/>
                <w:szCs w:val="20"/>
                <w:lang w:val="fr-FR"/>
              </w:rPr>
              <w:t>Content:</w:t>
            </w:r>
          </w:p>
          <w:p w14:paraId="66AD0E5A" w14:textId="77777777" w:rsidR="00FA0058" w:rsidRPr="005872F0" w:rsidRDefault="00FA0058" w:rsidP="005A7089">
            <w:pPr>
              <w:rPr>
                <w:rFonts w:ascii="Verdana" w:hAnsi="Verdana"/>
                <w:sz w:val="20"/>
                <w:szCs w:val="20"/>
                <w:lang w:val="fr-FR"/>
              </w:rPr>
            </w:pPr>
            <w:r w:rsidRPr="005872F0">
              <w:rPr>
                <w:rFonts w:ascii="Verdana" w:hAnsi="Verdana"/>
                <w:noProof/>
                <w:sz w:val="20"/>
                <w:szCs w:val="20"/>
                <w:lang w:val="fr-FR"/>
              </w:rPr>
              <w:t>Environmental emissions</w:t>
            </w:r>
          </w:p>
          <w:p w14:paraId="180C8E41" w14:textId="77777777" w:rsidR="00FA0058" w:rsidRPr="005872F0" w:rsidRDefault="00FA0058" w:rsidP="005A7089">
            <w:pPr>
              <w:rPr>
                <w:rFonts w:ascii="Verdana" w:hAnsi="Verdana"/>
                <w:sz w:val="20"/>
                <w:szCs w:val="20"/>
                <w:lang w:val="fr-FR"/>
              </w:rPr>
            </w:pPr>
          </w:p>
          <w:p w14:paraId="34BA1B3F" w14:textId="77777777" w:rsidR="00FA0058" w:rsidRPr="005872F0" w:rsidRDefault="00FA0058" w:rsidP="005A7089">
            <w:pPr>
              <w:rPr>
                <w:rFonts w:ascii="Verdana" w:hAnsi="Verdana"/>
                <w:sz w:val="20"/>
                <w:szCs w:val="20"/>
                <w:lang w:val="fr-FR"/>
              </w:rPr>
            </w:pPr>
            <w:r w:rsidRPr="005872F0">
              <w:rPr>
                <w:rFonts w:ascii="Verdana" w:hAnsi="Verdana"/>
                <w:b/>
                <w:sz w:val="20"/>
                <w:szCs w:val="20"/>
                <w:lang w:val="fr-FR"/>
              </w:rPr>
              <w:t>Type:</w:t>
            </w:r>
            <w:r w:rsidRPr="005872F0">
              <w:rPr>
                <w:rFonts w:ascii="Verdana" w:hAnsi="Verdana"/>
                <w:sz w:val="20"/>
                <w:szCs w:val="20"/>
                <w:lang w:val="fr-FR"/>
              </w:rPr>
              <w:t xml:space="preserve"> </w:t>
            </w:r>
            <w:r w:rsidRPr="005872F0">
              <w:rPr>
                <w:rFonts w:ascii="Verdana" w:hAnsi="Verdana"/>
                <w:noProof/>
                <w:sz w:val="20"/>
                <w:szCs w:val="20"/>
                <w:lang w:val="fr-FR"/>
              </w:rPr>
              <w:t>BehalfOfAnOrganisation</w:t>
            </w:r>
          </w:p>
          <w:p w14:paraId="62B40C3D" w14:textId="77777777" w:rsidR="00FA0058" w:rsidRPr="005872F0" w:rsidRDefault="00FA0058" w:rsidP="005A7089">
            <w:pPr>
              <w:rPr>
                <w:rFonts w:ascii="Verdana" w:hAnsi="Verdana"/>
                <w:sz w:val="20"/>
                <w:szCs w:val="20"/>
                <w:lang w:val="fr-FR"/>
              </w:rPr>
            </w:pPr>
          </w:p>
          <w:p w14:paraId="30465D86"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Industry or trade association</w:t>
            </w:r>
          </w:p>
          <w:p w14:paraId="167E9D99" w14:textId="77777777" w:rsidR="00FA0058" w:rsidRDefault="00FA0058" w:rsidP="005A7089">
            <w:pPr>
              <w:rPr>
                <w:rFonts w:ascii="Verdana" w:hAnsi="Verdana"/>
                <w:sz w:val="20"/>
                <w:szCs w:val="20"/>
              </w:rPr>
            </w:pPr>
          </w:p>
          <w:p w14:paraId="1270A7BD" w14:textId="77777777" w:rsidR="00FA0058" w:rsidRPr="00580893" w:rsidRDefault="00FA0058"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0C3E38">
              <w:rPr>
                <w:rFonts w:ascii="Verdana" w:hAnsi="Verdana"/>
                <w:noProof/>
                <w:sz w:val="20"/>
                <w:szCs w:val="20"/>
              </w:rPr>
              <w:t>Cosmetics Europe</w:t>
            </w:r>
          </w:p>
          <w:p w14:paraId="06DFB722" w14:textId="77777777" w:rsidR="00FA0058" w:rsidRPr="00580893" w:rsidRDefault="00FA0058" w:rsidP="005A7089">
            <w:pPr>
              <w:rPr>
                <w:rFonts w:ascii="Verdana" w:hAnsi="Verdana"/>
                <w:sz w:val="20"/>
                <w:szCs w:val="20"/>
              </w:rPr>
            </w:pPr>
          </w:p>
          <w:p w14:paraId="4F81530A"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Belgium</w:t>
            </w:r>
          </w:p>
          <w:p w14:paraId="2F5B8F9C" w14:textId="77777777" w:rsidR="00FA0058" w:rsidRDefault="00FA0058" w:rsidP="005A7089">
            <w:pPr>
              <w:rPr>
                <w:rFonts w:ascii="Verdana" w:hAnsi="Verdana"/>
                <w:sz w:val="20"/>
                <w:szCs w:val="20"/>
              </w:rPr>
            </w:pPr>
          </w:p>
          <w:p w14:paraId="66A11981" w14:textId="77777777" w:rsidR="00FA0058" w:rsidRDefault="00FA0058" w:rsidP="005A7089">
            <w:pPr>
              <w:rPr>
                <w:rFonts w:ascii="Verdana" w:hAnsi="Verdana"/>
                <w:b/>
                <w:sz w:val="20"/>
                <w:szCs w:val="20"/>
              </w:rPr>
            </w:pPr>
            <w:r>
              <w:rPr>
                <w:rFonts w:ascii="Verdana" w:hAnsi="Verdana"/>
                <w:b/>
                <w:sz w:val="20"/>
                <w:szCs w:val="20"/>
              </w:rPr>
              <w:t>Attachment:</w:t>
            </w:r>
          </w:p>
          <w:p w14:paraId="4D5C4ECB" w14:textId="77777777" w:rsidR="00FA0058" w:rsidRDefault="00FA0058" w:rsidP="005A7089">
            <w:pPr>
              <w:rPr>
                <w:rFonts w:ascii="Verdana" w:hAnsi="Verdana"/>
                <w:b/>
                <w:sz w:val="20"/>
                <w:szCs w:val="20"/>
              </w:rPr>
            </w:pPr>
          </w:p>
          <w:p w14:paraId="69478EEC" w14:textId="6F33DDC6" w:rsidR="00FA0058" w:rsidRPr="00510789" w:rsidRDefault="00E12522" w:rsidP="005A7089">
            <w:pPr>
              <w:rPr>
                <w:rFonts w:ascii="Verdana" w:hAnsi="Verdana"/>
                <w:sz w:val="20"/>
                <w:szCs w:val="20"/>
              </w:rPr>
            </w:pPr>
            <w:r>
              <w:rPr>
                <w:rFonts w:ascii="Verdana" w:hAnsi="Verdana"/>
                <w:noProof/>
                <w:sz w:val="20"/>
                <w:szCs w:val="20"/>
              </w:rPr>
              <w:object w:dxaOrig="1875" w:dyaOrig="810" w14:anchorId="496F38A1">
                <v:shape id="_x0000_i1034" type="#_x0000_t75" style="width:90.15pt;height:39.45pt" o:ole="">
                  <v:imagedata r:id="rId36" o:title=""/>
                </v:shape>
                <o:OLEObject Type="Embed" ProgID="Package" ShapeID="_x0000_i1034" DrawAspect="Content" ObjectID="_1637564777" r:id="rId37"/>
              </w:object>
            </w:r>
            <w:r w:rsidR="00FA0058" w:rsidRPr="00510789">
              <w:rPr>
                <w:rFonts w:ascii="Verdana" w:hAnsi="Verdana"/>
                <w:sz w:val="20"/>
                <w:szCs w:val="20"/>
              </w:rPr>
              <w:t xml:space="preserve"> </w:t>
            </w:r>
          </w:p>
        </w:tc>
        <w:tc>
          <w:tcPr>
            <w:tcW w:w="3420" w:type="pct"/>
          </w:tcPr>
          <w:p w14:paraId="7942D104" w14:textId="77777777" w:rsidR="00FA0058" w:rsidRPr="00104666" w:rsidRDefault="00FA0058" w:rsidP="001669F5">
            <w:pPr>
              <w:jc w:val="both"/>
              <w:rPr>
                <w:rFonts w:ascii="Verdana" w:hAnsi="Verdana"/>
                <w:b/>
                <w:sz w:val="20"/>
                <w:szCs w:val="20"/>
              </w:rPr>
            </w:pPr>
            <w:r w:rsidRPr="00104666">
              <w:rPr>
                <w:rFonts w:ascii="Verdana" w:hAnsi="Verdana"/>
                <w:b/>
                <w:sz w:val="20"/>
                <w:szCs w:val="20"/>
              </w:rPr>
              <w:t>Comment:</w:t>
            </w:r>
          </w:p>
          <w:p w14:paraId="13598C21"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Dear Sir/Madam,</w:t>
            </w:r>
          </w:p>
          <w:p w14:paraId="6D618343"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Cosmetics Europe is submitting cosmetic specific comments to the ECHA consultation concerning a possible new REACH Annex XV Restriction on D4 and D5 in leave-on products   and other consumer/professional products as follows: </w:t>
            </w:r>
          </w:p>
          <w:p w14:paraId="50F580CC"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w:t>
            </w:r>
            <w:r w:rsidRPr="000C3E38">
              <w:rPr>
                <w:rFonts w:ascii="Verdana" w:hAnsi="Verdana"/>
                <w:noProof/>
                <w:sz w:val="20"/>
                <w:szCs w:val="20"/>
              </w:rPr>
              <w:tab/>
              <w:t>The cosmetics Industry would like to reiterate the significant decline of emissions to the aquatic environment following the introduction of the D4 &amp; D5 wash off REACH restriction in January 2018 (2018/35/EC).  This is supported by environmental monitoring data submitted to ECHA by CES and Unilever. The downward trend is expected to continue following the deadline of the wash-off Restriction (Jan 2020). As a result, the Cosmetic Industry believes that this significant reduction should be taken into account to assess the actual impact of the regulatory action before implementing any additional Restriction.  Since the implementation of the regulation ends on 31st January 2020, the Cosmetics Industry requests that ECHA review the aquatic emissions of D4 and D5 by 2025 to further establish whether additional risk management requirements are necessary for cosmetic leave on products.</w:t>
            </w:r>
            <w:r w:rsidRPr="000C3E38">
              <w:rPr>
                <w:rFonts w:ascii="Verdana" w:hAnsi="Verdana"/>
                <w:noProof/>
                <w:sz w:val="20"/>
                <w:szCs w:val="20"/>
              </w:rPr>
              <w:tab/>
            </w:r>
          </w:p>
          <w:p w14:paraId="755AFBD5"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w:t>
            </w:r>
            <w:r w:rsidRPr="000C3E38">
              <w:rPr>
                <w:rFonts w:ascii="Verdana" w:hAnsi="Verdana"/>
                <w:noProof/>
                <w:sz w:val="20"/>
                <w:szCs w:val="20"/>
              </w:rPr>
              <w:tab/>
              <w:t>The restriction report provides details and an analysis of the cosmetic Industry use of D4 &amp; D5 from an “app” called CosmEthics in preference to the data which Industry submitted in Memos A and F.  The CosmEthics App is a consumer app and has not been developed for the purposes of data collection for regulatory purposes and as such it is inappropriate to use these unvalidated data in preference to those submitted by Cosmetics Europe.</w:t>
            </w:r>
            <w:r w:rsidRPr="000C3E38">
              <w:rPr>
                <w:rFonts w:ascii="Verdana" w:hAnsi="Verdana"/>
                <w:noProof/>
                <w:sz w:val="20"/>
                <w:szCs w:val="20"/>
              </w:rPr>
              <w:tab/>
            </w:r>
          </w:p>
          <w:p w14:paraId="3E7BFF88"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w:t>
            </w:r>
            <w:r w:rsidRPr="000C3E38">
              <w:rPr>
                <w:rFonts w:ascii="Verdana" w:hAnsi="Verdana"/>
                <w:noProof/>
                <w:sz w:val="20"/>
                <w:szCs w:val="20"/>
              </w:rPr>
              <w:tab/>
              <w:t xml:space="preserve">The Cosmetics Industry is also aware of the ECHA report; “Potential overlap between </w:t>
            </w:r>
            <w:r w:rsidRPr="000C3E38">
              <w:rPr>
                <w:rFonts w:ascii="Verdana" w:hAnsi="Verdana"/>
                <w:noProof/>
                <w:sz w:val="20"/>
                <w:szCs w:val="20"/>
              </w:rPr>
              <w:lastRenderedPageBreak/>
              <w:t>proposed restrictions on D4, D5, D6 and microplastics” (20 March 2019), which suggests that the reformulation costs of D4 &amp; D5 containing products can be combined with reformulation costs for other ingredients such as Microplastics.  As noted in Memos B, C, D &amp; E, the reformulation of products using D5 alone is complex and using the analysis of the CosmEthics App to determine the percentage overlap is inappropriate for the reasons provided above. To completely redesign the chassis of a product because of multiple ingredient changes involves greater amount of time and cost.  Identification of a replacement for D5/D4 to deliver unique properties is a separate exercise to identification of a replacement for another ingredient in the formulation.  Therefore, multiple ingredient changes can be considered as cumulative costs not “double counting” as suggested in the report.</w:t>
            </w:r>
          </w:p>
          <w:p w14:paraId="3606E6A3"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w:t>
            </w:r>
            <w:r w:rsidRPr="000C3E38">
              <w:rPr>
                <w:rFonts w:ascii="Verdana" w:hAnsi="Verdana"/>
                <w:noProof/>
                <w:sz w:val="20"/>
                <w:szCs w:val="20"/>
              </w:rPr>
              <w:tab/>
              <w:t>In addition, Cosmetics Europe would like to provide new information that will allow to refine the preliminary RAC assessment of the fraction of D5 that might be released to waste-water following application of leave-on personal care products (PCPs). Cosmetics Europe is finalizing an assessment that integrates all available data from the literature as well as the consumer habits and practices data in the most comprehensive probabilistic exposure assessment available to date. The outcome confirms that leave-on PCPs do not contribute significantly to the release of D5 to surface waters, and therefore suggests that the proposed additional REACH Restriction on leave-on PCPs is disproportionate. The outcome of this assessment is supported by the intermediate report on the monitoring program being undertaken on D5 in wastewater and submitted to ECHA separately by the European Council of Silicones (CES).</w:t>
            </w:r>
          </w:p>
          <w:p w14:paraId="41CADA13"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The details of the assessment can be found in the attached draft report by Crème-Cosmetics Europe. In brief, 11700 tons of D5 were used in leave-on PCPs in 2018. In order to assess the fraction of D5 that is released to wastewater following product application, the following parameters were considered.</w:t>
            </w:r>
          </w:p>
          <w:p w14:paraId="1E1CE318"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1.</w:t>
            </w:r>
            <w:r w:rsidRPr="000C3E38">
              <w:rPr>
                <w:rFonts w:ascii="Verdana" w:hAnsi="Verdana"/>
                <w:noProof/>
                <w:sz w:val="20"/>
                <w:szCs w:val="20"/>
              </w:rPr>
              <w:tab/>
              <w:t>Amounts of D5 in leave-on PCPs used by the European population,</w:t>
            </w:r>
          </w:p>
          <w:p w14:paraId="5540E18A"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2.</w:t>
            </w:r>
            <w:r w:rsidRPr="000C3E38">
              <w:rPr>
                <w:rFonts w:ascii="Verdana" w:hAnsi="Verdana"/>
                <w:noProof/>
                <w:sz w:val="20"/>
                <w:szCs w:val="20"/>
              </w:rPr>
              <w:tab/>
              <w:t>Duration between product application and following washing event</w:t>
            </w:r>
          </w:p>
          <w:p w14:paraId="35195276"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3.</w:t>
            </w:r>
            <w:r w:rsidRPr="000C3E38">
              <w:rPr>
                <w:rFonts w:ascii="Verdana" w:hAnsi="Verdana"/>
                <w:noProof/>
                <w:sz w:val="20"/>
                <w:szCs w:val="20"/>
              </w:rPr>
              <w:tab/>
              <w:t>Kinetics of D5 evaporation from a skin/hair following product application.</w:t>
            </w:r>
          </w:p>
          <w:p w14:paraId="277D3EDA"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The results of the assessment are as follows:</w:t>
            </w:r>
          </w:p>
          <w:p w14:paraId="0AE0FDB3"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ab/>
              <w:t>Wash-off PCPs</w:t>
            </w:r>
            <w:r w:rsidRPr="000C3E38">
              <w:rPr>
                <w:rFonts w:ascii="Verdana" w:hAnsi="Verdana"/>
                <w:noProof/>
                <w:sz w:val="20"/>
                <w:szCs w:val="20"/>
              </w:rPr>
              <w:tab/>
              <w:t>Leave-on PCPs</w:t>
            </w:r>
          </w:p>
          <w:p w14:paraId="747180F5"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Fraction of D5 released to wastewater following application of PCPs</w:t>
            </w:r>
            <w:r w:rsidRPr="000C3E38">
              <w:rPr>
                <w:rFonts w:ascii="Verdana" w:hAnsi="Verdana"/>
                <w:noProof/>
                <w:sz w:val="20"/>
                <w:szCs w:val="20"/>
              </w:rPr>
              <w:tab/>
              <w:t>701.1 t/y (RAC opinion)</w:t>
            </w:r>
            <w:r w:rsidRPr="000C3E38">
              <w:rPr>
                <w:rFonts w:ascii="Verdana" w:hAnsi="Verdana"/>
                <w:noProof/>
                <w:sz w:val="20"/>
                <w:szCs w:val="20"/>
              </w:rPr>
              <w:tab/>
              <w:t>43 t/y (Crème-Cosmetics Europe assessment)</w:t>
            </w:r>
          </w:p>
          <w:p w14:paraId="416D3B67"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Corresponding D5 concentration in influent of wastewater treatment plants</w:t>
            </w:r>
            <w:r w:rsidRPr="000C3E38">
              <w:rPr>
                <w:rFonts w:ascii="Verdana" w:hAnsi="Verdana"/>
                <w:noProof/>
                <w:sz w:val="20"/>
                <w:szCs w:val="20"/>
              </w:rPr>
              <w:tab/>
              <w:t>38 µg D5/L (Crème-Cosmetics Europe assessment)</w:t>
            </w:r>
            <w:r w:rsidRPr="000C3E38">
              <w:rPr>
                <w:rFonts w:ascii="Verdana" w:hAnsi="Verdana"/>
                <w:noProof/>
                <w:sz w:val="20"/>
                <w:szCs w:val="20"/>
              </w:rPr>
              <w:tab/>
              <w:t>2.3 µg D5/L (Crème-Cosmetics Europe assessment)</w:t>
            </w:r>
          </w:p>
          <w:p w14:paraId="168CB6C3"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The results demonstrate that the emission from leave-on products into wastewater is significantly lower than from wash-off products, due to evaporation of D5 from products </w:t>
            </w:r>
            <w:r w:rsidRPr="000C3E38">
              <w:rPr>
                <w:rFonts w:ascii="Verdana" w:hAnsi="Verdana"/>
                <w:noProof/>
                <w:sz w:val="20"/>
                <w:szCs w:val="20"/>
              </w:rPr>
              <w:lastRenderedPageBreak/>
              <w:t>during the period they remain applied on the skin/hair.</w:t>
            </w:r>
          </w:p>
          <w:p w14:paraId="2F4C103C"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Cosmetics Europe is looking into possibilities to further refine this assessment and will submit respective information later during the public consultation, if available.</w:t>
            </w:r>
          </w:p>
          <w:p w14:paraId="1417ACE2"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In compliance with the 2018 REACH restriction on the use of D5 in wash-off PCPs, D5 may not be placed on the market in wash-off PCPs in a concentration greater than or equal to 0.1% by weight after January 2020. The goal of the proposed restriction is to reduce emissions of D5 from wash-off PCPs by 97%. The restriction is expected to substantially reduce the EU’s concern for aquatic environments receiving discharges from wastewater treatment plants, focusing on the uses that do pose a concern. The calculated D5 influent concentrations reported above are in line with the actual influent concentrations measured in the influent of European wastewater treatment plants (&lt;1 to 29 µg D5/L) (CES report).</w:t>
            </w:r>
          </w:p>
          <w:p w14:paraId="6B5020D5"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It is therefore recommended to maintain the current REACH Restriction on wash off PCPS until the monitoring program is finalized and the consequence of the 2018 REACH Restriction on the environmental releases becomes fully apparent and characterized.</w:t>
            </w:r>
          </w:p>
          <w:p w14:paraId="7C087733"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Cosmetics Europe would like to take this opportunity to thank ECHA for the willingness to take into consideration our comments on this important topic.</w:t>
            </w:r>
          </w:p>
          <w:p w14:paraId="6BD1C80D" w14:textId="77777777" w:rsidR="00FA0058" w:rsidRPr="00DD4E48" w:rsidRDefault="00FA0058" w:rsidP="001669F5">
            <w:pPr>
              <w:jc w:val="both"/>
              <w:rPr>
                <w:rFonts w:ascii="Verdana" w:hAnsi="Verdana"/>
                <w:sz w:val="20"/>
                <w:szCs w:val="20"/>
              </w:rPr>
            </w:pPr>
            <w:r w:rsidRPr="000C3E38">
              <w:rPr>
                <w:rFonts w:ascii="Verdana" w:hAnsi="Verdana"/>
                <w:noProof/>
                <w:sz w:val="20"/>
                <w:szCs w:val="20"/>
              </w:rPr>
              <w:t>Cosmetics Europe stands ready to answer any questions you may have.</w:t>
            </w:r>
          </w:p>
          <w:p w14:paraId="69F4838C" w14:textId="77777777" w:rsidR="00FA0058" w:rsidRPr="00DD4E48" w:rsidRDefault="00FA0058" w:rsidP="001669F5">
            <w:pPr>
              <w:jc w:val="both"/>
              <w:rPr>
                <w:rFonts w:ascii="Verdana" w:hAnsi="Verdana"/>
                <w:sz w:val="20"/>
                <w:szCs w:val="20"/>
              </w:rPr>
            </w:pPr>
          </w:p>
        </w:tc>
      </w:tr>
      <w:tr w:rsidR="00FA0058" w14:paraId="75965631" w14:textId="77777777" w:rsidTr="00AD71A0">
        <w:trPr>
          <w:trHeight w:val="505"/>
        </w:trPr>
        <w:tc>
          <w:tcPr>
            <w:tcW w:w="305" w:type="pct"/>
            <w:vMerge/>
          </w:tcPr>
          <w:p w14:paraId="6F47FBF0" w14:textId="77777777" w:rsidR="00FA0058" w:rsidRPr="00510789" w:rsidRDefault="00FA0058" w:rsidP="005A7089">
            <w:pPr>
              <w:rPr>
                <w:rFonts w:ascii="Verdana" w:hAnsi="Verdana"/>
                <w:sz w:val="20"/>
                <w:szCs w:val="20"/>
              </w:rPr>
            </w:pPr>
          </w:p>
        </w:tc>
        <w:tc>
          <w:tcPr>
            <w:tcW w:w="1275" w:type="pct"/>
            <w:vMerge/>
          </w:tcPr>
          <w:p w14:paraId="379914DC" w14:textId="77777777" w:rsidR="00FA0058" w:rsidRPr="00510789" w:rsidRDefault="00FA0058" w:rsidP="005A7089">
            <w:pPr>
              <w:rPr>
                <w:rFonts w:ascii="Verdana" w:hAnsi="Verdana"/>
                <w:sz w:val="20"/>
                <w:szCs w:val="20"/>
              </w:rPr>
            </w:pPr>
          </w:p>
        </w:tc>
        <w:tc>
          <w:tcPr>
            <w:tcW w:w="3420" w:type="pct"/>
          </w:tcPr>
          <w:p w14:paraId="06C1FA57" w14:textId="717E8990" w:rsidR="00FA0058" w:rsidRDefault="001669F5" w:rsidP="00D243A2">
            <w:pPr>
              <w:jc w:val="both"/>
              <w:rPr>
                <w:rFonts w:ascii="Verdana" w:hAnsi="Verdana"/>
                <w:b/>
                <w:sz w:val="20"/>
                <w:szCs w:val="20"/>
              </w:rPr>
            </w:pPr>
            <w:r>
              <w:rPr>
                <w:rFonts w:ascii="Verdana" w:hAnsi="Verdana"/>
                <w:b/>
                <w:sz w:val="20"/>
                <w:szCs w:val="20"/>
              </w:rPr>
              <w:t>Dossier S</w:t>
            </w:r>
            <w:r w:rsidR="00FA0058">
              <w:rPr>
                <w:rFonts w:ascii="Verdana" w:hAnsi="Verdana"/>
                <w:b/>
                <w:sz w:val="20"/>
                <w:szCs w:val="20"/>
              </w:rPr>
              <w:t>ubmitter response:</w:t>
            </w:r>
          </w:p>
          <w:p w14:paraId="5AAD9AD8" w14:textId="3B3C955D" w:rsidR="00FA0058" w:rsidRPr="00E42D55" w:rsidRDefault="00F771DC" w:rsidP="00D243A2">
            <w:pPr>
              <w:jc w:val="both"/>
              <w:rPr>
                <w:rFonts w:ascii="Verdana" w:hAnsi="Verdana"/>
                <w:sz w:val="20"/>
                <w:szCs w:val="20"/>
              </w:rPr>
            </w:pPr>
            <w:r>
              <w:rPr>
                <w:rFonts w:ascii="Verdana" w:hAnsi="Verdana"/>
                <w:sz w:val="20"/>
                <w:szCs w:val="20"/>
              </w:rPr>
              <w:t xml:space="preserve">Thank you for the comments provided and for confirming the decline of D4 and D5 emissions from wash-off </w:t>
            </w:r>
            <w:r w:rsidR="00E80F64">
              <w:rPr>
                <w:rFonts w:ascii="Verdana" w:hAnsi="Verdana"/>
                <w:sz w:val="20"/>
                <w:szCs w:val="20"/>
              </w:rPr>
              <w:t>cosmetics</w:t>
            </w:r>
            <w:r>
              <w:rPr>
                <w:rFonts w:ascii="Verdana" w:hAnsi="Verdana"/>
                <w:sz w:val="20"/>
                <w:szCs w:val="20"/>
              </w:rPr>
              <w:t xml:space="preserve"> following the adoption of the restriction on D4</w:t>
            </w:r>
            <w:r w:rsidR="00510D95">
              <w:rPr>
                <w:rFonts w:ascii="Verdana" w:hAnsi="Verdana"/>
                <w:sz w:val="20"/>
                <w:szCs w:val="20"/>
              </w:rPr>
              <w:t xml:space="preserve"> and</w:t>
            </w:r>
            <w:r>
              <w:rPr>
                <w:rFonts w:ascii="Verdana" w:hAnsi="Verdana"/>
                <w:sz w:val="20"/>
                <w:szCs w:val="20"/>
              </w:rPr>
              <w:t xml:space="preserve"> D5 in wash-off cosmetics products.</w:t>
            </w:r>
            <w:r w:rsidR="008C7BA6">
              <w:rPr>
                <w:rFonts w:ascii="Verdana" w:hAnsi="Verdana"/>
                <w:sz w:val="20"/>
                <w:szCs w:val="20"/>
              </w:rPr>
              <w:t xml:space="preserve"> </w:t>
            </w:r>
            <w:r>
              <w:rPr>
                <w:rFonts w:ascii="Verdana" w:hAnsi="Verdana"/>
                <w:sz w:val="20"/>
                <w:szCs w:val="20"/>
              </w:rPr>
              <w:t xml:space="preserve">This information has </w:t>
            </w:r>
            <w:r w:rsidR="00E80F64">
              <w:rPr>
                <w:rFonts w:ascii="Verdana" w:hAnsi="Verdana"/>
                <w:sz w:val="20"/>
                <w:szCs w:val="20"/>
              </w:rPr>
              <w:t xml:space="preserve">already </w:t>
            </w:r>
            <w:r>
              <w:rPr>
                <w:rFonts w:ascii="Verdana" w:hAnsi="Verdana"/>
                <w:sz w:val="20"/>
                <w:szCs w:val="20"/>
              </w:rPr>
              <w:t>been taken into account in the Annex XV restriction report by setting to zero the D4 and D5 tonnage in the wash-off cosmetics</w:t>
            </w:r>
            <w:r w:rsidR="00E64A92">
              <w:rPr>
                <w:rFonts w:ascii="Verdana" w:hAnsi="Verdana"/>
                <w:sz w:val="20"/>
                <w:szCs w:val="20"/>
              </w:rPr>
              <w:t xml:space="preserve"> (we consider that when the restriction proposal will enter into force, D4 and D5 would have been phased on from wash-off cosmetics)</w:t>
            </w:r>
            <w:r>
              <w:rPr>
                <w:rFonts w:ascii="Verdana" w:hAnsi="Verdana"/>
                <w:sz w:val="20"/>
                <w:szCs w:val="20"/>
              </w:rPr>
              <w:t xml:space="preserve">. Only tonnages for D6 have </w:t>
            </w:r>
            <w:r w:rsidR="00E64A92">
              <w:rPr>
                <w:rFonts w:ascii="Verdana" w:hAnsi="Verdana"/>
                <w:sz w:val="20"/>
                <w:szCs w:val="20"/>
              </w:rPr>
              <w:t xml:space="preserve">therefore </w:t>
            </w:r>
            <w:r>
              <w:rPr>
                <w:rFonts w:ascii="Verdana" w:hAnsi="Verdana"/>
                <w:sz w:val="20"/>
                <w:szCs w:val="20"/>
              </w:rPr>
              <w:t>been taken into account</w:t>
            </w:r>
            <w:r w:rsidR="00E80F64">
              <w:rPr>
                <w:rFonts w:ascii="Verdana" w:hAnsi="Verdana"/>
                <w:sz w:val="20"/>
                <w:szCs w:val="20"/>
              </w:rPr>
              <w:t xml:space="preserve"> in the </w:t>
            </w:r>
            <w:r w:rsidR="00E64A92">
              <w:rPr>
                <w:rFonts w:ascii="Verdana" w:hAnsi="Verdana"/>
                <w:sz w:val="20"/>
                <w:szCs w:val="20"/>
              </w:rPr>
              <w:t xml:space="preserve">Annex XV restriction </w:t>
            </w:r>
            <w:r w:rsidR="00E80F64">
              <w:rPr>
                <w:rFonts w:ascii="Verdana" w:hAnsi="Verdana"/>
                <w:sz w:val="20"/>
                <w:szCs w:val="20"/>
              </w:rPr>
              <w:t>report.</w:t>
            </w:r>
            <w:r>
              <w:rPr>
                <w:rFonts w:ascii="Verdana" w:hAnsi="Verdana"/>
                <w:sz w:val="20"/>
                <w:szCs w:val="20"/>
              </w:rPr>
              <w:t xml:space="preserve"> </w:t>
            </w:r>
          </w:p>
          <w:p w14:paraId="299AB87D" w14:textId="74BE7432" w:rsidR="00F771DC" w:rsidRDefault="00F771DC" w:rsidP="00D243A2">
            <w:pPr>
              <w:jc w:val="both"/>
              <w:rPr>
                <w:rFonts w:ascii="Verdana" w:hAnsi="Verdana"/>
                <w:sz w:val="20"/>
                <w:szCs w:val="20"/>
              </w:rPr>
            </w:pPr>
          </w:p>
          <w:p w14:paraId="6A2C2222" w14:textId="40A64CC5" w:rsidR="00FF7616" w:rsidRDefault="00FF7616" w:rsidP="00D243A2">
            <w:pPr>
              <w:jc w:val="both"/>
              <w:rPr>
                <w:rFonts w:ascii="Verdana" w:hAnsi="Verdana" w:cs="Arial"/>
                <w:sz w:val="20"/>
                <w:szCs w:val="20"/>
              </w:rPr>
            </w:pPr>
            <w:r>
              <w:rPr>
                <w:rFonts w:ascii="Verdana" w:hAnsi="Verdana"/>
                <w:sz w:val="20"/>
                <w:szCs w:val="20"/>
              </w:rPr>
              <w:t>Thank</w:t>
            </w:r>
            <w:r w:rsidR="008C0E18">
              <w:rPr>
                <w:rFonts w:ascii="Verdana" w:hAnsi="Verdana"/>
                <w:sz w:val="20"/>
                <w:szCs w:val="20"/>
              </w:rPr>
              <w:t xml:space="preserve"> you</w:t>
            </w:r>
            <w:r>
              <w:rPr>
                <w:rFonts w:ascii="Verdana" w:hAnsi="Verdana"/>
                <w:sz w:val="20"/>
                <w:szCs w:val="20"/>
              </w:rPr>
              <w:t xml:space="preserve"> for submitting an update of the Crème Global study</w:t>
            </w:r>
            <w:r w:rsidR="00837C9E">
              <w:rPr>
                <w:rFonts w:ascii="Verdana" w:hAnsi="Verdana"/>
                <w:sz w:val="20"/>
                <w:szCs w:val="20"/>
              </w:rPr>
              <w:t xml:space="preserve"> (</w:t>
            </w:r>
            <w:r w:rsidR="00837C9E" w:rsidRPr="00837C9E">
              <w:rPr>
                <w:rFonts w:ascii="Verdana" w:hAnsi="Verdana"/>
                <w:sz w:val="20"/>
                <w:szCs w:val="20"/>
              </w:rPr>
              <w:t>Cosmetics EuropeCE_D5 report 20_05_2019_Final.pdf</w:t>
            </w:r>
            <w:r w:rsidR="00837C9E">
              <w:rPr>
                <w:rFonts w:ascii="Verdana" w:hAnsi="Verdana"/>
                <w:sz w:val="20"/>
                <w:szCs w:val="20"/>
              </w:rPr>
              <w:t>)</w:t>
            </w:r>
            <w:r>
              <w:rPr>
                <w:rFonts w:ascii="Verdana" w:hAnsi="Verdana"/>
                <w:sz w:val="20"/>
                <w:szCs w:val="20"/>
              </w:rPr>
              <w:t xml:space="preserve">, that was previously </w:t>
            </w:r>
            <w:r w:rsidR="00510D95">
              <w:rPr>
                <w:rFonts w:ascii="Verdana" w:hAnsi="Verdana"/>
                <w:sz w:val="20"/>
                <w:szCs w:val="20"/>
              </w:rPr>
              <w:t>submitted</w:t>
            </w:r>
            <w:r w:rsidDel="00510D95">
              <w:rPr>
                <w:rFonts w:ascii="Verdana" w:hAnsi="Verdana"/>
                <w:sz w:val="20"/>
                <w:szCs w:val="20"/>
              </w:rPr>
              <w:t xml:space="preserve"> </w:t>
            </w:r>
            <w:r w:rsidR="00510D95">
              <w:rPr>
                <w:rFonts w:ascii="Verdana" w:hAnsi="Verdana"/>
                <w:sz w:val="20"/>
                <w:szCs w:val="20"/>
              </w:rPr>
              <w:t xml:space="preserve">in </w:t>
            </w:r>
            <w:r>
              <w:rPr>
                <w:rFonts w:ascii="Verdana" w:hAnsi="Verdana"/>
                <w:sz w:val="20"/>
                <w:szCs w:val="20"/>
              </w:rPr>
              <w:t xml:space="preserve">the call for evidence </w:t>
            </w:r>
            <w:r w:rsidR="00510D95">
              <w:rPr>
                <w:rFonts w:ascii="Verdana" w:hAnsi="Verdana"/>
                <w:sz w:val="20"/>
                <w:szCs w:val="20"/>
              </w:rPr>
              <w:t>for the preparation of the Annex XV report</w:t>
            </w:r>
            <w:r>
              <w:rPr>
                <w:rFonts w:ascii="Verdana" w:hAnsi="Verdana"/>
                <w:sz w:val="20"/>
                <w:szCs w:val="20"/>
              </w:rPr>
              <w:t xml:space="preserve">. We acknowledge the </w:t>
            </w:r>
            <w:r w:rsidR="00510D95">
              <w:rPr>
                <w:rFonts w:ascii="Verdana" w:hAnsi="Verdana"/>
                <w:sz w:val="20"/>
                <w:szCs w:val="20"/>
              </w:rPr>
              <w:t xml:space="preserve">probabilistic </w:t>
            </w:r>
            <w:r>
              <w:rPr>
                <w:rFonts w:ascii="Verdana" w:hAnsi="Verdana"/>
                <w:sz w:val="20"/>
                <w:szCs w:val="20"/>
              </w:rPr>
              <w:t xml:space="preserve">assessment that has been made in this report. However, </w:t>
            </w:r>
            <w:r w:rsidR="008C0E18">
              <w:rPr>
                <w:rFonts w:ascii="Verdana" w:hAnsi="Verdana"/>
                <w:sz w:val="20"/>
                <w:szCs w:val="20"/>
              </w:rPr>
              <w:t xml:space="preserve">we consider that </w:t>
            </w:r>
            <w:r>
              <w:rPr>
                <w:rFonts w:ascii="Verdana" w:hAnsi="Verdana"/>
                <w:sz w:val="20"/>
                <w:szCs w:val="20"/>
              </w:rPr>
              <w:t>some of the assumptions reported in the report</w:t>
            </w:r>
            <w:r w:rsidR="00510D95">
              <w:rPr>
                <w:rFonts w:ascii="Verdana" w:hAnsi="Verdana"/>
                <w:sz w:val="20"/>
                <w:szCs w:val="20"/>
              </w:rPr>
              <w:t xml:space="preserve"> are questionable</w:t>
            </w:r>
            <w:r>
              <w:rPr>
                <w:rFonts w:ascii="Verdana" w:hAnsi="Verdana"/>
                <w:sz w:val="20"/>
                <w:szCs w:val="20"/>
              </w:rPr>
              <w:t>. For example, the time interval between application and washing is surprisingly long</w:t>
            </w:r>
            <w:r w:rsidR="00510D95">
              <w:rPr>
                <w:rFonts w:ascii="Verdana" w:hAnsi="Verdana"/>
                <w:sz w:val="20"/>
                <w:szCs w:val="20"/>
              </w:rPr>
              <w:t xml:space="preserve"> in some cases</w:t>
            </w:r>
            <w:r>
              <w:rPr>
                <w:rFonts w:ascii="Verdana" w:hAnsi="Verdana"/>
                <w:sz w:val="20"/>
                <w:szCs w:val="20"/>
              </w:rPr>
              <w:t>: e.g.</w:t>
            </w:r>
            <w:r w:rsidR="008C0E18">
              <w:rPr>
                <w:rFonts w:ascii="Verdana" w:hAnsi="Verdana"/>
                <w:sz w:val="20"/>
                <w:szCs w:val="20"/>
              </w:rPr>
              <w:t xml:space="preserve"> a median value for the </w:t>
            </w:r>
            <w:r>
              <w:rPr>
                <w:rFonts w:ascii="Verdana" w:hAnsi="Verdana"/>
                <w:sz w:val="20"/>
                <w:szCs w:val="20"/>
              </w:rPr>
              <w:t>wash</w:t>
            </w:r>
            <w:r w:rsidR="008C0E18">
              <w:rPr>
                <w:rFonts w:ascii="Verdana" w:hAnsi="Verdana"/>
                <w:sz w:val="20"/>
                <w:szCs w:val="20"/>
              </w:rPr>
              <w:t xml:space="preserve">ing </w:t>
            </w:r>
            <w:r>
              <w:rPr>
                <w:rFonts w:ascii="Verdana" w:hAnsi="Verdana"/>
                <w:sz w:val="20"/>
                <w:szCs w:val="20"/>
              </w:rPr>
              <w:t>off</w:t>
            </w:r>
            <w:r w:rsidR="008C0E18">
              <w:rPr>
                <w:rFonts w:ascii="Verdana" w:hAnsi="Verdana"/>
                <w:sz w:val="20"/>
                <w:szCs w:val="20"/>
              </w:rPr>
              <w:t xml:space="preserve"> of hand cream of</w:t>
            </w:r>
            <w:r>
              <w:rPr>
                <w:rFonts w:ascii="Verdana" w:hAnsi="Verdana"/>
                <w:sz w:val="20"/>
                <w:szCs w:val="20"/>
              </w:rPr>
              <w:t xml:space="preserve"> 11 hours after applicati</w:t>
            </w:r>
            <w:r w:rsidR="008C0E18">
              <w:rPr>
                <w:rFonts w:ascii="Verdana" w:hAnsi="Verdana"/>
                <w:sz w:val="20"/>
                <w:szCs w:val="20"/>
              </w:rPr>
              <w:t>on</w:t>
            </w:r>
            <w:r>
              <w:rPr>
                <w:rFonts w:ascii="Verdana" w:hAnsi="Verdana"/>
                <w:sz w:val="20"/>
                <w:szCs w:val="20"/>
              </w:rPr>
              <w:t xml:space="preserve">, etc. </w:t>
            </w:r>
            <w:r w:rsidR="00D9489E">
              <w:rPr>
                <w:rFonts w:ascii="Verdana" w:hAnsi="Verdana"/>
                <w:sz w:val="20"/>
                <w:szCs w:val="20"/>
              </w:rPr>
              <w:t xml:space="preserve">In addition, </w:t>
            </w:r>
            <w:r w:rsidR="00D9489E">
              <w:rPr>
                <w:rFonts w:ascii="Verdana" w:hAnsi="Verdana" w:cs="Arial"/>
                <w:sz w:val="20"/>
                <w:szCs w:val="20"/>
              </w:rPr>
              <w:t xml:space="preserve">whilst the </w:t>
            </w:r>
            <w:proofErr w:type="spellStart"/>
            <w:r w:rsidR="00D9489E">
              <w:rPr>
                <w:rFonts w:ascii="Verdana" w:hAnsi="Verdana" w:cs="Arial"/>
                <w:sz w:val="20"/>
                <w:szCs w:val="20"/>
              </w:rPr>
              <w:t>Gouin</w:t>
            </w:r>
            <w:proofErr w:type="spellEnd"/>
            <w:r w:rsidR="00D9489E">
              <w:rPr>
                <w:rFonts w:ascii="Verdana" w:hAnsi="Verdana" w:cs="Arial"/>
                <w:sz w:val="20"/>
                <w:szCs w:val="20"/>
              </w:rPr>
              <w:t xml:space="preserve"> </w:t>
            </w:r>
            <w:r w:rsidR="00D9489E">
              <w:rPr>
                <w:rFonts w:ascii="Verdana" w:hAnsi="Verdana" w:cs="Arial"/>
                <w:i/>
                <w:sz w:val="20"/>
                <w:szCs w:val="20"/>
              </w:rPr>
              <w:t>et al</w:t>
            </w:r>
            <w:r w:rsidR="00D9489E">
              <w:rPr>
                <w:rFonts w:ascii="Verdana" w:hAnsi="Verdana" w:cs="Arial"/>
                <w:sz w:val="20"/>
                <w:szCs w:val="20"/>
              </w:rPr>
              <w:t xml:space="preserve">. (2013) study and that of </w:t>
            </w:r>
            <w:proofErr w:type="spellStart"/>
            <w:r w:rsidR="00D9489E">
              <w:rPr>
                <w:rFonts w:ascii="Verdana" w:hAnsi="Verdana" w:cs="Arial"/>
                <w:sz w:val="20"/>
                <w:szCs w:val="20"/>
              </w:rPr>
              <w:t>Montemayor</w:t>
            </w:r>
            <w:proofErr w:type="spellEnd"/>
            <w:r w:rsidR="00D9489E">
              <w:rPr>
                <w:rFonts w:ascii="Verdana" w:hAnsi="Verdana" w:cs="Arial"/>
                <w:sz w:val="20"/>
                <w:szCs w:val="20"/>
              </w:rPr>
              <w:t xml:space="preserve"> </w:t>
            </w:r>
            <w:r w:rsidR="00D9489E">
              <w:rPr>
                <w:rFonts w:ascii="Verdana" w:hAnsi="Verdana" w:cs="Arial"/>
                <w:i/>
                <w:sz w:val="20"/>
                <w:szCs w:val="20"/>
              </w:rPr>
              <w:t>et al</w:t>
            </w:r>
            <w:r w:rsidR="00D9489E">
              <w:rPr>
                <w:rFonts w:ascii="Verdana" w:hAnsi="Verdana" w:cs="Arial"/>
                <w:sz w:val="20"/>
                <w:szCs w:val="20"/>
              </w:rPr>
              <w:t>. (2013), were used as starting point in the Crème Global statistical modelling, and tend to support each other, we think that there are a number of uncertainties in both studies that limit their usefulness</w:t>
            </w:r>
            <w:r w:rsidR="00510D95">
              <w:rPr>
                <w:rFonts w:ascii="Verdana" w:hAnsi="Verdana" w:cs="Arial"/>
                <w:sz w:val="20"/>
                <w:szCs w:val="20"/>
              </w:rPr>
              <w:t xml:space="preserve"> (as noted in the RAC opinion on the restriction </w:t>
            </w:r>
            <w:r w:rsidR="00510D95">
              <w:rPr>
                <w:rFonts w:ascii="Verdana" w:hAnsi="Verdana" w:cs="Arial"/>
                <w:sz w:val="20"/>
                <w:szCs w:val="20"/>
              </w:rPr>
              <w:lastRenderedPageBreak/>
              <w:t>proposal for D4 and D5 in wash-off cosmetic products)</w:t>
            </w:r>
            <w:r w:rsidR="00D9489E">
              <w:rPr>
                <w:rFonts w:ascii="Verdana" w:hAnsi="Verdana" w:cs="Arial"/>
                <w:sz w:val="20"/>
                <w:szCs w:val="20"/>
              </w:rPr>
              <w:t xml:space="preserve"> and</w:t>
            </w:r>
            <w:r w:rsidR="00510D95">
              <w:rPr>
                <w:rFonts w:ascii="Verdana" w:hAnsi="Verdana" w:cs="Arial"/>
                <w:sz w:val="20"/>
                <w:szCs w:val="20"/>
              </w:rPr>
              <w:t>, therefore,</w:t>
            </w:r>
            <w:r w:rsidR="00D9489E">
              <w:rPr>
                <w:rFonts w:ascii="Verdana" w:hAnsi="Verdana" w:cs="Arial"/>
                <w:sz w:val="20"/>
                <w:szCs w:val="20"/>
              </w:rPr>
              <w:t xml:space="preserve"> they should be used with caution.</w:t>
            </w:r>
          </w:p>
          <w:p w14:paraId="6E848E8C" w14:textId="77777777" w:rsidR="00837C9E" w:rsidRDefault="00837C9E" w:rsidP="00D243A2">
            <w:pPr>
              <w:jc w:val="both"/>
              <w:rPr>
                <w:rFonts w:ascii="Verdana" w:hAnsi="Verdana" w:cs="Arial"/>
                <w:sz w:val="20"/>
                <w:szCs w:val="20"/>
              </w:rPr>
            </w:pPr>
          </w:p>
          <w:p w14:paraId="41B61502" w14:textId="2B914AC6" w:rsidR="00A95CFE" w:rsidRDefault="00A95CFE" w:rsidP="00D243A2">
            <w:pPr>
              <w:jc w:val="both"/>
              <w:rPr>
                <w:rFonts w:ascii="Verdana" w:hAnsi="Verdana" w:cs="Arial"/>
                <w:sz w:val="20"/>
                <w:szCs w:val="20"/>
              </w:rPr>
            </w:pPr>
            <w:r>
              <w:rPr>
                <w:rFonts w:ascii="Verdana" w:hAnsi="Verdana" w:cs="Arial"/>
                <w:sz w:val="20"/>
                <w:szCs w:val="20"/>
              </w:rPr>
              <w:t>The results from the Crème global study are interesting in term</w:t>
            </w:r>
            <w:r w:rsidR="003E573A">
              <w:rPr>
                <w:rFonts w:ascii="Verdana" w:hAnsi="Verdana" w:cs="Arial"/>
                <w:sz w:val="20"/>
                <w:szCs w:val="20"/>
              </w:rPr>
              <w:t>s</w:t>
            </w:r>
            <w:r>
              <w:rPr>
                <w:rFonts w:ascii="Verdana" w:hAnsi="Verdana" w:cs="Arial"/>
                <w:sz w:val="20"/>
                <w:szCs w:val="20"/>
              </w:rPr>
              <w:t xml:space="preserve"> of central tendency</w:t>
            </w:r>
            <w:r w:rsidR="003E573A">
              <w:rPr>
                <w:rFonts w:ascii="Verdana" w:hAnsi="Verdana" w:cs="Arial"/>
                <w:sz w:val="20"/>
                <w:szCs w:val="20"/>
              </w:rPr>
              <w:t>;</w:t>
            </w:r>
            <w:r>
              <w:rPr>
                <w:rFonts w:ascii="Verdana" w:hAnsi="Verdana" w:cs="Arial"/>
                <w:sz w:val="20"/>
                <w:szCs w:val="20"/>
              </w:rPr>
              <w:t xml:space="preserve"> nevertheless</w:t>
            </w:r>
            <w:r w:rsidR="003E573A">
              <w:rPr>
                <w:rFonts w:ascii="Verdana" w:hAnsi="Verdana" w:cs="Arial"/>
                <w:sz w:val="20"/>
                <w:szCs w:val="20"/>
              </w:rPr>
              <w:t>,</w:t>
            </w:r>
            <w:r>
              <w:rPr>
                <w:rFonts w:ascii="Verdana" w:hAnsi="Verdana" w:cs="Arial"/>
                <w:sz w:val="20"/>
                <w:szCs w:val="20"/>
              </w:rPr>
              <w:t xml:space="preserve"> it is difficult to assess the reliability of the results, in particular the estimated release factor to waste water. Indeed</w:t>
            </w:r>
            <w:r w:rsidR="003E573A">
              <w:rPr>
                <w:rFonts w:ascii="Verdana" w:hAnsi="Verdana" w:cs="Arial"/>
                <w:sz w:val="20"/>
                <w:szCs w:val="20"/>
              </w:rPr>
              <w:t>,</w:t>
            </w:r>
            <w:r>
              <w:rPr>
                <w:rFonts w:ascii="Verdana" w:hAnsi="Verdana" w:cs="Arial"/>
                <w:sz w:val="20"/>
                <w:szCs w:val="20"/>
              </w:rPr>
              <w:t xml:space="preserve"> the difference between the mean and the median </w:t>
            </w:r>
            <w:r w:rsidR="00837C9E">
              <w:rPr>
                <w:rFonts w:ascii="Verdana" w:hAnsi="Verdana" w:cs="Arial"/>
                <w:sz w:val="20"/>
                <w:szCs w:val="20"/>
              </w:rPr>
              <w:t>estimated</w:t>
            </w:r>
            <w:r>
              <w:rPr>
                <w:rFonts w:ascii="Verdana" w:hAnsi="Verdana" w:cs="Arial"/>
                <w:sz w:val="20"/>
                <w:szCs w:val="20"/>
              </w:rPr>
              <w:t xml:space="preserve"> values is important (an order of magnitude</w:t>
            </w:r>
            <w:r w:rsidR="00510D95">
              <w:rPr>
                <w:rFonts w:ascii="Verdana" w:hAnsi="Verdana" w:cs="Arial"/>
                <w:sz w:val="20"/>
                <w:szCs w:val="20"/>
              </w:rPr>
              <w:t>; indicating highly skewed data distributions</w:t>
            </w:r>
            <w:r>
              <w:rPr>
                <w:rFonts w:ascii="Verdana" w:hAnsi="Verdana" w:cs="Arial"/>
                <w:sz w:val="20"/>
                <w:szCs w:val="20"/>
              </w:rPr>
              <w:t xml:space="preserve">), and no </w:t>
            </w:r>
            <w:r w:rsidR="00510D95">
              <w:rPr>
                <w:rFonts w:ascii="Verdana" w:hAnsi="Verdana" w:cs="Arial"/>
                <w:sz w:val="20"/>
                <w:szCs w:val="20"/>
              </w:rPr>
              <w:t xml:space="preserve">other statistical descriptors of the underlying </w:t>
            </w:r>
            <w:r>
              <w:rPr>
                <w:rFonts w:ascii="Verdana" w:hAnsi="Verdana" w:cs="Arial"/>
                <w:sz w:val="20"/>
                <w:szCs w:val="20"/>
              </w:rPr>
              <w:t xml:space="preserve">distributions </w:t>
            </w:r>
            <w:r w:rsidR="00510D95">
              <w:rPr>
                <w:rFonts w:ascii="Verdana" w:hAnsi="Verdana" w:cs="Arial"/>
                <w:sz w:val="20"/>
                <w:szCs w:val="20"/>
              </w:rPr>
              <w:t xml:space="preserve">(e.g. min/max, interquartile range) </w:t>
            </w:r>
            <w:r>
              <w:rPr>
                <w:rFonts w:ascii="Verdana" w:hAnsi="Verdana" w:cs="Arial"/>
                <w:sz w:val="20"/>
                <w:szCs w:val="20"/>
              </w:rPr>
              <w:t xml:space="preserve">of the events has been provided in the </w:t>
            </w:r>
            <w:r w:rsidR="00837C9E">
              <w:rPr>
                <w:rFonts w:ascii="Verdana" w:hAnsi="Verdana" w:cs="Arial"/>
                <w:sz w:val="20"/>
                <w:szCs w:val="20"/>
              </w:rPr>
              <w:t>study.</w:t>
            </w:r>
          </w:p>
          <w:p w14:paraId="779E5E7F" w14:textId="77777777" w:rsidR="00837C9E" w:rsidRDefault="00837C9E" w:rsidP="00D243A2">
            <w:pPr>
              <w:jc w:val="both"/>
              <w:rPr>
                <w:rFonts w:ascii="Verdana" w:hAnsi="Verdana"/>
                <w:sz w:val="20"/>
                <w:szCs w:val="20"/>
              </w:rPr>
            </w:pPr>
          </w:p>
          <w:p w14:paraId="255623B8" w14:textId="24810C3C" w:rsidR="00BB259E" w:rsidRDefault="00510D95" w:rsidP="00D243A2">
            <w:pPr>
              <w:jc w:val="both"/>
              <w:rPr>
                <w:rFonts w:ascii="Verdana" w:hAnsi="Verdana"/>
                <w:sz w:val="20"/>
                <w:szCs w:val="20"/>
              </w:rPr>
            </w:pPr>
            <w:r>
              <w:rPr>
                <w:rFonts w:ascii="Verdana" w:hAnsi="Verdana"/>
                <w:sz w:val="20"/>
                <w:szCs w:val="20"/>
              </w:rPr>
              <w:t>Nevertheless</w:t>
            </w:r>
            <w:r w:rsidR="00D9489E">
              <w:rPr>
                <w:rFonts w:ascii="Verdana" w:hAnsi="Verdana"/>
                <w:sz w:val="20"/>
                <w:szCs w:val="20"/>
              </w:rPr>
              <w:t>, w</w:t>
            </w:r>
            <w:r w:rsidR="00FF7616">
              <w:rPr>
                <w:rFonts w:ascii="Verdana" w:hAnsi="Verdana"/>
                <w:sz w:val="20"/>
                <w:szCs w:val="20"/>
              </w:rPr>
              <w:t xml:space="preserve">ith </w:t>
            </w:r>
            <w:r w:rsidR="00E80F64">
              <w:rPr>
                <w:rFonts w:ascii="Verdana" w:hAnsi="Verdana"/>
                <w:sz w:val="20"/>
                <w:szCs w:val="20"/>
              </w:rPr>
              <w:t xml:space="preserve">regards to the release factor of D5 in waste water from leave-on products, we </w:t>
            </w:r>
            <w:r w:rsidR="00117F82">
              <w:rPr>
                <w:rFonts w:ascii="Verdana" w:hAnsi="Verdana"/>
                <w:sz w:val="20"/>
                <w:szCs w:val="20"/>
              </w:rPr>
              <w:t>agree</w:t>
            </w:r>
            <w:r w:rsidR="00E80F64">
              <w:rPr>
                <w:rFonts w:ascii="Verdana" w:hAnsi="Verdana"/>
                <w:sz w:val="20"/>
                <w:szCs w:val="20"/>
              </w:rPr>
              <w:t xml:space="preserve"> that this factor is lower than the one that was applied for wash-off products </w:t>
            </w:r>
            <w:r w:rsidR="00117F82">
              <w:rPr>
                <w:rFonts w:ascii="Verdana" w:hAnsi="Verdana"/>
                <w:sz w:val="20"/>
                <w:szCs w:val="20"/>
              </w:rPr>
              <w:t>in the UK restriction proposal on D4 and D5. This is why, i</w:t>
            </w:r>
            <w:r w:rsidR="00BB259E">
              <w:rPr>
                <w:rFonts w:ascii="Verdana" w:hAnsi="Verdana"/>
                <w:sz w:val="20"/>
                <w:szCs w:val="20"/>
              </w:rPr>
              <w:t xml:space="preserve">n the Annex XV restriction </w:t>
            </w:r>
            <w:r w:rsidR="00117F82">
              <w:rPr>
                <w:rFonts w:ascii="Verdana" w:hAnsi="Verdana"/>
                <w:sz w:val="20"/>
                <w:szCs w:val="20"/>
              </w:rPr>
              <w:t>report</w:t>
            </w:r>
            <w:r w:rsidR="00BB259E">
              <w:rPr>
                <w:rFonts w:ascii="Verdana" w:hAnsi="Verdana"/>
                <w:sz w:val="20"/>
                <w:szCs w:val="20"/>
              </w:rPr>
              <w:t xml:space="preserve">, </w:t>
            </w:r>
            <w:r w:rsidR="00E64A92">
              <w:rPr>
                <w:rFonts w:ascii="Verdana" w:hAnsi="Verdana"/>
                <w:sz w:val="20"/>
                <w:szCs w:val="20"/>
              </w:rPr>
              <w:t>we</w:t>
            </w:r>
            <w:r w:rsidR="00BB259E">
              <w:rPr>
                <w:rFonts w:ascii="Verdana" w:hAnsi="Verdana"/>
                <w:sz w:val="20"/>
                <w:szCs w:val="20"/>
              </w:rPr>
              <w:t xml:space="preserve"> ha</w:t>
            </w:r>
            <w:r w:rsidR="00E64A92">
              <w:rPr>
                <w:rFonts w:ascii="Verdana" w:hAnsi="Verdana"/>
                <w:sz w:val="20"/>
                <w:szCs w:val="20"/>
              </w:rPr>
              <w:t>ve</w:t>
            </w:r>
            <w:r w:rsidR="00BB259E">
              <w:rPr>
                <w:rFonts w:ascii="Verdana" w:hAnsi="Verdana"/>
                <w:sz w:val="20"/>
                <w:szCs w:val="20"/>
              </w:rPr>
              <w:t xml:space="preserve"> also taken into account various factors such as (</w:t>
            </w:r>
            <w:proofErr w:type="spellStart"/>
            <w:r w:rsidR="00BB259E">
              <w:rPr>
                <w:rFonts w:ascii="Verdana" w:hAnsi="Verdana"/>
                <w:sz w:val="20"/>
                <w:szCs w:val="20"/>
              </w:rPr>
              <w:t>i</w:t>
            </w:r>
            <w:proofErr w:type="spellEnd"/>
            <w:r w:rsidR="00BB259E">
              <w:rPr>
                <w:rFonts w:ascii="Verdana" w:hAnsi="Verdana"/>
                <w:sz w:val="20"/>
                <w:szCs w:val="20"/>
              </w:rPr>
              <w:t xml:space="preserve">) the cosmetics types (e.g. leave-on vs wash-off), (ii) </w:t>
            </w:r>
            <w:r w:rsidR="00E64A92">
              <w:rPr>
                <w:rFonts w:ascii="Verdana" w:hAnsi="Verdana"/>
                <w:sz w:val="20"/>
                <w:szCs w:val="20"/>
              </w:rPr>
              <w:t xml:space="preserve">the </w:t>
            </w:r>
            <w:r w:rsidR="00BB259E">
              <w:rPr>
                <w:rFonts w:ascii="Verdana" w:hAnsi="Verdana"/>
                <w:sz w:val="20"/>
                <w:szCs w:val="20"/>
              </w:rPr>
              <w:t xml:space="preserve">different cosmetics categories (e.g. lipstick, eye make-up, body cream </w:t>
            </w:r>
            <w:proofErr w:type="spellStart"/>
            <w:r w:rsidR="00BB259E">
              <w:rPr>
                <w:rFonts w:ascii="Verdana" w:hAnsi="Verdana"/>
                <w:sz w:val="20"/>
                <w:szCs w:val="20"/>
              </w:rPr>
              <w:t>etc</w:t>
            </w:r>
            <w:proofErr w:type="spellEnd"/>
            <w:r w:rsidR="00BB259E">
              <w:rPr>
                <w:rFonts w:ascii="Verdana" w:hAnsi="Verdana"/>
                <w:sz w:val="20"/>
                <w:szCs w:val="20"/>
              </w:rPr>
              <w:t>…), (iii) consumer habits in term of cosmetics removal (shower vs wipe/cotton removal).</w:t>
            </w:r>
            <w:r w:rsidR="00117F82">
              <w:rPr>
                <w:rFonts w:ascii="Verdana" w:hAnsi="Verdana"/>
                <w:sz w:val="20"/>
                <w:szCs w:val="20"/>
              </w:rPr>
              <w:t xml:space="preserve"> </w:t>
            </w:r>
            <w:r w:rsidR="00BB259E">
              <w:rPr>
                <w:rFonts w:ascii="Verdana" w:hAnsi="Verdana"/>
                <w:sz w:val="20"/>
                <w:szCs w:val="20"/>
              </w:rPr>
              <w:t xml:space="preserve">These various parameters have been reflected in the release factors applied </w:t>
            </w:r>
            <w:r w:rsidR="00117F82">
              <w:rPr>
                <w:rFonts w:ascii="Verdana" w:hAnsi="Verdana"/>
                <w:sz w:val="20"/>
                <w:szCs w:val="20"/>
              </w:rPr>
              <w:t>to leave-on</w:t>
            </w:r>
            <w:r w:rsidR="00BB259E">
              <w:rPr>
                <w:rFonts w:ascii="Verdana" w:hAnsi="Verdana"/>
                <w:sz w:val="20"/>
                <w:szCs w:val="20"/>
              </w:rPr>
              <w:t xml:space="preserve"> products.</w:t>
            </w:r>
          </w:p>
          <w:p w14:paraId="134A49D3" w14:textId="77777777" w:rsidR="00E64A92" w:rsidRDefault="00E64A92" w:rsidP="00D243A2">
            <w:pPr>
              <w:jc w:val="both"/>
              <w:rPr>
                <w:rFonts w:ascii="Verdana" w:hAnsi="Verdana"/>
                <w:sz w:val="20"/>
                <w:szCs w:val="20"/>
              </w:rPr>
            </w:pPr>
          </w:p>
          <w:p w14:paraId="74A50C4D" w14:textId="64C10D3E" w:rsidR="00BB259E" w:rsidRDefault="00BB259E" w:rsidP="00D243A2">
            <w:pPr>
              <w:jc w:val="both"/>
              <w:rPr>
                <w:rFonts w:ascii="Verdana" w:hAnsi="Verdana"/>
                <w:sz w:val="20"/>
                <w:szCs w:val="20"/>
              </w:rPr>
            </w:pPr>
            <w:r>
              <w:rPr>
                <w:rFonts w:ascii="Verdana" w:hAnsi="Verdana"/>
                <w:sz w:val="20"/>
                <w:szCs w:val="20"/>
              </w:rPr>
              <w:t xml:space="preserve">We also </w:t>
            </w:r>
            <w:r w:rsidR="008C0E18">
              <w:rPr>
                <w:rFonts w:ascii="Verdana" w:hAnsi="Verdana"/>
                <w:sz w:val="20"/>
                <w:szCs w:val="20"/>
              </w:rPr>
              <w:t xml:space="preserve">note </w:t>
            </w:r>
            <w:r>
              <w:rPr>
                <w:rFonts w:ascii="Verdana" w:hAnsi="Verdana"/>
                <w:sz w:val="20"/>
                <w:szCs w:val="20"/>
              </w:rPr>
              <w:t xml:space="preserve">that the release factor indicated in the </w:t>
            </w:r>
            <w:r w:rsidR="00E64A92">
              <w:rPr>
                <w:rFonts w:ascii="Verdana" w:hAnsi="Verdana"/>
                <w:sz w:val="20"/>
                <w:szCs w:val="20"/>
              </w:rPr>
              <w:t>Crème Global study</w:t>
            </w:r>
            <w:r>
              <w:rPr>
                <w:rFonts w:ascii="Verdana" w:hAnsi="Verdana"/>
                <w:sz w:val="20"/>
                <w:szCs w:val="20"/>
              </w:rPr>
              <w:t xml:space="preserve"> is within the range of the release factor used by the Dossier Submitter to estimate the release to </w:t>
            </w:r>
            <w:r w:rsidR="008F5427">
              <w:rPr>
                <w:rFonts w:ascii="Verdana" w:hAnsi="Verdana"/>
                <w:sz w:val="20"/>
                <w:szCs w:val="20"/>
              </w:rPr>
              <w:t xml:space="preserve">waste water </w:t>
            </w:r>
            <w:r>
              <w:rPr>
                <w:rFonts w:ascii="Verdana" w:hAnsi="Verdana"/>
                <w:sz w:val="20"/>
                <w:szCs w:val="20"/>
              </w:rPr>
              <w:t xml:space="preserve">for </w:t>
            </w:r>
            <w:r w:rsidR="008F5427">
              <w:rPr>
                <w:rFonts w:ascii="Verdana" w:hAnsi="Verdana"/>
                <w:sz w:val="20"/>
                <w:szCs w:val="20"/>
              </w:rPr>
              <w:t xml:space="preserve">leave-on </w:t>
            </w:r>
            <w:r>
              <w:rPr>
                <w:rFonts w:ascii="Verdana" w:hAnsi="Verdana"/>
                <w:sz w:val="20"/>
                <w:szCs w:val="20"/>
              </w:rPr>
              <w:t>cosmetics</w:t>
            </w:r>
            <w:r w:rsidR="008F5427">
              <w:rPr>
                <w:rFonts w:ascii="Verdana" w:hAnsi="Verdana"/>
                <w:sz w:val="20"/>
                <w:szCs w:val="20"/>
              </w:rPr>
              <w:t>: mean release factor of 0.37%</w:t>
            </w:r>
            <w:r w:rsidR="00D9489E">
              <w:rPr>
                <w:rFonts w:ascii="Verdana" w:hAnsi="Verdana"/>
                <w:sz w:val="20"/>
                <w:szCs w:val="20"/>
              </w:rPr>
              <w:t xml:space="preserve"> (and median of 0.03%)</w:t>
            </w:r>
            <w:r w:rsidR="008F5427">
              <w:rPr>
                <w:rFonts w:ascii="Verdana" w:hAnsi="Verdana"/>
                <w:sz w:val="20"/>
                <w:szCs w:val="20"/>
              </w:rPr>
              <w:t xml:space="preserve"> for D5 in various type of leave-on cosmetic). Indeed the </w:t>
            </w:r>
            <w:r>
              <w:rPr>
                <w:rFonts w:ascii="Verdana" w:hAnsi="Verdana"/>
                <w:sz w:val="20"/>
                <w:szCs w:val="20"/>
              </w:rPr>
              <w:t>release factor</w:t>
            </w:r>
            <w:r w:rsidR="008C0E18">
              <w:rPr>
                <w:rFonts w:ascii="Verdana" w:hAnsi="Verdana"/>
                <w:sz w:val="20"/>
                <w:szCs w:val="20"/>
              </w:rPr>
              <w:t>s</w:t>
            </w:r>
            <w:r>
              <w:rPr>
                <w:rFonts w:ascii="Verdana" w:hAnsi="Verdana"/>
                <w:sz w:val="20"/>
                <w:szCs w:val="20"/>
              </w:rPr>
              <w:t xml:space="preserve"> </w:t>
            </w:r>
            <w:r w:rsidR="008F5427">
              <w:rPr>
                <w:rFonts w:ascii="Verdana" w:hAnsi="Verdana"/>
                <w:sz w:val="20"/>
                <w:szCs w:val="20"/>
              </w:rPr>
              <w:t xml:space="preserve">to waste water used in the Annex XV restriction report </w:t>
            </w:r>
            <w:proofErr w:type="gramStart"/>
            <w:r w:rsidR="008F5427">
              <w:rPr>
                <w:rFonts w:ascii="Verdana" w:hAnsi="Verdana"/>
                <w:sz w:val="20"/>
                <w:szCs w:val="20"/>
              </w:rPr>
              <w:t xml:space="preserve">are </w:t>
            </w:r>
            <w:r>
              <w:rPr>
                <w:rFonts w:ascii="Verdana" w:hAnsi="Verdana"/>
                <w:sz w:val="20"/>
                <w:szCs w:val="20"/>
              </w:rPr>
              <w:t xml:space="preserve"> 0.1</w:t>
            </w:r>
            <w:proofErr w:type="gramEnd"/>
            <w:r>
              <w:rPr>
                <w:rFonts w:ascii="Verdana" w:hAnsi="Verdana"/>
                <w:sz w:val="20"/>
                <w:szCs w:val="20"/>
              </w:rPr>
              <w:t xml:space="preserve"> – 2.6%</w:t>
            </w:r>
            <w:r w:rsidR="00E64A92">
              <w:rPr>
                <w:rFonts w:ascii="Verdana" w:hAnsi="Verdana"/>
                <w:sz w:val="20"/>
                <w:szCs w:val="20"/>
              </w:rPr>
              <w:t xml:space="preserve"> if the leave-on cosmetics is washed off, and 0.1% if the leave-on cosmetics is first remove with a pad/cotton disposed in a bin</w:t>
            </w:r>
            <w:r>
              <w:rPr>
                <w:rFonts w:ascii="Verdana" w:hAnsi="Verdana"/>
                <w:sz w:val="20"/>
                <w:szCs w:val="20"/>
              </w:rPr>
              <w:t>.</w:t>
            </w:r>
          </w:p>
          <w:p w14:paraId="0F628A5C" w14:textId="33F3A5DB" w:rsidR="00F322BC" w:rsidRDefault="00F322BC" w:rsidP="00D243A2">
            <w:pPr>
              <w:jc w:val="both"/>
              <w:rPr>
                <w:rFonts w:ascii="Verdana" w:hAnsi="Verdana"/>
                <w:sz w:val="20"/>
                <w:szCs w:val="20"/>
              </w:rPr>
            </w:pPr>
          </w:p>
          <w:p w14:paraId="0CCD1D8F" w14:textId="14A39CAE" w:rsidR="00F322BC" w:rsidRDefault="00F322BC" w:rsidP="00D243A2">
            <w:pPr>
              <w:jc w:val="both"/>
              <w:rPr>
                <w:rFonts w:ascii="Verdana" w:hAnsi="Verdana"/>
                <w:sz w:val="20"/>
                <w:szCs w:val="20"/>
              </w:rPr>
            </w:pPr>
            <w:r>
              <w:rPr>
                <w:rFonts w:ascii="Verdana" w:hAnsi="Verdana"/>
                <w:sz w:val="20"/>
                <w:szCs w:val="20"/>
              </w:rPr>
              <w:t xml:space="preserve">With respect to the use of data from the </w:t>
            </w:r>
            <w:proofErr w:type="spellStart"/>
            <w:r>
              <w:rPr>
                <w:rFonts w:ascii="Verdana" w:hAnsi="Verdana"/>
                <w:sz w:val="20"/>
                <w:szCs w:val="20"/>
              </w:rPr>
              <w:t>CosmEthics</w:t>
            </w:r>
            <w:proofErr w:type="spellEnd"/>
            <w:r w:rsidR="00DF4CA7">
              <w:rPr>
                <w:rFonts w:ascii="Verdana" w:hAnsi="Verdana"/>
                <w:sz w:val="20"/>
                <w:szCs w:val="20"/>
              </w:rPr>
              <w:t xml:space="preserve"> database</w:t>
            </w:r>
            <w:r>
              <w:rPr>
                <w:rFonts w:ascii="Verdana" w:hAnsi="Verdana"/>
                <w:sz w:val="20"/>
                <w:szCs w:val="20"/>
              </w:rPr>
              <w:t xml:space="preserve">, we would like to highlight that </w:t>
            </w:r>
            <w:r w:rsidR="00E079ED">
              <w:rPr>
                <w:rFonts w:ascii="Verdana" w:hAnsi="Verdana"/>
                <w:sz w:val="20"/>
                <w:szCs w:val="20"/>
              </w:rPr>
              <w:t>this database</w:t>
            </w:r>
            <w:r w:rsidR="00DF4CA7">
              <w:rPr>
                <w:rFonts w:ascii="Verdana" w:hAnsi="Verdana"/>
                <w:sz w:val="20"/>
                <w:szCs w:val="20"/>
              </w:rPr>
              <w:t xml:space="preserve"> was only one of the sources used. Data was</w:t>
            </w:r>
            <w:r w:rsidR="00DF4CA7" w:rsidDel="004B5531">
              <w:rPr>
                <w:rFonts w:ascii="Verdana" w:hAnsi="Verdana"/>
                <w:sz w:val="20"/>
                <w:szCs w:val="20"/>
              </w:rPr>
              <w:t xml:space="preserve"> </w:t>
            </w:r>
            <w:r w:rsidR="004B5531">
              <w:rPr>
                <w:rFonts w:ascii="Verdana" w:hAnsi="Verdana"/>
                <w:sz w:val="20"/>
                <w:szCs w:val="20"/>
              </w:rPr>
              <w:t xml:space="preserve">corroborated </w:t>
            </w:r>
            <w:r w:rsidR="00DF4CA7">
              <w:rPr>
                <w:rFonts w:ascii="Verdana" w:hAnsi="Verdana"/>
                <w:sz w:val="20"/>
                <w:szCs w:val="20"/>
              </w:rPr>
              <w:t xml:space="preserve">with two additional databases from </w:t>
            </w:r>
            <w:r w:rsidR="00DF4CA7" w:rsidRPr="00DF4CA7">
              <w:rPr>
                <w:rFonts w:ascii="Verdana" w:hAnsi="Verdana"/>
                <w:sz w:val="20"/>
                <w:szCs w:val="20"/>
              </w:rPr>
              <w:t>national consumer associations</w:t>
            </w:r>
            <w:r w:rsidR="00DF4CA7">
              <w:rPr>
                <w:rFonts w:ascii="Verdana" w:hAnsi="Verdana"/>
                <w:sz w:val="20"/>
                <w:szCs w:val="20"/>
              </w:rPr>
              <w:t xml:space="preserve">: </w:t>
            </w:r>
            <w:proofErr w:type="spellStart"/>
            <w:r w:rsidR="00DF4CA7">
              <w:rPr>
                <w:rFonts w:ascii="Verdana" w:hAnsi="Verdana"/>
                <w:sz w:val="20"/>
                <w:szCs w:val="20"/>
              </w:rPr>
              <w:t>QueChoisir</w:t>
            </w:r>
            <w:proofErr w:type="spellEnd"/>
            <w:r w:rsidR="00DF4CA7">
              <w:rPr>
                <w:rFonts w:ascii="Verdana" w:hAnsi="Verdana"/>
                <w:sz w:val="20"/>
                <w:szCs w:val="20"/>
              </w:rPr>
              <w:t xml:space="preserve"> (France) and </w:t>
            </w:r>
            <w:proofErr w:type="spellStart"/>
            <w:r w:rsidR="00DF4CA7" w:rsidRPr="00DF4CA7">
              <w:rPr>
                <w:rFonts w:ascii="Verdana" w:hAnsi="Verdana"/>
                <w:sz w:val="20"/>
                <w:szCs w:val="20"/>
              </w:rPr>
              <w:t>Forbrugerrådet</w:t>
            </w:r>
            <w:proofErr w:type="spellEnd"/>
            <w:r w:rsidR="00DF4CA7" w:rsidRPr="00DF4CA7">
              <w:rPr>
                <w:rFonts w:ascii="Verdana" w:hAnsi="Verdana"/>
                <w:sz w:val="20"/>
                <w:szCs w:val="20"/>
              </w:rPr>
              <w:t xml:space="preserve"> </w:t>
            </w:r>
            <w:proofErr w:type="spellStart"/>
            <w:r w:rsidR="00DF4CA7" w:rsidRPr="00DF4CA7">
              <w:rPr>
                <w:rFonts w:ascii="Verdana" w:hAnsi="Verdana"/>
                <w:sz w:val="20"/>
                <w:szCs w:val="20"/>
              </w:rPr>
              <w:t>Tænk</w:t>
            </w:r>
            <w:proofErr w:type="spellEnd"/>
            <w:r w:rsidR="00DF4CA7" w:rsidRPr="00DF4CA7">
              <w:rPr>
                <w:rFonts w:ascii="Verdana" w:hAnsi="Verdana"/>
                <w:sz w:val="20"/>
                <w:szCs w:val="20"/>
              </w:rPr>
              <w:t xml:space="preserve"> in Denmark (Danish Consumer Council THINK Chemicals, 2018)</w:t>
            </w:r>
            <w:r w:rsidR="006F1692">
              <w:rPr>
                <w:rFonts w:ascii="Verdana" w:hAnsi="Verdana"/>
                <w:sz w:val="20"/>
                <w:szCs w:val="20"/>
              </w:rPr>
              <w:t xml:space="preserve">, and with the results of a </w:t>
            </w:r>
            <w:r w:rsidR="004B5531">
              <w:rPr>
                <w:rFonts w:ascii="Verdana" w:hAnsi="Verdana"/>
                <w:sz w:val="20"/>
                <w:szCs w:val="20"/>
              </w:rPr>
              <w:t>market survey</w:t>
            </w:r>
            <w:r w:rsidR="006F1692">
              <w:rPr>
                <w:rFonts w:ascii="Verdana" w:hAnsi="Verdana"/>
                <w:sz w:val="20"/>
                <w:szCs w:val="20"/>
              </w:rPr>
              <w:t xml:space="preserve"> commissioned by ECHA from COWI in 2018. For formulations belonging to large companies, the data provided by Cosm</w:t>
            </w:r>
            <w:r w:rsidR="00B529E5">
              <w:rPr>
                <w:rFonts w:ascii="Verdana" w:hAnsi="Verdana"/>
                <w:sz w:val="20"/>
                <w:szCs w:val="20"/>
              </w:rPr>
              <w:t>e</w:t>
            </w:r>
            <w:r w:rsidR="006F1692">
              <w:rPr>
                <w:rFonts w:ascii="Verdana" w:hAnsi="Verdana"/>
                <w:sz w:val="20"/>
                <w:szCs w:val="20"/>
              </w:rPr>
              <w:t xml:space="preserve">tics Europe was used. However, for formulations belonging to SME the </w:t>
            </w:r>
            <w:r w:rsidR="00E079ED">
              <w:rPr>
                <w:rFonts w:ascii="Verdana" w:hAnsi="Verdana"/>
                <w:sz w:val="20"/>
                <w:szCs w:val="20"/>
              </w:rPr>
              <w:t>Dossier Submitter</w:t>
            </w:r>
            <w:r w:rsidR="006F1692">
              <w:rPr>
                <w:rFonts w:ascii="Verdana" w:hAnsi="Verdana"/>
                <w:sz w:val="20"/>
                <w:szCs w:val="20"/>
              </w:rPr>
              <w:t xml:space="preserve"> considered that the data provided by Cosmetics Europe had methodological </w:t>
            </w:r>
            <w:r w:rsidR="00E713CA">
              <w:rPr>
                <w:rFonts w:ascii="Verdana" w:hAnsi="Verdana"/>
                <w:sz w:val="20"/>
                <w:szCs w:val="20"/>
              </w:rPr>
              <w:t>problems</w:t>
            </w:r>
            <w:r w:rsidR="006F1692">
              <w:rPr>
                <w:rFonts w:ascii="Verdana" w:hAnsi="Verdana"/>
                <w:sz w:val="20"/>
                <w:szCs w:val="20"/>
              </w:rPr>
              <w:t xml:space="preserve">, and the data from the other sources (which </w:t>
            </w:r>
            <w:r w:rsidR="00E713CA">
              <w:rPr>
                <w:rFonts w:ascii="Verdana" w:hAnsi="Verdana"/>
                <w:sz w:val="20"/>
                <w:szCs w:val="20"/>
              </w:rPr>
              <w:t xml:space="preserve">were </w:t>
            </w:r>
            <w:r w:rsidR="006F1692">
              <w:rPr>
                <w:rFonts w:ascii="Verdana" w:hAnsi="Verdana"/>
                <w:sz w:val="20"/>
                <w:szCs w:val="20"/>
              </w:rPr>
              <w:t>consistent</w:t>
            </w:r>
            <w:r w:rsidR="00E713CA">
              <w:rPr>
                <w:rFonts w:ascii="Verdana" w:hAnsi="Verdana"/>
                <w:sz w:val="20"/>
                <w:szCs w:val="20"/>
              </w:rPr>
              <w:t xml:space="preserve"> with each other</w:t>
            </w:r>
            <w:r w:rsidR="006F1692">
              <w:rPr>
                <w:rFonts w:ascii="Verdana" w:hAnsi="Verdana"/>
                <w:sz w:val="20"/>
                <w:szCs w:val="20"/>
              </w:rPr>
              <w:t xml:space="preserve">) provided </w:t>
            </w:r>
            <w:r w:rsidR="00E713CA">
              <w:rPr>
                <w:rFonts w:ascii="Verdana" w:hAnsi="Verdana"/>
                <w:sz w:val="20"/>
                <w:szCs w:val="20"/>
              </w:rPr>
              <w:t xml:space="preserve">a more reliable estimate. In any case, the data provided by Cosmetics Europe was consistent with the ranges </w:t>
            </w:r>
            <w:r w:rsidR="004B5531">
              <w:rPr>
                <w:rFonts w:ascii="Verdana" w:hAnsi="Verdana"/>
                <w:sz w:val="20"/>
                <w:szCs w:val="20"/>
              </w:rPr>
              <w:t>that was used</w:t>
            </w:r>
            <w:r w:rsidR="00E713CA">
              <w:rPr>
                <w:rFonts w:ascii="Verdana" w:hAnsi="Verdana"/>
                <w:sz w:val="20"/>
                <w:szCs w:val="20"/>
              </w:rPr>
              <w:t xml:space="preserve"> for number of formulations affected.</w:t>
            </w:r>
          </w:p>
          <w:p w14:paraId="247291F1" w14:textId="45660BA0" w:rsidR="002B4DE9" w:rsidRDefault="002B4DE9" w:rsidP="00D243A2">
            <w:pPr>
              <w:jc w:val="both"/>
              <w:rPr>
                <w:rFonts w:ascii="Verdana" w:hAnsi="Verdana"/>
                <w:sz w:val="20"/>
                <w:szCs w:val="20"/>
              </w:rPr>
            </w:pPr>
          </w:p>
          <w:p w14:paraId="6F057148" w14:textId="06FD0E3A" w:rsidR="002B4DE9" w:rsidRPr="00E42D55" w:rsidRDefault="002B4DE9" w:rsidP="00D243A2">
            <w:pPr>
              <w:jc w:val="both"/>
              <w:rPr>
                <w:rFonts w:ascii="Verdana" w:hAnsi="Verdana"/>
                <w:sz w:val="20"/>
                <w:szCs w:val="20"/>
              </w:rPr>
            </w:pPr>
            <w:r>
              <w:rPr>
                <w:rFonts w:ascii="Verdana" w:hAnsi="Verdana"/>
                <w:sz w:val="20"/>
                <w:szCs w:val="20"/>
              </w:rPr>
              <w:t xml:space="preserve">Regarding the potential overlap between the restrictions on D4, D5 and D6 and </w:t>
            </w:r>
            <w:r w:rsidR="00E079ED">
              <w:rPr>
                <w:rFonts w:ascii="Verdana" w:hAnsi="Verdana"/>
                <w:sz w:val="20"/>
                <w:szCs w:val="20"/>
              </w:rPr>
              <w:t xml:space="preserve">the one on intentionally added </w:t>
            </w:r>
            <w:proofErr w:type="spellStart"/>
            <w:r w:rsidR="00E079ED">
              <w:rPr>
                <w:rFonts w:ascii="Verdana" w:hAnsi="Verdana"/>
                <w:sz w:val="20"/>
                <w:szCs w:val="20"/>
              </w:rPr>
              <w:t>m</w:t>
            </w:r>
            <w:r>
              <w:rPr>
                <w:rFonts w:ascii="Verdana" w:hAnsi="Verdana"/>
                <w:sz w:val="20"/>
                <w:szCs w:val="20"/>
              </w:rPr>
              <w:t>icroplastics</w:t>
            </w:r>
            <w:proofErr w:type="spellEnd"/>
            <w:r>
              <w:rPr>
                <w:rFonts w:ascii="Verdana" w:hAnsi="Verdana"/>
                <w:sz w:val="20"/>
                <w:szCs w:val="20"/>
              </w:rPr>
              <w:t>, we note that the cost calculations undertaken in each of the restriction proposals were done without account of any potential cost-savings resulting from the overlap. We will take note of the evidence provided on the potential impact of the overlap on costs in the report mentioned.</w:t>
            </w:r>
          </w:p>
          <w:p w14:paraId="19E01A84" w14:textId="77777777" w:rsidR="002B4DE9" w:rsidRPr="00E42D55" w:rsidRDefault="002B4DE9" w:rsidP="00D243A2">
            <w:pPr>
              <w:jc w:val="both"/>
              <w:rPr>
                <w:rFonts w:ascii="Verdana" w:hAnsi="Verdana"/>
                <w:sz w:val="20"/>
                <w:szCs w:val="20"/>
              </w:rPr>
            </w:pPr>
          </w:p>
          <w:p w14:paraId="511A35FF" w14:textId="77777777" w:rsidR="00FA0058" w:rsidRPr="00182428" w:rsidRDefault="00FA0058" w:rsidP="00D243A2">
            <w:pPr>
              <w:jc w:val="both"/>
              <w:rPr>
                <w:rFonts w:ascii="Verdana" w:hAnsi="Verdana"/>
                <w:sz w:val="20"/>
                <w:szCs w:val="20"/>
              </w:rPr>
            </w:pPr>
          </w:p>
        </w:tc>
      </w:tr>
      <w:tr w:rsidR="00FA0058" w14:paraId="26D23E43" w14:textId="77777777" w:rsidTr="00AD71A0">
        <w:trPr>
          <w:trHeight w:val="561"/>
        </w:trPr>
        <w:tc>
          <w:tcPr>
            <w:tcW w:w="305" w:type="pct"/>
            <w:vMerge/>
          </w:tcPr>
          <w:p w14:paraId="23759ED9" w14:textId="119C31B7" w:rsidR="00FA0058" w:rsidRPr="00510789" w:rsidRDefault="00FA0058" w:rsidP="005A7089">
            <w:pPr>
              <w:rPr>
                <w:rFonts w:ascii="Verdana" w:hAnsi="Verdana"/>
                <w:sz w:val="20"/>
                <w:szCs w:val="20"/>
              </w:rPr>
            </w:pPr>
          </w:p>
        </w:tc>
        <w:tc>
          <w:tcPr>
            <w:tcW w:w="1275" w:type="pct"/>
            <w:vMerge/>
          </w:tcPr>
          <w:p w14:paraId="725BA6D9" w14:textId="77777777" w:rsidR="00FA0058" w:rsidRPr="00510789" w:rsidRDefault="00FA0058" w:rsidP="005A7089">
            <w:pPr>
              <w:rPr>
                <w:rFonts w:ascii="Verdana" w:hAnsi="Verdana"/>
                <w:sz w:val="20"/>
                <w:szCs w:val="20"/>
              </w:rPr>
            </w:pPr>
          </w:p>
        </w:tc>
        <w:tc>
          <w:tcPr>
            <w:tcW w:w="3420" w:type="pct"/>
          </w:tcPr>
          <w:p w14:paraId="411CBFA1" w14:textId="77777777" w:rsidR="00FA0058" w:rsidRDefault="00FA0058" w:rsidP="00CA2024">
            <w:pPr>
              <w:jc w:val="both"/>
              <w:rPr>
                <w:rFonts w:ascii="Verdana" w:hAnsi="Verdana"/>
                <w:b/>
                <w:sz w:val="20"/>
                <w:szCs w:val="20"/>
              </w:rPr>
            </w:pPr>
            <w:r>
              <w:rPr>
                <w:rFonts w:ascii="Verdana" w:hAnsi="Verdana"/>
                <w:b/>
                <w:sz w:val="20"/>
                <w:szCs w:val="20"/>
              </w:rPr>
              <w:t>RAC Rapporteurs comments:</w:t>
            </w:r>
          </w:p>
          <w:p w14:paraId="0A985240" w14:textId="10D13DE1" w:rsidR="00CA2024" w:rsidRDefault="00CA2024" w:rsidP="00CA2024">
            <w:pPr>
              <w:jc w:val="both"/>
              <w:rPr>
                <w:rFonts w:ascii="Verdana" w:hAnsi="Verdana"/>
                <w:sz w:val="20"/>
                <w:szCs w:val="20"/>
              </w:rPr>
            </w:pPr>
            <w:r>
              <w:rPr>
                <w:rFonts w:ascii="Verdana" w:hAnsi="Verdana"/>
                <w:sz w:val="20"/>
                <w:szCs w:val="20"/>
              </w:rPr>
              <w:t xml:space="preserve">Thank you very much for the comments provided and for confirming the decline of D4 and D5 emissions from wash-off cosmetics following the adoption of the restriction on D4 and D5 in wash-off cosmetics products. </w:t>
            </w:r>
            <w:r w:rsidR="005B02F8">
              <w:rPr>
                <w:rFonts w:ascii="Verdana" w:hAnsi="Verdana"/>
                <w:sz w:val="20"/>
                <w:szCs w:val="20"/>
              </w:rPr>
              <w:t>The Dossier Submitter</w:t>
            </w:r>
            <w:r>
              <w:rPr>
                <w:rFonts w:ascii="Verdana" w:hAnsi="Verdana"/>
                <w:sz w:val="20"/>
                <w:szCs w:val="20"/>
              </w:rPr>
              <w:t xml:space="preserve"> has already taken this information into account in the Annex XV restriction report by setting to zero the D4 and D5 tonnage in the wash-off cosmetics.</w:t>
            </w:r>
          </w:p>
          <w:p w14:paraId="06F05371" w14:textId="63BE7130" w:rsidR="00FA0058" w:rsidRPr="00E42D55" w:rsidRDefault="00CA2024" w:rsidP="00CA2024">
            <w:pPr>
              <w:jc w:val="both"/>
              <w:rPr>
                <w:rFonts w:ascii="Verdana" w:hAnsi="Verdana"/>
                <w:sz w:val="20"/>
                <w:szCs w:val="20"/>
              </w:rPr>
            </w:pPr>
            <w:r>
              <w:rPr>
                <w:rFonts w:ascii="Verdana" w:hAnsi="Verdana"/>
                <w:sz w:val="20"/>
                <w:szCs w:val="20"/>
              </w:rPr>
              <w:t>We also appreciate the submitting an update of the Crème Global study (</w:t>
            </w:r>
            <w:r w:rsidRPr="00837C9E">
              <w:rPr>
                <w:rFonts w:ascii="Verdana" w:hAnsi="Verdana"/>
                <w:sz w:val="20"/>
                <w:szCs w:val="20"/>
              </w:rPr>
              <w:t>Cosmetics EuropeCE_D5 report 20_05_2019_Final.pdf</w:t>
            </w:r>
            <w:r>
              <w:rPr>
                <w:rFonts w:ascii="Verdana" w:hAnsi="Verdana"/>
                <w:sz w:val="20"/>
                <w:szCs w:val="20"/>
              </w:rPr>
              <w:t>)</w:t>
            </w:r>
            <w:r w:rsidR="008C0E18">
              <w:rPr>
                <w:rFonts w:ascii="Verdana" w:hAnsi="Verdana"/>
                <w:sz w:val="20"/>
                <w:szCs w:val="20"/>
              </w:rPr>
              <w:t>.</w:t>
            </w:r>
            <w:r>
              <w:rPr>
                <w:rFonts w:ascii="Verdana" w:hAnsi="Verdana"/>
                <w:sz w:val="20"/>
                <w:szCs w:val="20"/>
              </w:rPr>
              <w:t xml:space="preserve"> We agree with </w:t>
            </w:r>
            <w:r w:rsidR="005B02F8">
              <w:rPr>
                <w:rFonts w:ascii="Verdana" w:hAnsi="Verdana"/>
                <w:sz w:val="20"/>
                <w:szCs w:val="20"/>
              </w:rPr>
              <w:t>the Dossier Submitter</w:t>
            </w:r>
            <w:r>
              <w:rPr>
                <w:rFonts w:ascii="Verdana" w:hAnsi="Verdana"/>
                <w:sz w:val="20"/>
                <w:szCs w:val="20"/>
              </w:rPr>
              <w:t xml:space="preserve"> that some of the assumptions reported in the report are questionable (e.g. the time interval between application and washing-off is surprisingly long in some cases: hand-cream washed off 11 hours after application (reported as a median value). In addition, </w:t>
            </w:r>
            <w:r>
              <w:rPr>
                <w:rFonts w:ascii="Verdana" w:hAnsi="Verdana" w:cs="Arial"/>
                <w:sz w:val="20"/>
                <w:szCs w:val="20"/>
              </w:rPr>
              <w:t xml:space="preserve">whilst the </w:t>
            </w:r>
            <w:proofErr w:type="spellStart"/>
            <w:r>
              <w:rPr>
                <w:rFonts w:ascii="Verdana" w:hAnsi="Verdana" w:cs="Arial"/>
                <w:sz w:val="20"/>
                <w:szCs w:val="20"/>
              </w:rPr>
              <w:t>Gouin</w:t>
            </w:r>
            <w:proofErr w:type="spellEnd"/>
            <w:r>
              <w:rPr>
                <w:rFonts w:ascii="Verdana" w:hAnsi="Verdana" w:cs="Arial"/>
                <w:sz w:val="20"/>
                <w:szCs w:val="20"/>
              </w:rPr>
              <w:t xml:space="preserve"> </w:t>
            </w:r>
            <w:r>
              <w:rPr>
                <w:rFonts w:ascii="Verdana" w:hAnsi="Verdana" w:cs="Arial"/>
                <w:i/>
                <w:sz w:val="20"/>
                <w:szCs w:val="20"/>
              </w:rPr>
              <w:t>et al</w:t>
            </w:r>
            <w:r>
              <w:rPr>
                <w:rFonts w:ascii="Verdana" w:hAnsi="Verdana" w:cs="Arial"/>
                <w:sz w:val="20"/>
                <w:szCs w:val="20"/>
              </w:rPr>
              <w:t xml:space="preserve">. (2013) study and that of </w:t>
            </w:r>
            <w:proofErr w:type="spellStart"/>
            <w:r>
              <w:rPr>
                <w:rFonts w:ascii="Verdana" w:hAnsi="Verdana" w:cs="Arial"/>
                <w:sz w:val="20"/>
                <w:szCs w:val="20"/>
              </w:rPr>
              <w:t>Montemayor</w:t>
            </w:r>
            <w:proofErr w:type="spellEnd"/>
            <w:r>
              <w:rPr>
                <w:rFonts w:ascii="Verdana" w:hAnsi="Verdana" w:cs="Arial"/>
                <w:sz w:val="20"/>
                <w:szCs w:val="20"/>
              </w:rPr>
              <w:t xml:space="preserve"> </w:t>
            </w:r>
            <w:r>
              <w:rPr>
                <w:rFonts w:ascii="Verdana" w:hAnsi="Verdana" w:cs="Arial"/>
                <w:i/>
                <w:sz w:val="20"/>
                <w:szCs w:val="20"/>
              </w:rPr>
              <w:t>et al</w:t>
            </w:r>
            <w:r>
              <w:rPr>
                <w:rFonts w:ascii="Verdana" w:hAnsi="Verdana" w:cs="Arial"/>
                <w:sz w:val="20"/>
                <w:szCs w:val="20"/>
              </w:rPr>
              <w:t xml:space="preserve">. (2013), were used as starting point in the Crème Global statistical modelling, and tend to support each other, we think that there are a number of uncertainties in both studies that limit their usefulness (as noted in the RAC opinion on the restriction proposal for D4 and D5 in wash-off cosmetic products) and, therefore, they should be used with caution. It should be also noted </w:t>
            </w:r>
            <w:r>
              <w:rPr>
                <w:rFonts w:ascii="Verdana" w:hAnsi="Verdana"/>
                <w:sz w:val="20"/>
                <w:szCs w:val="20"/>
              </w:rPr>
              <w:t>that the release factor indicated in the Crème Global study is within the range of the release factor used by the Dossier Submitter.</w:t>
            </w:r>
          </w:p>
          <w:p w14:paraId="4CBDC242" w14:textId="77777777" w:rsidR="00FA0058" w:rsidRPr="00182428" w:rsidRDefault="00FA0058" w:rsidP="00CA2024">
            <w:pPr>
              <w:jc w:val="both"/>
              <w:rPr>
                <w:rFonts w:ascii="Verdana" w:hAnsi="Verdana"/>
                <w:sz w:val="20"/>
                <w:szCs w:val="20"/>
              </w:rPr>
            </w:pPr>
          </w:p>
        </w:tc>
      </w:tr>
      <w:tr w:rsidR="00FA0058" w14:paraId="2841D8F1" w14:textId="77777777" w:rsidTr="00AD71A0">
        <w:trPr>
          <w:trHeight w:val="991"/>
        </w:trPr>
        <w:tc>
          <w:tcPr>
            <w:tcW w:w="305" w:type="pct"/>
            <w:vMerge/>
          </w:tcPr>
          <w:p w14:paraId="6AAB5379" w14:textId="77777777" w:rsidR="00FA0058" w:rsidRPr="00510789" w:rsidRDefault="00FA0058" w:rsidP="005A7089">
            <w:pPr>
              <w:rPr>
                <w:rFonts w:ascii="Verdana" w:hAnsi="Verdana"/>
                <w:sz w:val="20"/>
                <w:szCs w:val="20"/>
              </w:rPr>
            </w:pPr>
          </w:p>
        </w:tc>
        <w:tc>
          <w:tcPr>
            <w:tcW w:w="1275" w:type="pct"/>
            <w:vMerge/>
          </w:tcPr>
          <w:p w14:paraId="49AE3F91" w14:textId="77777777" w:rsidR="00FA0058" w:rsidRPr="00510789" w:rsidRDefault="00FA0058" w:rsidP="005A7089">
            <w:pPr>
              <w:rPr>
                <w:rFonts w:ascii="Verdana" w:hAnsi="Verdana"/>
                <w:sz w:val="20"/>
                <w:szCs w:val="20"/>
              </w:rPr>
            </w:pPr>
          </w:p>
        </w:tc>
        <w:tc>
          <w:tcPr>
            <w:tcW w:w="3420" w:type="pct"/>
          </w:tcPr>
          <w:p w14:paraId="3CC98C1F" w14:textId="77777777" w:rsidR="00FA0058" w:rsidRPr="00D243A2" w:rsidRDefault="00FA0058" w:rsidP="00D243A2">
            <w:pPr>
              <w:jc w:val="both"/>
              <w:rPr>
                <w:rFonts w:ascii="Verdana" w:hAnsi="Verdana"/>
                <w:b/>
                <w:sz w:val="20"/>
                <w:szCs w:val="20"/>
              </w:rPr>
            </w:pPr>
            <w:r w:rsidRPr="00D243A2">
              <w:rPr>
                <w:rFonts w:ascii="Verdana" w:hAnsi="Verdana"/>
                <w:b/>
                <w:sz w:val="20"/>
                <w:szCs w:val="20"/>
              </w:rPr>
              <w:t>SEAC Rapporteurs comments:</w:t>
            </w:r>
          </w:p>
          <w:p w14:paraId="5A02ED0C" w14:textId="77777777" w:rsidR="00990DB1" w:rsidRDefault="00F00342" w:rsidP="00D243A2">
            <w:pPr>
              <w:pStyle w:val="Default"/>
              <w:jc w:val="both"/>
              <w:rPr>
                <w:rFonts w:ascii="Verdana" w:hAnsi="Verdana"/>
                <w:noProof/>
                <w:color w:val="auto"/>
                <w:sz w:val="20"/>
                <w:szCs w:val="20"/>
              </w:rPr>
            </w:pPr>
            <w:r w:rsidRPr="00D243A2">
              <w:rPr>
                <w:rFonts w:ascii="Verdana" w:hAnsi="Verdana"/>
                <w:noProof/>
                <w:color w:val="auto"/>
                <w:sz w:val="20"/>
                <w:szCs w:val="20"/>
                <w:lang w:val="en-US"/>
              </w:rPr>
              <w:t>Cosmetics Europe submitted comments and information on the emissions due to various product groups</w:t>
            </w:r>
            <w:r w:rsidR="00CA1701" w:rsidRPr="00D243A2">
              <w:rPr>
                <w:rFonts w:ascii="Verdana" w:hAnsi="Verdana"/>
                <w:noProof/>
                <w:color w:val="auto"/>
                <w:sz w:val="20"/>
                <w:szCs w:val="20"/>
                <w:lang w:val="en-US"/>
              </w:rPr>
              <w:t xml:space="preserve"> and provided comments on various</w:t>
            </w:r>
            <w:r w:rsidR="004E5709" w:rsidRPr="00D243A2">
              <w:rPr>
                <w:rFonts w:ascii="Verdana" w:hAnsi="Verdana"/>
                <w:noProof/>
                <w:color w:val="auto"/>
                <w:sz w:val="20"/>
                <w:szCs w:val="20"/>
                <w:lang w:val="en-US"/>
              </w:rPr>
              <w:t xml:space="preserve"> other</w:t>
            </w:r>
            <w:r w:rsidR="00CA1701" w:rsidRPr="00D243A2">
              <w:rPr>
                <w:rFonts w:ascii="Verdana" w:hAnsi="Verdana"/>
                <w:noProof/>
                <w:color w:val="auto"/>
                <w:sz w:val="20"/>
                <w:szCs w:val="20"/>
                <w:lang w:val="en-US"/>
              </w:rPr>
              <w:t xml:space="preserve"> topics</w:t>
            </w:r>
            <w:r w:rsidRPr="00D243A2">
              <w:rPr>
                <w:rFonts w:ascii="Verdana" w:hAnsi="Verdana"/>
                <w:noProof/>
                <w:color w:val="auto"/>
                <w:sz w:val="20"/>
                <w:szCs w:val="20"/>
                <w:lang w:val="en-US"/>
              </w:rPr>
              <w:t xml:space="preserve">. </w:t>
            </w:r>
            <w:r w:rsidR="00CA1701" w:rsidRPr="00D243A2">
              <w:rPr>
                <w:rFonts w:ascii="Verdana" w:hAnsi="Verdana"/>
                <w:noProof/>
                <w:color w:val="auto"/>
                <w:sz w:val="20"/>
                <w:szCs w:val="20"/>
              </w:rPr>
              <w:t xml:space="preserve">The </w:t>
            </w:r>
            <w:r w:rsidRPr="00D243A2">
              <w:rPr>
                <w:rFonts w:ascii="Verdana" w:hAnsi="Verdana"/>
                <w:noProof/>
                <w:color w:val="auto"/>
                <w:sz w:val="20"/>
                <w:szCs w:val="20"/>
              </w:rPr>
              <w:t xml:space="preserve">SEAC </w:t>
            </w:r>
            <w:r w:rsidR="00D243A2">
              <w:rPr>
                <w:rFonts w:ascii="Verdana" w:hAnsi="Verdana"/>
                <w:noProof/>
                <w:color w:val="auto"/>
                <w:sz w:val="20"/>
                <w:szCs w:val="20"/>
              </w:rPr>
              <w:t>R</w:t>
            </w:r>
            <w:r w:rsidRPr="00D243A2">
              <w:rPr>
                <w:rFonts w:ascii="Verdana" w:hAnsi="Verdana"/>
                <w:noProof/>
                <w:color w:val="auto"/>
                <w:sz w:val="20"/>
                <w:szCs w:val="20"/>
              </w:rPr>
              <w:t xml:space="preserve">apporteurs took note of the answer of the Dossier Submitter that </w:t>
            </w:r>
            <w:r w:rsidR="00CA1701" w:rsidRPr="00D243A2">
              <w:rPr>
                <w:rFonts w:ascii="Verdana" w:hAnsi="Verdana"/>
                <w:noProof/>
                <w:color w:val="auto"/>
                <w:sz w:val="20"/>
                <w:szCs w:val="20"/>
              </w:rPr>
              <w:t>they did their cost estimations for D4</w:t>
            </w:r>
            <w:r w:rsidR="00990DB1">
              <w:rPr>
                <w:rFonts w:ascii="Verdana" w:hAnsi="Verdana"/>
                <w:noProof/>
                <w:color w:val="auto"/>
                <w:sz w:val="20"/>
                <w:szCs w:val="20"/>
              </w:rPr>
              <w:t xml:space="preserve">, </w:t>
            </w:r>
            <w:r w:rsidR="00CA1701" w:rsidRPr="00D243A2">
              <w:rPr>
                <w:rFonts w:ascii="Verdana" w:hAnsi="Verdana"/>
                <w:noProof/>
                <w:color w:val="auto"/>
                <w:sz w:val="20"/>
                <w:szCs w:val="20"/>
              </w:rPr>
              <w:t>D5</w:t>
            </w:r>
            <w:r w:rsidR="00990DB1">
              <w:rPr>
                <w:rFonts w:ascii="Verdana" w:hAnsi="Verdana"/>
                <w:noProof/>
                <w:color w:val="auto"/>
                <w:sz w:val="20"/>
                <w:szCs w:val="20"/>
              </w:rPr>
              <w:t xml:space="preserve"> and </w:t>
            </w:r>
            <w:r w:rsidR="00CA1701" w:rsidRPr="00D243A2">
              <w:rPr>
                <w:rFonts w:ascii="Verdana" w:hAnsi="Verdana"/>
                <w:noProof/>
                <w:color w:val="auto"/>
                <w:sz w:val="20"/>
                <w:szCs w:val="20"/>
              </w:rPr>
              <w:t xml:space="preserve">D6 and </w:t>
            </w:r>
            <w:r w:rsidR="00990DB1">
              <w:rPr>
                <w:rFonts w:ascii="Verdana" w:hAnsi="Verdana"/>
                <w:noProof/>
                <w:color w:val="auto"/>
                <w:sz w:val="20"/>
                <w:szCs w:val="20"/>
              </w:rPr>
              <w:t>microplastics independently</w:t>
            </w:r>
            <w:r w:rsidR="00CA1701" w:rsidRPr="00D243A2">
              <w:rPr>
                <w:rFonts w:ascii="Verdana" w:hAnsi="Verdana"/>
                <w:noProof/>
                <w:color w:val="auto"/>
                <w:sz w:val="20"/>
                <w:szCs w:val="20"/>
              </w:rPr>
              <w:t>.</w:t>
            </w:r>
            <w:r w:rsidR="00716B45" w:rsidRPr="00D243A2">
              <w:rPr>
                <w:rFonts w:ascii="Verdana" w:hAnsi="Verdana"/>
                <w:noProof/>
                <w:color w:val="auto"/>
                <w:sz w:val="20"/>
                <w:szCs w:val="20"/>
              </w:rPr>
              <w:t xml:space="preserve"> </w:t>
            </w:r>
          </w:p>
          <w:p w14:paraId="44E2729B" w14:textId="77777777" w:rsidR="00990DB1" w:rsidRDefault="00990DB1" w:rsidP="00D243A2">
            <w:pPr>
              <w:pStyle w:val="Default"/>
              <w:jc w:val="both"/>
              <w:rPr>
                <w:rFonts w:ascii="Verdana" w:hAnsi="Verdana"/>
                <w:noProof/>
                <w:color w:val="auto"/>
                <w:sz w:val="20"/>
                <w:szCs w:val="20"/>
              </w:rPr>
            </w:pPr>
          </w:p>
          <w:p w14:paraId="7309BE49" w14:textId="4DDBBF73" w:rsidR="00FA0058" w:rsidRPr="00D243A2" w:rsidRDefault="00716B45" w:rsidP="00D243A2">
            <w:pPr>
              <w:pStyle w:val="Default"/>
              <w:jc w:val="both"/>
              <w:rPr>
                <w:rFonts w:ascii="Verdana" w:hAnsi="Verdana"/>
                <w:noProof/>
                <w:color w:val="auto"/>
                <w:sz w:val="20"/>
                <w:szCs w:val="20"/>
                <w:lang w:val="en-US"/>
              </w:rPr>
            </w:pPr>
            <w:r w:rsidRPr="00D243A2">
              <w:rPr>
                <w:rFonts w:ascii="Verdana" w:hAnsi="Verdana"/>
                <w:noProof/>
                <w:color w:val="auto"/>
                <w:sz w:val="20"/>
                <w:szCs w:val="20"/>
                <w:lang w:val="en-US"/>
              </w:rPr>
              <w:t xml:space="preserve">The SEAC </w:t>
            </w:r>
            <w:r w:rsidR="00D243A2">
              <w:rPr>
                <w:rFonts w:ascii="Verdana" w:hAnsi="Verdana"/>
                <w:noProof/>
                <w:color w:val="auto"/>
                <w:sz w:val="20"/>
                <w:szCs w:val="20"/>
                <w:lang w:val="en-US"/>
              </w:rPr>
              <w:t>R</w:t>
            </w:r>
            <w:r w:rsidRPr="00D243A2">
              <w:rPr>
                <w:rFonts w:ascii="Verdana" w:hAnsi="Verdana"/>
                <w:noProof/>
                <w:color w:val="auto"/>
                <w:sz w:val="20"/>
                <w:szCs w:val="20"/>
                <w:lang w:val="en-US"/>
              </w:rPr>
              <w:t>apporteurs do not see a problem in taking aboard information from the CosmEthics</w:t>
            </w:r>
            <w:r w:rsidR="003E573A">
              <w:rPr>
                <w:rFonts w:ascii="Verdana" w:hAnsi="Verdana"/>
                <w:noProof/>
                <w:color w:val="auto"/>
                <w:sz w:val="20"/>
                <w:szCs w:val="20"/>
                <w:lang w:val="en-US"/>
              </w:rPr>
              <w:t>, among other sources</w:t>
            </w:r>
            <w:r w:rsidRPr="00D243A2">
              <w:rPr>
                <w:rFonts w:ascii="Verdana" w:hAnsi="Verdana"/>
                <w:noProof/>
                <w:color w:val="auto"/>
                <w:sz w:val="20"/>
                <w:szCs w:val="20"/>
                <w:lang w:val="en-US"/>
              </w:rPr>
              <w:t xml:space="preserve">, as such information may be valuable providing insight in the current use of the siloxanes. We note that the release from the leave-on cosmetics mentioned in the Cosmetics Europe </w:t>
            </w:r>
            <w:r w:rsidR="003E573A">
              <w:rPr>
                <w:rFonts w:ascii="Verdana" w:hAnsi="Verdana"/>
                <w:noProof/>
                <w:color w:val="auto"/>
                <w:sz w:val="20"/>
                <w:szCs w:val="20"/>
                <w:lang w:val="en-US"/>
              </w:rPr>
              <w:t xml:space="preserve">response </w:t>
            </w:r>
            <w:r w:rsidRPr="00D243A2">
              <w:rPr>
                <w:rFonts w:ascii="Verdana" w:hAnsi="Verdana"/>
                <w:noProof/>
                <w:color w:val="auto"/>
                <w:sz w:val="20"/>
                <w:szCs w:val="20"/>
                <w:lang w:val="en-US"/>
              </w:rPr>
              <w:t xml:space="preserve">is not negligible compared to the wash-off </w:t>
            </w:r>
            <w:r w:rsidRPr="00D243A2">
              <w:rPr>
                <w:rFonts w:ascii="Verdana" w:hAnsi="Verdana"/>
                <w:noProof/>
                <w:color w:val="auto"/>
                <w:sz w:val="20"/>
                <w:szCs w:val="20"/>
                <w:lang w:val="en-US"/>
              </w:rPr>
              <w:lastRenderedPageBreak/>
              <w:t>cosmetics (43 versus 701 tonnes); furthermore</w:t>
            </w:r>
            <w:r w:rsidR="003E573A">
              <w:rPr>
                <w:rFonts w:ascii="Verdana" w:hAnsi="Verdana"/>
                <w:noProof/>
                <w:color w:val="auto"/>
                <w:sz w:val="20"/>
                <w:szCs w:val="20"/>
                <w:lang w:val="en-US"/>
              </w:rPr>
              <w:t>,</w:t>
            </w:r>
            <w:r w:rsidRPr="00D243A2">
              <w:rPr>
                <w:rFonts w:ascii="Verdana" w:hAnsi="Verdana"/>
                <w:noProof/>
                <w:color w:val="auto"/>
                <w:sz w:val="20"/>
                <w:szCs w:val="20"/>
                <w:lang w:val="en-US"/>
              </w:rPr>
              <w:t xml:space="preserve"> </w:t>
            </w:r>
            <w:r w:rsidR="004E5709" w:rsidRPr="00D243A2">
              <w:rPr>
                <w:rFonts w:ascii="Verdana" w:hAnsi="Verdana"/>
                <w:noProof/>
                <w:color w:val="auto"/>
                <w:sz w:val="20"/>
                <w:szCs w:val="20"/>
                <w:lang w:val="en-US"/>
              </w:rPr>
              <w:t>cost-effectiveness of the measure is in the range of that of other restrictions</w:t>
            </w:r>
            <w:r w:rsidR="003E573A">
              <w:rPr>
                <w:rFonts w:ascii="Verdana" w:hAnsi="Verdana"/>
                <w:noProof/>
                <w:color w:val="auto"/>
                <w:sz w:val="20"/>
                <w:szCs w:val="20"/>
                <w:lang w:val="en-US"/>
              </w:rPr>
              <w:t>,</w:t>
            </w:r>
            <w:r w:rsidR="004E5709" w:rsidRPr="00D243A2">
              <w:rPr>
                <w:rFonts w:ascii="Verdana" w:hAnsi="Verdana"/>
                <w:noProof/>
                <w:color w:val="auto"/>
                <w:sz w:val="20"/>
                <w:szCs w:val="20"/>
                <w:lang w:val="en-US"/>
              </w:rPr>
              <w:t xml:space="preserve"> as indicated in the Background D</w:t>
            </w:r>
            <w:r w:rsidR="00D243A2">
              <w:rPr>
                <w:rFonts w:ascii="Verdana" w:hAnsi="Verdana"/>
                <w:noProof/>
                <w:color w:val="auto"/>
                <w:sz w:val="20"/>
                <w:szCs w:val="20"/>
                <w:lang w:val="en-US"/>
              </w:rPr>
              <w:t>ocument</w:t>
            </w:r>
            <w:r w:rsidR="004E5709" w:rsidRPr="00D243A2">
              <w:rPr>
                <w:rFonts w:ascii="Verdana" w:hAnsi="Verdana"/>
                <w:noProof/>
                <w:color w:val="auto"/>
                <w:sz w:val="20"/>
                <w:szCs w:val="20"/>
                <w:lang w:val="en-US"/>
              </w:rPr>
              <w:t>.</w:t>
            </w:r>
            <w:r w:rsidRPr="00D243A2">
              <w:rPr>
                <w:rFonts w:ascii="Verdana" w:hAnsi="Verdana"/>
                <w:noProof/>
                <w:color w:val="auto"/>
                <w:sz w:val="20"/>
                <w:szCs w:val="20"/>
                <w:lang w:val="en-US"/>
              </w:rPr>
              <w:t xml:space="preserve"> </w:t>
            </w:r>
          </w:p>
          <w:p w14:paraId="025F9773" w14:textId="1924C83E" w:rsidR="00D243A2" w:rsidRPr="00D243A2" w:rsidRDefault="00D243A2" w:rsidP="00D243A2">
            <w:pPr>
              <w:pStyle w:val="Default"/>
              <w:jc w:val="both"/>
              <w:rPr>
                <w:rFonts w:ascii="Verdana" w:hAnsi="Verdana"/>
                <w:color w:val="auto"/>
                <w:sz w:val="20"/>
                <w:szCs w:val="20"/>
              </w:rPr>
            </w:pPr>
          </w:p>
        </w:tc>
      </w:tr>
      <w:tr w:rsidR="00FA0058" w:rsidRPr="00DD4E48" w14:paraId="1CBB679A" w14:textId="77777777" w:rsidTr="00AD71A0">
        <w:tc>
          <w:tcPr>
            <w:tcW w:w="305" w:type="pct"/>
            <w:vMerge w:val="restart"/>
          </w:tcPr>
          <w:p w14:paraId="012C57F2" w14:textId="77777777" w:rsidR="00FA0058" w:rsidRPr="00AE6FE6" w:rsidRDefault="00FA0058" w:rsidP="005A7089">
            <w:pPr>
              <w:rPr>
                <w:rFonts w:ascii="Verdana" w:hAnsi="Verdana"/>
                <w:b/>
                <w:sz w:val="20"/>
                <w:szCs w:val="20"/>
              </w:rPr>
            </w:pPr>
            <w:r w:rsidRPr="000C3E38">
              <w:rPr>
                <w:rFonts w:ascii="Verdana" w:hAnsi="Verdana"/>
                <w:b/>
                <w:noProof/>
                <w:sz w:val="20"/>
                <w:szCs w:val="20"/>
              </w:rPr>
              <w:lastRenderedPageBreak/>
              <w:t>2196</w:t>
            </w:r>
          </w:p>
        </w:tc>
        <w:tc>
          <w:tcPr>
            <w:tcW w:w="1275" w:type="pct"/>
            <w:vMerge w:val="restart"/>
          </w:tcPr>
          <w:p w14:paraId="1D36807C"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19:29</w:t>
            </w:r>
          </w:p>
          <w:p w14:paraId="4EEBD6E9" w14:textId="77777777" w:rsidR="00FA0058" w:rsidRDefault="00FA0058" w:rsidP="005A7089">
            <w:pPr>
              <w:rPr>
                <w:rFonts w:ascii="Verdana" w:hAnsi="Verdana"/>
                <w:sz w:val="20"/>
                <w:szCs w:val="20"/>
              </w:rPr>
            </w:pPr>
          </w:p>
          <w:p w14:paraId="48A08106" w14:textId="77777777" w:rsidR="00FA0058" w:rsidRPr="00DA2598" w:rsidRDefault="00FA0058" w:rsidP="005A7089">
            <w:pPr>
              <w:rPr>
                <w:rFonts w:ascii="Verdana" w:hAnsi="Verdana"/>
                <w:b/>
                <w:sz w:val="20"/>
                <w:szCs w:val="20"/>
              </w:rPr>
            </w:pPr>
            <w:r w:rsidRPr="00DA2598">
              <w:rPr>
                <w:rFonts w:ascii="Verdana" w:hAnsi="Verdana"/>
                <w:b/>
                <w:sz w:val="20"/>
                <w:szCs w:val="20"/>
              </w:rPr>
              <w:t>Content:</w:t>
            </w:r>
          </w:p>
          <w:p w14:paraId="50829334" w14:textId="77777777" w:rsidR="00FA0058" w:rsidRDefault="00FA0058" w:rsidP="005A7089">
            <w:pPr>
              <w:rPr>
                <w:rFonts w:ascii="Verdana" w:hAnsi="Verdana"/>
                <w:noProof/>
                <w:sz w:val="20"/>
                <w:szCs w:val="20"/>
              </w:rPr>
            </w:pPr>
            <w:r w:rsidRPr="000C3E38">
              <w:rPr>
                <w:rFonts w:ascii="Verdana" w:hAnsi="Verdana"/>
                <w:noProof/>
                <w:sz w:val="20"/>
                <w:szCs w:val="20"/>
              </w:rPr>
              <w:t>Scope or restriction option analysis;</w:t>
            </w:r>
          </w:p>
          <w:p w14:paraId="3C560B6E" w14:textId="77777777" w:rsidR="00FA0058" w:rsidRDefault="00FA0058" w:rsidP="005A7089">
            <w:pPr>
              <w:rPr>
                <w:rFonts w:ascii="Verdana" w:hAnsi="Verdana"/>
                <w:noProof/>
                <w:sz w:val="20"/>
                <w:szCs w:val="20"/>
              </w:rPr>
            </w:pPr>
            <w:r w:rsidRPr="000C3E38">
              <w:rPr>
                <w:rFonts w:ascii="Verdana" w:hAnsi="Verdana"/>
                <w:noProof/>
                <w:sz w:val="20"/>
                <w:szCs w:val="20"/>
              </w:rPr>
              <w:t>Hazard or exposure;</w:t>
            </w:r>
          </w:p>
          <w:p w14:paraId="4C01571F" w14:textId="77777777" w:rsidR="00FA0058" w:rsidRDefault="00FA0058" w:rsidP="005A7089">
            <w:pPr>
              <w:rPr>
                <w:rFonts w:ascii="Verdana" w:hAnsi="Verdana"/>
                <w:sz w:val="20"/>
                <w:szCs w:val="20"/>
              </w:rPr>
            </w:pPr>
            <w:r w:rsidRPr="000C3E38">
              <w:rPr>
                <w:rFonts w:ascii="Verdana" w:hAnsi="Verdana"/>
                <w:noProof/>
                <w:sz w:val="20"/>
                <w:szCs w:val="20"/>
              </w:rPr>
              <w:t>Environmental emissions</w:t>
            </w:r>
          </w:p>
          <w:p w14:paraId="6A782A22" w14:textId="77777777" w:rsidR="00FA0058" w:rsidRDefault="00FA0058" w:rsidP="005A7089">
            <w:pPr>
              <w:rPr>
                <w:rFonts w:ascii="Verdana" w:hAnsi="Verdana"/>
                <w:sz w:val="20"/>
                <w:szCs w:val="20"/>
              </w:rPr>
            </w:pPr>
          </w:p>
          <w:p w14:paraId="1EF54D72"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BehalfOfAnOrganisation</w:t>
            </w:r>
          </w:p>
          <w:p w14:paraId="43A8C1E4" w14:textId="77777777" w:rsidR="00FA0058" w:rsidRDefault="00FA0058" w:rsidP="005A7089">
            <w:pPr>
              <w:rPr>
                <w:rFonts w:ascii="Verdana" w:hAnsi="Verdana"/>
                <w:sz w:val="20"/>
                <w:szCs w:val="20"/>
              </w:rPr>
            </w:pPr>
          </w:p>
          <w:p w14:paraId="3C231980"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Company</w:t>
            </w:r>
          </w:p>
          <w:p w14:paraId="29961CE4" w14:textId="77777777" w:rsidR="00FA0058" w:rsidRDefault="00FA0058" w:rsidP="005A7089">
            <w:pPr>
              <w:rPr>
                <w:rFonts w:ascii="Verdana" w:hAnsi="Verdana"/>
                <w:sz w:val="20"/>
                <w:szCs w:val="20"/>
              </w:rPr>
            </w:pPr>
          </w:p>
          <w:p w14:paraId="7EDF250D" w14:textId="77777777" w:rsidR="00FA0058" w:rsidRPr="00580893" w:rsidRDefault="00FA0058"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0C3E38">
              <w:rPr>
                <w:rFonts w:ascii="Verdana" w:hAnsi="Verdana"/>
                <w:noProof/>
                <w:sz w:val="20"/>
                <w:szCs w:val="20"/>
              </w:rPr>
              <w:t>PFA-Brussels sprl</w:t>
            </w:r>
          </w:p>
          <w:p w14:paraId="519D55D6" w14:textId="77777777" w:rsidR="00FA0058" w:rsidRPr="00580893" w:rsidRDefault="00FA0058" w:rsidP="005A7089">
            <w:pPr>
              <w:rPr>
                <w:rFonts w:ascii="Verdana" w:hAnsi="Verdana"/>
                <w:sz w:val="20"/>
                <w:szCs w:val="20"/>
              </w:rPr>
            </w:pPr>
          </w:p>
          <w:p w14:paraId="1BF2E529"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Belgium</w:t>
            </w:r>
          </w:p>
          <w:p w14:paraId="504E1762" w14:textId="77777777" w:rsidR="00FA0058" w:rsidRDefault="00FA0058" w:rsidP="005A7089">
            <w:pPr>
              <w:rPr>
                <w:rFonts w:ascii="Verdana" w:hAnsi="Verdana"/>
                <w:sz w:val="20"/>
                <w:szCs w:val="20"/>
              </w:rPr>
            </w:pPr>
          </w:p>
          <w:p w14:paraId="5EE3DB00" w14:textId="77777777" w:rsidR="00FA0058" w:rsidRDefault="00FA0058" w:rsidP="005A7089">
            <w:pPr>
              <w:rPr>
                <w:rFonts w:ascii="Verdana" w:hAnsi="Verdana"/>
                <w:b/>
                <w:sz w:val="20"/>
                <w:szCs w:val="20"/>
              </w:rPr>
            </w:pPr>
            <w:r>
              <w:rPr>
                <w:rFonts w:ascii="Verdana" w:hAnsi="Verdana"/>
                <w:b/>
                <w:sz w:val="20"/>
                <w:szCs w:val="20"/>
              </w:rPr>
              <w:t>Attachment:</w:t>
            </w:r>
          </w:p>
          <w:p w14:paraId="66556504" w14:textId="77777777" w:rsidR="00FA0058" w:rsidRDefault="00FA0058" w:rsidP="005A7089">
            <w:pPr>
              <w:rPr>
                <w:rFonts w:ascii="Verdana" w:hAnsi="Verdana"/>
                <w:b/>
                <w:sz w:val="20"/>
                <w:szCs w:val="20"/>
              </w:rPr>
            </w:pPr>
          </w:p>
          <w:p w14:paraId="7511385F" w14:textId="2C43D6AF" w:rsidR="00FA0058" w:rsidRPr="00510789" w:rsidRDefault="002C6F17" w:rsidP="005A7089">
            <w:pPr>
              <w:rPr>
                <w:rFonts w:ascii="Verdana" w:hAnsi="Verdana"/>
                <w:sz w:val="20"/>
                <w:szCs w:val="20"/>
              </w:rPr>
            </w:pPr>
            <w:r>
              <w:rPr>
                <w:rFonts w:ascii="Verdana" w:hAnsi="Verdana"/>
                <w:noProof/>
                <w:sz w:val="20"/>
                <w:szCs w:val="20"/>
              </w:rPr>
              <w:object w:dxaOrig="1562" w:dyaOrig="1011" w14:anchorId="4ADC5BD8">
                <v:shape id="_x0000_i1035" type="#_x0000_t75" style="width:76.4pt;height:52.6pt" o:ole="">
                  <v:imagedata r:id="rId38" o:title=""/>
                </v:shape>
                <o:OLEObject Type="Embed" ProgID="AcroExch.Document.DC" ShapeID="_x0000_i1035" DrawAspect="Icon" ObjectID="_1637564778" r:id="rId39"/>
              </w:object>
            </w:r>
          </w:p>
        </w:tc>
        <w:tc>
          <w:tcPr>
            <w:tcW w:w="3420" w:type="pct"/>
          </w:tcPr>
          <w:p w14:paraId="30AC8043" w14:textId="77777777" w:rsidR="00FA0058" w:rsidRPr="00104666" w:rsidRDefault="00FA0058" w:rsidP="005A7089">
            <w:pPr>
              <w:rPr>
                <w:rFonts w:ascii="Verdana" w:hAnsi="Verdana"/>
                <w:b/>
                <w:sz w:val="20"/>
                <w:szCs w:val="20"/>
              </w:rPr>
            </w:pPr>
            <w:r w:rsidRPr="00104666">
              <w:rPr>
                <w:rFonts w:ascii="Verdana" w:hAnsi="Verdana"/>
                <w:b/>
                <w:sz w:val="20"/>
                <w:szCs w:val="20"/>
              </w:rPr>
              <w:t>Comment:</w:t>
            </w:r>
          </w:p>
          <w:p w14:paraId="64C1459B" w14:textId="77777777" w:rsidR="00FA0058" w:rsidRDefault="00FA0058" w:rsidP="005A7089">
            <w:pPr>
              <w:rPr>
                <w:rFonts w:ascii="Verdana" w:hAnsi="Verdana"/>
                <w:sz w:val="20"/>
                <w:szCs w:val="20"/>
              </w:rPr>
            </w:pPr>
            <w:r>
              <w:rPr>
                <w:rFonts w:ascii="Verdana" w:hAnsi="Verdana"/>
                <w:sz w:val="20"/>
                <w:szCs w:val="20"/>
              </w:rPr>
              <w:t>-</w:t>
            </w:r>
          </w:p>
          <w:p w14:paraId="65983F25" w14:textId="77777777" w:rsidR="00FA0058" w:rsidRPr="00DD4E48" w:rsidRDefault="00FA0058" w:rsidP="005A7089">
            <w:pPr>
              <w:rPr>
                <w:rFonts w:ascii="Verdana" w:hAnsi="Verdana"/>
                <w:sz w:val="20"/>
                <w:szCs w:val="20"/>
              </w:rPr>
            </w:pPr>
          </w:p>
        </w:tc>
      </w:tr>
      <w:tr w:rsidR="00FA0058" w14:paraId="0A2157D8" w14:textId="77777777" w:rsidTr="00AD71A0">
        <w:trPr>
          <w:trHeight w:val="505"/>
        </w:trPr>
        <w:tc>
          <w:tcPr>
            <w:tcW w:w="305" w:type="pct"/>
            <w:vMerge/>
          </w:tcPr>
          <w:p w14:paraId="5C824DC5" w14:textId="77777777" w:rsidR="00FA0058" w:rsidRPr="00510789" w:rsidRDefault="00FA0058" w:rsidP="005A7089">
            <w:pPr>
              <w:rPr>
                <w:rFonts w:ascii="Verdana" w:hAnsi="Verdana"/>
                <w:sz w:val="20"/>
                <w:szCs w:val="20"/>
              </w:rPr>
            </w:pPr>
          </w:p>
        </w:tc>
        <w:tc>
          <w:tcPr>
            <w:tcW w:w="1275" w:type="pct"/>
            <w:vMerge/>
          </w:tcPr>
          <w:p w14:paraId="0DEE5BB5" w14:textId="77777777" w:rsidR="00FA0058" w:rsidRPr="00510789" w:rsidRDefault="00FA0058" w:rsidP="005A7089">
            <w:pPr>
              <w:rPr>
                <w:rFonts w:ascii="Verdana" w:hAnsi="Verdana"/>
                <w:sz w:val="20"/>
                <w:szCs w:val="20"/>
              </w:rPr>
            </w:pPr>
          </w:p>
        </w:tc>
        <w:tc>
          <w:tcPr>
            <w:tcW w:w="3420" w:type="pct"/>
          </w:tcPr>
          <w:p w14:paraId="0C40D9C4" w14:textId="5835228B" w:rsidR="00FA0058" w:rsidRDefault="00FA0058" w:rsidP="00D243A2">
            <w:pPr>
              <w:jc w:val="both"/>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568E015B" w14:textId="77777777" w:rsidR="0065150D" w:rsidRDefault="00002DE3" w:rsidP="00D243A2">
            <w:pPr>
              <w:jc w:val="both"/>
              <w:rPr>
                <w:rFonts w:ascii="Verdana" w:hAnsi="Verdana"/>
                <w:sz w:val="20"/>
                <w:szCs w:val="20"/>
              </w:rPr>
            </w:pPr>
            <w:r w:rsidRPr="00002DE3">
              <w:rPr>
                <w:rFonts w:ascii="Verdana" w:hAnsi="Verdana"/>
                <w:sz w:val="20"/>
                <w:szCs w:val="20"/>
              </w:rPr>
              <w:t>Thank you for the comments provided</w:t>
            </w:r>
            <w:r w:rsidR="0065150D">
              <w:rPr>
                <w:rFonts w:ascii="Verdana" w:hAnsi="Verdana"/>
                <w:sz w:val="20"/>
                <w:szCs w:val="20"/>
              </w:rPr>
              <w:t>.</w:t>
            </w:r>
          </w:p>
          <w:p w14:paraId="6E49B486" w14:textId="77777777" w:rsidR="0065150D" w:rsidRDefault="0065150D" w:rsidP="00D243A2">
            <w:pPr>
              <w:jc w:val="both"/>
              <w:rPr>
                <w:rFonts w:ascii="Verdana" w:hAnsi="Verdana"/>
                <w:sz w:val="20"/>
                <w:szCs w:val="20"/>
              </w:rPr>
            </w:pPr>
          </w:p>
          <w:p w14:paraId="1C9F7643" w14:textId="2380314D" w:rsidR="0065150D" w:rsidRDefault="0065150D" w:rsidP="00D243A2">
            <w:pPr>
              <w:jc w:val="both"/>
              <w:rPr>
                <w:rFonts w:ascii="Verdana" w:hAnsi="Verdana"/>
                <w:sz w:val="20"/>
                <w:szCs w:val="20"/>
              </w:rPr>
            </w:pPr>
            <w:r>
              <w:rPr>
                <w:rFonts w:ascii="Verdana" w:hAnsi="Verdana"/>
                <w:sz w:val="20"/>
                <w:szCs w:val="20"/>
              </w:rPr>
              <w:t xml:space="preserve">The </w:t>
            </w:r>
            <w:r w:rsidR="00990DB1">
              <w:rPr>
                <w:rFonts w:ascii="Verdana" w:hAnsi="Verdana"/>
                <w:sz w:val="20"/>
                <w:szCs w:val="20"/>
              </w:rPr>
              <w:t xml:space="preserve">comment comprises </w:t>
            </w:r>
            <w:r>
              <w:rPr>
                <w:rFonts w:ascii="Verdana" w:hAnsi="Verdana"/>
                <w:sz w:val="20"/>
                <w:szCs w:val="20"/>
              </w:rPr>
              <w:t xml:space="preserve">a modelling exercise to </w:t>
            </w:r>
            <w:r w:rsidR="00990DB1">
              <w:rPr>
                <w:rFonts w:ascii="Verdana" w:hAnsi="Verdana"/>
                <w:sz w:val="20"/>
                <w:szCs w:val="20"/>
              </w:rPr>
              <w:t xml:space="preserve">critique </w:t>
            </w:r>
            <w:r>
              <w:rPr>
                <w:rFonts w:ascii="Verdana" w:hAnsi="Verdana"/>
                <w:sz w:val="20"/>
                <w:szCs w:val="20"/>
              </w:rPr>
              <w:t xml:space="preserve">the </w:t>
            </w:r>
            <w:r w:rsidR="00990DB1">
              <w:rPr>
                <w:rFonts w:ascii="Verdana" w:hAnsi="Verdana"/>
                <w:sz w:val="20"/>
                <w:szCs w:val="20"/>
              </w:rPr>
              <w:t xml:space="preserve">multi-media fate </w:t>
            </w:r>
            <w:r>
              <w:rPr>
                <w:rFonts w:ascii="Verdana" w:hAnsi="Verdana"/>
                <w:sz w:val="20"/>
                <w:szCs w:val="20"/>
              </w:rPr>
              <w:t xml:space="preserve">modelling </w:t>
            </w:r>
            <w:r w:rsidR="00990DB1">
              <w:rPr>
                <w:rFonts w:ascii="Verdana" w:hAnsi="Verdana"/>
                <w:sz w:val="20"/>
                <w:szCs w:val="20"/>
              </w:rPr>
              <w:t>reported by the Dossier Submitter</w:t>
            </w:r>
            <w:r w:rsidR="00241D88">
              <w:rPr>
                <w:rFonts w:ascii="Verdana" w:hAnsi="Verdana"/>
                <w:sz w:val="20"/>
                <w:szCs w:val="20"/>
              </w:rPr>
              <w:t>.</w:t>
            </w:r>
            <w:r w:rsidR="00241D88" w:rsidDel="00055908">
              <w:rPr>
                <w:rFonts w:ascii="Verdana" w:hAnsi="Verdana"/>
                <w:sz w:val="20"/>
                <w:szCs w:val="20"/>
              </w:rPr>
              <w:t xml:space="preserve"> </w:t>
            </w:r>
            <w:r w:rsidR="00EC4208">
              <w:rPr>
                <w:rFonts w:ascii="Verdana" w:hAnsi="Verdana"/>
                <w:sz w:val="20"/>
                <w:szCs w:val="20"/>
              </w:rPr>
              <w:t>The</w:t>
            </w:r>
            <w:r w:rsidR="00055908">
              <w:rPr>
                <w:rFonts w:ascii="Verdana" w:hAnsi="Verdana"/>
                <w:sz w:val="20"/>
                <w:szCs w:val="20"/>
              </w:rPr>
              <w:t xml:space="preserve"> confirmatory</w:t>
            </w:r>
            <w:r w:rsidR="00EC4208">
              <w:rPr>
                <w:rFonts w:ascii="Verdana" w:hAnsi="Verdana"/>
                <w:sz w:val="20"/>
                <w:szCs w:val="20"/>
              </w:rPr>
              <w:t xml:space="preserve"> modelling </w:t>
            </w:r>
            <w:r w:rsidR="00987733">
              <w:rPr>
                <w:rFonts w:ascii="Verdana" w:hAnsi="Verdana"/>
                <w:sz w:val="20"/>
                <w:szCs w:val="20"/>
              </w:rPr>
              <w:t xml:space="preserve">was undertaken </w:t>
            </w:r>
            <w:r w:rsidR="00990DB1">
              <w:rPr>
                <w:rFonts w:ascii="Verdana" w:hAnsi="Verdana"/>
                <w:sz w:val="20"/>
                <w:szCs w:val="20"/>
              </w:rPr>
              <w:t>using</w:t>
            </w:r>
            <w:r w:rsidR="00987733">
              <w:rPr>
                <w:rFonts w:ascii="Verdana" w:hAnsi="Verdana"/>
                <w:sz w:val="20"/>
                <w:szCs w:val="20"/>
              </w:rPr>
              <w:t xml:space="preserve"> EUSES (incorporating </w:t>
            </w:r>
            <w:proofErr w:type="spellStart"/>
            <w:r w:rsidR="00987733">
              <w:rPr>
                <w:rFonts w:ascii="Verdana" w:hAnsi="Verdana"/>
                <w:sz w:val="20"/>
                <w:szCs w:val="20"/>
              </w:rPr>
              <w:t>SimpleBox</w:t>
            </w:r>
            <w:proofErr w:type="spellEnd"/>
            <w:r w:rsidR="00987733">
              <w:rPr>
                <w:rFonts w:ascii="Verdana" w:hAnsi="Verdana"/>
                <w:sz w:val="20"/>
                <w:szCs w:val="20"/>
              </w:rPr>
              <w:t xml:space="preserve"> as its fate module) and used the</w:t>
            </w:r>
            <w:r w:rsidR="00241D88">
              <w:rPr>
                <w:rFonts w:ascii="Verdana" w:hAnsi="Verdana"/>
                <w:sz w:val="20"/>
                <w:szCs w:val="20"/>
              </w:rPr>
              <w:t xml:space="preserve"> same </w:t>
            </w:r>
            <w:r w:rsidR="00EC4208">
              <w:rPr>
                <w:rFonts w:ascii="Verdana" w:hAnsi="Verdana"/>
                <w:sz w:val="20"/>
                <w:szCs w:val="20"/>
              </w:rPr>
              <w:t xml:space="preserve">key parameters </w:t>
            </w:r>
            <w:r w:rsidR="00055908">
              <w:rPr>
                <w:rFonts w:ascii="Verdana" w:hAnsi="Verdana"/>
                <w:sz w:val="20"/>
                <w:szCs w:val="20"/>
              </w:rPr>
              <w:t>as those used</w:t>
            </w:r>
            <w:r w:rsidR="00987733">
              <w:rPr>
                <w:rFonts w:ascii="Verdana" w:hAnsi="Verdana"/>
                <w:sz w:val="20"/>
                <w:szCs w:val="20"/>
              </w:rPr>
              <w:t xml:space="preserve"> by the Dossier Submitter</w:t>
            </w:r>
            <w:r w:rsidR="00055908">
              <w:rPr>
                <w:rFonts w:ascii="Verdana" w:hAnsi="Verdana"/>
                <w:sz w:val="20"/>
                <w:szCs w:val="20"/>
              </w:rPr>
              <w:t xml:space="preserve"> </w:t>
            </w:r>
            <w:r w:rsidR="00EC4208">
              <w:rPr>
                <w:rFonts w:ascii="Verdana" w:hAnsi="Verdana"/>
                <w:sz w:val="20"/>
                <w:szCs w:val="20"/>
              </w:rPr>
              <w:t xml:space="preserve">(most importantly emissions and </w:t>
            </w:r>
            <w:r w:rsidR="002E37A4">
              <w:rPr>
                <w:rFonts w:ascii="Verdana" w:hAnsi="Verdana"/>
                <w:sz w:val="20"/>
                <w:szCs w:val="20"/>
              </w:rPr>
              <w:t>key physical-chemical and partitioning data</w:t>
            </w:r>
            <w:r w:rsidR="00990DB1">
              <w:rPr>
                <w:rFonts w:ascii="Verdana" w:hAnsi="Verdana"/>
                <w:sz w:val="20"/>
                <w:szCs w:val="20"/>
              </w:rPr>
              <w:t>)</w:t>
            </w:r>
            <w:r w:rsidR="002E37A4">
              <w:rPr>
                <w:rFonts w:ascii="Verdana" w:hAnsi="Verdana"/>
                <w:sz w:val="20"/>
                <w:szCs w:val="20"/>
              </w:rPr>
              <w:t>.</w:t>
            </w:r>
            <w:r w:rsidR="005870C5">
              <w:rPr>
                <w:rFonts w:ascii="Verdana" w:hAnsi="Verdana"/>
                <w:sz w:val="20"/>
                <w:szCs w:val="20"/>
              </w:rPr>
              <w:t xml:space="preserve"> </w:t>
            </w:r>
            <w:r w:rsidR="00987733">
              <w:rPr>
                <w:rFonts w:ascii="Verdana" w:hAnsi="Verdana"/>
                <w:sz w:val="20"/>
                <w:szCs w:val="20"/>
              </w:rPr>
              <w:t>T</w:t>
            </w:r>
            <w:r w:rsidR="002E37A4">
              <w:rPr>
                <w:rFonts w:ascii="Verdana" w:hAnsi="Verdana"/>
                <w:sz w:val="20"/>
                <w:szCs w:val="20"/>
              </w:rPr>
              <w:t>he</w:t>
            </w:r>
            <w:r w:rsidR="002E37A4" w:rsidDel="00987733">
              <w:rPr>
                <w:rFonts w:ascii="Verdana" w:hAnsi="Verdana"/>
                <w:sz w:val="20"/>
                <w:szCs w:val="20"/>
              </w:rPr>
              <w:t xml:space="preserve"> </w:t>
            </w:r>
            <w:r w:rsidR="00990DB1">
              <w:rPr>
                <w:rFonts w:ascii="Verdana" w:hAnsi="Verdana"/>
                <w:sz w:val="20"/>
                <w:szCs w:val="20"/>
              </w:rPr>
              <w:t>comment</w:t>
            </w:r>
            <w:r w:rsidR="002E37A4">
              <w:rPr>
                <w:rFonts w:ascii="Verdana" w:hAnsi="Verdana"/>
                <w:sz w:val="20"/>
                <w:szCs w:val="20"/>
              </w:rPr>
              <w:t xml:space="preserve"> confirmed</w:t>
            </w:r>
            <w:r w:rsidR="00321BF3">
              <w:rPr>
                <w:rFonts w:ascii="Verdana" w:hAnsi="Verdana"/>
                <w:sz w:val="20"/>
                <w:szCs w:val="20"/>
              </w:rPr>
              <w:t xml:space="preserve"> that the computations </w:t>
            </w:r>
            <w:r w:rsidR="00987733">
              <w:rPr>
                <w:rFonts w:ascii="Verdana" w:hAnsi="Verdana"/>
                <w:sz w:val="20"/>
                <w:szCs w:val="20"/>
              </w:rPr>
              <w:t xml:space="preserve">presented </w:t>
            </w:r>
            <w:r w:rsidR="00321BF3">
              <w:rPr>
                <w:rFonts w:ascii="Verdana" w:hAnsi="Verdana"/>
                <w:sz w:val="20"/>
                <w:szCs w:val="20"/>
              </w:rPr>
              <w:t xml:space="preserve">in the </w:t>
            </w:r>
            <w:r w:rsidR="00990DB1">
              <w:rPr>
                <w:rFonts w:ascii="Verdana" w:hAnsi="Verdana"/>
                <w:sz w:val="20"/>
                <w:szCs w:val="20"/>
              </w:rPr>
              <w:t xml:space="preserve">Annex XV restriction report </w:t>
            </w:r>
            <w:r w:rsidR="00321BF3">
              <w:rPr>
                <w:rFonts w:ascii="Verdana" w:hAnsi="Verdana"/>
                <w:sz w:val="20"/>
                <w:szCs w:val="20"/>
              </w:rPr>
              <w:t xml:space="preserve">are </w:t>
            </w:r>
            <w:r w:rsidR="00990DB1">
              <w:rPr>
                <w:rFonts w:ascii="Verdana" w:hAnsi="Verdana"/>
                <w:sz w:val="20"/>
                <w:szCs w:val="20"/>
              </w:rPr>
              <w:t>consistent</w:t>
            </w:r>
            <w:r w:rsidR="00321BF3">
              <w:rPr>
                <w:rFonts w:ascii="Verdana" w:hAnsi="Verdana"/>
                <w:sz w:val="20"/>
                <w:szCs w:val="20"/>
              </w:rPr>
              <w:t xml:space="preserve"> with</w:t>
            </w:r>
            <w:r w:rsidR="002E37A4">
              <w:rPr>
                <w:rFonts w:ascii="Verdana" w:hAnsi="Verdana"/>
                <w:sz w:val="20"/>
                <w:szCs w:val="20"/>
              </w:rPr>
              <w:t>:</w:t>
            </w:r>
          </w:p>
          <w:p w14:paraId="2AB95C10" w14:textId="77777777" w:rsidR="002E37A4" w:rsidRDefault="002E37A4" w:rsidP="00D243A2">
            <w:pPr>
              <w:jc w:val="both"/>
              <w:rPr>
                <w:rFonts w:ascii="Verdana" w:hAnsi="Verdana"/>
                <w:sz w:val="20"/>
                <w:szCs w:val="20"/>
              </w:rPr>
            </w:pPr>
          </w:p>
          <w:p w14:paraId="5A5A78E7" w14:textId="263F3A9C" w:rsidR="00990DB1" w:rsidRDefault="00990DB1" w:rsidP="00990DB1">
            <w:pPr>
              <w:pStyle w:val="ListParagraph"/>
              <w:numPr>
                <w:ilvl w:val="0"/>
                <w:numId w:val="16"/>
              </w:numPr>
              <w:jc w:val="both"/>
              <w:rPr>
                <w:rFonts w:ascii="Verdana" w:hAnsi="Verdana"/>
                <w:sz w:val="20"/>
                <w:szCs w:val="20"/>
              </w:rPr>
            </w:pPr>
            <w:r>
              <w:rPr>
                <w:rFonts w:ascii="Verdana" w:hAnsi="Verdana"/>
                <w:sz w:val="20"/>
                <w:szCs w:val="20"/>
              </w:rPr>
              <w:t xml:space="preserve">The </w:t>
            </w:r>
            <w:r w:rsidR="0072703B">
              <w:rPr>
                <w:rFonts w:ascii="Verdana" w:hAnsi="Verdana"/>
                <w:sz w:val="20"/>
                <w:szCs w:val="20"/>
              </w:rPr>
              <w:t>k</w:t>
            </w:r>
            <w:r>
              <w:rPr>
                <w:rFonts w:ascii="Verdana" w:hAnsi="Verdana"/>
                <w:sz w:val="20"/>
                <w:szCs w:val="20"/>
              </w:rPr>
              <w:t>ey physical-chemical properties and assumptions on environmental processes for D4-D6 used in REACH registration CSRs;</w:t>
            </w:r>
          </w:p>
          <w:p w14:paraId="7393854D" w14:textId="2504207C" w:rsidR="00AD5CFC" w:rsidRDefault="00321BF3" w:rsidP="00D243A2">
            <w:pPr>
              <w:pStyle w:val="ListParagraph"/>
              <w:numPr>
                <w:ilvl w:val="0"/>
                <w:numId w:val="16"/>
              </w:numPr>
              <w:jc w:val="both"/>
              <w:rPr>
                <w:rFonts w:ascii="Verdana" w:hAnsi="Verdana"/>
                <w:sz w:val="20"/>
                <w:szCs w:val="20"/>
              </w:rPr>
            </w:pPr>
            <w:r>
              <w:rPr>
                <w:rFonts w:ascii="Verdana" w:hAnsi="Verdana"/>
                <w:sz w:val="20"/>
                <w:szCs w:val="20"/>
              </w:rPr>
              <w:t>REACH CSR computations relating to regional and continental D4-D6</w:t>
            </w:r>
            <w:r w:rsidR="00AD5CFC">
              <w:rPr>
                <w:rFonts w:ascii="Verdana" w:hAnsi="Verdana"/>
                <w:sz w:val="20"/>
                <w:szCs w:val="20"/>
              </w:rPr>
              <w:t xml:space="preserve"> emissions;</w:t>
            </w:r>
          </w:p>
          <w:p w14:paraId="1E203D18" w14:textId="6E4E0131" w:rsidR="002E37A4" w:rsidRDefault="00235045" w:rsidP="00D243A2">
            <w:pPr>
              <w:pStyle w:val="ListParagraph"/>
              <w:numPr>
                <w:ilvl w:val="0"/>
                <w:numId w:val="16"/>
              </w:numPr>
              <w:jc w:val="both"/>
              <w:rPr>
                <w:rFonts w:ascii="Verdana" w:hAnsi="Verdana"/>
                <w:sz w:val="20"/>
                <w:szCs w:val="20"/>
              </w:rPr>
            </w:pPr>
            <w:r w:rsidRPr="00235045">
              <w:rPr>
                <w:rFonts w:ascii="Verdana" w:hAnsi="Verdana"/>
                <w:sz w:val="20"/>
                <w:szCs w:val="20"/>
              </w:rPr>
              <w:t>EUSES computations</w:t>
            </w:r>
            <w:r>
              <w:rPr>
                <w:rFonts w:ascii="Verdana" w:hAnsi="Verdana"/>
                <w:sz w:val="20"/>
                <w:szCs w:val="20"/>
              </w:rPr>
              <w:t xml:space="preserve"> relating to regional air and freshwater </w:t>
            </w:r>
            <w:r w:rsidR="00C51261">
              <w:rPr>
                <w:rFonts w:ascii="Verdana" w:hAnsi="Verdana"/>
                <w:sz w:val="20"/>
                <w:szCs w:val="20"/>
              </w:rPr>
              <w:t>stocks for D4-D6;</w:t>
            </w:r>
          </w:p>
          <w:p w14:paraId="7DDFB76C" w14:textId="0097E139" w:rsidR="006F655F" w:rsidRDefault="00990DB1" w:rsidP="00D243A2">
            <w:pPr>
              <w:pStyle w:val="ListParagraph"/>
              <w:numPr>
                <w:ilvl w:val="0"/>
                <w:numId w:val="16"/>
              </w:numPr>
              <w:jc w:val="both"/>
              <w:rPr>
                <w:rFonts w:ascii="Verdana" w:hAnsi="Verdana"/>
                <w:sz w:val="20"/>
                <w:szCs w:val="20"/>
              </w:rPr>
            </w:pPr>
            <w:r>
              <w:rPr>
                <w:rFonts w:ascii="Verdana" w:hAnsi="Verdana"/>
                <w:sz w:val="20"/>
                <w:szCs w:val="20"/>
              </w:rPr>
              <w:t>EUSES c</w:t>
            </w:r>
            <w:r w:rsidR="006F655F">
              <w:rPr>
                <w:rFonts w:ascii="Verdana" w:hAnsi="Verdana"/>
                <w:sz w:val="20"/>
                <w:szCs w:val="20"/>
              </w:rPr>
              <w:t>omputations relating to continental scale</w:t>
            </w:r>
            <w:r w:rsidR="006F655F">
              <w:t xml:space="preserve"> </w:t>
            </w:r>
            <w:r w:rsidR="006F655F" w:rsidRPr="006F655F">
              <w:rPr>
                <w:rFonts w:ascii="Verdana" w:hAnsi="Verdana"/>
                <w:sz w:val="20"/>
                <w:szCs w:val="20"/>
              </w:rPr>
              <w:t>air, freshwater and the total continent</w:t>
            </w:r>
            <w:r w:rsidR="006F655F">
              <w:rPr>
                <w:rFonts w:ascii="Verdana" w:hAnsi="Verdana"/>
                <w:sz w:val="20"/>
                <w:szCs w:val="20"/>
              </w:rPr>
              <w:t xml:space="preserve"> stocks for D4-D6</w:t>
            </w:r>
            <w:r w:rsidR="00A04321">
              <w:rPr>
                <w:rFonts w:ascii="Verdana" w:hAnsi="Verdana"/>
                <w:sz w:val="20"/>
                <w:szCs w:val="20"/>
              </w:rPr>
              <w:t>, including compartmental distributions</w:t>
            </w:r>
            <w:r w:rsidR="006F655F">
              <w:rPr>
                <w:rFonts w:ascii="Verdana" w:hAnsi="Verdana"/>
                <w:sz w:val="20"/>
                <w:szCs w:val="20"/>
              </w:rPr>
              <w:t>;</w:t>
            </w:r>
          </w:p>
          <w:p w14:paraId="4472E5B4" w14:textId="5DA7EB72" w:rsidR="006F655F" w:rsidRDefault="00990DB1" w:rsidP="00D243A2">
            <w:pPr>
              <w:pStyle w:val="ListParagraph"/>
              <w:numPr>
                <w:ilvl w:val="0"/>
                <w:numId w:val="16"/>
              </w:numPr>
              <w:jc w:val="both"/>
              <w:rPr>
                <w:rFonts w:ascii="Verdana" w:hAnsi="Verdana"/>
                <w:sz w:val="20"/>
                <w:szCs w:val="20"/>
              </w:rPr>
            </w:pPr>
            <w:r>
              <w:rPr>
                <w:rFonts w:ascii="Verdana" w:hAnsi="Verdana"/>
                <w:sz w:val="20"/>
                <w:szCs w:val="20"/>
              </w:rPr>
              <w:t>EUSES c</w:t>
            </w:r>
            <w:r w:rsidR="006F655F">
              <w:rPr>
                <w:rFonts w:ascii="Verdana" w:hAnsi="Verdana"/>
                <w:sz w:val="20"/>
                <w:szCs w:val="20"/>
              </w:rPr>
              <w:t xml:space="preserve">omputations relating to mass </w:t>
            </w:r>
            <w:r w:rsidR="006F655F" w:rsidRPr="006F655F">
              <w:rPr>
                <w:rFonts w:ascii="Verdana" w:hAnsi="Verdana"/>
                <w:sz w:val="20"/>
                <w:szCs w:val="20"/>
              </w:rPr>
              <w:t xml:space="preserve">percentages present in environmental compartments and the total amount emitted </w:t>
            </w:r>
            <w:r w:rsidR="006F655F">
              <w:rPr>
                <w:rFonts w:ascii="Verdana" w:hAnsi="Verdana"/>
                <w:sz w:val="20"/>
                <w:szCs w:val="20"/>
              </w:rPr>
              <w:t>for D4-D6;</w:t>
            </w:r>
          </w:p>
          <w:p w14:paraId="3E92F3DE" w14:textId="1857D411" w:rsidR="00C51261" w:rsidRPr="003319AA" w:rsidRDefault="002047C0" w:rsidP="00D243A2">
            <w:pPr>
              <w:pStyle w:val="ListParagraph"/>
              <w:numPr>
                <w:ilvl w:val="0"/>
                <w:numId w:val="16"/>
              </w:numPr>
              <w:jc w:val="both"/>
              <w:rPr>
                <w:rFonts w:ascii="Verdana" w:hAnsi="Verdana"/>
                <w:sz w:val="20"/>
                <w:szCs w:val="20"/>
              </w:rPr>
            </w:pPr>
            <w:r w:rsidRPr="002047C0">
              <w:rPr>
                <w:rFonts w:ascii="Verdana" w:hAnsi="Verdana"/>
                <w:sz w:val="20"/>
                <w:szCs w:val="20"/>
              </w:rPr>
              <w:t xml:space="preserve">EUSES computations </w:t>
            </w:r>
            <w:r>
              <w:rPr>
                <w:rFonts w:ascii="Verdana" w:hAnsi="Verdana"/>
                <w:sz w:val="20"/>
                <w:szCs w:val="20"/>
              </w:rPr>
              <w:t xml:space="preserve">and the CSRs </w:t>
            </w:r>
            <w:r w:rsidRPr="002047C0">
              <w:rPr>
                <w:rFonts w:ascii="Verdana" w:hAnsi="Verdana"/>
                <w:sz w:val="20"/>
                <w:szCs w:val="20"/>
              </w:rPr>
              <w:t>relating to</w:t>
            </w:r>
            <w:r>
              <w:rPr>
                <w:rFonts w:ascii="Verdana" w:hAnsi="Verdana"/>
                <w:sz w:val="20"/>
                <w:szCs w:val="20"/>
              </w:rPr>
              <w:t xml:space="preserve"> PECs for both D4 and D6</w:t>
            </w:r>
            <w:r w:rsidR="00A04321">
              <w:rPr>
                <w:rFonts w:ascii="Verdana" w:hAnsi="Verdana"/>
                <w:sz w:val="20"/>
                <w:szCs w:val="20"/>
              </w:rPr>
              <w:t xml:space="preserve">. This was </w:t>
            </w:r>
            <w:r w:rsidR="00F05019">
              <w:rPr>
                <w:rFonts w:ascii="Verdana" w:hAnsi="Verdana"/>
                <w:sz w:val="20"/>
                <w:szCs w:val="20"/>
              </w:rPr>
              <w:t xml:space="preserve">despite the fact that </w:t>
            </w:r>
            <w:r w:rsidR="00F05019" w:rsidRPr="00F05019">
              <w:rPr>
                <w:rFonts w:ascii="Verdana" w:hAnsi="Verdana"/>
                <w:sz w:val="20"/>
                <w:szCs w:val="20"/>
              </w:rPr>
              <w:t xml:space="preserve">PECs reported in the </w:t>
            </w:r>
            <w:r w:rsidR="00A04321">
              <w:rPr>
                <w:rFonts w:ascii="Verdana" w:hAnsi="Verdana"/>
                <w:sz w:val="20"/>
                <w:szCs w:val="20"/>
              </w:rPr>
              <w:t>Annex XV report were</w:t>
            </w:r>
            <w:r w:rsidR="00F05019" w:rsidRPr="00F05019">
              <w:rPr>
                <w:rFonts w:ascii="Verdana" w:hAnsi="Verdana"/>
                <w:sz w:val="20"/>
                <w:szCs w:val="20"/>
              </w:rPr>
              <w:t xml:space="preserve"> </w:t>
            </w:r>
            <w:r w:rsidR="00A04321">
              <w:rPr>
                <w:rFonts w:ascii="Verdana" w:hAnsi="Verdana"/>
                <w:sz w:val="20"/>
                <w:szCs w:val="20"/>
              </w:rPr>
              <w:t xml:space="preserve">based </w:t>
            </w:r>
            <w:r w:rsidR="00F05019" w:rsidRPr="00F05019">
              <w:rPr>
                <w:rFonts w:ascii="Verdana" w:hAnsi="Verdana"/>
                <w:sz w:val="20"/>
                <w:szCs w:val="20"/>
              </w:rPr>
              <w:t xml:space="preserve">on regional emissions only, while </w:t>
            </w:r>
            <w:r w:rsidR="00A04321">
              <w:rPr>
                <w:rFonts w:ascii="Verdana" w:hAnsi="Verdana"/>
                <w:sz w:val="20"/>
                <w:szCs w:val="20"/>
              </w:rPr>
              <w:t xml:space="preserve">the </w:t>
            </w:r>
            <w:r w:rsidR="00F05019" w:rsidRPr="00F05019">
              <w:rPr>
                <w:rFonts w:ascii="Verdana" w:hAnsi="Verdana"/>
                <w:sz w:val="20"/>
                <w:szCs w:val="20"/>
              </w:rPr>
              <w:t>PECs generated by EUSES are based on regional and continental emissions</w:t>
            </w:r>
            <w:r w:rsidR="00F05019">
              <w:rPr>
                <w:rFonts w:ascii="Verdana" w:hAnsi="Verdana"/>
                <w:sz w:val="20"/>
                <w:szCs w:val="20"/>
              </w:rPr>
              <w:t>;</w:t>
            </w:r>
          </w:p>
          <w:p w14:paraId="0F37939D" w14:textId="77777777" w:rsidR="00EE7E4D" w:rsidRDefault="00EE7E4D" w:rsidP="00D243A2">
            <w:pPr>
              <w:jc w:val="both"/>
              <w:rPr>
                <w:rFonts w:ascii="Verdana" w:hAnsi="Verdana"/>
                <w:sz w:val="20"/>
                <w:szCs w:val="20"/>
              </w:rPr>
            </w:pPr>
          </w:p>
          <w:p w14:paraId="4343143C" w14:textId="52F05C86" w:rsidR="00EE7E4D" w:rsidRDefault="00A04321" w:rsidP="00D243A2">
            <w:pPr>
              <w:jc w:val="both"/>
              <w:rPr>
                <w:rFonts w:ascii="Verdana" w:hAnsi="Verdana"/>
                <w:sz w:val="20"/>
                <w:szCs w:val="20"/>
              </w:rPr>
            </w:pPr>
            <w:r>
              <w:rPr>
                <w:rFonts w:ascii="Verdana" w:hAnsi="Verdana"/>
                <w:sz w:val="20"/>
                <w:szCs w:val="20"/>
              </w:rPr>
              <w:t>The Dossier Submitter notes that m</w:t>
            </w:r>
            <w:r w:rsidR="00EE7E4D">
              <w:rPr>
                <w:rFonts w:ascii="Verdana" w:hAnsi="Verdana"/>
                <w:sz w:val="20"/>
                <w:szCs w:val="20"/>
              </w:rPr>
              <w:t xml:space="preserve">uch higher air distributions and, thus, stocks </w:t>
            </w:r>
            <w:r w:rsidR="00B84E1D">
              <w:rPr>
                <w:rFonts w:ascii="Verdana" w:hAnsi="Verdana"/>
                <w:sz w:val="20"/>
                <w:szCs w:val="20"/>
              </w:rPr>
              <w:t>were</w:t>
            </w:r>
            <w:r w:rsidR="00EE7E4D">
              <w:rPr>
                <w:rFonts w:ascii="Verdana" w:hAnsi="Verdana"/>
                <w:sz w:val="20"/>
                <w:szCs w:val="20"/>
              </w:rPr>
              <w:t xml:space="preserve"> predicted by </w:t>
            </w:r>
            <w:r w:rsidR="00B84E1D">
              <w:rPr>
                <w:rFonts w:ascii="Verdana" w:hAnsi="Verdana"/>
                <w:sz w:val="20"/>
                <w:szCs w:val="20"/>
              </w:rPr>
              <w:t xml:space="preserve">the </w:t>
            </w:r>
            <w:r w:rsidR="00EE7E4D">
              <w:rPr>
                <w:rFonts w:ascii="Verdana" w:hAnsi="Verdana"/>
                <w:sz w:val="20"/>
                <w:szCs w:val="20"/>
              </w:rPr>
              <w:t xml:space="preserve">use of EUSES, </w:t>
            </w:r>
            <w:r w:rsidR="00F05019">
              <w:rPr>
                <w:rFonts w:ascii="Verdana" w:hAnsi="Verdana"/>
                <w:sz w:val="20"/>
                <w:szCs w:val="20"/>
              </w:rPr>
              <w:t xml:space="preserve">possibly due to higher advection from the regional </w:t>
            </w:r>
            <w:proofErr w:type="spellStart"/>
            <w:r w:rsidR="00F05019">
              <w:rPr>
                <w:rFonts w:ascii="Verdana" w:hAnsi="Verdana"/>
                <w:sz w:val="20"/>
                <w:szCs w:val="20"/>
              </w:rPr>
              <w:t>SimpleBox</w:t>
            </w:r>
            <w:proofErr w:type="spellEnd"/>
            <w:r w:rsidR="00F05019">
              <w:rPr>
                <w:rFonts w:ascii="Verdana" w:hAnsi="Verdana"/>
                <w:sz w:val="20"/>
                <w:szCs w:val="20"/>
              </w:rPr>
              <w:t xml:space="preserve"> environment </w:t>
            </w:r>
            <w:r w:rsidR="00B84E1D">
              <w:rPr>
                <w:rFonts w:ascii="Verdana" w:hAnsi="Verdana"/>
                <w:sz w:val="20"/>
                <w:szCs w:val="20"/>
              </w:rPr>
              <w:t>compared to</w:t>
            </w:r>
            <w:r w:rsidR="00F05019">
              <w:rPr>
                <w:rFonts w:ascii="Verdana" w:hAnsi="Verdana"/>
                <w:sz w:val="20"/>
                <w:szCs w:val="20"/>
              </w:rPr>
              <w:t xml:space="preserve"> the </w:t>
            </w:r>
            <w:r w:rsidR="00241D88">
              <w:rPr>
                <w:rFonts w:ascii="Verdana" w:hAnsi="Verdana"/>
                <w:sz w:val="20"/>
                <w:szCs w:val="20"/>
              </w:rPr>
              <w:t>Annex XV r</w:t>
            </w:r>
            <w:r w:rsidR="00F05019">
              <w:rPr>
                <w:rFonts w:ascii="Verdana" w:hAnsi="Verdana"/>
                <w:sz w:val="20"/>
                <w:szCs w:val="20"/>
              </w:rPr>
              <w:t xml:space="preserve">estriction </w:t>
            </w:r>
            <w:r w:rsidR="00241D88">
              <w:rPr>
                <w:rFonts w:ascii="Verdana" w:hAnsi="Verdana"/>
                <w:sz w:val="20"/>
                <w:szCs w:val="20"/>
              </w:rPr>
              <w:t>report</w:t>
            </w:r>
            <w:r w:rsidR="00F05019">
              <w:rPr>
                <w:rFonts w:ascii="Verdana" w:hAnsi="Verdana"/>
                <w:sz w:val="20"/>
                <w:szCs w:val="20"/>
              </w:rPr>
              <w:t xml:space="preserve"> computations. </w:t>
            </w:r>
            <w:r w:rsidR="00DD7315">
              <w:rPr>
                <w:rFonts w:ascii="Verdana" w:hAnsi="Verdana"/>
                <w:sz w:val="20"/>
                <w:szCs w:val="20"/>
              </w:rPr>
              <w:t xml:space="preserve">In addition, the Dossier Submitter notes that </w:t>
            </w:r>
            <w:r w:rsidR="0072703B">
              <w:rPr>
                <w:rFonts w:ascii="Verdana" w:hAnsi="Verdana"/>
                <w:sz w:val="20"/>
                <w:szCs w:val="20"/>
              </w:rPr>
              <w:t xml:space="preserve">the </w:t>
            </w:r>
            <w:r w:rsidR="0072703B" w:rsidDel="00DD7315">
              <w:rPr>
                <w:rFonts w:ascii="Verdana" w:hAnsi="Verdana"/>
                <w:sz w:val="20"/>
                <w:szCs w:val="20"/>
              </w:rPr>
              <w:t>modelling</w:t>
            </w:r>
            <w:r w:rsidR="00DD7315">
              <w:rPr>
                <w:rFonts w:ascii="Verdana" w:hAnsi="Verdana"/>
                <w:sz w:val="20"/>
                <w:szCs w:val="20"/>
              </w:rPr>
              <w:t xml:space="preserve"> reported in the Annex XV report </w:t>
            </w:r>
            <w:r w:rsidR="00EE7E4D">
              <w:rPr>
                <w:rFonts w:ascii="Verdana" w:hAnsi="Verdana"/>
                <w:sz w:val="20"/>
                <w:szCs w:val="20"/>
              </w:rPr>
              <w:t xml:space="preserve">may have overestimated the sediment chemical stock compared to EUSES due to the absence of the sludge module present in EUSES. </w:t>
            </w:r>
          </w:p>
          <w:p w14:paraId="7E7C1783" w14:textId="77777777" w:rsidR="00EE7E4D" w:rsidRDefault="00EE7E4D" w:rsidP="00D243A2">
            <w:pPr>
              <w:jc w:val="both"/>
              <w:rPr>
                <w:rFonts w:ascii="Verdana" w:hAnsi="Verdana"/>
                <w:sz w:val="20"/>
                <w:szCs w:val="20"/>
              </w:rPr>
            </w:pPr>
          </w:p>
          <w:p w14:paraId="058FEFEF" w14:textId="28DACCBF" w:rsidR="00B84E1D" w:rsidRDefault="00B84E1D" w:rsidP="00D243A2">
            <w:pPr>
              <w:jc w:val="both"/>
              <w:rPr>
                <w:rFonts w:ascii="Verdana" w:hAnsi="Verdana"/>
                <w:sz w:val="20"/>
                <w:szCs w:val="20"/>
              </w:rPr>
            </w:pPr>
            <w:r>
              <w:rPr>
                <w:rFonts w:ascii="Verdana" w:hAnsi="Verdana"/>
                <w:sz w:val="20"/>
                <w:szCs w:val="20"/>
              </w:rPr>
              <w:t>These results</w:t>
            </w:r>
            <w:r w:rsidR="00F05019">
              <w:rPr>
                <w:rFonts w:ascii="Verdana" w:hAnsi="Verdana"/>
                <w:sz w:val="20"/>
                <w:szCs w:val="20"/>
              </w:rPr>
              <w:t xml:space="preserve"> </w:t>
            </w:r>
            <w:r>
              <w:rPr>
                <w:rFonts w:ascii="Verdana" w:hAnsi="Verdana"/>
                <w:sz w:val="20"/>
                <w:szCs w:val="20"/>
              </w:rPr>
              <w:t>indicate</w:t>
            </w:r>
            <w:r w:rsidR="00F05019">
              <w:rPr>
                <w:rFonts w:ascii="Verdana" w:hAnsi="Verdana"/>
                <w:sz w:val="20"/>
                <w:szCs w:val="20"/>
              </w:rPr>
              <w:t xml:space="preserve"> that the </w:t>
            </w:r>
            <w:r>
              <w:rPr>
                <w:rFonts w:ascii="Verdana" w:hAnsi="Verdana"/>
                <w:sz w:val="20"/>
                <w:szCs w:val="20"/>
              </w:rPr>
              <w:t xml:space="preserve">multi-media fate </w:t>
            </w:r>
            <w:r w:rsidR="00F05019">
              <w:rPr>
                <w:rFonts w:ascii="Verdana" w:hAnsi="Verdana"/>
                <w:sz w:val="20"/>
                <w:szCs w:val="20"/>
              </w:rPr>
              <w:t>model</w:t>
            </w:r>
            <w:r>
              <w:rPr>
                <w:rFonts w:ascii="Verdana" w:hAnsi="Verdana"/>
                <w:sz w:val="20"/>
                <w:szCs w:val="20"/>
              </w:rPr>
              <w:t xml:space="preserve">ling in the Annex XV report and annexes </w:t>
            </w:r>
            <w:r w:rsidR="00F05019">
              <w:rPr>
                <w:rFonts w:ascii="Verdana" w:hAnsi="Verdana"/>
                <w:sz w:val="20"/>
                <w:szCs w:val="20"/>
              </w:rPr>
              <w:t>were</w:t>
            </w:r>
            <w:r w:rsidR="00F05019" w:rsidDel="00B84E1D">
              <w:rPr>
                <w:rFonts w:ascii="Verdana" w:hAnsi="Verdana"/>
                <w:sz w:val="20"/>
                <w:szCs w:val="20"/>
              </w:rPr>
              <w:t xml:space="preserve"> </w:t>
            </w:r>
            <w:r w:rsidR="00A04321">
              <w:rPr>
                <w:rFonts w:ascii="Verdana" w:hAnsi="Verdana"/>
                <w:sz w:val="20"/>
                <w:szCs w:val="20"/>
              </w:rPr>
              <w:t xml:space="preserve">reported in </w:t>
            </w:r>
            <w:r>
              <w:rPr>
                <w:rFonts w:ascii="Verdana" w:hAnsi="Verdana"/>
                <w:sz w:val="20"/>
                <w:szCs w:val="20"/>
              </w:rPr>
              <w:t>sufficient</w:t>
            </w:r>
            <w:r w:rsidR="00A04321">
              <w:rPr>
                <w:rFonts w:ascii="Verdana" w:hAnsi="Verdana"/>
                <w:sz w:val="20"/>
                <w:szCs w:val="20"/>
              </w:rPr>
              <w:t xml:space="preserve"> detail </w:t>
            </w:r>
            <w:r>
              <w:rPr>
                <w:rFonts w:ascii="Verdana" w:hAnsi="Verdana"/>
                <w:sz w:val="20"/>
                <w:szCs w:val="20"/>
              </w:rPr>
              <w:t xml:space="preserve">to be </w:t>
            </w:r>
            <w:r w:rsidR="00A04321">
              <w:rPr>
                <w:rFonts w:ascii="Verdana" w:hAnsi="Verdana"/>
                <w:sz w:val="20"/>
                <w:szCs w:val="20"/>
              </w:rPr>
              <w:t>reproducible</w:t>
            </w:r>
            <w:r w:rsidR="00F05019">
              <w:rPr>
                <w:rFonts w:ascii="Verdana" w:hAnsi="Verdana"/>
                <w:sz w:val="20"/>
                <w:szCs w:val="20"/>
              </w:rPr>
              <w:t xml:space="preserve">. </w:t>
            </w:r>
          </w:p>
          <w:p w14:paraId="21A37833" w14:textId="77777777" w:rsidR="00B84E1D" w:rsidRDefault="00B84E1D" w:rsidP="00D243A2">
            <w:pPr>
              <w:jc w:val="both"/>
              <w:rPr>
                <w:rFonts w:ascii="Verdana" w:hAnsi="Verdana"/>
                <w:sz w:val="20"/>
                <w:szCs w:val="20"/>
              </w:rPr>
            </w:pPr>
          </w:p>
          <w:p w14:paraId="6236C545" w14:textId="4132E26E" w:rsidR="00EE7E4D" w:rsidRDefault="00A04321" w:rsidP="00D243A2">
            <w:pPr>
              <w:jc w:val="both"/>
              <w:rPr>
                <w:rFonts w:ascii="Verdana" w:hAnsi="Verdana"/>
                <w:sz w:val="20"/>
                <w:szCs w:val="20"/>
              </w:rPr>
            </w:pPr>
            <w:r>
              <w:rPr>
                <w:rFonts w:ascii="Verdana" w:hAnsi="Verdana"/>
                <w:sz w:val="20"/>
                <w:szCs w:val="20"/>
              </w:rPr>
              <w:t>Nevertheless, t</w:t>
            </w:r>
            <w:r w:rsidR="00F05019">
              <w:rPr>
                <w:rFonts w:ascii="Verdana" w:hAnsi="Verdana"/>
                <w:sz w:val="20"/>
                <w:szCs w:val="20"/>
              </w:rPr>
              <w:t xml:space="preserve">he degradation rates in air </w:t>
            </w:r>
            <w:r>
              <w:rPr>
                <w:rFonts w:ascii="Verdana" w:hAnsi="Verdana"/>
                <w:sz w:val="20"/>
                <w:szCs w:val="20"/>
              </w:rPr>
              <w:t xml:space="preserve">used by the Dossier Submitter </w:t>
            </w:r>
            <w:r w:rsidR="0072703B">
              <w:rPr>
                <w:rFonts w:ascii="Verdana" w:hAnsi="Verdana"/>
                <w:sz w:val="20"/>
                <w:szCs w:val="20"/>
              </w:rPr>
              <w:t xml:space="preserve">were revised based on the comment and </w:t>
            </w:r>
            <w:r>
              <w:rPr>
                <w:rFonts w:ascii="Verdana" w:hAnsi="Verdana"/>
                <w:sz w:val="20"/>
                <w:szCs w:val="20"/>
              </w:rPr>
              <w:t xml:space="preserve">all simulations </w:t>
            </w:r>
            <w:r w:rsidR="0072703B">
              <w:rPr>
                <w:rFonts w:ascii="Verdana" w:hAnsi="Verdana"/>
                <w:sz w:val="20"/>
                <w:szCs w:val="20"/>
              </w:rPr>
              <w:t>have been updated in the Background Document.</w:t>
            </w:r>
          </w:p>
          <w:p w14:paraId="2EAA2E60" w14:textId="053785AB" w:rsidR="00002DE3" w:rsidRDefault="00002DE3" w:rsidP="00D243A2">
            <w:pPr>
              <w:jc w:val="both"/>
              <w:rPr>
                <w:rFonts w:ascii="Verdana" w:hAnsi="Verdana"/>
                <w:sz w:val="20"/>
                <w:szCs w:val="20"/>
              </w:rPr>
            </w:pPr>
          </w:p>
          <w:p w14:paraId="36E2311C" w14:textId="69A55EDF" w:rsidR="00002DE3" w:rsidRPr="00002DE3" w:rsidRDefault="00002DE3" w:rsidP="00D243A2">
            <w:pPr>
              <w:jc w:val="both"/>
              <w:rPr>
                <w:rFonts w:ascii="Verdana" w:hAnsi="Verdana"/>
                <w:sz w:val="20"/>
                <w:szCs w:val="20"/>
              </w:rPr>
            </w:pPr>
            <w:r w:rsidRPr="00002DE3">
              <w:rPr>
                <w:rFonts w:ascii="Verdana" w:hAnsi="Verdana"/>
                <w:sz w:val="20"/>
                <w:szCs w:val="20"/>
              </w:rPr>
              <w:t>Thank</w:t>
            </w:r>
            <w:r w:rsidR="007130F1">
              <w:rPr>
                <w:rFonts w:ascii="Verdana" w:hAnsi="Verdana"/>
                <w:sz w:val="20"/>
                <w:szCs w:val="20"/>
              </w:rPr>
              <w:t xml:space="preserve"> you </w:t>
            </w:r>
            <w:r>
              <w:rPr>
                <w:rFonts w:ascii="Verdana" w:hAnsi="Verdana"/>
                <w:sz w:val="20"/>
                <w:szCs w:val="20"/>
              </w:rPr>
              <w:t>also</w:t>
            </w:r>
            <w:r w:rsidRPr="00002DE3">
              <w:rPr>
                <w:rFonts w:ascii="Verdana" w:hAnsi="Verdana"/>
                <w:sz w:val="20"/>
                <w:szCs w:val="20"/>
              </w:rPr>
              <w:t xml:space="preserve"> for reporting </w:t>
            </w:r>
            <w:r w:rsidR="00C3426A">
              <w:rPr>
                <w:rFonts w:ascii="Verdana" w:hAnsi="Verdana"/>
                <w:sz w:val="20"/>
                <w:szCs w:val="20"/>
              </w:rPr>
              <w:t xml:space="preserve">the </w:t>
            </w:r>
            <w:r w:rsidR="00B84E1D">
              <w:rPr>
                <w:rFonts w:ascii="Verdana" w:hAnsi="Verdana"/>
                <w:sz w:val="20"/>
                <w:szCs w:val="20"/>
              </w:rPr>
              <w:t>typographical errors</w:t>
            </w:r>
            <w:r w:rsidR="00C3426A">
              <w:rPr>
                <w:rFonts w:ascii="Verdana" w:hAnsi="Verdana"/>
                <w:sz w:val="20"/>
                <w:szCs w:val="20"/>
              </w:rPr>
              <w:t xml:space="preserve"> on the stock unit</w:t>
            </w:r>
            <w:r w:rsidRPr="00002DE3">
              <w:rPr>
                <w:rFonts w:ascii="Verdana" w:hAnsi="Verdana"/>
                <w:sz w:val="20"/>
                <w:szCs w:val="20"/>
              </w:rPr>
              <w:t xml:space="preserve"> in the </w:t>
            </w:r>
            <w:r>
              <w:rPr>
                <w:rFonts w:ascii="Verdana" w:hAnsi="Verdana"/>
                <w:sz w:val="20"/>
                <w:szCs w:val="20"/>
              </w:rPr>
              <w:t>Annex XV restriction proposal</w:t>
            </w:r>
            <w:r w:rsidRPr="00002DE3">
              <w:rPr>
                <w:rFonts w:ascii="Verdana" w:hAnsi="Verdana"/>
                <w:sz w:val="20"/>
                <w:szCs w:val="20"/>
              </w:rPr>
              <w:t>. This has been corrected.</w:t>
            </w:r>
          </w:p>
          <w:p w14:paraId="1FBBFE8E" w14:textId="05BE2483" w:rsidR="00002DE3" w:rsidRPr="00182428" w:rsidRDefault="00002DE3" w:rsidP="00D243A2">
            <w:pPr>
              <w:jc w:val="both"/>
              <w:rPr>
                <w:rFonts w:ascii="Verdana" w:hAnsi="Verdana"/>
                <w:sz w:val="20"/>
                <w:szCs w:val="20"/>
              </w:rPr>
            </w:pPr>
          </w:p>
        </w:tc>
      </w:tr>
      <w:tr w:rsidR="00FA0058" w14:paraId="63E391C3" w14:textId="77777777" w:rsidTr="00AD71A0">
        <w:trPr>
          <w:trHeight w:val="561"/>
        </w:trPr>
        <w:tc>
          <w:tcPr>
            <w:tcW w:w="305" w:type="pct"/>
            <w:vMerge/>
          </w:tcPr>
          <w:p w14:paraId="3C33AD2B" w14:textId="18565B8C" w:rsidR="00FA0058" w:rsidRPr="00510789" w:rsidRDefault="00FA0058" w:rsidP="005A7089">
            <w:pPr>
              <w:rPr>
                <w:rFonts w:ascii="Verdana" w:hAnsi="Verdana"/>
                <w:sz w:val="20"/>
                <w:szCs w:val="20"/>
              </w:rPr>
            </w:pPr>
          </w:p>
        </w:tc>
        <w:tc>
          <w:tcPr>
            <w:tcW w:w="1275" w:type="pct"/>
            <w:vMerge/>
          </w:tcPr>
          <w:p w14:paraId="25873133" w14:textId="77777777" w:rsidR="00FA0058" w:rsidRPr="00510789" w:rsidRDefault="00FA0058" w:rsidP="005A7089">
            <w:pPr>
              <w:rPr>
                <w:rFonts w:ascii="Verdana" w:hAnsi="Verdana"/>
                <w:sz w:val="20"/>
                <w:szCs w:val="20"/>
              </w:rPr>
            </w:pPr>
          </w:p>
        </w:tc>
        <w:tc>
          <w:tcPr>
            <w:tcW w:w="3420" w:type="pct"/>
          </w:tcPr>
          <w:p w14:paraId="4E773E8E" w14:textId="77777777" w:rsidR="00FA0058" w:rsidRDefault="00FA0058" w:rsidP="00CA2024">
            <w:pPr>
              <w:jc w:val="both"/>
              <w:rPr>
                <w:rFonts w:ascii="Verdana" w:hAnsi="Verdana"/>
                <w:b/>
                <w:sz w:val="20"/>
                <w:szCs w:val="20"/>
              </w:rPr>
            </w:pPr>
            <w:r>
              <w:rPr>
                <w:rFonts w:ascii="Verdana" w:hAnsi="Verdana"/>
                <w:b/>
                <w:sz w:val="20"/>
                <w:szCs w:val="20"/>
              </w:rPr>
              <w:t>RAC Rapporteurs comments:</w:t>
            </w:r>
          </w:p>
          <w:p w14:paraId="49B6FAEC" w14:textId="323E017F" w:rsidR="00CA2024" w:rsidRDefault="00CA2024" w:rsidP="00CA2024">
            <w:pPr>
              <w:jc w:val="both"/>
              <w:rPr>
                <w:rFonts w:ascii="Verdana" w:hAnsi="Verdana"/>
                <w:sz w:val="20"/>
                <w:szCs w:val="20"/>
              </w:rPr>
            </w:pPr>
            <w:r>
              <w:rPr>
                <w:rFonts w:ascii="Verdana" w:hAnsi="Verdana"/>
                <w:sz w:val="20"/>
                <w:szCs w:val="20"/>
              </w:rPr>
              <w:t xml:space="preserve">Thank you very much for your comment </w:t>
            </w:r>
            <w:r w:rsidR="00A04321">
              <w:rPr>
                <w:rFonts w:ascii="Verdana" w:hAnsi="Verdana"/>
                <w:sz w:val="20"/>
                <w:szCs w:val="20"/>
              </w:rPr>
              <w:t xml:space="preserve">confirming the reproducibility of </w:t>
            </w:r>
            <w:r>
              <w:rPr>
                <w:rFonts w:ascii="Verdana" w:hAnsi="Verdana"/>
                <w:sz w:val="20"/>
                <w:szCs w:val="20"/>
              </w:rPr>
              <w:t>the</w:t>
            </w:r>
            <w:r w:rsidR="005B02F8">
              <w:rPr>
                <w:rFonts w:ascii="Verdana" w:hAnsi="Verdana"/>
                <w:sz w:val="20"/>
                <w:szCs w:val="20"/>
              </w:rPr>
              <w:t xml:space="preserve"> computations presented in the r</w:t>
            </w:r>
            <w:r>
              <w:rPr>
                <w:rFonts w:ascii="Verdana" w:hAnsi="Verdana"/>
                <w:sz w:val="20"/>
                <w:szCs w:val="20"/>
              </w:rPr>
              <w:t xml:space="preserve">estriction proposal. </w:t>
            </w:r>
          </w:p>
          <w:p w14:paraId="537AE189" w14:textId="77777777" w:rsidR="005B02F8" w:rsidRDefault="005B02F8" w:rsidP="00CA2024">
            <w:pPr>
              <w:jc w:val="both"/>
              <w:rPr>
                <w:rFonts w:ascii="Verdana" w:hAnsi="Verdana"/>
                <w:sz w:val="20"/>
                <w:szCs w:val="20"/>
              </w:rPr>
            </w:pPr>
          </w:p>
          <w:p w14:paraId="0BC4FD70" w14:textId="3B6E8725" w:rsidR="00CA2024" w:rsidRDefault="00CA2024" w:rsidP="00CA2024">
            <w:pPr>
              <w:jc w:val="both"/>
              <w:rPr>
                <w:rFonts w:ascii="Verdana" w:hAnsi="Verdana"/>
                <w:sz w:val="20"/>
                <w:szCs w:val="20"/>
              </w:rPr>
            </w:pPr>
            <w:r>
              <w:rPr>
                <w:rFonts w:ascii="Verdana" w:hAnsi="Verdana"/>
                <w:sz w:val="20"/>
                <w:szCs w:val="20"/>
              </w:rPr>
              <w:t xml:space="preserve">We also appreciate that </w:t>
            </w:r>
            <w:r w:rsidR="005B02F8">
              <w:rPr>
                <w:rFonts w:ascii="Verdana" w:hAnsi="Verdana"/>
                <w:sz w:val="20"/>
                <w:szCs w:val="20"/>
              </w:rPr>
              <w:t>the Dossier Submitter has</w:t>
            </w:r>
            <w:r>
              <w:rPr>
                <w:rFonts w:ascii="Verdana" w:hAnsi="Verdana"/>
                <w:sz w:val="20"/>
                <w:szCs w:val="20"/>
              </w:rPr>
              <w:t xml:space="preserve"> incorporated all changes to the modelling and all simulations were transparently given in the Annex XV restriction report.</w:t>
            </w:r>
          </w:p>
          <w:p w14:paraId="1F3B7307" w14:textId="77777777" w:rsidR="00CA2024" w:rsidRDefault="00CA2024" w:rsidP="00CA2024">
            <w:pPr>
              <w:jc w:val="both"/>
              <w:rPr>
                <w:rFonts w:ascii="Verdana" w:hAnsi="Verdana"/>
                <w:sz w:val="20"/>
                <w:szCs w:val="20"/>
              </w:rPr>
            </w:pPr>
          </w:p>
          <w:p w14:paraId="4FA79CEF" w14:textId="325F82A0" w:rsidR="00FA0058" w:rsidRPr="00E42D55" w:rsidRDefault="00CA2024" w:rsidP="00CA2024">
            <w:pPr>
              <w:jc w:val="both"/>
              <w:rPr>
                <w:rFonts w:ascii="Verdana" w:hAnsi="Verdana"/>
                <w:sz w:val="20"/>
                <w:szCs w:val="20"/>
              </w:rPr>
            </w:pPr>
            <w:r>
              <w:rPr>
                <w:rFonts w:ascii="Verdana" w:hAnsi="Verdana"/>
                <w:sz w:val="20"/>
                <w:szCs w:val="20"/>
              </w:rPr>
              <w:t>Comment on stock unit noted.</w:t>
            </w:r>
          </w:p>
          <w:p w14:paraId="6C3C645F" w14:textId="77777777" w:rsidR="00FA0058" w:rsidRPr="00182428" w:rsidRDefault="00FA0058" w:rsidP="00CA2024">
            <w:pPr>
              <w:jc w:val="both"/>
              <w:rPr>
                <w:rFonts w:ascii="Verdana" w:hAnsi="Verdana"/>
                <w:sz w:val="20"/>
                <w:szCs w:val="20"/>
              </w:rPr>
            </w:pPr>
          </w:p>
        </w:tc>
      </w:tr>
      <w:tr w:rsidR="00FA0058" w14:paraId="593C9F2F" w14:textId="77777777" w:rsidTr="00AD71A0">
        <w:trPr>
          <w:trHeight w:val="991"/>
        </w:trPr>
        <w:tc>
          <w:tcPr>
            <w:tcW w:w="305" w:type="pct"/>
            <w:vMerge/>
          </w:tcPr>
          <w:p w14:paraId="2C5BCC6B" w14:textId="77777777" w:rsidR="00FA0058" w:rsidRPr="00510789" w:rsidRDefault="00FA0058" w:rsidP="005A7089">
            <w:pPr>
              <w:rPr>
                <w:rFonts w:ascii="Verdana" w:hAnsi="Verdana"/>
                <w:sz w:val="20"/>
                <w:szCs w:val="20"/>
              </w:rPr>
            </w:pPr>
          </w:p>
        </w:tc>
        <w:tc>
          <w:tcPr>
            <w:tcW w:w="1275" w:type="pct"/>
            <w:vMerge/>
          </w:tcPr>
          <w:p w14:paraId="58BDF1E5" w14:textId="77777777" w:rsidR="00FA0058" w:rsidRPr="00510789" w:rsidRDefault="00FA0058" w:rsidP="005A7089">
            <w:pPr>
              <w:rPr>
                <w:rFonts w:ascii="Verdana" w:hAnsi="Verdana"/>
                <w:sz w:val="20"/>
                <w:szCs w:val="20"/>
              </w:rPr>
            </w:pPr>
          </w:p>
        </w:tc>
        <w:tc>
          <w:tcPr>
            <w:tcW w:w="3420" w:type="pct"/>
          </w:tcPr>
          <w:p w14:paraId="09F5D3E8" w14:textId="77777777" w:rsidR="00FA0058" w:rsidRPr="00D243A2" w:rsidRDefault="00FA0058" w:rsidP="005A7089">
            <w:pPr>
              <w:rPr>
                <w:rFonts w:ascii="Verdana" w:hAnsi="Verdana"/>
                <w:b/>
                <w:sz w:val="20"/>
                <w:szCs w:val="20"/>
              </w:rPr>
            </w:pPr>
            <w:r w:rsidRPr="00D243A2">
              <w:rPr>
                <w:rFonts w:ascii="Verdana" w:hAnsi="Verdana"/>
                <w:b/>
                <w:sz w:val="20"/>
                <w:szCs w:val="20"/>
              </w:rPr>
              <w:t>SEAC Rapporteurs comments:</w:t>
            </w:r>
          </w:p>
          <w:p w14:paraId="44E9D27B" w14:textId="36F5776A" w:rsidR="00FA0058" w:rsidRPr="00D243A2" w:rsidRDefault="00314E47" w:rsidP="00D243A2">
            <w:pPr>
              <w:rPr>
                <w:rFonts w:ascii="Verdana" w:hAnsi="Verdana"/>
                <w:sz w:val="20"/>
                <w:szCs w:val="20"/>
              </w:rPr>
            </w:pPr>
            <w:r w:rsidRPr="00D243A2">
              <w:rPr>
                <w:rFonts w:ascii="Verdana" w:hAnsi="Verdana"/>
                <w:sz w:val="20"/>
                <w:szCs w:val="20"/>
              </w:rPr>
              <w:t xml:space="preserve">Comments concern </w:t>
            </w:r>
            <w:proofErr w:type="spellStart"/>
            <w:r w:rsidR="004A1DA6" w:rsidRPr="00D243A2">
              <w:rPr>
                <w:rFonts w:ascii="Verdana" w:hAnsi="Verdana"/>
                <w:sz w:val="20"/>
                <w:szCs w:val="20"/>
              </w:rPr>
              <w:t>SimpleBox</w:t>
            </w:r>
            <w:proofErr w:type="spellEnd"/>
            <w:r w:rsidR="004A1DA6" w:rsidRPr="00D243A2">
              <w:rPr>
                <w:rFonts w:ascii="Verdana" w:hAnsi="Verdana"/>
                <w:sz w:val="20"/>
                <w:szCs w:val="20"/>
              </w:rPr>
              <w:t xml:space="preserve"> modelling,</w:t>
            </w:r>
            <w:r w:rsidR="00E85831" w:rsidRPr="00D243A2">
              <w:rPr>
                <w:rFonts w:ascii="Verdana" w:hAnsi="Verdana"/>
                <w:sz w:val="20"/>
                <w:szCs w:val="20"/>
              </w:rPr>
              <w:t xml:space="preserve"> no comments by</w:t>
            </w:r>
            <w:r w:rsidR="00D243A2">
              <w:rPr>
                <w:rFonts w:ascii="Verdana" w:hAnsi="Verdana"/>
                <w:sz w:val="20"/>
                <w:szCs w:val="20"/>
              </w:rPr>
              <w:t xml:space="preserve"> the</w:t>
            </w:r>
            <w:r w:rsidR="00E85831" w:rsidRPr="00D243A2">
              <w:rPr>
                <w:rFonts w:ascii="Verdana" w:hAnsi="Verdana"/>
                <w:sz w:val="20"/>
                <w:szCs w:val="20"/>
              </w:rPr>
              <w:t xml:space="preserve"> SEAC</w:t>
            </w:r>
            <w:r w:rsidR="009870D1" w:rsidRPr="00D243A2">
              <w:rPr>
                <w:rFonts w:ascii="Verdana" w:hAnsi="Verdana"/>
                <w:sz w:val="20"/>
                <w:szCs w:val="20"/>
              </w:rPr>
              <w:t xml:space="preserve"> </w:t>
            </w:r>
            <w:r w:rsidR="00D243A2">
              <w:rPr>
                <w:rFonts w:ascii="Verdana" w:hAnsi="Verdana"/>
                <w:sz w:val="20"/>
                <w:szCs w:val="20"/>
              </w:rPr>
              <w:t>R</w:t>
            </w:r>
            <w:r w:rsidR="009870D1" w:rsidRPr="00D243A2">
              <w:rPr>
                <w:rFonts w:ascii="Verdana" w:hAnsi="Verdana"/>
                <w:sz w:val="20"/>
                <w:szCs w:val="20"/>
              </w:rPr>
              <w:t>apporteurs</w:t>
            </w:r>
            <w:r w:rsidR="00D243A2">
              <w:rPr>
                <w:rFonts w:ascii="Verdana" w:hAnsi="Verdana"/>
                <w:sz w:val="20"/>
                <w:szCs w:val="20"/>
              </w:rPr>
              <w:t>.</w:t>
            </w:r>
          </w:p>
        </w:tc>
      </w:tr>
      <w:tr w:rsidR="00FA0058" w:rsidRPr="00DD4E48" w14:paraId="045CF23D" w14:textId="77777777" w:rsidTr="00AD71A0">
        <w:tc>
          <w:tcPr>
            <w:tcW w:w="305" w:type="pct"/>
            <w:vMerge w:val="restart"/>
          </w:tcPr>
          <w:p w14:paraId="05B3BA80" w14:textId="77777777" w:rsidR="00FA0058" w:rsidRPr="00AE6FE6" w:rsidRDefault="00FA0058" w:rsidP="005A7089">
            <w:pPr>
              <w:rPr>
                <w:rFonts w:ascii="Verdana" w:hAnsi="Verdana"/>
                <w:b/>
                <w:sz w:val="20"/>
                <w:szCs w:val="20"/>
              </w:rPr>
            </w:pPr>
            <w:r w:rsidRPr="000C3E38">
              <w:rPr>
                <w:rFonts w:ascii="Verdana" w:hAnsi="Verdana"/>
                <w:b/>
                <w:noProof/>
                <w:sz w:val="20"/>
                <w:szCs w:val="20"/>
              </w:rPr>
              <w:t>2213</w:t>
            </w:r>
          </w:p>
        </w:tc>
        <w:tc>
          <w:tcPr>
            <w:tcW w:w="1275" w:type="pct"/>
            <w:vMerge w:val="restart"/>
          </w:tcPr>
          <w:p w14:paraId="5B066D9B"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2019/05/20 22:39</w:t>
            </w:r>
          </w:p>
          <w:p w14:paraId="20A7BA7D" w14:textId="77777777" w:rsidR="00FA0058" w:rsidRDefault="00FA0058" w:rsidP="005A7089">
            <w:pPr>
              <w:rPr>
                <w:rFonts w:ascii="Verdana" w:hAnsi="Verdana"/>
                <w:sz w:val="20"/>
                <w:szCs w:val="20"/>
              </w:rPr>
            </w:pPr>
          </w:p>
          <w:p w14:paraId="5DAA0574" w14:textId="77777777" w:rsidR="00FA0058" w:rsidRPr="00DA2598" w:rsidRDefault="00FA0058" w:rsidP="005A7089">
            <w:pPr>
              <w:rPr>
                <w:rFonts w:ascii="Verdana" w:hAnsi="Verdana"/>
                <w:b/>
                <w:sz w:val="20"/>
                <w:szCs w:val="20"/>
              </w:rPr>
            </w:pPr>
            <w:r w:rsidRPr="00DA2598">
              <w:rPr>
                <w:rFonts w:ascii="Verdana" w:hAnsi="Verdana"/>
                <w:b/>
                <w:sz w:val="20"/>
                <w:szCs w:val="20"/>
              </w:rPr>
              <w:t>Content:</w:t>
            </w:r>
          </w:p>
          <w:p w14:paraId="5EA02E3F" w14:textId="77777777" w:rsidR="00FA0058" w:rsidRDefault="00FA0058" w:rsidP="005A7089">
            <w:pPr>
              <w:rPr>
                <w:rFonts w:ascii="Verdana" w:hAnsi="Verdana"/>
                <w:noProof/>
                <w:sz w:val="20"/>
                <w:szCs w:val="20"/>
              </w:rPr>
            </w:pPr>
            <w:r w:rsidRPr="000C3E38">
              <w:rPr>
                <w:rFonts w:ascii="Verdana" w:hAnsi="Verdana"/>
                <w:noProof/>
                <w:sz w:val="20"/>
                <w:szCs w:val="20"/>
              </w:rPr>
              <w:t>Scope or restriction option analysis;</w:t>
            </w:r>
          </w:p>
          <w:p w14:paraId="421B116F" w14:textId="77777777" w:rsidR="00FA0058" w:rsidRDefault="00FA0058" w:rsidP="005A7089">
            <w:pPr>
              <w:rPr>
                <w:rFonts w:ascii="Verdana" w:hAnsi="Verdana"/>
                <w:noProof/>
                <w:sz w:val="20"/>
                <w:szCs w:val="20"/>
              </w:rPr>
            </w:pPr>
            <w:r w:rsidRPr="000C3E38">
              <w:rPr>
                <w:rFonts w:ascii="Verdana" w:hAnsi="Verdana"/>
                <w:noProof/>
                <w:sz w:val="20"/>
                <w:szCs w:val="20"/>
              </w:rPr>
              <w:t>Hazard or exposure;</w:t>
            </w:r>
          </w:p>
          <w:p w14:paraId="2378B468" w14:textId="77777777" w:rsidR="00FA0058" w:rsidRDefault="00FA0058" w:rsidP="005A7089">
            <w:pPr>
              <w:rPr>
                <w:rFonts w:ascii="Verdana" w:hAnsi="Verdana"/>
                <w:noProof/>
                <w:sz w:val="20"/>
                <w:szCs w:val="20"/>
              </w:rPr>
            </w:pPr>
            <w:r w:rsidRPr="000C3E38">
              <w:rPr>
                <w:rFonts w:ascii="Verdana" w:hAnsi="Verdana"/>
                <w:noProof/>
                <w:sz w:val="20"/>
                <w:szCs w:val="20"/>
              </w:rPr>
              <w:t>Environmental emissions;</w:t>
            </w:r>
          </w:p>
          <w:p w14:paraId="68ADAE87" w14:textId="77777777" w:rsidR="00FA0058" w:rsidRDefault="00FA0058" w:rsidP="005A7089">
            <w:pPr>
              <w:rPr>
                <w:rFonts w:ascii="Verdana" w:hAnsi="Verdana"/>
                <w:noProof/>
                <w:sz w:val="20"/>
                <w:szCs w:val="20"/>
              </w:rPr>
            </w:pPr>
            <w:r w:rsidRPr="000C3E38">
              <w:rPr>
                <w:rFonts w:ascii="Verdana" w:hAnsi="Verdana"/>
                <w:noProof/>
                <w:sz w:val="20"/>
                <w:szCs w:val="20"/>
              </w:rPr>
              <w:t>Information on costs;</w:t>
            </w:r>
          </w:p>
          <w:p w14:paraId="6A0D6C73" w14:textId="77777777" w:rsidR="00FA0058" w:rsidRDefault="00FA0058" w:rsidP="005A7089">
            <w:pPr>
              <w:rPr>
                <w:rFonts w:ascii="Verdana" w:hAnsi="Verdana"/>
                <w:sz w:val="20"/>
                <w:szCs w:val="20"/>
              </w:rPr>
            </w:pPr>
            <w:r w:rsidRPr="000C3E38">
              <w:rPr>
                <w:rFonts w:ascii="Verdana" w:hAnsi="Verdana"/>
                <w:noProof/>
                <w:sz w:val="20"/>
                <w:szCs w:val="20"/>
              </w:rPr>
              <w:t>Other socio economic analysis (SEA) issues</w:t>
            </w:r>
          </w:p>
          <w:p w14:paraId="200657D6" w14:textId="77777777" w:rsidR="00FA0058" w:rsidRDefault="00FA0058" w:rsidP="005A7089">
            <w:pPr>
              <w:rPr>
                <w:rFonts w:ascii="Verdana" w:hAnsi="Verdana"/>
                <w:sz w:val="20"/>
                <w:szCs w:val="20"/>
              </w:rPr>
            </w:pPr>
          </w:p>
          <w:p w14:paraId="2E648156" w14:textId="77777777" w:rsidR="00FA0058" w:rsidRDefault="00FA0058" w:rsidP="005A7089">
            <w:pPr>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sidRPr="000C3E38">
              <w:rPr>
                <w:rFonts w:ascii="Verdana" w:hAnsi="Verdana"/>
                <w:noProof/>
                <w:sz w:val="20"/>
                <w:szCs w:val="20"/>
              </w:rPr>
              <w:t>BehalfOfAnOrganisation</w:t>
            </w:r>
          </w:p>
          <w:p w14:paraId="60C29CDA" w14:textId="77777777" w:rsidR="00FA0058" w:rsidRDefault="00FA0058" w:rsidP="005A7089">
            <w:pPr>
              <w:rPr>
                <w:rFonts w:ascii="Verdana" w:hAnsi="Verdana"/>
                <w:sz w:val="20"/>
                <w:szCs w:val="20"/>
              </w:rPr>
            </w:pPr>
          </w:p>
          <w:p w14:paraId="25084485"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Company</w:t>
            </w:r>
          </w:p>
          <w:p w14:paraId="49395651" w14:textId="77777777" w:rsidR="00FA0058" w:rsidRDefault="00FA0058" w:rsidP="005A7089">
            <w:pPr>
              <w:rPr>
                <w:rFonts w:ascii="Verdana" w:hAnsi="Verdana"/>
                <w:sz w:val="20"/>
                <w:szCs w:val="20"/>
              </w:rPr>
            </w:pPr>
          </w:p>
          <w:p w14:paraId="37B13D83" w14:textId="47EA7CB8" w:rsidR="00FA0058" w:rsidRPr="00580893" w:rsidRDefault="00FA0058"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FA0058">
              <w:rPr>
                <w:rFonts w:ascii="Verdana" w:hAnsi="Verdana"/>
                <w:noProof/>
                <w:sz w:val="20"/>
                <w:szCs w:val="20"/>
                <w:highlight w:val="black"/>
              </w:rPr>
              <w:t>&lt;redacted&gt;</w:t>
            </w:r>
          </w:p>
          <w:p w14:paraId="2591AD7F" w14:textId="77777777" w:rsidR="00FA0058" w:rsidRPr="00580893" w:rsidRDefault="00FA0058" w:rsidP="005A7089">
            <w:pPr>
              <w:rPr>
                <w:rFonts w:ascii="Verdana" w:hAnsi="Verdana"/>
                <w:sz w:val="20"/>
                <w:szCs w:val="20"/>
              </w:rPr>
            </w:pPr>
          </w:p>
          <w:p w14:paraId="60B9B1FC"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United Kingdom</w:t>
            </w:r>
          </w:p>
          <w:p w14:paraId="4EEDEA03" w14:textId="77777777" w:rsidR="00FA0058" w:rsidRDefault="00FA0058" w:rsidP="005A7089">
            <w:pPr>
              <w:rPr>
                <w:rFonts w:ascii="Verdana" w:hAnsi="Verdana"/>
                <w:sz w:val="20"/>
                <w:szCs w:val="20"/>
              </w:rPr>
            </w:pPr>
          </w:p>
          <w:p w14:paraId="18374A49" w14:textId="77777777" w:rsidR="00FA0058" w:rsidRDefault="00FA0058"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C299A27" w14:textId="77777777" w:rsidR="00FA0058" w:rsidRDefault="00FA0058" w:rsidP="005A7089">
            <w:pPr>
              <w:rPr>
                <w:rFonts w:ascii="Verdana" w:hAnsi="Verdana"/>
                <w:sz w:val="20"/>
                <w:szCs w:val="20"/>
              </w:rPr>
            </w:pPr>
          </w:p>
          <w:p w14:paraId="030B9686" w14:textId="77777777" w:rsidR="00FA0058" w:rsidRDefault="00FA0058" w:rsidP="005A7089">
            <w:pPr>
              <w:rPr>
                <w:rFonts w:ascii="Verdana" w:hAnsi="Verdana"/>
                <w:b/>
                <w:sz w:val="20"/>
                <w:szCs w:val="20"/>
              </w:rPr>
            </w:pPr>
            <w:r>
              <w:rPr>
                <w:rFonts w:ascii="Verdana" w:hAnsi="Verdana"/>
                <w:b/>
                <w:sz w:val="20"/>
                <w:szCs w:val="20"/>
              </w:rPr>
              <w:t>Attachment:</w:t>
            </w:r>
          </w:p>
          <w:p w14:paraId="6E9A49AD" w14:textId="77777777" w:rsidR="00FA0058" w:rsidRDefault="00FA0058" w:rsidP="005A7089">
            <w:pPr>
              <w:rPr>
                <w:rFonts w:ascii="Verdana" w:hAnsi="Verdana"/>
                <w:b/>
                <w:sz w:val="20"/>
                <w:szCs w:val="20"/>
              </w:rPr>
            </w:pPr>
          </w:p>
          <w:p w14:paraId="30095821" w14:textId="1451630C" w:rsidR="00FA0058" w:rsidRPr="00580893" w:rsidRDefault="00FA0058" w:rsidP="005A7089">
            <w:pPr>
              <w:rPr>
                <w:rFonts w:ascii="Verdana" w:hAnsi="Verdana"/>
                <w:color w:val="FF0000"/>
                <w:sz w:val="20"/>
                <w:szCs w:val="20"/>
              </w:rPr>
            </w:pPr>
            <w:r w:rsidRPr="00FA0058">
              <w:rPr>
                <w:rFonts w:ascii="Verdana" w:hAnsi="Verdana"/>
                <w:noProof/>
                <w:sz w:val="20"/>
                <w:szCs w:val="20"/>
                <w:highlight w:val="black"/>
              </w:rPr>
              <w:t>&lt;redacted&gt;</w:t>
            </w:r>
          </w:p>
          <w:p w14:paraId="7186B224" w14:textId="77777777" w:rsidR="00FA0058" w:rsidRPr="00580893" w:rsidRDefault="00FA0058" w:rsidP="005A7089">
            <w:pPr>
              <w:rPr>
                <w:rFonts w:ascii="Verdana" w:hAnsi="Verdana"/>
                <w:sz w:val="20"/>
                <w:szCs w:val="20"/>
              </w:rPr>
            </w:pPr>
          </w:p>
          <w:p w14:paraId="576D0C35" w14:textId="77777777" w:rsidR="00FA0058" w:rsidRDefault="00FA0058" w:rsidP="005A7089">
            <w:pPr>
              <w:rPr>
                <w:rFonts w:ascii="Verdana" w:hAnsi="Verdana"/>
                <w:sz w:val="20"/>
                <w:szCs w:val="20"/>
              </w:rPr>
            </w:pPr>
            <w:r w:rsidRPr="009617E5">
              <w:rPr>
                <w:rFonts w:ascii="Verdana" w:hAnsi="Verdana"/>
                <w:b/>
                <w:sz w:val="20"/>
                <w:szCs w:val="20"/>
              </w:rPr>
              <w:t xml:space="preserve">Privacy comment: </w:t>
            </w:r>
            <w:r w:rsidRPr="000C3E38">
              <w:rPr>
                <w:rFonts w:ascii="Verdana" w:hAnsi="Verdana"/>
                <w:noProof/>
                <w:sz w:val="20"/>
                <w:szCs w:val="20"/>
              </w:rPr>
              <w:t>The confidential document in the attachment includes confidential company sales and volume information and confidential product composition information.  In order to protect our company's commercial interests and intellectual property, this information must not be placed in the public domain.  It can only be used by ECHA and the relevant member state competent authorities for the purposes of this restriction assessment.</w:t>
            </w:r>
          </w:p>
          <w:p w14:paraId="0D7A3449" w14:textId="77777777" w:rsidR="00FA0058" w:rsidRPr="00510789" w:rsidRDefault="00FA0058" w:rsidP="005A7089">
            <w:pPr>
              <w:rPr>
                <w:rFonts w:ascii="Verdana" w:hAnsi="Verdana"/>
                <w:sz w:val="20"/>
                <w:szCs w:val="20"/>
              </w:rPr>
            </w:pPr>
          </w:p>
        </w:tc>
        <w:tc>
          <w:tcPr>
            <w:tcW w:w="3420" w:type="pct"/>
          </w:tcPr>
          <w:p w14:paraId="24347EA2" w14:textId="77777777" w:rsidR="00FA0058" w:rsidRPr="00104666" w:rsidRDefault="00FA0058" w:rsidP="005A7089">
            <w:pPr>
              <w:rPr>
                <w:rFonts w:ascii="Verdana" w:hAnsi="Verdana"/>
                <w:b/>
                <w:sz w:val="20"/>
                <w:szCs w:val="20"/>
              </w:rPr>
            </w:pPr>
            <w:r w:rsidRPr="00104666">
              <w:rPr>
                <w:rFonts w:ascii="Verdana" w:hAnsi="Verdana"/>
                <w:b/>
                <w:sz w:val="20"/>
                <w:szCs w:val="20"/>
              </w:rPr>
              <w:lastRenderedPageBreak/>
              <w:t>Comment:</w:t>
            </w:r>
          </w:p>
          <w:p w14:paraId="0CEAC37A" w14:textId="77777777" w:rsidR="00FA0058" w:rsidRPr="00DD4E48" w:rsidRDefault="00FA0058" w:rsidP="005A7089">
            <w:pPr>
              <w:rPr>
                <w:rFonts w:ascii="Verdana" w:hAnsi="Verdana"/>
                <w:sz w:val="20"/>
                <w:szCs w:val="20"/>
              </w:rPr>
            </w:pPr>
            <w:r w:rsidRPr="000C3E38">
              <w:rPr>
                <w:rFonts w:ascii="Verdana" w:hAnsi="Verdana"/>
                <w:noProof/>
                <w:sz w:val="20"/>
                <w:szCs w:val="20"/>
              </w:rPr>
              <w:t>Our company comments are provided in the attached CONFIDENTIAL document.</w:t>
            </w:r>
          </w:p>
          <w:p w14:paraId="2559E2C2" w14:textId="77777777" w:rsidR="00FA0058" w:rsidRPr="00DD4E48" w:rsidRDefault="00FA0058" w:rsidP="005A7089">
            <w:pPr>
              <w:rPr>
                <w:rFonts w:ascii="Verdana" w:hAnsi="Verdana"/>
                <w:sz w:val="20"/>
                <w:szCs w:val="20"/>
              </w:rPr>
            </w:pPr>
          </w:p>
        </w:tc>
      </w:tr>
      <w:tr w:rsidR="00FA0058" w14:paraId="3764A8F5" w14:textId="77777777" w:rsidTr="00AD71A0">
        <w:trPr>
          <w:trHeight w:val="636"/>
        </w:trPr>
        <w:tc>
          <w:tcPr>
            <w:tcW w:w="305" w:type="pct"/>
            <w:vMerge/>
          </w:tcPr>
          <w:p w14:paraId="7CC5C5C1" w14:textId="77777777" w:rsidR="00FA0058" w:rsidRPr="00510789" w:rsidRDefault="00FA0058" w:rsidP="005A7089">
            <w:pPr>
              <w:rPr>
                <w:rFonts w:ascii="Verdana" w:hAnsi="Verdana"/>
                <w:sz w:val="20"/>
                <w:szCs w:val="20"/>
              </w:rPr>
            </w:pPr>
          </w:p>
        </w:tc>
        <w:tc>
          <w:tcPr>
            <w:tcW w:w="1275" w:type="pct"/>
            <w:vMerge/>
          </w:tcPr>
          <w:p w14:paraId="4A4074C6" w14:textId="77777777" w:rsidR="00FA0058" w:rsidRPr="00510789" w:rsidRDefault="00FA0058" w:rsidP="005A7089">
            <w:pPr>
              <w:rPr>
                <w:rFonts w:ascii="Verdana" w:hAnsi="Verdana"/>
                <w:sz w:val="20"/>
                <w:szCs w:val="20"/>
              </w:rPr>
            </w:pPr>
          </w:p>
        </w:tc>
        <w:tc>
          <w:tcPr>
            <w:tcW w:w="3420" w:type="pct"/>
          </w:tcPr>
          <w:p w14:paraId="25CCACEB" w14:textId="77777777" w:rsidR="00FA0058" w:rsidRDefault="00FA0058"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381276CF" w14:textId="77777777" w:rsidR="00FA0058" w:rsidRPr="005B17F1" w:rsidRDefault="00FA0058" w:rsidP="005A7089">
            <w:pPr>
              <w:rPr>
                <w:rFonts w:ascii="Verdana" w:hAnsi="Verdana"/>
                <w:sz w:val="20"/>
                <w:szCs w:val="20"/>
              </w:rPr>
            </w:pPr>
            <w:r w:rsidRPr="000C3E38">
              <w:rPr>
                <w:rFonts w:ascii="Verdana" w:hAnsi="Verdana"/>
                <w:noProof/>
                <w:sz w:val="20"/>
                <w:szCs w:val="20"/>
              </w:rPr>
              <w:t>Our company comments are provided in the attached CONFIDENTIAL document.</w:t>
            </w:r>
          </w:p>
        </w:tc>
      </w:tr>
      <w:tr w:rsidR="00FA0058" w14:paraId="42BD54B3" w14:textId="77777777" w:rsidTr="00AD71A0">
        <w:trPr>
          <w:trHeight w:val="505"/>
        </w:trPr>
        <w:tc>
          <w:tcPr>
            <w:tcW w:w="305" w:type="pct"/>
            <w:vMerge/>
          </w:tcPr>
          <w:p w14:paraId="2BB29CF7" w14:textId="77777777" w:rsidR="00FA0058" w:rsidRPr="00510789" w:rsidRDefault="00FA0058" w:rsidP="005A7089">
            <w:pPr>
              <w:rPr>
                <w:rFonts w:ascii="Verdana" w:hAnsi="Verdana"/>
                <w:sz w:val="20"/>
                <w:szCs w:val="20"/>
              </w:rPr>
            </w:pPr>
          </w:p>
        </w:tc>
        <w:tc>
          <w:tcPr>
            <w:tcW w:w="1275" w:type="pct"/>
            <w:vMerge/>
          </w:tcPr>
          <w:p w14:paraId="7E3C8106" w14:textId="77777777" w:rsidR="00FA0058" w:rsidRPr="00510789" w:rsidRDefault="00FA0058" w:rsidP="005A7089">
            <w:pPr>
              <w:rPr>
                <w:rFonts w:ascii="Verdana" w:hAnsi="Verdana"/>
                <w:sz w:val="20"/>
                <w:szCs w:val="20"/>
              </w:rPr>
            </w:pPr>
          </w:p>
        </w:tc>
        <w:tc>
          <w:tcPr>
            <w:tcW w:w="3420" w:type="pct"/>
          </w:tcPr>
          <w:p w14:paraId="722EC674" w14:textId="5065F821" w:rsidR="00FA0058" w:rsidRDefault="00FA0058" w:rsidP="005A7089">
            <w:pPr>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078032FA" w14:textId="75B5CA56" w:rsidR="00FA0058" w:rsidRPr="00E42D55" w:rsidRDefault="00AC4408" w:rsidP="005A7089">
            <w:pPr>
              <w:rPr>
                <w:rFonts w:ascii="Verdana" w:hAnsi="Verdana"/>
                <w:sz w:val="20"/>
                <w:szCs w:val="20"/>
              </w:rPr>
            </w:pPr>
            <w:r>
              <w:rPr>
                <w:rFonts w:ascii="Verdana" w:hAnsi="Verdana"/>
                <w:sz w:val="20"/>
                <w:szCs w:val="20"/>
              </w:rPr>
              <w:t>Thanks for your (confidential) comment.</w:t>
            </w:r>
          </w:p>
          <w:p w14:paraId="5C304469" w14:textId="77777777" w:rsidR="00FA0058" w:rsidRPr="00182428" w:rsidRDefault="00FA0058" w:rsidP="005A7089">
            <w:pPr>
              <w:rPr>
                <w:rFonts w:ascii="Verdana" w:hAnsi="Verdana"/>
                <w:sz w:val="20"/>
                <w:szCs w:val="20"/>
              </w:rPr>
            </w:pPr>
          </w:p>
        </w:tc>
      </w:tr>
      <w:tr w:rsidR="00FA0058" w14:paraId="7CEF57F0" w14:textId="77777777" w:rsidTr="00AD71A0">
        <w:trPr>
          <w:trHeight w:val="561"/>
        </w:trPr>
        <w:tc>
          <w:tcPr>
            <w:tcW w:w="305" w:type="pct"/>
            <w:vMerge/>
          </w:tcPr>
          <w:p w14:paraId="746727B9" w14:textId="77777777" w:rsidR="00FA0058" w:rsidRPr="00510789" w:rsidRDefault="00FA0058" w:rsidP="005A7089">
            <w:pPr>
              <w:rPr>
                <w:rFonts w:ascii="Verdana" w:hAnsi="Verdana"/>
                <w:sz w:val="20"/>
                <w:szCs w:val="20"/>
              </w:rPr>
            </w:pPr>
          </w:p>
        </w:tc>
        <w:tc>
          <w:tcPr>
            <w:tcW w:w="1275" w:type="pct"/>
            <w:vMerge/>
          </w:tcPr>
          <w:p w14:paraId="346BD619" w14:textId="77777777" w:rsidR="00FA0058" w:rsidRPr="00510789" w:rsidRDefault="00FA0058" w:rsidP="005A7089">
            <w:pPr>
              <w:rPr>
                <w:rFonts w:ascii="Verdana" w:hAnsi="Verdana"/>
                <w:sz w:val="20"/>
                <w:szCs w:val="20"/>
              </w:rPr>
            </w:pPr>
          </w:p>
        </w:tc>
        <w:tc>
          <w:tcPr>
            <w:tcW w:w="3420" w:type="pct"/>
          </w:tcPr>
          <w:p w14:paraId="28015A85" w14:textId="77777777" w:rsidR="00FA0058" w:rsidRDefault="00FA0058" w:rsidP="005A7089">
            <w:pPr>
              <w:rPr>
                <w:rFonts w:ascii="Verdana" w:hAnsi="Verdana"/>
                <w:b/>
                <w:sz w:val="20"/>
                <w:szCs w:val="20"/>
              </w:rPr>
            </w:pPr>
            <w:r>
              <w:rPr>
                <w:rFonts w:ascii="Verdana" w:hAnsi="Verdana"/>
                <w:b/>
                <w:sz w:val="20"/>
                <w:szCs w:val="20"/>
              </w:rPr>
              <w:t>RAC Rapporteurs comments:</w:t>
            </w:r>
          </w:p>
          <w:p w14:paraId="7A016F3F" w14:textId="77777777" w:rsidR="00CA2024" w:rsidRPr="00E42D55" w:rsidRDefault="00CA2024" w:rsidP="00CA2024">
            <w:pPr>
              <w:rPr>
                <w:rFonts w:ascii="Verdana" w:hAnsi="Verdana"/>
                <w:sz w:val="20"/>
                <w:szCs w:val="20"/>
              </w:rPr>
            </w:pPr>
            <w:r>
              <w:rPr>
                <w:rFonts w:ascii="Verdana" w:hAnsi="Verdana"/>
                <w:sz w:val="20"/>
                <w:szCs w:val="20"/>
              </w:rPr>
              <w:t>Thanks for your (confidential) comment.</w:t>
            </w:r>
          </w:p>
          <w:p w14:paraId="5F55E2EC" w14:textId="77777777" w:rsidR="00FA0058" w:rsidRPr="00182428" w:rsidRDefault="00FA0058" w:rsidP="005A7089">
            <w:pPr>
              <w:rPr>
                <w:rFonts w:ascii="Verdana" w:hAnsi="Verdana"/>
                <w:sz w:val="20"/>
                <w:szCs w:val="20"/>
              </w:rPr>
            </w:pPr>
          </w:p>
        </w:tc>
      </w:tr>
      <w:tr w:rsidR="00FA0058" w14:paraId="17ECC7C1" w14:textId="77777777" w:rsidTr="00AD71A0">
        <w:trPr>
          <w:trHeight w:val="991"/>
        </w:trPr>
        <w:tc>
          <w:tcPr>
            <w:tcW w:w="305" w:type="pct"/>
            <w:vMerge/>
          </w:tcPr>
          <w:p w14:paraId="050D9B16" w14:textId="77777777" w:rsidR="00FA0058" w:rsidRPr="00510789" w:rsidRDefault="00FA0058" w:rsidP="005A7089">
            <w:pPr>
              <w:rPr>
                <w:rFonts w:ascii="Verdana" w:hAnsi="Verdana"/>
                <w:sz w:val="20"/>
                <w:szCs w:val="20"/>
              </w:rPr>
            </w:pPr>
          </w:p>
        </w:tc>
        <w:tc>
          <w:tcPr>
            <w:tcW w:w="1275" w:type="pct"/>
            <w:vMerge/>
          </w:tcPr>
          <w:p w14:paraId="76034912" w14:textId="77777777" w:rsidR="00FA0058" w:rsidRPr="00510789" w:rsidRDefault="00FA0058" w:rsidP="005A7089">
            <w:pPr>
              <w:rPr>
                <w:rFonts w:ascii="Verdana" w:hAnsi="Verdana"/>
                <w:sz w:val="20"/>
                <w:szCs w:val="20"/>
              </w:rPr>
            </w:pPr>
          </w:p>
        </w:tc>
        <w:tc>
          <w:tcPr>
            <w:tcW w:w="3420" w:type="pct"/>
          </w:tcPr>
          <w:p w14:paraId="77172C93" w14:textId="77777777" w:rsidR="00FA0058" w:rsidRDefault="00FA0058" w:rsidP="005A7089">
            <w:pPr>
              <w:rPr>
                <w:rFonts w:ascii="Verdana" w:hAnsi="Verdana"/>
                <w:b/>
                <w:sz w:val="20"/>
                <w:szCs w:val="20"/>
              </w:rPr>
            </w:pPr>
            <w:r>
              <w:rPr>
                <w:rFonts w:ascii="Verdana" w:hAnsi="Verdana"/>
                <w:b/>
                <w:sz w:val="20"/>
                <w:szCs w:val="20"/>
              </w:rPr>
              <w:t>SEAC Rapporteurs comments:</w:t>
            </w:r>
          </w:p>
          <w:p w14:paraId="0E8F0E46" w14:textId="77777777" w:rsidR="007E136A" w:rsidRPr="00E42D55" w:rsidRDefault="007E136A" w:rsidP="007E136A">
            <w:pPr>
              <w:rPr>
                <w:rFonts w:ascii="Verdana" w:hAnsi="Verdana"/>
                <w:sz w:val="20"/>
                <w:szCs w:val="20"/>
              </w:rPr>
            </w:pPr>
            <w:r>
              <w:rPr>
                <w:rFonts w:ascii="Verdana" w:hAnsi="Verdana"/>
                <w:sz w:val="20"/>
                <w:szCs w:val="20"/>
              </w:rPr>
              <w:t>Thanks for your (confidential) comment.</w:t>
            </w:r>
          </w:p>
          <w:p w14:paraId="4F15F91D" w14:textId="77777777" w:rsidR="00FA0058" w:rsidRPr="00E42D55" w:rsidRDefault="00FA0058" w:rsidP="005A7089">
            <w:pPr>
              <w:rPr>
                <w:rFonts w:ascii="Verdana" w:hAnsi="Verdana"/>
                <w:sz w:val="20"/>
                <w:szCs w:val="20"/>
              </w:rPr>
            </w:pPr>
          </w:p>
          <w:p w14:paraId="1902B52A" w14:textId="77777777" w:rsidR="00FA0058" w:rsidRPr="00182428" w:rsidRDefault="00FA0058" w:rsidP="005A7089">
            <w:pPr>
              <w:rPr>
                <w:rFonts w:ascii="Verdana" w:hAnsi="Verdana"/>
                <w:sz w:val="20"/>
                <w:szCs w:val="20"/>
              </w:rPr>
            </w:pPr>
          </w:p>
        </w:tc>
      </w:tr>
      <w:tr w:rsidR="00FA0058" w:rsidRPr="00DD4E48" w14:paraId="3C582A55" w14:textId="77777777" w:rsidTr="00AD71A0">
        <w:tc>
          <w:tcPr>
            <w:tcW w:w="305" w:type="pct"/>
            <w:vMerge w:val="restart"/>
          </w:tcPr>
          <w:p w14:paraId="71B7F321" w14:textId="77777777" w:rsidR="00FA0058" w:rsidRPr="00AE6FE6" w:rsidRDefault="00FA0058" w:rsidP="005A7089">
            <w:pPr>
              <w:rPr>
                <w:rFonts w:ascii="Verdana" w:hAnsi="Verdana"/>
                <w:b/>
                <w:sz w:val="20"/>
                <w:szCs w:val="20"/>
              </w:rPr>
            </w:pPr>
            <w:r w:rsidRPr="000C3E38">
              <w:rPr>
                <w:rFonts w:ascii="Verdana" w:hAnsi="Verdana"/>
                <w:b/>
                <w:noProof/>
                <w:sz w:val="20"/>
                <w:szCs w:val="20"/>
              </w:rPr>
              <w:t>2229</w:t>
            </w:r>
          </w:p>
        </w:tc>
        <w:tc>
          <w:tcPr>
            <w:tcW w:w="1275" w:type="pct"/>
            <w:vMerge w:val="restart"/>
          </w:tcPr>
          <w:p w14:paraId="38F725C9" w14:textId="77777777" w:rsidR="00FA0058" w:rsidRDefault="00FA0058"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C3E38">
              <w:rPr>
                <w:rFonts w:ascii="Verdana" w:hAnsi="Verdana"/>
                <w:noProof/>
                <w:sz w:val="20"/>
                <w:szCs w:val="20"/>
              </w:rPr>
              <w:t>2019/05/21 10:55</w:t>
            </w:r>
          </w:p>
          <w:p w14:paraId="7C715FF7" w14:textId="77777777" w:rsidR="00FA0058" w:rsidRDefault="00FA0058" w:rsidP="005A7089">
            <w:pPr>
              <w:rPr>
                <w:rFonts w:ascii="Verdana" w:hAnsi="Verdana"/>
                <w:sz w:val="20"/>
                <w:szCs w:val="20"/>
              </w:rPr>
            </w:pPr>
          </w:p>
          <w:p w14:paraId="247B7FAB" w14:textId="77777777" w:rsidR="00FA0058" w:rsidRDefault="00FA0058"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C3E38">
              <w:rPr>
                <w:rFonts w:ascii="Verdana" w:hAnsi="Verdana"/>
                <w:noProof/>
                <w:sz w:val="20"/>
                <w:szCs w:val="20"/>
              </w:rPr>
              <w:t>BehalfOfAnOrganisation</w:t>
            </w:r>
          </w:p>
          <w:p w14:paraId="30DD7D31" w14:textId="77777777" w:rsidR="00FA0058" w:rsidRDefault="00FA0058" w:rsidP="005A7089">
            <w:pPr>
              <w:rPr>
                <w:rFonts w:ascii="Verdana" w:hAnsi="Verdana"/>
                <w:sz w:val="20"/>
                <w:szCs w:val="20"/>
              </w:rPr>
            </w:pPr>
          </w:p>
          <w:p w14:paraId="3C1891E0" w14:textId="77777777" w:rsidR="00FA0058" w:rsidRDefault="00FA0058"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C3E38">
              <w:rPr>
                <w:rFonts w:ascii="Verdana" w:hAnsi="Verdana"/>
                <w:noProof/>
                <w:sz w:val="20"/>
                <w:szCs w:val="20"/>
              </w:rPr>
              <w:t xml:space="preserve">Industry or trade </w:t>
            </w:r>
            <w:r w:rsidRPr="000C3E38">
              <w:rPr>
                <w:rFonts w:ascii="Verdana" w:hAnsi="Verdana"/>
                <w:noProof/>
                <w:sz w:val="20"/>
                <w:szCs w:val="20"/>
              </w:rPr>
              <w:lastRenderedPageBreak/>
              <w:t>association</w:t>
            </w:r>
          </w:p>
          <w:p w14:paraId="15A10662" w14:textId="77777777" w:rsidR="00FA0058" w:rsidRDefault="00FA0058" w:rsidP="005A7089">
            <w:pPr>
              <w:rPr>
                <w:rFonts w:ascii="Verdana" w:hAnsi="Verdana"/>
                <w:sz w:val="20"/>
                <w:szCs w:val="20"/>
              </w:rPr>
            </w:pPr>
          </w:p>
          <w:p w14:paraId="5D7EA66E" w14:textId="77777777" w:rsidR="00FA0058" w:rsidRPr="00580893" w:rsidRDefault="00FA0058"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0C3E38">
              <w:rPr>
                <w:rFonts w:ascii="Verdana" w:hAnsi="Verdana"/>
                <w:noProof/>
                <w:sz w:val="20"/>
                <w:szCs w:val="20"/>
              </w:rPr>
              <w:t>European Semiconductor Industry Association</w:t>
            </w:r>
          </w:p>
          <w:p w14:paraId="5EC3B914" w14:textId="77777777" w:rsidR="00FA0058" w:rsidRPr="00580893" w:rsidRDefault="00FA0058" w:rsidP="005A7089">
            <w:pPr>
              <w:rPr>
                <w:rFonts w:ascii="Verdana" w:hAnsi="Verdana"/>
                <w:sz w:val="20"/>
                <w:szCs w:val="20"/>
              </w:rPr>
            </w:pPr>
          </w:p>
          <w:p w14:paraId="15A01C6B" w14:textId="77777777" w:rsidR="00FA0058" w:rsidRDefault="00FA0058"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C3E38">
              <w:rPr>
                <w:rFonts w:ascii="Verdana" w:hAnsi="Verdana"/>
                <w:noProof/>
                <w:sz w:val="20"/>
                <w:szCs w:val="20"/>
              </w:rPr>
              <w:t>Belgium</w:t>
            </w:r>
          </w:p>
          <w:p w14:paraId="3A6EFAC8" w14:textId="77777777" w:rsidR="00FA0058" w:rsidRPr="00510789" w:rsidRDefault="00FA0058" w:rsidP="005A7089">
            <w:pPr>
              <w:rPr>
                <w:rFonts w:ascii="Verdana" w:hAnsi="Verdana"/>
                <w:sz w:val="20"/>
                <w:szCs w:val="20"/>
              </w:rPr>
            </w:pPr>
          </w:p>
        </w:tc>
        <w:tc>
          <w:tcPr>
            <w:tcW w:w="3420" w:type="pct"/>
          </w:tcPr>
          <w:p w14:paraId="4E979030" w14:textId="77777777" w:rsidR="00FA0058" w:rsidRPr="00104666" w:rsidRDefault="00FA0058" w:rsidP="001669F5">
            <w:pPr>
              <w:jc w:val="both"/>
              <w:rPr>
                <w:rFonts w:ascii="Verdana" w:hAnsi="Verdana"/>
                <w:b/>
                <w:sz w:val="20"/>
                <w:szCs w:val="20"/>
              </w:rPr>
            </w:pPr>
            <w:r w:rsidRPr="00104666">
              <w:rPr>
                <w:rFonts w:ascii="Verdana" w:hAnsi="Verdana"/>
                <w:b/>
                <w:sz w:val="20"/>
                <w:szCs w:val="20"/>
              </w:rPr>
              <w:lastRenderedPageBreak/>
              <w:t>Comment:</w:t>
            </w:r>
          </w:p>
          <w:p w14:paraId="278370DC"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ESIA would like to comment of the restriction proposal on D4, D5 and D6 in leave on personal care products and consumer and professional products. ESIA agrees that ECHA’s restriction proposal is targeted and proportionate to the risk identified. ESIA comments relate to D4.</w:t>
            </w:r>
          </w:p>
          <w:p w14:paraId="788D5F37"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 </w:t>
            </w:r>
          </w:p>
          <w:p w14:paraId="628AC321"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lastRenderedPageBreak/>
              <w:t>ESIA would like to reiterate that the semiconductor industry is using silicon polymers in critical innovative applications in the cleanroom for semiconductor manufacturing. For the manufacture of these silicon polymers (that occurs within our industry’s supply chain), D4 is an indispensable building block (99% volume used as intermediate) as identified in the dossier. D4 is a critical precursor material used in low quantities for a key step in the semiconductor manufacturing process: deposition of dielectric layers in formation of transistors in advanced semiconductor technologies. D4 itself does not remain in the product (the silicon microchip).</w:t>
            </w:r>
          </w:p>
          <w:p w14:paraId="006CB676" w14:textId="77777777" w:rsidR="00FA0058" w:rsidRPr="000C3E38" w:rsidRDefault="00FA0058" w:rsidP="001669F5">
            <w:pPr>
              <w:jc w:val="both"/>
              <w:rPr>
                <w:rFonts w:ascii="Verdana" w:hAnsi="Verdana"/>
                <w:noProof/>
                <w:sz w:val="20"/>
                <w:szCs w:val="20"/>
              </w:rPr>
            </w:pPr>
            <w:r w:rsidRPr="000C3E38">
              <w:rPr>
                <w:rFonts w:ascii="Verdana" w:hAnsi="Verdana"/>
                <w:noProof/>
                <w:sz w:val="20"/>
                <w:szCs w:val="20"/>
              </w:rPr>
              <w:t xml:space="preserve">D4 is essential to a key European enabling industry sector like semiconductor manufacturing where appropriate measures are in place controlling the potential exposure. </w:t>
            </w:r>
          </w:p>
          <w:p w14:paraId="65A08ECD" w14:textId="77777777" w:rsidR="00FA0058" w:rsidRPr="00DD4E48" w:rsidRDefault="00FA0058" w:rsidP="001669F5">
            <w:pPr>
              <w:jc w:val="both"/>
              <w:rPr>
                <w:rFonts w:ascii="Verdana" w:hAnsi="Verdana"/>
                <w:sz w:val="20"/>
                <w:szCs w:val="20"/>
              </w:rPr>
            </w:pPr>
            <w:r w:rsidRPr="000C3E38">
              <w:rPr>
                <w:rFonts w:ascii="Verdana" w:hAnsi="Verdana"/>
                <w:noProof/>
                <w:sz w:val="20"/>
                <w:szCs w:val="20"/>
              </w:rPr>
              <w:t xml:space="preserve">ESIA believes that restriction proposal regulatory option chosen for D4 is proportionate to the specific risks identified to be managed and the European Commission’s request for uses of D4 and D5 in leave on cosmetics and in other consumer and professional products in 2016.The industrial use of D4 for semiconductor industry is beyond the restriction scope. In comparison to other regulatory approaches (RMOs) including potential authorisation this regulatory option provides the most targeted and appropriate approach to the risk and ensures that the risk reduction capacity is significant.  </w:t>
            </w:r>
          </w:p>
          <w:p w14:paraId="5B9348AE" w14:textId="77777777" w:rsidR="00FA0058" w:rsidRPr="00DD4E48" w:rsidRDefault="00FA0058" w:rsidP="001669F5">
            <w:pPr>
              <w:jc w:val="both"/>
              <w:rPr>
                <w:rFonts w:ascii="Verdana" w:hAnsi="Verdana"/>
                <w:sz w:val="20"/>
                <w:szCs w:val="20"/>
              </w:rPr>
            </w:pPr>
          </w:p>
        </w:tc>
      </w:tr>
      <w:tr w:rsidR="00FA0058" w14:paraId="7850B240" w14:textId="77777777" w:rsidTr="00AD71A0">
        <w:trPr>
          <w:trHeight w:val="505"/>
        </w:trPr>
        <w:tc>
          <w:tcPr>
            <w:tcW w:w="305" w:type="pct"/>
            <w:vMerge/>
          </w:tcPr>
          <w:p w14:paraId="1D5CC0AB" w14:textId="77777777" w:rsidR="00FA0058" w:rsidRPr="00510789" w:rsidRDefault="00FA0058" w:rsidP="005A7089">
            <w:pPr>
              <w:rPr>
                <w:rFonts w:ascii="Verdana" w:hAnsi="Verdana"/>
                <w:sz w:val="20"/>
                <w:szCs w:val="20"/>
              </w:rPr>
            </w:pPr>
          </w:p>
        </w:tc>
        <w:tc>
          <w:tcPr>
            <w:tcW w:w="1275" w:type="pct"/>
            <w:vMerge/>
          </w:tcPr>
          <w:p w14:paraId="0A582608" w14:textId="77777777" w:rsidR="00FA0058" w:rsidRPr="00510789" w:rsidRDefault="00FA0058" w:rsidP="005A7089">
            <w:pPr>
              <w:rPr>
                <w:rFonts w:ascii="Verdana" w:hAnsi="Verdana"/>
                <w:sz w:val="20"/>
                <w:szCs w:val="20"/>
              </w:rPr>
            </w:pPr>
          </w:p>
        </w:tc>
        <w:tc>
          <w:tcPr>
            <w:tcW w:w="3420" w:type="pct"/>
          </w:tcPr>
          <w:p w14:paraId="72B7C670" w14:textId="05012CC9" w:rsidR="00FA0058" w:rsidRDefault="00FA0058" w:rsidP="007E136A">
            <w:pPr>
              <w:jc w:val="both"/>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078A960F" w14:textId="3651D197" w:rsidR="001E758E" w:rsidRPr="00E42D55" w:rsidRDefault="00AC4408" w:rsidP="007E136A">
            <w:pPr>
              <w:jc w:val="both"/>
              <w:rPr>
                <w:rFonts w:ascii="Verdana" w:hAnsi="Verdana"/>
                <w:sz w:val="20"/>
                <w:szCs w:val="20"/>
              </w:rPr>
            </w:pPr>
            <w:r w:rsidRPr="00AC4408">
              <w:rPr>
                <w:rFonts w:ascii="Verdana" w:hAnsi="Verdana"/>
                <w:sz w:val="20"/>
                <w:szCs w:val="20"/>
              </w:rPr>
              <w:t xml:space="preserve">Thank you for your response to the </w:t>
            </w:r>
            <w:r w:rsidR="00F040BA">
              <w:rPr>
                <w:rFonts w:ascii="Verdana" w:hAnsi="Verdana"/>
                <w:sz w:val="20"/>
                <w:szCs w:val="20"/>
              </w:rPr>
              <w:t>c</w:t>
            </w:r>
            <w:r w:rsidRPr="00AC4408">
              <w:rPr>
                <w:rFonts w:ascii="Verdana" w:hAnsi="Verdana"/>
                <w:sz w:val="20"/>
                <w:szCs w:val="20"/>
              </w:rPr>
              <w:t xml:space="preserve">onsultation. We note your points about the </w:t>
            </w:r>
            <w:r w:rsidR="001E758E">
              <w:rPr>
                <w:rFonts w:ascii="Verdana" w:hAnsi="Verdana"/>
                <w:sz w:val="20"/>
                <w:szCs w:val="20"/>
              </w:rPr>
              <w:t>use</w:t>
            </w:r>
            <w:r w:rsidR="001E758E" w:rsidRPr="00AC4408">
              <w:rPr>
                <w:rFonts w:ascii="Verdana" w:hAnsi="Verdana"/>
                <w:sz w:val="20"/>
                <w:szCs w:val="20"/>
              </w:rPr>
              <w:t xml:space="preserve"> </w:t>
            </w:r>
            <w:r w:rsidRPr="00AC4408">
              <w:rPr>
                <w:rFonts w:ascii="Verdana" w:hAnsi="Verdana"/>
                <w:sz w:val="20"/>
                <w:szCs w:val="20"/>
              </w:rPr>
              <w:t xml:space="preserve">of silicone polymers in </w:t>
            </w:r>
            <w:r>
              <w:rPr>
                <w:rFonts w:ascii="Verdana" w:hAnsi="Verdana"/>
                <w:sz w:val="20"/>
                <w:szCs w:val="20"/>
              </w:rPr>
              <w:t>the semiconductor</w:t>
            </w:r>
            <w:r w:rsidRPr="00AC4408">
              <w:rPr>
                <w:rFonts w:ascii="Verdana" w:hAnsi="Verdana"/>
                <w:sz w:val="20"/>
                <w:szCs w:val="20"/>
              </w:rPr>
              <w:t xml:space="preserve"> industry</w:t>
            </w:r>
            <w:r w:rsidR="001E758E">
              <w:rPr>
                <w:rFonts w:ascii="Verdana" w:hAnsi="Verdana"/>
                <w:sz w:val="20"/>
                <w:szCs w:val="20"/>
              </w:rPr>
              <w:t xml:space="preserve">, </w:t>
            </w:r>
            <w:r w:rsidR="001E758E" w:rsidRPr="009D5932">
              <w:rPr>
                <w:rFonts w:ascii="Verdana" w:hAnsi="Verdana"/>
                <w:sz w:val="20"/>
                <w:szCs w:val="20"/>
              </w:rPr>
              <w:t xml:space="preserve">and that you do not expect the restriction to affect </w:t>
            </w:r>
            <w:r w:rsidR="001E758E">
              <w:rPr>
                <w:rFonts w:ascii="Verdana" w:hAnsi="Verdana"/>
                <w:sz w:val="20"/>
                <w:szCs w:val="20"/>
              </w:rPr>
              <w:t>your industrial applications</w:t>
            </w:r>
            <w:r w:rsidR="001E758E" w:rsidRPr="009D5932">
              <w:rPr>
                <w:rFonts w:ascii="Verdana" w:hAnsi="Verdana"/>
                <w:sz w:val="20"/>
                <w:szCs w:val="20"/>
              </w:rPr>
              <w:t>.</w:t>
            </w:r>
          </w:p>
          <w:p w14:paraId="57A5378B" w14:textId="77777777" w:rsidR="00FA0058" w:rsidRPr="00182428" w:rsidRDefault="00FA0058" w:rsidP="007E136A">
            <w:pPr>
              <w:jc w:val="both"/>
              <w:rPr>
                <w:rFonts w:ascii="Verdana" w:hAnsi="Verdana"/>
                <w:sz w:val="20"/>
                <w:szCs w:val="20"/>
              </w:rPr>
            </w:pPr>
          </w:p>
        </w:tc>
      </w:tr>
      <w:tr w:rsidR="00FA0058" w14:paraId="343D9B65" w14:textId="77777777" w:rsidTr="00AD71A0">
        <w:trPr>
          <w:trHeight w:val="561"/>
        </w:trPr>
        <w:tc>
          <w:tcPr>
            <w:tcW w:w="305" w:type="pct"/>
            <w:vMerge/>
          </w:tcPr>
          <w:p w14:paraId="4AD32A86" w14:textId="77777777" w:rsidR="00FA0058" w:rsidRPr="00510789" w:rsidRDefault="00FA0058" w:rsidP="005A7089">
            <w:pPr>
              <w:rPr>
                <w:rFonts w:ascii="Verdana" w:hAnsi="Verdana"/>
                <w:sz w:val="20"/>
                <w:szCs w:val="20"/>
              </w:rPr>
            </w:pPr>
          </w:p>
        </w:tc>
        <w:tc>
          <w:tcPr>
            <w:tcW w:w="1275" w:type="pct"/>
            <w:vMerge/>
          </w:tcPr>
          <w:p w14:paraId="22133877" w14:textId="77777777" w:rsidR="00FA0058" w:rsidRPr="00510789" w:rsidRDefault="00FA0058" w:rsidP="005A7089">
            <w:pPr>
              <w:rPr>
                <w:rFonts w:ascii="Verdana" w:hAnsi="Verdana"/>
                <w:sz w:val="20"/>
                <w:szCs w:val="20"/>
              </w:rPr>
            </w:pPr>
          </w:p>
        </w:tc>
        <w:tc>
          <w:tcPr>
            <w:tcW w:w="3420" w:type="pct"/>
          </w:tcPr>
          <w:p w14:paraId="5669E247" w14:textId="77777777" w:rsidR="00FA0058" w:rsidRDefault="00FA0058" w:rsidP="005A7089">
            <w:pPr>
              <w:rPr>
                <w:rFonts w:ascii="Verdana" w:hAnsi="Verdana"/>
                <w:b/>
                <w:sz w:val="20"/>
                <w:szCs w:val="20"/>
              </w:rPr>
            </w:pPr>
            <w:r>
              <w:rPr>
                <w:rFonts w:ascii="Verdana" w:hAnsi="Verdana"/>
                <w:b/>
                <w:sz w:val="20"/>
                <w:szCs w:val="20"/>
              </w:rPr>
              <w:t>RAC Rapporteurs comments:</w:t>
            </w:r>
          </w:p>
          <w:p w14:paraId="371AAEB6" w14:textId="4B5E467F" w:rsidR="00FA0058" w:rsidRPr="00E42D55" w:rsidRDefault="00CA2024" w:rsidP="00CA2024">
            <w:pPr>
              <w:jc w:val="both"/>
              <w:rPr>
                <w:rFonts w:ascii="Verdana" w:hAnsi="Verdana"/>
                <w:sz w:val="20"/>
                <w:szCs w:val="20"/>
              </w:rPr>
            </w:pPr>
            <w:r>
              <w:rPr>
                <w:rFonts w:ascii="Verdana" w:hAnsi="Verdana"/>
                <w:sz w:val="20"/>
                <w:szCs w:val="20"/>
              </w:rPr>
              <w:t>Thank you very much for your comment regarding the use of silicone polymers in the semiconductor industry.</w:t>
            </w:r>
          </w:p>
          <w:p w14:paraId="15AD4BB2" w14:textId="77777777" w:rsidR="00FA0058" w:rsidRPr="00182428" w:rsidRDefault="00FA0058" w:rsidP="005A7089">
            <w:pPr>
              <w:rPr>
                <w:rFonts w:ascii="Verdana" w:hAnsi="Verdana"/>
                <w:sz w:val="20"/>
                <w:szCs w:val="20"/>
              </w:rPr>
            </w:pPr>
          </w:p>
        </w:tc>
      </w:tr>
      <w:tr w:rsidR="00FA0058" w14:paraId="2ACB4B0A" w14:textId="77777777" w:rsidTr="00AD71A0">
        <w:trPr>
          <w:trHeight w:val="991"/>
        </w:trPr>
        <w:tc>
          <w:tcPr>
            <w:tcW w:w="305" w:type="pct"/>
            <w:vMerge/>
          </w:tcPr>
          <w:p w14:paraId="3A7F4038" w14:textId="77777777" w:rsidR="00FA0058" w:rsidRPr="00510789" w:rsidRDefault="00FA0058" w:rsidP="005A7089">
            <w:pPr>
              <w:rPr>
                <w:rFonts w:ascii="Verdana" w:hAnsi="Verdana"/>
                <w:sz w:val="20"/>
                <w:szCs w:val="20"/>
              </w:rPr>
            </w:pPr>
          </w:p>
        </w:tc>
        <w:tc>
          <w:tcPr>
            <w:tcW w:w="1275" w:type="pct"/>
            <w:vMerge/>
          </w:tcPr>
          <w:p w14:paraId="3ECF659B" w14:textId="77777777" w:rsidR="00FA0058" w:rsidRPr="00510789" w:rsidRDefault="00FA0058" w:rsidP="005A7089">
            <w:pPr>
              <w:rPr>
                <w:rFonts w:ascii="Verdana" w:hAnsi="Verdana"/>
                <w:sz w:val="20"/>
                <w:szCs w:val="20"/>
              </w:rPr>
            </w:pPr>
          </w:p>
        </w:tc>
        <w:tc>
          <w:tcPr>
            <w:tcW w:w="3420" w:type="pct"/>
          </w:tcPr>
          <w:p w14:paraId="3579CD2A" w14:textId="77777777" w:rsidR="00FA0058" w:rsidRDefault="00FA0058" w:rsidP="005A7089">
            <w:pPr>
              <w:rPr>
                <w:rFonts w:ascii="Verdana" w:hAnsi="Verdana"/>
                <w:b/>
                <w:sz w:val="20"/>
                <w:szCs w:val="20"/>
              </w:rPr>
            </w:pPr>
            <w:r>
              <w:rPr>
                <w:rFonts w:ascii="Verdana" w:hAnsi="Verdana"/>
                <w:b/>
                <w:sz w:val="20"/>
                <w:szCs w:val="20"/>
              </w:rPr>
              <w:t>SEAC Rapporteurs comments:</w:t>
            </w:r>
          </w:p>
          <w:p w14:paraId="25C5A803" w14:textId="219385A9" w:rsidR="00FA0058" w:rsidRPr="00182428" w:rsidRDefault="00D242B3" w:rsidP="007E136A">
            <w:pPr>
              <w:jc w:val="both"/>
              <w:rPr>
                <w:rFonts w:ascii="Verdana" w:hAnsi="Verdana"/>
                <w:sz w:val="20"/>
                <w:szCs w:val="20"/>
              </w:rPr>
            </w:pPr>
            <w:r w:rsidRPr="007E136A">
              <w:rPr>
                <w:rFonts w:ascii="Verdana" w:hAnsi="Verdana"/>
                <w:noProof/>
                <w:sz w:val="20"/>
                <w:szCs w:val="20"/>
              </w:rPr>
              <w:t>The Industry or trade association is in support of the choosen RMO</w:t>
            </w:r>
            <w:r w:rsidR="00E85831" w:rsidRPr="007E136A">
              <w:rPr>
                <w:rFonts w:ascii="Verdana" w:hAnsi="Verdana"/>
                <w:noProof/>
                <w:sz w:val="20"/>
                <w:szCs w:val="20"/>
              </w:rPr>
              <w:t xml:space="preserve">. </w:t>
            </w:r>
            <w:r w:rsidR="007E136A">
              <w:rPr>
                <w:rFonts w:ascii="Verdana" w:hAnsi="Verdana"/>
                <w:noProof/>
                <w:sz w:val="20"/>
                <w:szCs w:val="20"/>
              </w:rPr>
              <w:t xml:space="preserve">The </w:t>
            </w:r>
            <w:r w:rsidR="00E85831" w:rsidRPr="007E136A">
              <w:rPr>
                <w:rFonts w:ascii="Verdana" w:hAnsi="Verdana"/>
                <w:noProof/>
                <w:sz w:val="20"/>
                <w:szCs w:val="20"/>
              </w:rPr>
              <w:t xml:space="preserve">SEAC </w:t>
            </w:r>
            <w:r w:rsidR="007E136A">
              <w:rPr>
                <w:rFonts w:ascii="Verdana" w:hAnsi="Verdana"/>
                <w:noProof/>
                <w:sz w:val="20"/>
                <w:szCs w:val="20"/>
              </w:rPr>
              <w:t>R</w:t>
            </w:r>
            <w:r w:rsidR="009870D1" w:rsidRPr="007E136A">
              <w:rPr>
                <w:rFonts w:ascii="Verdana" w:hAnsi="Verdana"/>
                <w:noProof/>
                <w:sz w:val="20"/>
                <w:szCs w:val="20"/>
              </w:rPr>
              <w:t>apporteurs are</w:t>
            </w:r>
            <w:r w:rsidR="00487234" w:rsidRPr="007E136A">
              <w:rPr>
                <w:rFonts w:ascii="Verdana" w:hAnsi="Verdana"/>
                <w:noProof/>
                <w:sz w:val="20"/>
                <w:szCs w:val="20"/>
              </w:rPr>
              <w:t xml:space="preserve"> in support of</w:t>
            </w:r>
            <w:r w:rsidR="00E85831" w:rsidRPr="007E136A">
              <w:rPr>
                <w:rFonts w:ascii="Verdana" w:hAnsi="Verdana"/>
                <w:noProof/>
                <w:sz w:val="20"/>
                <w:szCs w:val="20"/>
              </w:rPr>
              <w:t xml:space="preserve"> this </w:t>
            </w:r>
            <w:r w:rsidR="00487234" w:rsidRPr="007E136A">
              <w:rPr>
                <w:rFonts w:ascii="Verdana" w:hAnsi="Verdana"/>
                <w:noProof/>
                <w:sz w:val="20"/>
                <w:szCs w:val="20"/>
              </w:rPr>
              <w:t>RMO as well</w:t>
            </w:r>
            <w:r w:rsidR="00E85831" w:rsidRPr="007E136A">
              <w:rPr>
                <w:rFonts w:ascii="Verdana" w:hAnsi="Verdana"/>
                <w:noProof/>
                <w:sz w:val="20"/>
                <w:szCs w:val="20"/>
              </w:rPr>
              <w:t>.</w:t>
            </w:r>
          </w:p>
        </w:tc>
      </w:tr>
      <w:tr w:rsidR="00BA49B7" w:rsidRPr="00DD4E48" w14:paraId="74FE9039" w14:textId="77777777" w:rsidTr="00AD71A0">
        <w:tc>
          <w:tcPr>
            <w:tcW w:w="305" w:type="pct"/>
            <w:vMerge w:val="restart"/>
          </w:tcPr>
          <w:p w14:paraId="0EA738C2" w14:textId="77777777" w:rsidR="00BA49B7" w:rsidRPr="00AE6FE6" w:rsidRDefault="00BA49B7" w:rsidP="005A7089">
            <w:pPr>
              <w:rPr>
                <w:rFonts w:ascii="Verdana" w:hAnsi="Verdana"/>
                <w:b/>
                <w:sz w:val="20"/>
                <w:szCs w:val="20"/>
              </w:rPr>
            </w:pPr>
            <w:r w:rsidRPr="0036585D">
              <w:rPr>
                <w:rFonts w:ascii="Verdana" w:hAnsi="Verdana"/>
                <w:b/>
                <w:noProof/>
                <w:sz w:val="20"/>
                <w:szCs w:val="20"/>
              </w:rPr>
              <w:t>2248</w:t>
            </w:r>
          </w:p>
        </w:tc>
        <w:tc>
          <w:tcPr>
            <w:tcW w:w="1275" w:type="pct"/>
            <w:vMerge w:val="restart"/>
          </w:tcPr>
          <w:p w14:paraId="4039284B" w14:textId="77777777" w:rsidR="00BA49B7" w:rsidRDefault="00BA49B7"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6585D">
              <w:rPr>
                <w:rFonts w:ascii="Verdana" w:hAnsi="Verdana"/>
                <w:noProof/>
                <w:sz w:val="20"/>
                <w:szCs w:val="20"/>
              </w:rPr>
              <w:t>2019/05/27 10:32</w:t>
            </w:r>
          </w:p>
          <w:p w14:paraId="6BCB9977" w14:textId="77777777" w:rsidR="00BA49B7" w:rsidRDefault="00BA49B7" w:rsidP="005A7089">
            <w:pPr>
              <w:rPr>
                <w:rFonts w:ascii="Verdana" w:hAnsi="Verdana"/>
                <w:sz w:val="20"/>
                <w:szCs w:val="20"/>
              </w:rPr>
            </w:pPr>
          </w:p>
          <w:p w14:paraId="7CCB4A5C" w14:textId="77777777" w:rsidR="00BA49B7" w:rsidRPr="00DA2598" w:rsidRDefault="00BA49B7" w:rsidP="005A7089">
            <w:pPr>
              <w:rPr>
                <w:rFonts w:ascii="Verdana" w:hAnsi="Verdana"/>
                <w:b/>
                <w:sz w:val="20"/>
                <w:szCs w:val="20"/>
              </w:rPr>
            </w:pPr>
            <w:r w:rsidRPr="00DA2598">
              <w:rPr>
                <w:rFonts w:ascii="Verdana" w:hAnsi="Verdana"/>
                <w:b/>
                <w:sz w:val="20"/>
                <w:szCs w:val="20"/>
              </w:rPr>
              <w:t>Content:</w:t>
            </w:r>
          </w:p>
          <w:p w14:paraId="1DF0AD6D" w14:textId="77777777" w:rsidR="00BA49B7" w:rsidRDefault="00BA49B7" w:rsidP="005A7089">
            <w:pPr>
              <w:rPr>
                <w:rFonts w:ascii="Verdana" w:hAnsi="Verdana"/>
                <w:noProof/>
                <w:sz w:val="20"/>
                <w:szCs w:val="20"/>
              </w:rPr>
            </w:pPr>
            <w:r w:rsidRPr="0036585D">
              <w:rPr>
                <w:rFonts w:ascii="Verdana" w:hAnsi="Verdana"/>
                <w:noProof/>
                <w:sz w:val="20"/>
                <w:szCs w:val="20"/>
              </w:rPr>
              <w:t>Baseline;</w:t>
            </w:r>
          </w:p>
          <w:p w14:paraId="3539E7C5" w14:textId="77777777" w:rsidR="00BA49B7" w:rsidRDefault="00BA49B7" w:rsidP="005A7089">
            <w:pPr>
              <w:rPr>
                <w:rFonts w:ascii="Verdana" w:hAnsi="Verdana"/>
                <w:noProof/>
                <w:sz w:val="20"/>
                <w:szCs w:val="20"/>
              </w:rPr>
            </w:pPr>
            <w:r w:rsidRPr="0036585D">
              <w:rPr>
                <w:rFonts w:ascii="Verdana" w:hAnsi="Verdana"/>
                <w:noProof/>
                <w:sz w:val="20"/>
                <w:szCs w:val="20"/>
              </w:rPr>
              <w:t>Information on benefits;</w:t>
            </w:r>
          </w:p>
          <w:p w14:paraId="097D3AC0" w14:textId="77777777" w:rsidR="00BA49B7" w:rsidRDefault="00BA49B7" w:rsidP="005A7089">
            <w:pPr>
              <w:rPr>
                <w:rFonts w:ascii="Verdana" w:hAnsi="Verdana"/>
                <w:sz w:val="20"/>
                <w:szCs w:val="20"/>
              </w:rPr>
            </w:pPr>
            <w:r w:rsidRPr="0036585D">
              <w:rPr>
                <w:rFonts w:ascii="Verdana" w:hAnsi="Verdana"/>
                <w:noProof/>
                <w:sz w:val="20"/>
                <w:szCs w:val="20"/>
              </w:rPr>
              <w:lastRenderedPageBreak/>
              <w:t>Request for exemption</w:t>
            </w:r>
          </w:p>
          <w:p w14:paraId="2443847C" w14:textId="77777777" w:rsidR="00BA49B7" w:rsidRDefault="00BA49B7" w:rsidP="005A7089">
            <w:pPr>
              <w:rPr>
                <w:rFonts w:ascii="Verdana" w:hAnsi="Verdana"/>
                <w:sz w:val="20"/>
                <w:szCs w:val="20"/>
              </w:rPr>
            </w:pPr>
          </w:p>
          <w:p w14:paraId="4D3E4D62" w14:textId="77777777" w:rsidR="00BA49B7" w:rsidRDefault="00BA49B7"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6585D">
              <w:rPr>
                <w:rFonts w:ascii="Verdana" w:hAnsi="Verdana"/>
                <w:noProof/>
                <w:sz w:val="20"/>
                <w:szCs w:val="20"/>
              </w:rPr>
              <w:t>BehalfOfAnOrganisation</w:t>
            </w:r>
          </w:p>
          <w:p w14:paraId="6A2B7540" w14:textId="77777777" w:rsidR="00BA49B7" w:rsidRDefault="00BA49B7" w:rsidP="005A7089">
            <w:pPr>
              <w:rPr>
                <w:rFonts w:ascii="Verdana" w:hAnsi="Verdana"/>
                <w:sz w:val="20"/>
                <w:szCs w:val="20"/>
              </w:rPr>
            </w:pPr>
          </w:p>
          <w:p w14:paraId="203E117C" w14:textId="77777777" w:rsidR="00BA49B7" w:rsidRDefault="00BA49B7"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36585D">
              <w:rPr>
                <w:rFonts w:ascii="Verdana" w:hAnsi="Verdana"/>
                <w:noProof/>
                <w:sz w:val="20"/>
                <w:szCs w:val="20"/>
              </w:rPr>
              <w:t>Company</w:t>
            </w:r>
          </w:p>
          <w:p w14:paraId="083197D8" w14:textId="77777777" w:rsidR="00BA49B7" w:rsidRDefault="00BA49B7" w:rsidP="005A7089">
            <w:pPr>
              <w:rPr>
                <w:rFonts w:ascii="Verdana" w:hAnsi="Verdana"/>
                <w:sz w:val="20"/>
                <w:szCs w:val="20"/>
              </w:rPr>
            </w:pPr>
          </w:p>
          <w:p w14:paraId="719AEC1E" w14:textId="77777777" w:rsidR="00BA49B7" w:rsidRPr="00580893" w:rsidRDefault="00BA49B7"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36585D">
              <w:rPr>
                <w:rFonts w:ascii="Verdana" w:hAnsi="Verdana"/>
                <w:noProof/>
                <w:sz w:val="20"/>
                <w:szCs w:val="20"/>
              </w:rPr>
              <w:t>Bayer AG</w:t>
            </w:r>
          </w:p>
          <w:p w14:paraId="5F613302" w14:textId="77777777" w:rsidR="00BA49B7" w:rsidRPr="00580893" w:rsidRDefault="00BA49B7" w:rsidP="005A7089">
            <w:pPr>
              <w:rPr>
                <w:rFonts w:ascii="Verdana" w:hAnsi="Verdana"/>
                <w:sz w:val="20"/>
                <w:szCs w:val="20"/>
              </w:rPr>
            </w:pPr>
          </w:p>
          <w:p w14:paraId="2EEEB429" w14:textId="77777777" w:rsidR="00BA49B7" w:rsidRDefault="00BA49B7"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36585D">
              <w:rPr>
                <w:rFonts w:ascii="Verdana" w:hAnsi="Verdana"/>
                <w:noProof/>
                <w:sz w:val="20"/>
                <w:szCs w:val="20"/>
              </w:rPr>
              <w:t>Germany</w:t>
            </w:r>
          </w:p>
          <w:p w14:paraId="168259F8" w14:textId="77777777" w:rsidR="00BA49B7" w:rsidRPr="00510789" w:rsidRDefault="00BA49B7" w:rsidP="005A7089">
            <w:pPr>
              <w:rPr>
                <w:rFonts w:ascii="Verdana" w:hAnsi="Verdana"/>
                <w:sz w:val="20"/>
                <w:szCs w:val="20"/>
              </w:rPr>
            </w:pPr>
          </w:p>
        </w:tc>
        <w:tc>
          <w:tcPr>
            <w:tcW w:w="3420" w:type="pct"/>
          </w:tcPr>
          <w:p w14:paraId="21C2471A" w14:textId="77777777" w:rsidR="00BA49B7" w:rsidRPr="00104666" w:rsidRDefault="00BA49B7" w:rsidP="001669F5">
            <w:pPr>
              <w:jc w:val="both"/>
              <w:rPr>
                <w:rFonts w:ascii="Verdana" w:hAnsi="Verdana"/>
                <w:b/>
                <w:sz w:val="20"/>
                <w:szCs w:val="20"/>
              </w:rPr>
            </w:pPr>
            <w:r w:rsidRPr="00104666">
              <w:rPr>
                <w:rFonts w:ascii="Verdana" w:hAnsi="Verdana"/>
                <w:b/>
                <w:sz w:val="20"/>
                <w:szCs w:val="20"/>
              </w:rPr>
              <w:lastRenderedPageBreak/>
              <w:t>Comment:</w:t>
            </w:r>
          </w:p>
          <w:p w14:paraId="352E7947" w14:textId="010A71BA" w:rsidR="00BA49B7" w:rsidRPr="0036585D" w:rsidRDefault="00BA49B7" w:rsidP="001669F5">
            <w:pPr>
              <w:jc w:val="both"/>
              <w:rPr>
                <w:rFonts w:ascii="Verdana" w:hAnsi="Verdana"/>
                <w:noProof/>
                <w:sz w:val="20"/>
                <w:szCs w:val="20"/>
              </w:rPr>
            </w:pPr>
            <w:bookmarkStart w:id="3" w:name="_Hlk24575968"/>
            <w:r w:rsidRPr="0036585D">
              <w:rPr>
                <w:rFonts w:ascii="Verdana" w:hAnsi="Verdana"/>
                <w:noProof/>
                <w:sz w:val="20"/>
                <w:szCs w:val="20"/>
              </w:rPr>
              <w:t xml:space="preserve">Our company uses D4 and D5 based silicone polymers for production of long term intrauterine medicinal products (IUS (Intra Uterine Systems)) and implants. </w:t>
            </w:r>
          </w:p>
          <w:p w14:paraId="52EF618C"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As stated in the ECHA restriction report, it is not technically possible to produce silicone polymers with “zero content of D4, D5 and D6” using conventional production techniques. </w:t>
            </w:r>
          </w:p>
          <w:bookmarkEnd w:id="3"/>
          <w:p w14:paraId="447E2002"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lastRenderedPageBreak/>
              <w:t>Manufacturing of our medicinal products and the silicone polymers are performed at industrial sites and no emission of the elastomers and their respective monomers to the environment takes place. For IUS and implants there are no instructions for disposal in the package insert. But the insertion and removal is always done by health care professionals in hospitals or in doctor’s surgery. Depending on local waste requirements, the removed IUS or implants for example might need to be handled as biohazards. Due to the residual content of hormone in the IUS or implant the product might pose a risk to the environment and should be disposed of according to the local waste disposal requirements. Proper waste disposal is therefore already triggered by the remaining API (active pharmaceutical ingredient) in the products. The risk to the environment is negligible and no release of all above mentioned products takes place under reasonably foreseeable conditions of use.</w:t>
            </w:r>
          </w:p>
          <w:p w14:paraId="359ED900"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We herewith would like to point out that there are medicinal products on the EU market with D4 and D5 based silicon polymers. ECHA’s assumption that there is no use of D4 in pharmaceutical products (p.67, Annex XV dossier) therefore is not correct. </w:t>
            </w:r>
          </w:p>
          <w:p w14:paraId="29F79A89"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Despite our products containing &lt; 0.1 % of D4 (Octamethylcyclotetracioxane) and/ or D5 (Decamethylcyclopentasiloxane) residual amounts, a restriction of these (D4, D5, D6) could lead to disruption of supply and thus a disruption in the production of our products, which are used globally for both reproductive and women’s health.</w:t>
            </w:r>
          </w:p>
          <w:p w14:paraId="1AF042D4"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The impact of using D4, D5 and D6 within the health care industry is &lt; 5% of total amount of D4, D5 and D6 (Figure 3 Annex XV dossier). According to the Annex XV dossier table 7 even in case of a high release scenario, the release from pharmaceutical industry (pharmaceutical products and medical devices) in total would be 305 t/y compared to a total environmental release of all uses of ca. 18 000 t/y means a share of ca. 1.7% for pharmaceutical industry. </w:t>
            </w:r>
          </w:p>
          <w:p w14:paraId="0E407651" w14:textId="77777777" w:rsidR="00BA49B7" w:rsidRPr="00DD4E48" w:rsidRDefault="00BA49B7" w:rsidP="001669F5">
            <w:pPr>
              <w:jc w:val="both"/>
              <w:rPr>
                <w:rFonts w:ascii="Verdana" w:hAnsi="Verdana"/>
                <w:sz w:val="20"/>
                <w:szCs w:val="20"/>
              </w:rPr>
            </w:pPr>
            <w:r w:rsidRPr="0036585D">
              <w:rPr>
                <w:rFonts w:ascii="Verdana" w:hAnsi="Verdana"/>
                <w:noProof/>
                <w:sz w:val="20"/>
                <w:szCs w:val="20"/>
              </w:rPr>
              <w:t>We assume that our manufacturing together with our supply chain of medicinal products containing D4 and D5 based silicon polymers with rest monomeric contents of &lt;0.1% are exempted from restriction according to 1 b). Nevertheless, as no environmental exposure takes place during manufacturing and use of IUS and implants we request an exemption for the use of silicone polymers in medicinal products.</w:t>
            </w:r>
          </w:p>
          <w:p w14:paraId="5A07B6D9" w14:textId="77777777" w:rsidR="00BA49B7" w:rsidRPr="00DD4E48" w:rsidRDefault="00BA49B7" w:rsidP="001669F5">
            <w:pPr>
              <w:jc w:val="both"/>
              <w:rPr>
                <w:rFonts w:ascii="Verdana" w:hAnsi="Verdana"/>
                <w:sz w:val="20"/>
                <w:szCs w:val="20"/>
              </w:rPr>
            </w:pPr>
          </w:p>
        </w:tc>
      </w:tr>
      <w:tr w:rsidR="00BA49B7" w14:paraId="5F7B2EB4" w14:textId="77777777" w:rsidTr="00AD71A0">
        <w:trPr>
          <w:trHeight w:val="635"/>
        </w:trPr>
        <w:tc>
          <w:tcPr>
            <w:tcW w:w="305" w:type="pct"/>
            <w:vMerge/>
          </w:tcPr>
          <w:p w14:paraId="64EFE266" w14:textId="77777777" w:rsidR="00BA49B7" w:rsidRPr="00510789" w:rsidRDefault="00BA49B7" w:rsidP="005A7089">
            <w:pPr>
              <w:rPr>
                <w:rFonts w:ascii="Verdana" w:hAnsi="Verdana"/>
                <w:sz w:val="20"/>
                <w:szCs w:val="20"/>
              </w:rPr>
            </w:pPr>
          </w:p>
        </w:tc>
        <w:tc>
          <w:tcPr>
            <w:tcW w:w="1275" w:type="pct"/>
            <w:vMerge/>
          </w:tcPr>
          <w:p w14:paraId="61CD6175" w14:textId="77777777" w:rsidR="00BA49B7" w:rsidRPr="00510789" w:rsidRDefault="00BA49B7" w:rsidP="005A7089">
            <w:pPr>
              <w:rPr>
                <w:rFonts w:ascii="Verdana" w:hAnsi="Verdana"/>
                <w:sz w:val="20"/>
                <w:szCs w:val="20"/>
              </w:rPr>
            </w:pPr>
          </w:p>
        </w:tc>
        <w:tc>
          <w:tcPr>
            <w:tcW w:w="3420" w:type="pct"/>
          </w:tcPr>
          <w:p w14:paraId="1F20AFC1" w14:textId="77777777" w:rsidR="00BA49B7" w:rsidRDefault="00BA49B7" w:rsidP="001669F5">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4034851"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Our company uses D4 and D5 based silicone polymers for production of long term intrauterine medicinal products (IUS (Intra Uterine Systems)) and implants. </w:t>
            </w:r>
          </w:p>
          <w:p w14:paraId="4CFA3706"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As stated in the ECHA restriction report, it is not technically possible to produce silicone polymers with “zero content of D4, D5 and D6” using conventional production techniques. </w:t>
            </w:r>
          </w:p>
          <w:p w14:paraId="361DB4BA"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Manufacturing of our medicinal products and the silicone polymers are performed at industrial sites and no emission of the elastomers and their respective monomers to the environment </w:t>
            </w:r>
            <w:r w:rsidRPr="0036585D">
              <w:rPr>
                <w:rFonts w:ascii="Verdana" w:hAnsi="Verdana"/>
                <w:noProof/>
                <w:sz w:val="20"/>
                <w:szCs w:val="20"/>
              </w:rPr>
              <w:lastRenderedPageBreak/>
              <w:t>takes place. For IUS and implants there are no instructions for disposal in the package insert. But the insertion and removal is always done by health care professionals in hospitals or in doctor’s surgery. Depending on local waste requirements, the removed IUS or implants for example might need to be handled as biohazards. Due to the residual content of hormone in the IUS or implant the product might pose a risk to the environment and should be disposed of according to the local waste disposal requirements. Proper waste disposal is therefore already triggered by the remaining API (active pharmaceutical ingredient) in the products. The risk to the environment is negligible and no release of all above mentioned products takes place under reasonably foreseeable conditions of use.</w:t>
            </w:r>
          </w:p>
          <w:p w14:paraId="2CAB0B5A"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We herewith would like to point out that there are medicinal products on the EU market with D4 and D5 based silicon polymers. ECHA’s assumption that there is no use of D4 in pharmaceutical products (p.67, Annex XV dossier) therefore is not correct. </w:t>
            </w:r>
          </w:p>
          <w:p w14:paraId="38DF55FC"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Despite our products containing &lt; 0.1 % of D4 (Octamethylcyclotetracioxane) and/ or D5 (Decamethylcyclopentasiloxane) residual amounts, a restriction of these (D4, D5, D6) could lead to disruption of supply and thus a disruption in the production of our products, which are used globally for both reproductive and women’s health.</w:t>
            </w:r>
          </w:p>
          <w:p w14:paraId="6AF279AA" w14:textId="77777777" w:rsidR="00BA49B7" w:rsidRPr="0036585D" w:rsidRDefault="00BA49B7" w:rsidP="001669F5">
            <w:pPr>
              <w:jc w:val="both"/>
              <w:rPr>
                <w:rFonts w:ascii="Verdana" w:hAnsi="Verdana"/>
                <w:noProof/>
                <w:sz w:val="20"/>
                <w:szCs w:val="20"/>
              </w:rPr>
            </w:pPr>
            <w:r w:rsidRPr="0036585D">
              <w:rPr>
                <w:rFonts w:ascii="Verdana" w:hAnsi="Verdana"/>
                <w:noProof/>
                <w:sz w:val="20"/>
                <w:szCs w:val="20"/>
              </w:rPr>
              <w:t xml:space="preserve">The impact of using D4, D5 and D6 within the health care industry is &lt; 5% of total amount of D4, D5 and D6 (Figure 3 Annex XV dossier). According to the Annex XV dossier table 7 even in case of a high release scenario, the release from pharmaceutical industry (pharmaceutical products and medical devices) in total would be 305 t/y compared to a total environmental release of all uses of ca. 18 000 t/y means a share of ca. 1.7% for pharmaceutical industry. </w:t>
            </w:r>
          </w:p>
          <w:p w14:paraId="733255C8" w14:textId="77777777" w:rsidR="00BA49B7" w:rsidRDefault="00BA49B7" w:rsidP="001669F5">
            <w:pPr>
              <w:jc w:val="both"/>
              <w:rPr>
                <w:rFonts w:ascii="Verdana" w:hAnsi="Verdana"/>
                <w:noProof/>
                <w:sz w:val="20"/>
                <w:szCs w:val="20"/>
              </w:rPr>
            </w:pPr>
            <w:r w:rsidRPr="0036585D">
              <w:rPr>
                <w:rFonts w:ascii="Verdana" w:hAnsi="Verdana"/>
                <w:noProof/>
                <w:sz w:val="20"/>
                <w:szCs w:val="20"/>
              </w:rPr>
              <w:t>We assume that our manufacturing together with our supply chain of medicinal products containing D4 and D5 based silicon polymers with rest monomeric contents of &lt;0.1% are exempted from restriction according to 1 b). Nevertheless, as no environmental exposure takes place during manufacturing and use of IUS and implants we request an exemption for the use of silicone polymers in medicinal products.</w:t>
            </w:r>
          </w:p>
          <w:p w14:paraId="6D11D091" w14:textId="77777777" w:rsidR="00BA49B7" w:rsidRPr="005B17F1" w:rsidRDefault="00BA49B7" w:rsidP="001669F5">
            <w:pPr>
              <w:jc w:val="both"/>
              <w:rPr>
                <w:rFonts w:ascii="Verdana" w:hAnsi="Verdana"/>
                <w:sz w:val="20"/>
                <w:szCs w:val="20"/>
              </w:rPr>
            </w:pPr>
          </w:p>
        </w:tc>
      </w:tr>
      <w:tr w:rsidR="00BA49B7" w14:paraId="6085310C" w14:textId="77777777" w:rsidTr="00AD71A0">
        <w:trPr>
          <w:trHeight w:val="505"/>
        </w:trPr>
        <w:tc>
          <w:tcPr>
            <w:tcW w:w="305" w:type="pct"/>
            <w:vMerge/>
          </w:tcPr>
          <w:p w14:paraId="13BB9C1D" w14:textId="77777777" w:rsidR="00BA49B7" w:rsidRPr="00510789" w:rsidRDefault="00BA49B7" w:rsidP="005A7089">
            <w:pPr>
              <w:rPr>
                <w:rFonts w:ascii="Verdana" w:hAnsi="Verdana"/>
                <w:sz w:val="20"/>
                <w:szCs w:val="20"/>
              </w:rPr>
            </w:pPr>
          </w:p>
        </w:tc>
        <w:tc>
          <w:tcPr>
            <w:tcW w:w="1275" w:type="pct"/>
            <w:vMerge/>
          </w:tcPr>
          <w:p w14:paraId="1F60CD85" w14:textId="77777777" w:rsidR="00BA49B7" w:rsidRPr="00510789" w:rsidRDefault="00BA49B7" w:rsidP="005A7089">
            <w:pPr>
              <w:rPr>
                <w:rFonts w:ascii="Verdana" w:hAnsi="Verdana"/>
                <w:sz w:val="20"/>
                <w:szCs w:val="20"/>
              </w:rPr>
            </w:pPr>
          </w:p>
        </w:tc>
        <w:tc>
          <w:tcPr>
            <w:tcW w:w="3420" w:type="pct"/>
          </w:tcPr>
          <w:p w14:paraId="5FB917A5" w14:textId="75A06007" w:rsidR="00BA49B7" w:rsidRDefault="00BA49B7" w:rsidP="007E136A">
            <w:pPr>
              <w:jc w:val="both"/>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5ACCF4D9" w14:textId="0FB02788" w:rsidR="00BA49B7" w:rsidRPr="00E42D55" w:rsidRDefault="00AC4408" w:rsidP="007E136A">
            <w:pPr>
              <w:jc w:val="both"/>
              <w:rPr>
                <w:rFonts w:ascii="Verdana" w:hAnsi="Verdana"/>
                <w:sz w:val="20"/>
                <w:szCs w:val="20"/>
              </w:rPr>
            </w:pPr>
            <w:r w:rsidRPr="00AC4408">
              <w:rPr>
                <w:rFonts w:ascii="Verdana" w:hAnsi="Verdana"/>
                <w:sz w:val="20"/>
                <w:szCs w:val="20"/>
              </w:rPr>
              <w:t xml:space="preserve">Thank you for your response to the </w:t>
            </w:r>
            <w:r w:rsidR="00F040BA">
              <w:rPr>
                <w:rFonts w:ascii="Verdana" w:hAnsi="Verdana"/>
                <w:sz w:val="20"/>
                <w:szCs w:val="20"/>
              </w:rPr>
              <w:t>c</w:t>
            </w:r>
            <w:r w:rsidRPr="00AC4408">
              <w:rPr>
                <w:rFonts w:ascii="Verdana" w:hAnsi="Verdana"/>
                <w:sz w:val="20"/>
                <w:szCs w:val="20"/>
              </w:rPr>
              <w:t xml:space="preserve">onsultation. We note your points about the </w:t>
            </w:r>
            <w:r w:rsidR="00AC7A5E">
              <w:rPr>
                <w:rFonts w:ascii="Verdana" w:hAnsi="Verdana"/>
                <w:sz w:val="20"/>
                <w:szCs w:val="20"/>
              </w:rPr>
              <w:t>use</w:t>
            </w:r>
            <w:r w:rsidR="00AC7A5E" w:rsidRPr="00AC4408">
              <w:rPr>
                <w:rFonts w:ascii="Verdana" w:hAnsi="Verdana"/>
                <w:sz w:val="20"/>
                <w:szCs w:val="20"/>
              </w:rPr>
              <w:t xml:space="preserve"> </w:t>
            </w:r>
            <w:r w:rsidRPr="00AC4408">
              <w:rPr>
                <w:rFonts w:ascii="Verdana" w:hAnsi="Verdana"/>
                <w:sz w:val="20"/>
                <w:szCs w:val="20"/>
              </w:rPr>
              <w:t xml:space="preserve">of silicone polymers in your industry. Uses of silicone polymers are outside the scope of this restriction. </w:t>
            </w:r>
            <w:bookmarkStart w:id="4" w:name="_Hlk24576027"/>
            <w:r w:rsidR="00577321">
              <w:rPr>
                <w:rFonts w:ascii="Verdana" w:hAnsi="Verdana"/>
                <w:sz w:val="20"/>
                <w:szCs w:val="20"/>
              </w:rPr>
              <w:t>However, w</w:t>
            </w:r>
            <w:r w:rsidRPr="00AC4408">
              <w:rPr>
                <w:rFonts w:ascii="Verdana" w:hAnsi="Verdana"/>
                <w:sz w:val="20"/>
                <w:szCs w:val="20"/>
              </w:rPr>
              <w:t>e are seeking information about the concentration of D4, D5 and D6 as impurities in uses of silicone polymers so that we can consider a derogation to make sure those uses remain out of scope. In any case, from the information you provide, it seems clear that your products contain D4, D5</w:t>
            </w:r>
            <w:r w:rsidR="00577321">
              <w:rPr>
                <w:rFonts w:ascii="Verdana" w:hAnsi="Verdana"/>
                <w:sz w:val="20"/>
                <w:szCs w:val="20"/>
              </w:rPr>
              <w:t xml:space="preserve"> and</w:t>
            </w:r>
            <w:r w:rsidRPr="00AC4408">
              <w:rPr>
                <w:rFonts w:ascii="Verdana" w:hAnsi="Verdana"/>
                <w:sz w:val="20"/>
                <w:szCs w:val="20"/>
              </w:rPr>
              <w:t xml:space="preserve"> D6 in concentrations below 0.1% w/w, so they would not be affected by the restriction.</w:t>
            </w:r>
            <w:bookmarkEnd w:id="4"/>
          </w:p>
          <w:p w14:paraId="03DA15DB" w14:textId="77777777" w:rsidR="00BA49B7" w:rsidRPr="00182428" w:rsidRDefault="00BA49B7" w:rsidP="007E136A">
            <w:pPr>
              <w:jc w:val="both"/>
              <w:rPr>
                <w:rFonts w:ascii="Verdana" w:hAnsi="Verdana"/>
                <w:sz w:val="20"/>
                <w:szCs w:val="20"/>
              </w:rPr>
            </w:pPr>
          </w:p>
        </w:tc>
      </w:tr>
      <w:tr w:rsidR="00BA49B7" w14:paraId="635265E7" w14:textId="77777777" w:rsidTr="00AD71A0">
        <w:trPr>
          <w:trHeight w:val="561"/>
        </w:trPr>
        <w:tc>
          <w:tcPr>
            <w:tcW w:w="305" w:type="pct"/>
            <w:vMerge/>
          </w:tcPr>
          <w:p w14:paraId="70B785EE" w14:textId="77777777" w:rsidR="00BA49B7" w:rsidRPr="00510789" w:rsidRDefault="00BA49B7" w:rsidP="005A7089">
            <w:pPr>
              <w:rPr>
                <w:rFonts w:ascii="Verdana" w:hAnsi="Verdana"/>
                <w:sz w:val="20"/>
                <w:szCs w:val="20"/>
              </w:rPr>
            </w:pPr>
          </w:p>
        </w:tc>
        <w:tc>
          <w:tcPr>
            <w:tcW w:w="1275" w:type="pct"/>
            <w:vMerge/>
          </w:tcPr>
          <w:p w14:paraId="4B99DCDE" w14:textId="77777777" w:rsidR="00BA49B7" w:rsidRPr="00510789" w:rsidRDefault="00BA49B7" w:rsidP="005A7089">
            <w:pPr>
              <w:rPr>
                <w:rFonts w:ascii="Verdana" w:hAnsi="Verdana"/>
                <w:sz w:val="20"/>
                <w:szCs w:val="20"/>
              </w:rPr>
            </w:pPr>
          </w:p>
        </w:tc>
        <w:tc>
          <w:tcPr>
            <w:tcW w:w="3420" w:type="pct"/>
          </w:tcPr>
          <w:p w14:paraId="68BB0F95" w14:textId="77777777" w:rsidR="00BA49B7" w:rsidRDefault="00BA49B7" w:rsidP="005A7089">
            <w:pPr>
              <w:rPr>
                <w:rFonts w:ascii="Verdana" w:hAnsi="Verdana"/>
                <w:b/>
                <w:sz w:val="20"/>
                <w:szCs w:val="20"/>
              </w:rPr>
            </w:pPr>
            <w:r>
              <w:rPr>
                <w:rFonts w:ascii="Verdana" w:hAnsi="Verdana"/>
                <w:b/>
                <w:sz w:val="20"/>
                <w:szCs w:val="20"/>
              </w:rPr>
              <w:t>RAC Rapporteurs comments:</w:t>
            </w:r>
          </w:p>
          <w:p w14:paraId="6B51A649" w14:textId="5B3FA480" w:rsidR="00BA49B7" w:rsidRPr="00E42D55" w:rsidRDefault="00CA2024" w:rsidP="00CA2024">
            <w:pPr>
              <w:jc w:val="both"/>
              <w:rPr>
                <w:rFonts w:ascii="Verdana" w:hAnsi="Verdana"/>
                <w:sz w:val="20"/>
                <w:szCs w:val="20"/>
              </w:rPr>
            </w:pPr>
            <w:r>
              <w:rPr>
                <w:rFonts w:ascii="Verdana" w:hAnsi="Verdana"/>
                <w:sz w:val="20"/>
                <w:szCs w:val="20"/>
              </w:rPr>
              <w:t xml:space="preserve">Thank you very much for your information regarding the use </w:t>
            </w:r>
            <w:r w:rsidRPr="0036585D">
              <w:rPr>
                <w:rFonts w:ascii="Verdana" w:hAnsi="Verdana"/>
                <w:noProof/>
                <w:sz w:val="20"/>
                <w:szCs w:val="20"/>
              </w:rPr>
              <w:t>of D4 in pharmaceutical products</w:t>
            </w:r>
            <w:r>
              <w:rPr>
                <w:rFonts w:ascii="Verdana" w:hAnsi="Verdana"/>
                <w:sz w:val="20"/>
                <w:szCs w:val="20"/>
              </w:rPr>
              <w:t>. The other comments noted.</w:t>
            </w:r>
          </w:p>
          <w:p w14:paraId="36653296" w14:textId="77777777" w:rsidR="00BA49B7" w:rsidRPr="00182428" w:rsidRDefault="00BA49B7" w:rsidP="005A7089">
            <w:pPr>
              <w:rPr>
                <w:rFonts w:ascii="Verdana" w:hAnsi="Verdana"/>
                <w:sz w:val="20"/>
                <w:szCs w:val="20"/>
              </w:rPr>
            </w:pPr>
          </w:p>
        </w:tc>
      </w:tr>
      <w:tr w:rsidR="00BA49B7" w14:paraId="0A8F0C66" w14:textId="77777777" w:rsidTr="00AD71A0">
        <w:trPr>
          <w:trHeight w:val="991"/>
        </w:trPr>
        <w:tc>
          <w:tcPr>
            <w:tcW w:w="305" w:type="pct"/>
            <w:vMerge/>
          </w:tcPr>
          <w:p w14:paraId="6B1C3EB5" w14:textId="77777777" w:rsidR="00BA49B7" w:rsidRPr="00510789" w:rsidRDefault="00BA49B7" w:rsidP="005A7089">
            <w:pPr>
              <w:rPr>
                <w:rFonts w:ascii="Verdana" w:hAnsi="Verdana"/>
                <w:sz w:val="20"/>
                <w:szCs w:val="20"/>
              </w:rPr>
            </w:pPr>
          </w:p>
        </w:tc>
        <w:tc>
          <w:tcPr>
            <w:tcW w:w="1275" w:type="pct"/>
            <w:vMerge/>
          </w:tcPr>
          <w:p w14:paraId="359EA642" w14:textId="77777777" w:rsidR="00BA49B7" w:rsidRPr="00510789" w:rsidRDefault="00BA49B7" w:rsidP="005A7089">
            <w:pPr>
              <w:rPr>
                <w:rFonts w:ascii="Verdana" w:hAnsi="Verdana"/>
                <w:sz w:val="20"/>
                <w:szCs w:val="20"/>
              </w:rPr>
            </w:pPr>
          </w:p>
        </w:tc>
        <w:tc>
          <w:tcPr>
            <w:tcW w:w="3420" w:type="pct"/>
          </w:tcPr>
          <w:p w14:paraId="225CF93C" w14:textId="77777777" w:rsidR="00BA49B7" w:rsidRDefault="00BA49B7" w:rsidP="005A7089">
            <w:pPr>
              <w:rPr>
                <w:rFonts w:ascii="Verdana" w:hAnsi="Verdana"/>
                <w:b/>
                <w:sz w:val="20"/>
                <w:szCs w:val="20"/>
              </w:rPr>
            </w:pPr>
            <w:r>
              <w:rPr>
                <w:rFonts w:ascii="Verdana" w:hAnsi="Verdana"/>
                <w:b/>
                <w:sz w:val="20"/>
                <w:szCs w:val="20"/>
              </w:rPr>
              <w:t>SEAC Rapporteurs comments:</w:t>
            </w:r>
          </w:p>
          <w:p w14:paraId="14548C17" w14:textId="48D784F7" w:rsidR="00BA49B7" w:rsidRPr="00182428" w:rsidRDefault="005F2659" w:rsidP="00314E47">
            <w:pPr>
              <w:rPr>
                <w:rFonts w:ascii="Verdana" w:hAnsi="Verdana"/>
                <w:sz w:val="20"/>
                <w:szCs w:val="20"/>
              </w:rPr>
            </w:pPr>
            <w:r w:rsidRPr="007E136A">
              <w:rPr>
                <w:rFonts w:ascii="Verdana" w:hAnsi="Verdana"/>
                <w:sz w:val="20"/>
                <w:szCs w:val="20"/>
              </w:rPr>
              <w:t xml:space="preserve">No further comments from </w:t>
            </w:r>
            <w:r w:rsidR="007E136A">
              <w:rPr>
                <w:rFonts w:ascii="Verdana" w:hAnsi="Verdana"/>
                <w:sz w:val="20"/>
                <w:szCs w:val="20"/>
              </w:rPr>
              <w:t xml:space="preserve">the </w:t>
            </w:r>
            <w:r w:rsidRPr="007E136A">
              <w:rPr>
                <w:rFonts w:ascii="Verdana" w:hAnsi="Verdana"/>
                <w:sz w:val="20"/>
                <w:szCs w:val="20"/>
              </w:rPr>
              <w:t>SEAC</w:t>
            </w:r>
            <w:r w:rsidR="007E136A">
              <w:rPr>
                <w:rFonts w:ascii="Verdana" w:hAnsi="Verdana"/>
                <w:sz w:val="20"/>
                <w:szCs w:val="20"/>
              </w:rPr>
              <w:t xml:space="preserve"> R</w:t>
            </w:r>
            <w:r w:rsidR="009870D1" w:rsidRPr="007E136A">
              <w:rPr>
                <w:rFonts w:ascii="Verdana" w:hAnsi="Verdana"/>
                <w:sz w:val="20"/>
                <w:szCs w:val="20"/>
              </w:rPr>
              <w:t>apporteurs</w:t>
            </w:r>
            <w:r w:rsidR="007E136A">
              <w:rPr>
                <w:rFonts w:ascii="Verdana" w:hAnsi="Verdana"/>
                <w:sz w:val="20"/>
                <w:szCs w:val="20"/>
              </w:rPr>
              <w:t>.</w:t>
            </w:r>
          </w:p>
        </w:tc>
      </w:tr>
      <w:tr w:rsidR="00583F60" w:rsidRPr="00DD4E48" w14:paraId="0E5A26F2" w14:textId="77777777" w:rsidTr="00AD71A0">
        <w:tc>
          <w:tcPr>
            <w:tcW w:w="305" w:type="pct"/>
            <w:vMerge w:val="restart"/>
          </w:tcPr>
          <w:p w14:paraId="5215DF97" w14:textId="77777777" w:rsidR="00583F60" w:rsidRPr="00AE6FE6" w:rsidRDefault="00583F60" w:rsidP="005A7089">
            <w:pPr>
              <w:rPr>
                <w:rFonts w:ascii="Verdana" w:hAnsi="Verdana"/>
                <w:b/>
                <w:sz w:val="20"/>
                <w:szCs w:val="20"/>
              </w:rPr>
            </w:pPr>
            <w:r w:rsidRPr="00C505EA">
              <w:rPr>
                <w:rFonts w:ascii="Verdana" w:hAnsi="Verdana"/>
                <w:b/>
                <w:noProof/>
                <w:sz w:val="20"/>
                <w:szCs w:val="20"/>
              </w:rPr>
              <w:t>2260</w:t>
            </w:r>
          </w:p>
        </w:tc>
        <w:tc>
          <w:tcPr>
            <w:tcW w:w="1275" w:type="pct"/>
            <w:vMerge w:val="restart"/>
          </w:tcPr>
          <w:p w14:paraId="2C2F7BBF" w14:textId="77777777" w:rsidR="00583F60" w:rsidRPr="00D56CA9" w:rsidRDefault="00583F60" w:rsidP="005A7089">
            <w:pPr>
              <w:rPr>
                <w:rFonts w:ascii="Verdana" w:hAnsi="Verdana"/>
                <w:sz w:val="20"/>
                <w:szCs w:val="20"/>
                <w:lang w:val="fr-FR"/>
              </w:rPr>
            </w:pPr>
            <w:r w:rsidRPr="00D56CA9">
              <w:rPr>
                <w:rFonts w:ascii="Verdana" w:hAnsi="Verdana"/>
                <w:b/>
                <w:sz w:val="20"/>
                <w:szCs w:val="20"/>
                <w:lang w:val="fr-FR"/>
              </w:rPr>
              <w:t>Date:</w:t>
            </w:r>
            <w:r w:rsidRPr="00D56CA9">
              <w:rPr>
                <w:rFonts w:ascii="Verdana" w:hAnsi="Verdana"/>
                <w:sz w:val="20"/>
                <w:szCs w:val="20"/>
                <w:lang w:val="fr-FR"/>
              </w:rPr>
              <w:t xml:space="preserve"> </w:t>
            </w:r>
            <w:r w:rsidRPr="00D56CA9">
              <w:rPr>
                <w:rFonts w:ascii="Verdana" w:hAnsi="Verdana"/>
                <w:noProof/>
                <w:sz w:val="20"/>
                <w:szCs w:val="20"/>
                <w:lang w:val="fr-FR"/>
              </w:rPr>
              <w:t>2019/05/29 16:38</w:t>
            </w:r>
          </w:p>
          <w:p w14:paraId="34AB2AB3" w14:textId="77777777" w:rsidR="00583F60" w:rsidRPr="00D56CA9" w:rsidRDefault="00583F60" w:rsidP="005A7089">
            <w:pPr>
              <w:rPr>
                <w:rFonts w:ascii="Verdana" w:hAnsi="Verdana"/>
                <w:sz w:val="20"/>
                <w:szCs w:val="20"/>
                <w:lang w:val="fr-FR"/>
              </w:rPr>
            </w:pPr>
          </w:p>
          <w:p w14:paraId="2591E67A" w14:textId="77777777" w:rsidR="00583F60" w:rsidRPr="00D56CA9" w:rsidRDefault="00583F60" w:rsidP="005A7089">
            <w:pPr>
              <w:rPr>
                <w:rFonts w:ascii="Verdana" w:hAnsi="Verdana"/>
                <w:b/>
                <w:sz w:val="20"/>
                <w:szCs w:val="20"/>
                <w:lang w:val="fr-FR"/>
              </w:rPr>
            </w:pPr>
            <w:r w:rsidRPr="00D56CA9">
              <w:rPr>
                <w:rFonts w:ascii="Verdana" w:hAnsi="Verdana"/>
                <w:b/>
                <w:sz w:val="20"/>
                <w:szCs w:val="20"/>
                <w:lang w:val="fr-FR"/>
              </w:rPr>
              <w:t>Content:</w:t>
            </w:r>
          </w:p>
          <w:p w14:paraId="69439ACD" w14:textId="77777777" w:rsidR="00583F60" w:rsidRPr="00D56CA9" w:rsidRDefault="00583F60" w:rsidP="005A7089">
            <w:pPr>
              <w:rPr>
                <w:rFonts w:ascii="Verdana" w:hAnsi="Verdana"/>
                <w:noProof/>
                <w:sz w:val="20"/>
                <w:szCs w:val="20"/>
                <w:lang w:val="fr-FR"/>
              </w:rPr>
            </w:pPr>
            <w:r w:rsidRPr="00D56CA9">
              <w:rPr>
                <w:rFonts w:ascii="Verdana" w:hAnsi="Verdana"/>
                <w:noProof/>
                <w:sz w:val="20"/>
                <w:szCs w:val="20"/>
                <w:lang w:val="fr-FR"/>
              </w:rPr>
              <w:t>Information on alternatives;</w:t>
            </w:r>
          </w:p>
          <w:p w14:paraId="6196AB6C" w14:textId="77777777" w:rsidR="00583F60" w:rsidRDefault="00583F60" w:rsidP="005A7089">
            <w:pPr>
              <w:rPr>
                <w:rFonts w:ascii="Verdana" w:hAnsi="Verdana"/>
                <w:noProof/>
                <w:sz w:val="20"/>
                <w:szCs w:val="20"/>
              </w:rPr>
            </w:pPr>
            <w:r w:rsidRPr="00C505EA">
              <w:rPr>
                <w:rFonts w:ascii="Verdana" w:hAnsi="Verdana"/>
                <w:noProof/>
                <w:sz w:val="20"/>
                <w:szCs w:val="20"/>
              </w:rPr>
              <w:t>Information on benefits;</w:t>
            </w:r>
          </w:p>
          <w:p w14:paraId="6C3B3F39" w14:textId="77777777" w:rsidR="00583F60" w:rsidRDefault="00583F60" w:rsidP="005A7089">
            <w:pPr>
              <w:rPr>
                <w:rFonts w:ascii="Verdana" w:hAnsi="Verdana"/>
                <w:sz w:val="20"/>
                <w:szCs w:val="20"/>
              </w:rPr>
            </w:pPr>
            <w:r w:rsidRPr="00C505EA">
              <w:rPr>
                <w:rFonts w:ascii="Verdana" w:hAnsi="Verdana"/>
                <w:noProof/>
                <w:sz w:val="20"/>
                <w:szCs w:val="20"/>
              </w:rPr>
              <w:t>Request for exemption</w:t>
            </w:r>
          </w:p>
          <w:p w14:paraId="37F56A9D" w14:textId="77777777" w:rsidR="00583F60" w:rsidRDefault="00583F60" w:rsidP="005A7089">
            <w:pPr>
              <w:rPr>
                <w:rFonts w:ascii="Verdana" w:hAnsi="Verdana"/>
                <w:sz w:val="20"/>
                <w:szCs w:val="20"/>
              </w:rPr>
            </w:pPr>
          </w:p>
          <w:p w14:paraId="5D07DB15" w14:textId="77777777" w:rsidR="00583F60" w:rsidRDefault="00583F6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505EA">
              <w:rPr>
                <w:rFonts w:ascii="Verdana" w:hAnsi="Verdana"/>
                <w:noProof/>
                <w:sz w:val="20"/>
                <w:szCs w:val="20"/>
              </w:rPr>
              <w:t>BehalfOfAnOrganisation</w:t>
            </w:r>
          </w:p>
          <w:p w14:paraId="116C8A80" w14:textId="77777777" w:rsidR="00583F60" w:rsidRDefault="00583F60" w:rsidP="005A7089">
            <w:pPr>
              <w:rPr>
                <w:rFonts w:ascii="Verdana" w:hAnsi="Verdana"/>
                <w:sz w:val="20"/>
                <w:szCs w:val="20"/>
              </w:rPr>
            </w:pPr>
          </w:p>
          <w:p w14:paraId="0C0A0A20" w14:textId="77777777" w:rsidR="00583F60" w:rsidRDefault="00583F6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505EA">
              <w:rPr>
                <w:rFonts w:ascii="Verdana" w:hAnsi="Verdana"/>
                <w:noProof/>
                <w:sz w:val="20"/>
                <w:szCs w:val="20"/>
              </w:rPr>
              <w:t>Company</w:t>
            </w:r>
          </w:p>
          <w:p w14:paraId="783314E2" w14:textId="77777777" w:rsidR="00583F60" w:rsidRDefault="00583F60" w:rsidP="005A7089">
            <w:pPr>
              <w:rPr>
                <w:rFonts w:ascii="Verdana" w:hAnsi="Verdana"/>
                <w:sz w:val="20"/>
                <w:szCs w:val="20"/>
              </w:rPr>
            </w:pPr>
          </w:p>
          <w:p w14:paraId="5AB52932" w14:textId="1F12FEE1" w:rsidR="00583F60" w:rsidRPr="00580893" w:rsidRDefault="00583F60"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583F60">
              <w:rPr>
                <w:rFonts w:ascii="Verdana" w:hAnsi="Verdana"/>
                <w:noProof/>
                <w:sz w:val="20"/>
                <w:szCs w:val="20"/>
                <w:highlight w:val="black"/>
              </w:rPr>
              <w:t>&lt;redacted&gt;</w:t>
            </w:r>
          </w:p>
          <w:p w14:paraId="72FA502F" w14:textId="77777777" w:rsidR="00583F60" w:rsidRPr="00580893" w:rsidRDefault="00583F60" w:rsidP="005A7089">
            <w:pPr>
              <w:rPr>
                <w:rFonts w:ascii="Verdana" w:hAnsi="Verdana"/>
                <w:sz w:val="20"/>
                <w:szCs w:val="20"/>
              </w:rPr>
            </w:pPr>
          </w:p>
          <w:p w14:paraId="07E2FFEE" w14:textId="77777777" w:rsidR="00583F60" w:rsidRDefault="00583F6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505EA">
              <w:rPr>
                <w:rFonts w:ascii="Verdana" w:hAnsi="Verdana"/>
                <w:noProof/>
                <w:sz w:val="20"/>
                <w:szCs w:val="20"/>
              </w:rPr>
              <w:t>United Kingdom</w:t>
            </w:r>
          </w:p>
          <w:p w14:paraId="2A8113D2" w14:textId="77777777" w:rsidR="00583F60" w:rsidRDefault="00583F60" w:rsidP="005A7089">
            <w:pPr>
              <w:rPr>
                <w:rFonts w:ascii="Verdana" w:hAnsi="Verdana"/>
                <w:sz w:val="20"/>
                <w:szCs w:val="20"/>
              </w:rPr>
            </w:pPr>
          </w:p>
          <w:p w14:paraId="34E22845" w14:textId="77777777" w:rsidR="00583F60" w:rsidRDefault="00583F60"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632FB5C2" w14:textId="77777777" w:rsidR="00583F60" w:rsidRDefault="00583F60" w:rsidP="005A7089">
            <w:pPr>
              <w:rPr>
                <w:rFonts w:ascii="Verdana" w:hAnsi="Verdana"/>
                <w:sz w:val="20"/>
                <w:szCs w:val="20"/>
              </w:rPr>
            </w:pPr>
          </w:p>
          <w:p w14:paraId="385CB363" w14:textId="77777777" w:rsidR="00583F60" w:rsidRDefault="00583F60" w:rsidP="005A7089">
            <w:pPr>
              <w:rPr>
                <w:rFonts w:ascii="Verdana" w:hAnsi="Verdana"/>
                <w:b/>
                <w:sz w:val="20"/>
                <w:szCs w:val="20"/>
              </w:rPr>
            </w:pPr>
            <w:r>
              <w:rPr>
                <w:rFonts w:ascii="Verdana" w:hAnsi="Verdana"/>
                <w:b/>
                <w:sz w:val="20"/>
                <w:szCs w:val="20"/>
              </w:rPr>
              <w:t>Attachment:</w:t>
            </w:r>
          </w:p>
          <w:p w14:paraId="575AA39F" w14:textId="77777777" w:rsidR="00583F60" w:rsidRDefault="00583F60" w:rsidP="005A7089">
            <w:pPr>
              <w:rPr>
                <w:rFonts w:ascii="Verdana" w:hAnsi="Verdana"/>
                <w:b/>
                <w:sz w:val="20"/>
                <w:szCs w:val="20"/>
              </w:rPr>
            </w:pPr>
          </w:p>
          <w:p w14:paraId="4B43EF9D" w14:textId="7D04BF18" w:rsidR="00583F60" w:rsidRPr="00580893" w:rsidRDefault="00583F60" w:rsidP="005A7089">
            <w:pPr>
              <w:rPr>
                <w:rFonts w:ascii="Verdana" w:hAnsi="Verdana"/>
                <w:color w:val="FF0000"/>
                <w:sz w:val="20"/>
                <w:szCs w:val="20"/>
              </w:rPr>
            </w:pPr>
            <w:r w:rsidRPr="00583F60">
              <w:rPr>
                <w:rFonts w:ascii="Verdana" w:hAnsi="Verdana"/>
                <w:noProof/>
                <w:sz w:val="20"/>
                <w:szCs w:val="20"/>
                <w:highlight w:val="black"/>
              </w:rPr>
              <w:t>&lt;redacted&gt;</w:t>
            </w:r>
          </w:p>
          <w:p w14:paraId="084C469C" w14:textId="77777777" w:rsidR="00583F60" w:rsidRPr="00580893" w:rsidRDefault="00583F60" w:rsidP="005A7089">
            <w:pPr>
              <w:rPr>
                <w:rFonts w:ascii="Verdana" w:hAnsi="Verdana"/>
                <w:sz w:val="20"/>
                <w:szCs w:val="20"/>
              </w:rPr>
            </w:pPr>
          </w:p>
          <w:p w14:paraId="713D89B6" w14:textId="77777777" w:rsidR="00583F60" w:rsidRDefault="00583F60" w:rsidP="005A7089">
            <w:pPr>
              <w:rPr>
                <w:rFonts w:ascii="Verdana" w:hAnsi="Verdana"/>
                <w:sz w:val="20"/>
                <w:szCs w:val="20"/>
              </w:rPr>
            </w:pPr>
            <w:r w:rsidRPr="009617E5">
              <w:rPr>
                <w:rFonts w:ascii="Verdana" w:hAnsi="Verdana"/>
                <w:b/>
                <w:sz w:val="20"/>
                <w:szCs w:val="20"/>
              </w:rPr>
              <w:t xml:space="preserve">Privacy comment: </w:t>
            </w:r>
            <w:r w:rsidRPr="00C505EA">
              <w:rPr>
                <w:rFonts w:ascii="Verdana" w:hAnsi="Verdana"/>
                <w:noProof/>
                <w:sz w:val="20"/>
                <w:szCs w:val="20"/>
              </w:rPr>
              <w:t>Protection of commercial interests in information supplied</w:t>
            </w:r>
          </w:p>
          <w:p w14:paraId="60D9106A" w14:textId="77777777" w:rsidR="00583F60" w:rsidRPr="00510789" w:rsidRDefault="00583F60" w:rsidP="005A7089">
            <w:pPr>
              <w:rPr>
                <w:rFonts w:ascii="Verdana" w:hAnsi="Verdana"/>
                <w:sz w:val="20"/>
                <w:szCs w:val="20"/>
              </w:rPr>
            </w:pPr>
          </w:p>
        </w:tc>
        <w:tc>
          <w:tcPr>
            <w:tcW w:w="3420" w:type="pct"/>
          </w:tcPr>
          <w:p w14:paraId="025791BF" w14:textId="77777777" w:rsidR="00583F60" w:rsidRPr="00104666" w:rsidRDefault="00583F60" w:rsidP="005A7089">
            <w:pPr>
              <w:rPr>
                <w:rFonts w:ascii="Verdana" w:hAnsi="Verdana"/>
                <w:b/>
                <w:sz w:val="20"/>
                <w:szCs w:val="20"/>
              </w:rPr>
            </w:pPr>
            <w:r w:rsidRPr="00104666">
              <w:rPr>
                <w:rFonts w:ascii="Verdana" w:hAnsi="Verdana"/>
                <w:b/>
                <w:sz w:val="20"/>
                <w:szCs w:val="20"/>
              </w:rPr>
              <w:t>Comment:</w:t>
            </w:r>
          </w:p>
          <w:p w14:paraId="747EFAB1" w14:textId="77777777" w:rsidR="00583F60" w:rsidRDefault="00583F60" w:rsidP="005A7089">
            <w:pPr>
              <w:rPr>
                <w:rFonts w:ascii="Verdana" w:hAnsi="Verdana"/>
                <w:sz w:val="20"/>
                <w:szCs w:val="20"/>
              </w:rPr>
            </w:pPr>
            <w:r>
              <w:rPr>
                <w:rFonts w:ascii="Verdana" w:hAnsi="Verdana"/>
                <w:sz w:val="20"/>
                <w:szCs w:val="20"/>
              </w:rPr>
              <w:t>-</w:t>
            </w:r>
          </w:p>
          <w:p w14:paraId="46643BE2" w14:textId="77777777" w:rsidR="00583F60" w:rsidRPr="00DD4E48" w:rsidRDefault="00583F60" w:rsidP="005A7089">
            <w:pPr>
              <w:rPr>
                <w:rFonts w:ascii="Verdana" w:hAnsi="Verdana"/>
                <w:sz w:val="20"/>
                <w:szCs w:val="20"/>
              </w:rPr>
            </w:pPr>
          </w:p>
        </w:tc>
      </w:tr>
      <w:tr w:rsidR="00583F60" w14:paraId="197C85A7" w14:textId="77777777" w:rsidTr="00AD71A0">
        <w:trPr>
          <w:trHeight w:val="505"/>
        </w:trPr>
        <w:tc>
          <w:tcPr>
            <w:tcW w:w="305" w:type="pct"/>
            <w:vMerge/>
          </w:tcPr>
          <w:p w14:paraId="3394BD39" w14:textId="77777777" w:rsidR="00583F60" w:rsidRPr="00510789" w:rsidRDefault="00583F60" w:rsidP="005A7089">
            <w:pPr>
              <w:rPr>
                <w:rFonts w:ascii="Verdana" w:hAnsi="Verdana"/>
                <w:sz w:val="20"/>
                <w:szCs w:val="20"/>
              </w:rPr>
            </w:pPr>
          </w:p>
        </w:tc>
        <w:tc>
          <w:tcPr>
            <w:tcW w:w="1275" w:type="pct"/>
            <w:vMerge/>
          </w:tcPr>
          <w:p w14:paraId="6C2C0D18" w14:textId="77777777" w:rsidR="00583F60" w:rsidRPr="00510789" w:rsidRDefault="00583F60" w:rsidP="005A7089">
            <w:pPr>
              <w:rPr>
                <w:rFonts w:ascii="Verdana" w:hAnsi="Verdana"/>
                <w:sz w:val="20"/>
                <w:szCs w:val="20"/>
              </w:rPr>
            </w:pPr>
          </w:p>
        </w:tc>
        <w:tc>
          <w:tcPr>
            <w:tcW w:w="3420" w:type="pct"/>
          </w:tcPr>
          <w:p w14:paraId="70FF464E" w14:textId="662AB4E4" w:rsidR="00583F60" w:rsidRDefault="00583F60" w:rsidP="005A7089">
            <w:pPr>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341B1F9E" w14:textId="77777777" w:rsidR="00C560F1" w:rsidRPr="00E42D55" w:rsidRDefault="00C560F1" w:rsidP="00C560F1">
            <w:pPr>
              <w:rPr>
                <w:rFonts w:ascii="Verdana" w:hAnsi="Verdana"/>
                <w:sz w:val="20"/>
                <w:szCs w:val="20"/>
              </w:rPr>
            </w:pPr>
            <w:r>
              <w:rPr>
                <w:rFonts w:ascii="Verdana" w:hAnsi="Verdana"/>
                <w:sz w:val="20"/>
                <w:szCs w:val="20"/>
              </w:rPr>
              <w:t>Thanks for your (confidential) comment.</w:t>
            </w:r>
          </w:p>
          <w:p w14:paraId="0C391075" w14:textId="77777777" w:rsidR="00583F60" w:rsidRPr="00E42D55" w:rsidRDefault="00583F60" w:rsidP="005A7089">
            <w:pPr>
              <w:rPr>
                <w:rFonts w:ascii="Verdana" w:hAnsi="Verdana"/>
                <w:sz w:val="20"/>
                <w:szCs w:val="20"/>
              </w:rPr>
            </w:pPr>
          </w:p>
          <w:p w14:paraId="0438FE32" w14:textId="77777777" w:rsidR="00583F60" w:rsidRPr="00182428" w:rsidRDefault="00583F60" w:rsidP="005A7089">
            <w:pPr>
              <w:rPr>
                <w:rFonts w:ascii="Verdana" w:hAnsi="Verdana"/>
                <w:sz w:val="20"/>
                <w:szCs w:val="20"/>
              </w:rPr>
            </w:pPr>
          </w:p>
        </w:tc>
      </w:tr>
      <w:tr w:rsidR="00583F60" w14:paraId="0A8C5426" w14:textId="77777777" w:rsidTr="00AD71A0">
        <w:trPr>
          <w:trHeight w:val="561"/>
        </w:trPr>
        <w:tc>
          <w:tcPr>
            <w:tcW w:w="305" w:type="pct"/>
            <w:vMerge/>
          </w:tcPr>
          <w:p w14:paraId="59202811" w14:textId="77777777" w:rsidR="00583F60" w:rsidRPr="00510789" w:rsidRDefault="00583F60" w:rsidP="005A7089">
            <w:pPr>
              <w:rPr>
                <w:rFonts w:ascii="Verdana" w:hAnsi="Verdana"/>
                <w:sz w:val="20"/>
                <w:szCs w:val="20"/>
              </w:rPr>
            </w:pPr>
          </w:p>
        </w:tc>
        <w:tc>
          <w:tcPr>
            <w:tcW w:w="1275" w:type="pct"/>
            <w:vMerge/>
          </w:tcPr>
          <w:p w14:paraId="41ADEA32" w14:textId="77777777" w:rsidR="00583F60" w:rsidRPr="00510789" w:rsidRDefault="00583F60" w:rsidP="005A7089">
            <w:pPr>
              <w:rPr>
                <w:rFonts w:ascii="Verdana" w:hAnsi="Verdana"/>
                <w:sz w:val="20"/>
                <w:szCs w:val="20"/>
              </w:rPr>
            </w:pPr>
          </w:p>
        </w:tc>
        <w:tc>
          <w:tcPr>
            <w:tcW w:w="3420" w:type="pct"/>
          </w:tcPr>
          <w:p w14:paraId="47FE47B8" w14:textId="77777777" w:rsidR="00583F60" w:rsidRDefault="00583F60" w:rsidP="005A7089">
            <w:pPr>
              <w:rPr>
                <w:rFonts w:ascii="Verdana" w:hAnsi="Verdana"/>
                <w:b/>
                <w:sz w:val="20"/>
                <w:szCs w:val="20"/>
              </w:rPr>
            </w:pPr>
            <w:r>
              <w:rPr>
                <w:rFonts w:ascii="Verdana" w:hAnsi="Verdana"/>
                <w:b/>
                <w:sz w:val="20"/>
                <w:szCs w:val="20"/>
              </w:rPr>
              <w:t>RAC Rapporteurs comments:</w:t>
            </w:r>
          </w:p>
          <w:p w14:paraId="276FFDBA" w14:textId="77777777" w:rsidR="00CA2024" w:rsidRPr="00E42D55" w:rsidRDefault="00CA2024" w:rsidP="00CA2024">
            <w:pPr>
              <w:rPr>
                <w:rFonts w:ascii="Verdana" w:hAnsi="Verdana"/>
                <w:sz w:val="20"/>
                <w:szCs w:val="20"/>
              </w:rPr>
            </w:pPr>
            <w:r>
              <w:rPr>
                <w:rFonts w:ascii="Verdana" w:hAnsi="Verdana"/>
                <w:sz w:val="20"/>
                <w:szCs w:val="20"/>
              </w:rPr>
              <w:t>Thanks for your (confidential) comment.</w:t>
            </w:r>
          </w:p>
          <w:p w14:paraId="33323034" w14:textId="77777777" w:rsidR="00CA2024" w:rsidRDefault="00CA2024" w:rsidP="005A7089">
            <w:pPr>
              <w:rPr>
                <w:rFonts w:ascii="Verdana" w:hAnsi="Verdana"/>
                <w:b/>
                <w:sz w:val="20"/>
                <w:szCs w:val="20"/>
              </w:rPr>
            </w:pPr>
          </w:p>
          <w:p w14:paraId="01124998" w14:textId="77777777" w:rsidR="00583F60" w:rsidRPr="00E42D55" w:rsidRDefault="00583F60" w:rsidP="005A7089">
            <w:pPr>
              <w:rPr>
                <w:rFonts w:ascii="Verdana" w:hAnsi="Verdana"/>
                <w:sz w:val="20"/>
                <w:szCs w:val="20"/>
              </w:rPr>
            </w:pPr>
          </w:p>
          <w:p w14:paraId="359E0757" w14:textId="77777777" w:rsidR="00583F60" w:rsidRPr="00182428" w:rsidRDefault="00583F60" w:rsidP="005A7089">
            <w:pPr>
              <w:rPr>
                <w:rFonts w:ascii="Verdana" w:hAnsi="Verdana"/>
                <w:sz w:val="20"/>
                <w:szCs w:val="20"/>
              </w:rPr>
            </w:pPr>
          </w:p>
        </w:tc>
      </w:tr>
      <w:tr w:rsidR="00583F60" w14:paraId="0A2AF7DA" w14:textId="77777777" w:rsidTr="00AD71A0">
        <w:trPr>
          <w:trHeight w:val="991"/>
        </w:trPr>
        <w:tc>
          <w:tcPr>
            <w:tcW w:w="305" w:type="pct"/>
            <w:vMerge/>
          </w:tcPr>
          <w:p w14:paraId="4484F5F1" w14:textId="77777777" w:rsidR="00583F60" w:rsidRPr="00510789" w:rsidRDefault="00583F60" w:rsidP="005A7089">
            <w:pPr>
              <w:rPr>
                <w:rFonts w:ascii="Verdana" w:hAnsi="Verdana"/>
                <w:sz w:val="20"/>
                <w:szCs w:val="20"/>
              </w:rPr>
            </w:pPr>
          </w:p>
        </w:tc>
        <w:tc>
          <w:tcPr>
            <w:tcW w:w="1275" w:type="pct"/>
            <w:vMerge/>
          </w:tcPr>
          <w:p w14:paraId="3BDC0AF9" w14:textId="77777777" w:rsidR="00583F60" w:rsidRPr="00510789" w:rsidRDefault="00583F60" w:rsidP="005A7089">
            <w:pPr>
              <w:rPr>
                <w:rFonts w:ascii="Verdana" w:hAnsi="Verdana"/>
                <w:sz w:val="20"/>
                <w:szCs w:val="20"/>
              </w:rPr>
            </w:pPr>
          </w:p>
        </w:tc>
        <w:tc>
          <w:tcPr>
            <w:tcW w:w="3420" w:type="pct"/>
          </w:tcPr>
          <w:p w14:paraId="039DC5EE" w14:textId="77777777" w:rsidR="00583F60" w:rsidRDefault="00583F60" w:rsidP="005A7089">
            <w:pPr>
              <w:rPr>
                <w:rFonts w:ascii="Verdana" w:hAnsi="Verdana"/>
                <w:b/>
                <w:sz w:val="20"/>
                <w:szCs w:val="20"/>
              </w:rPr>
            </w:pPr>
            <w:r>
              <w:rPr>
                <w:rFonts w:ascii="Verdana" w:hAnsi="Verdana"/>
                <w:b/>
                <w:sz w:val="20"/>
                <w:szCs w:val="20"/>
              </w:rPr>
              <w:t>SEAC Rapporteurs comments:</w:t>
            </w:r>
          </w:p>
          <w:p w14:paraId="2FFB2F4B" w14:textId="77777777" w:rsidR="007E136A" w:rsidRPr="00E42D55" w:rsidRDefault="007E136A" w:rsidP="007E136A">
            <w:pPr>
              <w:rPr>
                <w:rFonts w:ascii="Verdana" w:hAnsi="Verdana"/>
                <w:sz w:val="20"/>
                <w:szCs w:val="20"/>
              </w:rPr>
            </w:pPr>
            <w:r>
              <w:rPr>
                <w:rFonts w:ascii="Verdana" w:hAnsi="Verdana"/>
                <w:sz w:val="20"/>
                <w:szCs w:val="20"/>
              </w:rPr>
              <w:t>Thanks for your (confidential) comment.</w:t>
            </w:r>
          </w:p>
          <w:p w14:paraId="525210D5" w14:textId="77777777" w:rsidR="007E136A" w:rsidRPr="00E42D55" w:rsidRDefault="007E136A" w:rsidP="007E136A">
            <w:pPr>
              <w:rPr>
                <w:rFonts w:ascii="Verdana" w:hAnsi="Verdana"/>
                <w:sz w:val="20"/>
                <w:szCs w:val="20"/>
              </w:rPr>
            </w:pPr>
          </w:p>
          <w:p w14:paraId="56BEFC46" w14:textId="77777777" w:rsidR="00583F60" w:rsidRPr="00E42D55" w:rsidRDefault="00583F60" w:rsidP="005A7089">
            <w:pPr>
              <w:rPr>
                <w:rFonts w:ascii="Verdana" w:hAnsi="Verdana"/>
                <w:sz w:val="20"/>
                <w:szCs w:val="20"/>
              </w:rPr>
            </w:pPr>
          </w:p>
          <w:p w14:paraId="77E0E7D6" w14:textId="77777777" w:rsidR="00583F60" w:rsidRPr="00182428" w:rsidRDefault="00583F60" w:rsidP="005A7089">
            <w:pPr>
              <w:rPr>
                <w:rFonts w:ascii="Verdana" w:hAnsi="Verdana"/>
                <w:sz w:val="20"/>
                <w:szCs w:val="20"/>
              </w:rPr>
            </w:pPr>
          </w:p>
        </w:tc>
      </w:tr>
      <w:tr w:rsidR="00583F60" w:rsidRPr="00DD4E48" w14:paraId="4B5CE854" w14:textId="77777777" w:rsidTr="00AD71A0">
        <w:tc>
          <w:tcPr>
            <w:tcW w:w="305" w:type="pct"/>
            <w:vMerge w:val="restart"/>
          </w:tcPr>
          <w:p w14:paraId="2D732A75" w14:textId="77777777" w:rsidR="00583F60" w:rsidRPr="00AE6FE6" w:rsidRDefault="00583F60" w:rsidP="005A7089">
            <w:pPr>
              <w:rPr>
                <w:rFonts w:ascii="Verdana" w:hAnsi="Verdana"/>
                <w:b/>
                <w:sz w:val="20"/>
                <w:szCs w:val="20"/>
              </w:rPr>
            </w:pPr>
            <w:r w:rsidRPr="00C505EA">
              <w:rPr>
                <w:rFonts w:ascii="Verdana" w:hAnsi="Verdana"/>
                <w:b/>
                <w:noProof/>
                <w:sz w:val="20"/>
                <w:szCs w:val="20"/>
              </w:rPr>
              <w:t>2270</w:t>
            </w:r>
          </w:p>
        </w:tc>
        <w:tc>
          <w:tcPr>
            <w:tcW w:w="1275" w:type="pct"/>
            <w:vMerge w:val="restart"/>
          </w:tcPr>
          <w:p w14:paraId="36309030" w14:textId="77777777" w:rsidR="00583F60" w:rsidRDefault="00583F6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C505EA">
              <w:rPr>
                <w:rFonts w:ascii="Verdana" w:hAnsi="Verdana"/>
                <w:noProof/>
                <w:sz w:val="20"/>
                <w:szCs w:val="20"/>
              </w:rPr>
              <w:t>2019/06/06 09:42</w:t>
            </w:r>
          </w:p>
          <w:p w14:paraId="0018586F" w14:textId="77777777" w:rsidR="00583F60" w:rsidRDefault="00583F60" w:rsidP="005A7089">
            <w:pPr>
              <w:rPr>
                <w:rFonts w:ascii="Verdana" w:hAnsi="Verdana"/>
                <w:sz w:val="20"/>
                <w:szCs w:val="20"/>
              </w:rPr>
            </w:pPr>
          </w:p>
          <w:p w14:paraId="41054961" w14:textId="77777777" w:rsidR="00583F60" w:rsidRPr="00DA2598" w:rsidRDefault="00583F60" w:rsidP="005A7089">
            <w:pPr>
              <w:rPr>
                <w:rFonts w:ascii="Verdana" w:hAnsi="Verdana"/>
                <w:b/>
                <w:sz w:val="20"/>
                <w:szCs w:val="20"/>
              </w:rPr>
            </w:pPr>
            <w:r w:rsidRPr="00DA2598">
              <w:rPr>
                <w:rFonts w:ascii="Verdana" w:hAnsi="Verdana"/>
                <w:b/>
                <w:sz w:val="20"/>
                <w:szCs w:val="20"/>
              </w:rPr>
              <w:lastRenderedPageBreak/>
              <w:t>Content:</w:t>
            </w:r>
          </w:p>
          <w:p w14:paraId="02DCEAC8" w14:textId="77777777" w:rsidR="00583F60" w:rsidRDefault="00583F60" w:rsidP="005A7089">
            <w:pPr>
              <w:rPr>
                <w:rFonts w:ascii="Verdana" w:hAnsi="Verdana"/>
                <w:sz w:val="20"/>
                <w:szCs w:val="20"/>
              </w:rPr>
            </w:pPr>
            <w:r w:rsidRPr="00C505EA">
              <w:rPr>
                <w:rFonts w:ascii="Verdana" w:hAnsi="Verdana"/>
                <w:noProof/>
                <w:sz w:val="20"/>
                <w:szCs w:val="20"/>
              </w:rPr>
              <w:t>Request for exemption</w:t>
            </w:r>
          </w:p>
          <w:p w14:paraId="7027A1EB" w14:textId="77777777" w:rsidR="00583F60" w:rsidRDefault="00583F60" w:rsidP="005A7089">
            <w:pPr>
              <w:rPr>
                <w:rFonts w:ascii="Verdana" w:hAnsi="Verdana"/>
                <w:sz w:val="20"/>
                <w:szCs w:val="20"/>
              </w:rPr>
            </w:pPr>
          </w:p>
          <w:p w14:paraId="3B7B951B" w14:textId="77777777" w:rsidR="00583F60" w:rsidRDefault="00583F6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505EA">
              <w:rPr>
                <w:rFonts w:ascii="Verdana" w:hAnsi="Verdana"/>
                <w:noProof/>
                <w:sz w:val="20"/>
                <w:szCs w:val="20"/>
              </w:rPr>
              <w:t>BehalfOfAnOrganisation</w:t>
            </w:r>
          </w:p>
          <w:p w14:paraId="0F140A66" w14:textId="77777777" w:rsidR="00583F60" w:rsidRDefault="00583F60" w:rsidP="005A7089">
            <w:pPr>
              <w:rPr>
                <w:rFonts w:ascii="Verdana" w:hAnsi="Verdana"/>
                <w:sz w:val="20"/>
                <w:szCs w:val="20"/>
              </w:rPr>
            </w:pPr>
          </w:p>
          <w:p w14:paraId="0EDF9983" w14:textId="77777777" w:rsidR="00583F60" w:rsidRDefault="00583F6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505EA">
              <w:rPr>
                <w:rFonts w:ascii="Verdana" w:hAnsi="Verdana"/>
                <w:noProof/>
                <w:sz w:val="20"/>
                <w:szCs w:val="20"/>
              </w:rPr>
              <w:t>Company</w:t>
            </w:r>
          </w:p>
          <w:p w14:paraId="331101BE" w14:textId="77777777" w:rsidR="00583F60" w:rsidRDefault="00583F60" w:rsidP="005A7089">
            <w:pPr>
              <w:rPr>
                <w:rFonts w:ascii="Verdana" w:hAnsi="Verdana"/>
                <w:sz w:val="20"/>
                <w:szCs w:val="20"/>
              </w:rPr>
            </w:pPr>
          </w:p>
          <w:p w14:paraId="2E7CB6FB" w14:textId="77777777" w:rsidR="00583F60" w:rsidRPr="00580893" w:rsidRDefault="00583F60"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C505EA">
              <w:rPr>
                <w:rFonts w:ascii="Verdana" w:hAnsi="Verdana"/>
                <w:noProof/>
                <w:sz w:val="20"/>
                <w:szCs w:val="20"/>
              </w:rPr>
              <w:t>C.T.S. Srl</w:t>
            </w:r>
          </w:p>
          <w:p w14:paraId="018496AD" w14:textId="77777777" w:rsidR="00583F60" w:rsidRPr="00580893" w:rsidRDefault="00583F60" w:rsidP="005A7089">
            <w:pPr>
              <w:rPr>
                <w:rFonts w:ascii="Verdana" w:hAnsi="Verdana"/>
                <w:sz w:val="20"/>
                <w:szCs w:val="20"/>
              </w:rPr>
            </w:pPr>
          </w:p>
          <w:p w14:paraId="56951601" w14:textId="77777777" w:rsidR="00583F60" w:rsidRDefault="00583F6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505EA">
              <w:rPr>
                <w:rFonts w:ascii="Verdana" w:hAnsi="Verdana"/>
                <w:noProof/>
                <w:sz w:val="20"/>
                <w:szCs w:val="20"/>
              </w:rPr>
              <w:t>Italy</w:t>
            </w:r>
          </w:p>
          <w:p w14:paraId="307A162F" w14:textId="77777777" w:rsidR="00583F60" w:rsidRPr="00510789" w:rsidRDefault="00583F60" w:rsidP="005A7089">
            <w:pPr>
              <w:rPr>
                <w:rFonts w:ascii="Verdana" w:hAnsi="Verdana"/>
                <w:sz w:val="20"/>
                <w:szCs w:val="20"/>
              </w:rPr>
            </w:pPr>
          </w:p>
        </w:tc>
        <w:tc>
          <w:tcPr>
            <w:tcW w:w="3420" w:type="pct"/>
          </w:tcPr>
          <w:p w14:paraId="56B1C4A4" w14:textId="77777777" w:rsidR="00583F60" w:rsidRPr="00104666" w:rsidRDefault="00583F60" w:rsidP="007E136A">
            <w:pPr>
              <w:jc w:val="both"/>
              <w:rPr>
                <w:rFonts w:ascii="Verdana" w:hAnsi="Verdana"/>
                <w:b/>
                <w:sz w:val="20"/>
                <w:szCs w:val="20"/>
              </w:rPr>
            </w:pPr>
            <w:r w:rsidRPr="00104666">
              <w:rPr>
                <w:rFonts w:ascii="Verdana" w:hAnsi="Verdana"/>
                <w:b/>
                <w:sz w:val="20"/>
                <w:szCs w:val="20"/>
              </w:rPr>
              <w:lastRenderedPageBreak/>
              <w:t>Comment:</w:t>
            </w:r>
          </w:p>
          <w:p w14:paraId="7CD1B0ED" w14:textId="77777777" w:rsidR="00583F60" w:rsidRPr="00DD4E48" w:rsidRDefault="00583F60" w:rsidP="007E136A">
            <w:pPr>
              <w:jc w:val="both"/>
              <w:rPr>
                <w:rFonts w:ascii="Verdana" w:hAnsi="Verdana"/>
                <w:sz w:val="20"/>
                <w:szCs w:val="20"/>
              </w:rPr>
            </w:pPr>
            <w:r w:rsidRPr="00C505EA">
              <w:rPr>
                <w:rFonts w:ascii="Verdana" w:hAnsi="Verdana"/>
                <w:noProof/>
                <w:sz w:val="20"/>
                <w:szCs w:val="20"/>
              </w:rPr>
              <w:t xml:space="preserve">Cyclometicone D5 is used in conservation field as a temporary barrier for water cleaning or </w:t>
            </w:r>
            <w:r w:rsidRPr="00C505EA">
              <w:rPr>
                <w:rFonts w:ascii="Verdana" w:hAnsi="Verdana"/>
                <w:noProof/>
                <w:sz w:val="20"/>
                <w:szCs w:val="20"/>
              </w:rPr>
              <w:lastRenderedPageBreak/>
              <w:t>for the application of water-based material (mortars, consolidants....) on water-sensible materials. Restorers use it as professionists, in safe conditions and in a very limited quantity. Without this solvent some operations will involve noxious materials (Chlorinated solvents) or will became impossible.</w:t>
            </w:r>
          </w:p>
          <w:p w14:paraId="137D5CC7" w14:textId="77777777" w:rsidR="00583F60" w:rsidRPr="00DD4E48" w:rsidRDefault="00583F60" w:rsidP="007E136A">
            <w:pPr>
              <w:jc w:val="both"/>
              <w:rPr>
                <w:rFonts w:ascii="Verdana" w:hAnsi="Verdana"/>
                <w:sz w:val="20"/>
                <w:szCs w:val="20"/>
              </w:rPr>
            </w:pPr>
          </w:p>
        </w:tc>
      </w:tr>
      <w:tr w:rsidR="00583F60" w14:paraId="0F792107" w14:textId="77777777" w:rsidTr="00AD71A0">
        <w:trPr>
          <w:trHeight w:val="505"/>
        </w:trPr>
        <w:tc>
          <w:tcPr>
            <w:tcW w:w="305" w:type="pct"/>
            <w:vMerge/>
          </w:tcPr>
          <w:p w14:paraId="4649B489" w14:textId="77777777" w:rsidR="00583F60" w:rsidRPr="00510789" w:rsidRDefault="00583F60" w:rsidP="005A7089">
            <w:pPr>
              <w:rPr>
                <w:rFonts w:ascii="Verdana" w:hAnsi="Verdana"/>
                <w:sz w:val="20"/>
                <w:szCs w:val="20"/>
              </w:rPr>
            </w:pPr>
          </w:p>
        </w:tc>
        <w:tc>
          <w:tcPr>
            <w:tcW w:w="1275" w:type="pct"/>
            <w:vMerge/>
          </w:tcPr>
          <w:p w14:paraId="149FB354" w14:textId="77777777" w:rsidR="00583F60" w:rsidRPr="00510789" w:rsidRDefault="00583F60" w:rsidP="005A7089">
            <w:pPr>
              <w:rPr>
                <w:rFonts w:ascii="Verdana" w:hAnsi="Verdana"/>
                <w:sz w:val="20"/>
                <w:szCs w:val="20"/>
              </w:rPr>
            </w:pPr>
          </w:p>
        </w:tc>
        <w:tc>
          <w:tcPr>
            <w:tcW w:w="3420" w:type="pct"/>
          </w:tcPr>
          <w:p w14:paraId="4DAF62E6" w14:textId="03C7B10F" w:rsidR="00583F60" w:rsidRDefault="00583F60" w:rsidP="007E136A">
            <w:pPr>
              <w:jc w:val="both"/>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5C71F309" w14:textId="2626F40D" w:rsidR="00583F60" w:rsidRPr="00E42D55" w:rsidRDefault="00AC4408" w:rsidP="007E136A">
            <w:pPr>
              <w:jc w:val="both"/>
              <w:rPr>
                <w:rFonts w:ascii="Verdana" w:hAnsi="Verdana"/>
                <w:sz w:val="20"/>
                <w:szCs w:val="20"/>
              </w:rPr>
            </w:pPr>
            <w:r w:rsidRPr="00AC4408">
              <w:rPr>
                <w:rFonts w:ascii="Verdana" w:hAnsi="Verdana"/>
                <w:sz w:val="20"/>
                <w:szCs w:val="20"/>
              </w:rPr>
              <w:t>Thank you for the information provided on the use of D5 in the cleaning of art and antiques, and on the alternatives for the use of this substance. We note that the information you submit confirms the analysis in the restriction dossier</w:t>
            </w:r>
            <w:r>
              <w:rPr>
                <w:rFonts w:ascii="Verdana" w:hAnsi="Verdana"/>
                <w:sz w:val="20"/>
                <w:szCs w:val="20"/>
              </w:rPr>
              <w:t>.</w:t>
            </w:r>
          </w:p>
          <w:p w14:paraId="1A85862D" w14:textId="77777777" w:rsidR="00583F60" w:rsidRPr="00182428" w:rsidRDefault="00583F60" w:rsidP="007E136A">
            <w:pPr>
              <w:jc w:val="both"/>
              <w:rPr>
                <w:rFonts w:ascii="Verdana" w:hAnsi="Verdana"/>
                <w:sz w:val="20"/>
                <w:szCs w:val="20"/>
              </w:rPr>
            </w:pPr>
          </w:p>
        </w:tc>
      </w:tr>
      <w:tr w:rsidR="00583F60" w14:paraId="766D9652" w14:textId="77777777" w:rsidTr="00AD71A0">
        <w:trPr>
          <w:trHeight w:val="561"/>
        </w:trPr>
        <w:tc>
          <w:tcPr>
            <w:tcW w:w="305" w:type="pct"/>
            <w:vMerge/>
          </w:tcPr>
          <w:p w14:paraId="34F4B142" w14:textId="77777777" w:rsidR="00583F60" w:rsidRPr="00510789" w:rsidRDefault="00583F60" w:rsidP="005A7089">
            <w:pPr>
              <w:rPr>
                <w:rFonts w:ascii="Verdana" w:hAnsi="Verdana"/>
                <w:sz w:val="20"/>
                <w:szCs w:val="20"/>
              </w:rPr>
            </w:pPr>
          </w:p>
        </w:tc>
        <w:tc>
          <w:tcPr>
            <w:tcW w:w="1275" w:type="pct"/>
            <w:vMerge/>
          </w:tcPr>
          <w:p w14:paraId="2A40EECB" w14:textId="77777777" w:rsidR="00583F60" w:rsidRPr="00510789" w:rsidRDefault="00583F60" w:rsidP="005A7089">
            <w:pPr>
              <w:rPr>
                <w:rFonts w:ascii="Verdana" w:hAnsi="Verdana"/>
                <w:sz w:val="20"/>
                <w:szCs w:val="20"/>
              </w:rPr>
            </w:pPr>
          </w:p>
        </w:tc>
        <w:tc>
          <w:tcPr>
            <w:tcW w:w="3420" w:type="pct"/>
          </w:tcPr>
          <w:p w14:paraId="1815B5F8" w14:textId="77777777" w:rsidR="00583F60" w:rsidRPr="007E136A" w:rsidRDefault="00583F60" w:rsidP="007E136A">
            <w:pPr>
              <w:jc w:val="both"/>
              <w:rPr>
                <w:rFonts w:ascii="Verdana" w:hAnsi="Verdana"/>
                <w:b/>
                <w:sz w:val="20"/>
                <w:szCs w:val="20"/>
              </w:rPr>
            </w:pPr>
            <w:r w:rsidRPr="007E136A">
              <w:rPr>
                <w:rFonts w:ascii="Verdana" w:hAnsi="Verdana"/>
                <w:b/>
                <w:sz w:val="20"/>
                <w:szCs w:val="20"/>
              </w:rPr>
              <w:t>RAC Rapporteurs comments:</w:t>
            </w:r>
          </w:p>
          <w:p w14:paraId="144E0636" w14:textId="77777777" w:rsidR="00825301" w:rsidRPr="00E42D55" w:rsidRDefault="00825301" w:rsidP="00825301">
            <w:pPr>
              <w:jc w:val="both"/>
              <w:rPr>
                <w:rFonts w:ascii="Verdana" w:hAnsi="Verdana"/>
                <w:sz w:val="20"/>
                <w:szCs w:val="20"/>
              </w:rPr>
            </w:pPr>
            <w:r>
              <w:rPr>
                <w:rFonts w:ascii="Verdana" w:hAnsi="Verdana"/>
                <w:sz w:val="20"/>
                <w:szCs w:val="20"/>
              </w:rPr>
              <w:t>Thank you very much for your comment on use of D5 for restoration and also possible alternatives.</w:t>
            </w:r>
          </w:p>
          <w:p w14:paraId="13F2A4DE" w14:textId="77777777" w:rsidR="00583F60" w:rsidRPr="007E136A" w:rsidRDefault="00583F60" w:rsidP="007E136A">
            <w:pPr>
              <w:jc w:val="both"/>
              <w:rPr>
                <w:rFonts w:ascii="Verdana" w:hAnsi="Verdana"/>
                <w:sz w:val="20"/>
                <w:szCs w:val="20"/>
              </w:rPr>
            </w:pPr>
          </w:p>
          <w:p w14:paraId="5EAB8DD9" w14:textId="77777777" w:rsidR="00583F60" w:rsidRPr="007E136A" w:rsidRDefault="00583F60" w:rsidP="007E136A">
            <w:pPr>
              <w:jc w:val="both"/>
              <w:rPr>
                <w:rFonts w:ascii="Verdana" w:hAnsi="Verdana"/>
                <w:sz w:val="20"/>
                <w:szCs w:val="20"/>
              </w:rPr>
            </w:pPr>
          </w:p>
        </w:tc>
      </w:tr>
      <w:tr w:rsidR="00583F60" w14:paraId="5935E90B" w14:textId="77777777" w:rsidTr="00AD71A0">
        <w:trPr>
          <w:trHeight w:val="991"/>
        </w:trPr>
        <w:tc>
          <w:tcPr>
            <w:tcW w:w="305" w:type="pct"/>
            <w:vMerge/>
          </w:tcPr>
          <w:p w14:paraId="652CB57B" w14:textId="77777777" w:rsidR="00583F60" w:rsidRPr="00510789" w:rsidRDefault="00583F60" w:rsidP="005A7089">
            <w:pPr>
              <w:rPr>
                <w:rFonts w:ascii="Verdana" w:hAnsi="Verdana"/>
                <w:sz w:val="20"/>
                <w:szCs w:val="20"/>
              </w:rPr>
            </w:pPr>
          </w:p>
        </w:tc>
        <w:tc>
          <w:tcPr>
            <w:tcW w:w="1275" w:type="pct"/>
            <w:vMerge/>
          </w:tcPr>
          <w:p w14:paraId="7F3B2CE3" w14:textId="77777777" w:rsidR="00583F60" w:rsidRPr="00510789" w:rsidRDefault="00583F60" w:rsidP="005A7089">
            <w:pPr>
              <w:rPr>
                <w:rFonts w:ascii="Verdana" w:hAnsi="Verdana"/>
                <w:sz w:val="20"/>
                <w:szCs w:val="20"/>
              </w:rPr>
            </w:pPr>
          </w:p>
        </w:tc>
        <w:tc>
          <w:tcPr>
            <w:tcW w:w="3420" w:type="pct"/>
          </w:tcPr>
          <w:p w14:paraId="1C35EE50" w14:textId="77777777" w:rsidR="00583F60" w:rsidRPr="007E136A" w:rsidRDefault="00583F60" w:rsidP="007E136A">
            <w:pPr>
              <w:jc w:val="both"/>
              <w:rPr>
                <w:rFonts w:ascii="Verdana" w:hAnsi="Verdana"/>
                <w:b/>
                <w:sz w:val="20"/>
                <w:szCs w:val="20"/>
              </w:rPr>
            </w:pPr>
            <w:r w:rsidRPr="007E136A">
              <w:rPr>
                <w:rFonts w:ascii="Verdana" w:hAnsi="Verdana"/>
                <w:b/>
                <w:sz w:val="20"/>
                <w:szCs w:val="20"/>
              </w:rPr>
              <w:t>SEAC Rapporteurs comments:</w:t>
            </w:r>
          </w:p>
          <w:p w14:paraId="315CAB40" w14:textId="7DAF0EE0" w:rsidR="00583F60" w:rsidRDefault="00D242B3" w:rsidP="007E136A">
            <w:pPr>
              <w:jc w:val="both"/>
              <w:rPr>
                <w:rFonts w:ascii="Verdana" w:hAnsi="Verdana"/>
                <w:sz w:val="20"/>
                <w:szCs w:val="20"/>
              </w:rPr>
            </w:pPr>
            <w:r w:rsidRPr="007E136A">
              <w:rPr>
                <w:rFonts w:ascii="Verdana" w:hAnsi="Verdana"/>
                <w:sz w:val="20"/>
                <w:szCs w:val="20"/>
              </w:rPr>
              <w:t xml:space="preserve">This concerns the use of D5 in </w:t>
            </w:r>
            <w:r w:rsidR="00AB086E">
              <w:rPr>
                <w:rFonts w:ascii="Verdana" w:hAnsi="Verdana"/>
                <w:sz w:val="20"/>
                <w:szCs w:val="20"/>
              </w:rPr>
              <w:t xml:space="preserve">the cleaning of </w:t>
            </w:r>
            <w:r w:rsidRPr="007E136A">
              <w:rPr>
                <w:rFonts w:ascii="Verdana" w:hAnsi="Verdana"/>
                <w:sz w:val="20"/>
                <w:szCs w:val="20"/>
              </w:rPr>
              <w:t>art and antique</w:t>
            </w:r>
            <w:r w:rsidR="00AB086E">
              <w:rPr>
                <w:rFonts w:ascii="Verdana" w:hAnsi="Verdana"/>
                <w:sz w:val="20"/>
                <w:szCs w:val="20"/>
              </w:rPr>
              <w:t>s</w:t>
            </w:r>
            <w:r w:rsidRPr="007E136A">
              <w:rPr>
                <w:rFonts w:ascii="Verdana" w:hAnsi="Verdana"/>
                <w:sz w:val="20"/>
                <w:szCs w:val="20"/>
              </w:rPr>
              <w:t xml:space="preserve">. An exemption is already incorporated in the restriction proposal, which is supported by </w:t>
            </w:r>
            <w:r w:rsidR="007E136A">
              <w:rPr>
                <w:rFonts w:ascii="Verdana" w:hAnsi="Verdana"/>
                <w:sz w:val="20"/>
                <w:szCs w:val="20"/>
              </w:rPr>
              <w:t xml:space="preserve">the </w:t>
            </w:r>
            <w:r w:rsidRPr="007E136A">
              <w:rPr>
                <w:rFonts w:ascii="Verdana" w:hAnsi="Verdana"/>
                <w:sz w:val="20"/>
                <w:szCs w:val="20"/>
              </w:rPr>
              <w:t>SEAC</w:t>
            </w:r>
            <w:r w:rsidR="007E136A">
              <w:rPr>
                <w:rFonts w:ascii="Verdana" w:hAnsi="Verdana"/>
                <w:sz w:val="20"/>
                <w:szCs w:val="20"/>
              </w:rPr>
              <w:t xml:space="preserve"> R</w:t>
            </w:r>
            <w:r w:rsidR="009870D1" w:rsidRPr="007E136A">
              <w:rPr>
                <w:rFonts w:ascii="Verdana" w:hAnsi="Verdana"/>
                <w:sz w:val="20"/>
                <w:szCs w:val="20"/>
              </w:rPr>
              <w:t>apporteurs</w:t>
            </w:r>
            <w:r w:rsidRPr="007E136A">
              <w:rPr>
                <w:rFonts w:ascii="Verdana" w:hAnsi="Verdana"/>
                <w:sz w:val="20"/>
                <w:szCs w:val="20"/>
              </w:rPr>
              <w:t xml:space="preserve">. No clear details are provided in the comment. Thus </w:t>
            </w:r>
            <w:r w:rsidR="007E136A">
              <w:rPr>
                <w:rFonts w:ascii="Verdana" w:hAnsi="Verdana"/>
                <w:sz w:val="20"/>
                <w:szCs w:val="20"/>
              </w:rPr>
              <w:t xml:space="preserve">the </w:t>
            </w:r>
            <w:r w:rsidRPr="007E136A">
              <w:rPr>
                <w:rFonts w:ascii="Verdana" w:hAnsi="Verdana"/>
                <w:sz w:val="20"/>
                <w:szCs w:val="20"/>
              </w:rPr>
              <w:t xml:space="preserve">SEAC </w:t>
            </w:r>
            <w:r w:rsidR="007E136A">
              <w:rPr>
                <w:rFonts w:ascii="Verdana" w:hAnsi="Verdana"/>
                <w:sz w:val="20"/>
                <w:szCs w:val="20"/>
              </w:rPr>
              <w:t>R</w:t>
            </w:r>
            <w:r w:rsidR="009870D1" w:rsidRPr="007E136A">
              <w:rPr>
                <w:rFonts w:ascii="Verdana" w:hAnsi="Verdana"/>
                <w:sz w:val="20"/>
                <w:szCs w:val="20"/>
              </w:rPr>
              <w:t>apporteurs are</w:t>
            </w:r>
            <w:r w:rsidRPr="007E136A">
              <w:rPr>
                <w:rFonts w:ascii="Verdana" w:hAnsi="Verdana"/>
                <w:sz w:val="20"/>
                <w:szCs w:val="20"/>
              </w:rPr>
              <w:t xml:space="preserve"> not able to </w:t>
            </w:r>
            <w:r w:rsidR="00DF5166">
              <w:rPr>
                <w:rFonts w:ascii="Verdana" w:hAnsi="Verdana"/>
                <w:sz w:val="20"/>
                <w:szCs w:val="20"/>
              </w:rPr>
              <w:t xml:space="preserve">further </w:t>
            </w:r>
            <w:r w:rsidRPr="007E136A">
              <w:rPr>
                <w:rFonts w:ascii="Verdana" w:hAnsi="Verdana"/>
                <w:sz w:val="20"/>
                <w:szCs w:val="20"/>
              </w:rPr>
              <w:t>scrutinise the comments.</w:t>
            </w:r>
          </w:p>
          <w:p w14:paraId="27F0BAAB" w14:textId="4E489BA2" w:rsidR="007E136A" w:rsidRPr="007E136A" w:rsidRDefault="007E136A" w:rsidP="007E136A">
            <w:pPr>
              <w:jc w:val="both"/>
              <w:rPr>
                <w:rFonts w:ascii="Verdana" w:hAnsi="Verdana"/>
                <w:sz w:val="20"/>
                <w:szCs w:val="20"/>
              </w:rPr>
            </w:pPr>
          </w:p>
        </w:tc>
      </w:tr>
      <w:tr w:rsidR="004A5387" w:rsidRPr="00DD4E48" w14:paraId="6732DA29" w14:textId="77777777" w:rsidTr="00AD71A0">
        <w:tc>
          <w:tcPr>
            <w:tcW w:w="305" w:type="pct"/>
            <w:vMerge w:val="restart"/>
          </w:tcPr>
          <w:p w14:paraId="069B17D5" w14:textId="77777777" w:rsidR="004A5387" w:rsidRPr="00AE6FE6" w:rsidRDefault="004A5387" w:rsidP="005A7089">
            <w:pPr>
              <w:rPr>
                <w:rFonts w:ascii="Verdana" w:hAnsi="Verdana"/>
                <w:b/>
                <w:sz w:val="20"/>
                <w:szCs w:val="20"/>
              </w:rPr>
            </w:pPr>
            <w:r w:rsidRPr="00A210AE">
              <w:rPr>
                <w:rFonts w:ascii="Verdana" w:hAnsi="Verdana"/>
                <w:b/>
                <w:noProof/>
                <w:sz w:val="20"/>
                <w:szCs w:val="20"/>
              </w:rPr>
              <w:t>2342</w:t>
            </w:r>
          </w:p>
        </w:tc>
        <w:tc>
          <w:tcPr>
            <w:tcW w:w="1275" w:type="pct"/>
            <w:vMerge w:val="restart"/>
          </w:tcPr>
          <w:p w14:paraId="06EDF2BE" w14:textId="77777777" w:rsidR="004A5387" w:rsidRDefault="004A5387" w:rsidP="007E136A">
            <w:pPr>
              <w:jc w:val="both"/>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210AE">
              <w:rPr>
                <w:rFonts w:ascii="Verdana" w:hAnsi="Verdana"/>
                <w:noProof/>
                <w:sz w:val="20"/>
                <w:szCs w:val="20"/>
              </w:rPr>
              <w:t>2019/07/02 14:43</w:t>
            </w:r>
          </w:p>
          <w:p w14:paraId="71860484" w14:textId="77777777" w:rsidR="004A5387" w:rsidRDefault="004A5387" w:rsidP="007E136A">
            <w:pPr>
              <w:jc w:val="both"/>
              <w:rPr>
                <w:rFonts w:ascii="Verdana" w:hAnsi="Verdana"/>
                <w:sz w:val="20"/>
                <w:szCs w:val="20"/>
              </w:rPr>
            </w:pPr>
          </w:p>
          <w:p w14:paraId="3D681D36" w14:textId="77777777" w:rsidR="004A5387" w:rsidRDefault="004A5387" w:rsidP="007E136A">
            <w:pPr>
              <w:jc w:val="both"/>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210AE">
              <w:rPr>
                <w:rFonts w:ascii="Verdana" w:hAnsi="Verdana"/>
                <w:noProof/>
                <w:sz w:val="20"/>
                <w:szCs w:val="20"/>
              </w:rPr>
              <w:t>BehalfOfAnOrganisation</w:t>
            </w:r>
          </w:p>
          <w:p w14:paraId="5E3571C3" w14:textId="77777777" w:rsidR="004A5387" w:rsidRDefault="004A5387" w:rsidP="007E136A">
            <w:pPr>
              <w:jc w:val="both"/>
              <w:rPr>
                <w:rFonts w:ascii="Verdana" w:hAnsi="Verdana"/>
                <w:sz w:val="20"/>
                <w:szCs w:val="20"/>
              </w:rPr>
            </w:pPr>
          </w:p>
          <w:p w14:paraId="435A3B2D" w14:textId="77777777" w:rsidR="004A5387" w:rsidRDefault="004A5387" w:rsidP="007E136A">
            <w:pPr>
              <w:jc w:val="both"/>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210AE">
              <w:rPr>
                <w:rFonts w:ascii="Verdana" w:hAnsi="Verdana"/>
                <w:noProof/>
                <w:sz w:val="20"/>
                <w:szCs w:val="20"/>
              </w:rPr>
              <w:t>Company</w:t>
            </w:r>
          </w:p>
          <w:p w14:paraId="779D186B" w14:textId="77777777" w:rsidR="004A5387" w:rsidRDefault="004A5387" w:rsidP="007E136A">
            <w:pPr>
              <w:jc w:val="both"/>
              <w:rPr>
                <w:rFonts w:ascii="Verdana" w:hAnsi="Verdana"/>
                <w:sz w:val="20"/>
                <w:szCs w:val="20"/>
              </w:rPr>
            </w:pPr>
          </w:p>
          <w:p w14:paraId="60BEB05D" w14:textId="77777777" w:rsidR="004A5387" w:rsidRPr="00580893" w:rsidRDefault="004A5387" w:rsidP="007E136A">
            <w:pPr>
              <w:jc w:val="both"/>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A210AE">
              <w:rPr>
                <w:rFonts w:ascii="Verdana" w:hAnsi="Verdana"/>
                <w:noProof/>
                <w:sz w:val="20"/>
                <w:szCs w:val="20"/>
              </w:rPr>
              <w:t>Bostik GmbH</w:t>
            </w:r>
          </w:p>
          <w:p w14:paraId="0E80C46B" w14:textId="77777777" w:rsidR="004A5387" w:rsidRPr="00580893" w:rsidRDefault="004A5387" w:rsidP="007E136A">
            <w:pPr>
              <w:jc w:val="both"/>
              <w:rPr>
                <w:rFonts w:ascii="Verdana" w:hAnsi="Verdana"/>
                <w:sz w:val="20"/>
                <w:szCs w:val="20"/>
              </w:rPr>
            </w:pPr>
          </w:p>
          <w:p w14:paraId="7CFBEE2C" w14:textId="77777777" w:rsidR="004A5387" w:rsidRDefault="004A5387" w:rsidP="007E136A">
            <w:pPr>
              <w:jc w:val="both"/>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210AE">
              <w:rPr>
                <w:rFonts w:ascii="Verdana" w:hAnsi="Verdana"/>
                <w:noProof/>
                <w:sz w:val="20"/>
                <w:szCs w:val="20"/>
              </w:rPr>
              <w:t>Germany</w:t>
            </w:r>
          </w:p>
          <w:p w14:paraId="67ECFBC1" w14:textId="77777777" w:rsidR="004A5387" w:rsidRDefault="004A5387" w:rsidP="007E136A">
            <w:pPr>
              <w:jc w:val="both"/>
              <w:rPr>
                <w:rFonts w:ascii="Verdana" w:hAnsi="Verdana"/>
                <w:sz w:val="20"/>
                <w:szCs w:val="20"/>
              </w:rPr>
            </w:pPr>
          </w:p>
          <w:p w14:paraId="0982F901" w14:textId="77777777" w:rsidR="004A5387" w:rsidRDefault="004A5387" w:rsidP="007E136A">
            <w:pPr>
              <w:jc w:val="both"/>
              <w:rPr>
                <w:rFonts w:ascii="Verdana" w:hAnsi="Verdana"/>
                <w:b/>
                <w:sz w:val="20"/>
                <w:szCs w:val="20"/>
              </w:rPr>
            </w:pPr>
            <w:r>
              <w:rPr>
                <w:rFonts w:ascii="Verdana" w:hAnsi="Verdana"/>
                <w:b/>
                <w:sz w:val="20"/>
                <w:szCs w:val="20"/>
              </w:rPr>
              <w:t>Attachment:</w:t>
            </w:r>
          </w:p>
          <w:p w14:paraId="00973F55" w14:textId="77777777" w:rsidR="004A5387" w:rsidRDefault="004A5387" w:rsidP="007E136A">
            <w:pPr>
              <w:jc w:val="both"/>
              <w:rPr>
                <w:rFonts w:ascii="Verdana" w:hAnsi="Verdana"/>
                <w:b/>
                <w:sz w:val="20"/>
                <w:szCs w:val="20"/>
              </w:rPr>
            </w:pPr>
          </w:p>
          <w:p w14:paraId="45655A8C" w14:textId="77777777" w:rsidR="004A5387" w:rsidRPr="005D5FA8" w:rsidRDefault="004A5387" w:rsidP="007E136A">
            <w:pPr>
              <w:jc w:val="both"/>
              <w:rPr>
                <w:rFonts w:ascii="Verdana" w:hAnsi="Verdana"/>
                <w:sz w:val="20"/>
                <w:szCs w:val="20"/>
                <w:lang w:val="fr-FR"/>
              </w:rPr>
            </w:pPr>
            <w:r>
              <w:rPr>
                <w:rFonts w:ascii="Verdana" w:hAnsi="Verdana"/>
                <w:noProof/>
                <w:sz w:val="20"/>
                <w:szCs w:val="20"/>
                <w:lang w:val="fr-FR"/>
              </w:rPr>
              <w:object w:dxaOrig="1532" w:dyaOrig="991" w14:anchorId="160DC50B">
                <v:shape id="_x0000_i1036" type="#_x0000_t75" style="width:75.75pt;height:51.95pt" o:ole="">
                  <v:imagedata r:id="rId40" o:title=""/>
                </v:shape>
                <o:OLEObject Type="Embed" ProgID="AcroExch.Document.DC" ShapeID="_x0000_i1036" DrawAspect="Icon" ObjectID="_1637564779" r:id="rId41"/>
              </w:object>
            </w:r>
          </w:p>
          <w:p w14:paraId="5C4F8F51" w14:textId="77777777" w:rsidR="004A5387" w:rsidRPr="00510789" w:rsidRDefault="004A5387" w:rsidP="007E136A">
            <w:pPr>
              <w:jc w:val="both"/>
              <w:rPr>
                <w:rFonts w:ascii="Verdana" w:hAnsi="Verdana"/>
                <w:sz w:val="20"/>
                <w:szCs w:val="20"/>
              </w:rPr>
            </w:pPr>
          </w:p>
        </w:tc>
        <w:tc>
          <w:tcPr>
            <w:tcW w:w="3420" w:type="pct"/>
          </w:tcPr>
          <w:p w14:paraId="7339EF4A" w14:textId="77777777" w:rsidR="004A5387" w:rsidRPr="00104666" w:rsidRDefault="004A5387" w:rsidP="007E136A">
            <w:pPr>
              <w:jc w:val="both"/>
              <w:rPr>
                <w:rFonts w:ascii="Verdana" w:hAnsi="Verdana"/>
                <w:b/>
                <w:sz w:val="20"/>
                <w:szCs w:val="20"/>
              </w:rPr>
            </w:pPr>
            <w:r w:rsidRPr="00104666">
              <w:rPr>
                <w:rFonts w:ascii="Verdana" w:hAnsi="Verdana"/>
                <w:b/>
                <w:sz w:val="20"/>
                <w:szCs w:val="20"/>
              </w:rPr>
              <w:lastRenderedPageBreak/>
              <w:t>Comment:</w:t>
            </w:r>
          </w:p>
          <w:p w14:paraId="109DD40F" w14:textId="77777777" w:rsidR="004A5387" w:rsidRDefault="004A5387" w:rsidP="007E136A">
            <w:pPr>
              <w:jc w:val="both"/>
              <w:rPr>
                <w:rFonts w:ascii="Verdana" w:hAnsi="Verdana"/>
                <w:sz w:val="20"/>
                <w:szCs w:val="20"/>
              </w:rPr>
            </w:pPr>
            <w:r>
              <w:rPr>
                <w:rFonts w:ascii="Verdana" w:hAnsi="Verdana"/>
                <w:sz w:val="20"/>
                <w:szCs w:val="20"/>
              </w:rPr>
              <w:t>-</w:t>
            </w:r>
          </w:p>
          <w:p w14:paraId="11DD05C4" w14:textId="77777777" w:rsidR="004A5387" w:rsidRPr="00DD4E48" w:rsidRDefault="004A5387" w:rsidP="007E136A">
            <w:pPr>
              <w:jc w:val="both"/>
              <w:rPr>
                <w:rFonts w:ascii="Verdana" w:hAnsi="Verdana"/>
                <w:sz w:val="20"/>
                <w:szCs w:val="20"/>
              </w:rPr>
            </w:pPr>
          </w:p>
        </w:tc>
      </w:tr>
      <w:tr w:rsidR="004A5387" w14:paraId="605C0736" w14:textId="77777777" w:rsidTr="00AD71A0">
        <w:trPr>
          <w:trHeight w:val="636"/>
        </w:trPr>
        <w:tc>
          <w:tcPr>
            <w:tcW w:w="305" w:type="pct"/>
            <w:vMerge/>
          </w:tcPr>
          <w:p w14:paraId="24E84C4F" w14:textId="77777777" w:rsidR="004A5387" w:rsidRPr="00510789" w:rsidRDefault="004A5387" w:rsidP="005A7089">
            <w:pPr>
              <w:rPr>
                <w:rFonts w:ascii="Verdana" w:hAnsi="Verdana"/>
                <w:sz w:val="20"/>
                <w:szCs w:val="20"/>
              </w:rPr>
            </w:pPr>
          </w:p>
        </w:tc>
        <w:tc>
          <w:tcPr>
            <w:tcW w:w="1275" w:type="pct"/>
            <w:vMerge/>
          </w:tcPr>
          <w:p w14:paraId="7EC43E60" w14:textId="77777777" w:rsidR="004A5387" w:rsidRPr="00510789" w:rsidRDefault="004A5387" w:rsidP="007E136A">
            <w:pPr>
              <w:jc w:val="both"/>
              <w:rPr>
                <w:rFonts w:ascii="Verdana" w:hAnsi="Verdana"/>
                <w:sz w:val="20"/>
                <w:szCs w:val="20"/>
              </w:rPr>
            </w:pPr>
          </w:p>
        </w:tc>
        <w:tc>
          <w:tcPr>
            <w:tcW w:w="3420" w:type="pct"/>
          </w:tcPr>
          <w:p w14:paraId="4999D43F" w14:textId="77777777" w:rsidR="004A5387" w:rsidRDefault="004A5387" w:rsidP="007E136A">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D7059F7" w14:textId="77777777" w:rsidR="004A5387" w:rsidRPr="00A210AE" w:rsidRDefault="004A5387" w:rsidP="007E136A">
            <w:pPr>
              <w:jc w:val="both"/>
              <w:rPr>
                <w:rFonts w:ascii="Verdana" w:hAnsi="Verdana"/>
                <w:noProof/>
                <w:sz w:val="20"/>
                <w:szCs w:val="20"/>
              </w:rPr>
            </w:pPr>
            <w:r w:rsidRPr="00A210AE">
              <w:rPr>
                <w:rFonts w:ascii="Verdana" w:hAnsi="Verdana"/>
                <w:noProof/>
                <w:sz w:val="20"/>
                <w:szCs w:val="20"/>
              </w:rPr>
              <w:t>Silicone polymers are essential and indispensable raw materials for production of silicone sealants and can be used up to 90% content in the final silicone sealant.</w:t>
            </w:r>
          </w:p>
          <w:p w14:paraId="4A3833D8" w14:textId="77777777" w:rsidR="004A5387" w:rsidRPr="00A210AE" w:rsidRDefault="004A5387" w:rsidP="007E136A">
            <w:pPr>
              <w:jc w:val="both"/>
              <w:rPr>
                <w:rFonts w:ascii="Verdana" w:hAnsi="Verdana"/>
                <w:noProof/>
                <w:sz w:val="20"/>
                <w:szCs w:val="20"/>
              </w:rPr>
            </w:pPr>
            <w:r w:rsidRPr="00A210AE">
              <w:rPr>
                <w:rFonts w:ascii="Verdana" w:hAnsi="Verdana"/>
                <w:noProof/>
                <w:sz w:val="20"/>
                <w:szCs w:val="20"/>
              </w:rPr>
              <w:t>D4/D5/D6 have no known technical function in the silicone sealants and are not intentionally added by sealant producers.</w:t>
            </w:r>
          </w:p>
          <w:p w14:paraId="6929BA83" w14:textId="77777777" w:rsidR="004A5387" w:rsidRPr="00A210AE" w:rsidRDefault="004A5387" w:rsidP="007E136A">
            <w:pPr>
              <w:jc w:val="both"/>
              <w:rPr>
                <w:rFonts w:ascii="Verdana" w:hAnsi="Verdana"/>
                <w:noProof/>
                <w:sz w:val="20"/>
                <w:szCs w:val="20"/>
              </w:rPr>
            </w:pPr>
            <w:r w:rsidRPr="00A210AE">
              <w:rPr>
                <w:rFonts w:ascii="Verdana" w:hAnsi="Verdana"/>
                <w:noProof/>
                <w:sz w:val="20"/>
                <w:szCs w:val="20"/>
              </w:rPr>
              <w:t>D4/D5/D6 are impurities in the silicone polymers used as raw material for silicone sealants. So concentration of these impurities in the final silicone sealant solely depends on the concentration of D4/D5/D6 in the silicone polymers used.</w:t>
            </w:r>
          </w:p>
          <w:p w14:paraId="00E513A7" w14:textId="77777777" w:rsidR="004A5387" w:rsidRPr="00A210AE" w:rsidRDefault="004A5387" w:rsidP="007E136A">
            <w:pPr>
              <w:jc w:val="both"/>
              <w:rPr>
                <w:rFonts w:ascii="Verdana" w:hAnsi="Verdana"/>
                <w:noProof/>
                <w:sz w:val="20"/>
                <w:szCs w:val="20"/>
              </w:rPr>
            </w:pPr>
            <w:r w:rsidRPr="00A210AE">
              <w:rPr>
                <w:rFonts w:ascii="Verdana" w:hAnsi="Verdana"/>
                <w:noProof/>
                <w:sz w:val="20"/>
                <w:szCs w:val="20"/>
              </w:rPr>
              <w:t>Sealant producers are not able to reduce content of D4/D5/D6 impurities in the silicone polymers. Therefore sealant producers are not in the position to indicate potential maximum concentrations of D4/D5/D6 in the final silicone sealants.</w:t>
            </w:r>
          </w:p>
          <w:p w14:paraId="6F2F9BE5" w14:textId="77777777" w:rsidR="004A5387" w:rsidRPr="00A210AE" w:rsidRDefault="004A5387" w:rsidP="007E136A">
            <w:pPr>
              <w:jc w:val="both"/>
              <w:rPr>
                <w:rFonts w:ascii="Verdana" w:hAnsi="Verdana"/>
                <w:noProof/>
                <w:sz w:val="20"/>
                <w:szCs w:val="20"/>
              </w:rPr>
            </w:pPr>
            <w:r w:rsidRPr="00A210AE">
              <w:rPr>
                <w:rFonts w:ascii="Verdana" w:hAnsi="Verdana"/>
                <w:noProof/>
                <w:sz w:val="20"/>
                <w:szCs w:val="20"/>
              </w:rPr>
              <w:t xml:space="preserve">Nevertheless sealant producers have to meet the requirement for maximum concentrations </w:t>
            </w:r>
            <w:r w:rsidRPr="00A210AE">
              <w:rPr>
                <w:rFonts w:ascii="Verdana" w:hAnsi="Verdana"/>
                <w:noProof/>
                <w:sz w:val="20"/>
                <w:szCs w:val="20"/>
              </w:rPr>
              <w:lastRenderedPageBreak/>
              <w:t>of SVHCs of &lt;0,1% which are indispensable criteria for some environmental labels (e.g. Nordic Swan, Blue Angel, Emicode, LEED, DGNB, Basta, …). Therefore sealant producers expect to receive silicone polymers with concentration of D4/D5/D6 below 0,1% as soon as possible.</w:t>
            </w:r>
          </w:p>
          <w:p w14:paraId="107CA32C" w14:textId="77777777" w:rsidR="004A5387" w:rsidRPr="00A210AE" w:rsidRDefault="004A5387" w:rsidP="007E136A">
            <w:pPr>
              <w:jc w:val="both"/>
              <w:rPr>
                <w:rFonts w:ascii="Verdana" w:hAnsi="Verdana"/>
                <w:noProof/>
                <w:sz w:val="20"/>
                <w:szCs w:val="20"/>
              </w:rPr>
            </w:pPr>
            <w:r w:rsidRPr="00A210AE">
              <w:rPr>
                <w:rFonts w:ascii="Verdana" w:hAnsi="Verdana"/>
                <w:noProof/>
                <w:sz w:val="20"/>
                <w:szCs w:val="20"/>
              </w:rPr>
              <w:t>Silicone sealants represent a significant share of the European sealant market because of their specific properties (e.g. durability, weathering resistance, chemical resistance,…). They can not likely be replaced by other sealants due to these specific properties. Therefore to avoid market interruption a reasonable transition period is needed which allows producers of silicone polymers to meet reduction targets for contents of D4/D5/D6 in silicone polymers.</w:t>
            </w:r>
          </w:p>
          <w:p w14:paraId="188C7B1F" w14:textId="77777777" w:rsidR="004A5387" w:rsidRPr="005B17F1" w:rsidRDefault="004A5387" w:rsidP="007E136A">
            <w:pPr>
              <w:jc w:val="both"/>
              <w:rPr>
                <w:rFonts w:ascii="Verdana" w:hAnsi="Verdana"/>
                <w:sz w:val="20"/>
                <w:szCs w:val="20"/>
              </w:rPr>
            </w:pPr>
          </w:p>
        </w:tc>
      </w:tr>
      <w:tr w:rsidR="004A5387" w14:paraId="1EB918A0" w14:textId="77777777" w:rsidTr="00AD71A0">
        <w:trPr>
          <w:trHeight w:val="505"/>
        </w:trPr>
        <w:tc>
          <w:tcPr>
            <w:tcW w:w="305" w:type="pct"/>
            <w:vMerge/>
          </w:tcPr>
          <w:p w14:paraId="458D903D" w14:textId="77777777" w:rsidR="004A5387" w:rsidRPr="00510789" w:rsidRDefault="004A5387" w:rsidP="005A7089">
            <w:pPr>
              <w:rPr>
                <w:rFonts w:ascii="Verdana" w:hAnsi="Verdana"/>
                <w:sz w:val="20"/>
                <w:szCs w:val="20"/>
              </w:rPr>
            </w:pPr>
          </w:p>
        </w:tc>
        <w:tc>
          <w:tcPr>
            <w:tcW w:w="1275" w:type="pct"/>
            <w:vMerge/>
          </w:tcPr>
          <w:p w14:paraId="62E34408" w14:textId="77777777" w:rsidR="004A5387" w:rsidRPr="00510789" w:rsidRDefault="004A5387" w:rsidP="005A7089">
            <w:pPr>
              <w:rPr>
                <w:rFonts w:ascii="Verdana" w:hAnsi="Verdana"/>
                <w:sz w:val="20"/>
                <w:szCs w:val="20"/>
              </w:rPr>
            </w:pPr>
          </w:p>
        </w:tc>
        <w:tc>
          <w:tcPr>
            <w:tcW w:w="3420" w:type="pct"/>
          </w:tcPr>
          <w:p w14:paraId="43B5D8DF" w14:textId="1CDE8ED0" w:rsidR="004A5387" w:rsidRPr="007E136A" w:rsidRDefault="004A5387" w:rsidP="007E136A">
            <w:pPr>
              <w:jc w:val="both"/>
              <w:rPr>
                <w:rFonts w:ascii="Verdana" w:hAnsi="Verdana"/>
                <w:b/>
                <w:sz w:val="20"/>
                <w:szCs w:val="20"/>
              </w:rPr>
            </w:pPr>
            <w:r w:rsidRPr="007E136A">
              <w:rPr>
                <w:rFonts w:ascii="Verdana" w:hAnsi="Verdana"/>
                <w:b/>
                <w:sz w:val="20"/>
                <w:szCs w:val="20"/>
              </w:rPr>
              <w:t xml:space="preserve">Dossier </w:t>
            </w:r>
            <w:r w:rsidR="001669F5">
              <w:rPr>
                <w:rFonts w:ascii="Verdana" w:hAnsi="Verdana"/>
                <w:b/>
                <w:sz w:val="20"/>
                <w:szCs w:val="20"/>
              </w:rPr>
              <w:t>S</w:t>
            </w:r>
            <w:r w:rsidRPr="007E136A">
              <w:rPr>
                <w:rFonts w:ascii="Verdana" w:hAnsi="Verdana"/>
                <w:b/>
                <w:sz w:val="20"/>
                <w:szCs w:val="20"/>
              </w:rPr>
              <w:t>ubmitter response:</w:t>
            </w:r>
          </w:p>
          <w:p w14:paraId="324DC76B" w14:textId="5343A7DF" w:rsidR="004A5387" w:rsidRPr="007E136A" w:rsidRDefault="00AC4408" w:rsidP="007E136A">
            <w:pPr>
              <w:jc w:val="both"/>
              <w:rPr>
                <w:rFonts w:ascii="Verdana" w:hAnsi="Verdana"/>
                <w:sz w:val="20"/>
                <w:szCs w:val="20"/>
              </w:rPr>
            </w:pPr>
            <w:r w:rsidRPr="007E136A">
              <w:rPr>
                <w:rFonts w:ascii="Verdana" w:hAnsi="Verdana"/>
                <w:sz w:val="20"/>
                <w:szCs w:val="20"/>
              </w:rPr>
              <w:t xml:space="preserve">Thank you for your response to the </w:t>
            </w:r>
            <w:r w:rsidR="00F040BA">
              <w:rPr>
                <w:rFonts w:ascii="Verdana" w:hAnsi="Verdana"/>
                <w:sz w:val="20"/>
                <w:szCs w:val="20"/>
              </w:rPr>
              <w:t>c</w:t>
            </w:r>
            <w:r w:rsidRPr="007E136A">
              <w:rPr>
                <w:rFonts w:ascii="Verdana" w:hAnsi="Verdana"/>
                <w:sz w:val="20"/>
                <w:szCs w:val="20"/>
              </w:rPr>
              <w:t xml:space="preserve">onsultation. We note your points about the </w:t>
            </w:r>
            <w:r w:rsidR="00AC7A5E" w:rsidRPr="007E136A">
              <w:rPr>
                <w:rFonts w:ascii="Verdana" w:hAnsi="Verdana"/>
                <w:sz w:val="20"/>
                <w:szCs w:val="20"/>
              </w:rPr>
              <w:t xml:space="preserve">use </w:t>
            </w:r>
            <w:r w:rsidRPr="007E136A">
              <w:rPr>
                <w:rFonts w:ascii="Verdana" w:hAnsi="Verdana"/>
                <w:sz w:val="20"/>
                <w:szCs w:val="20"/>
              </w:rPr>
              <w:t>of silicone polymers in your industry and that you do not expect the restriction to affect the placing on the market of silicone sealants</w:t>
            </w:r>
            <w:r w:rsidR="00445695" w:rsidRPr="007E136A">
              <w:rPr>
                <w:rFonts w:ascii="Verdana" w:hAnsi="Verdana"/>
                <w:sz w:val="20"/>
                <w:szCs w:val="20"/>
              </w:rPr>
              <w:t>.</w:t>
            </w:r>
          </w:p>
          <w:p w14:paraId="6CE816A1" w14:textId="77777777" w:rsidR="004A5387" w:rsidRPr="007E136A" w:rsidRDefault="004A5387" w:rsidP="007E136A">
            <w:pPr>
              <w:jc w:val="both"/>
              <w:rPr>
                <w:rFonts w:ascii="Verdana" w:hAnsi="Verdana"/>
                <w:sz w:val="20"/>
                <w:szCs w:val="20"/>
              </w:rPr>
            </w:pPr>
          </w:p>
        </w:tc>
      </w:tr>
      <w:tr w:rsidR="004A5387" w14:paraId="320790D5" w14:textId="77777777" w:rsidTr="00AD71A0">
        <w:trPr>
          <w:trHeight w:val="561"/>
        </w:trPr>
        <w:tc>
          <w:tcPr>
            <w:tcW w:w="305" w:type="pct"/>
            <w:vMerge/>
          </w:tcPr>
          <w:p w14:paraId="3DF26899" w14:textId="77777777" w:rsidR="004A5387" w:rsidRPr="00510789" w:rsidRDefault="004A5387" w:rsidP="005A7089">
            <w:pPr>
              <w:rPr>
                <w:rFonts w:ascii="Verdana" w:hAnsi="Verdana"/>
                <w:sz w:val="20"/>
                <w:szCs w:val="20"/>
              </w:rPr>
            </w:pPr>
          </w:p>
        </w:tc>
        <w:tc>
          <w:tcPr>
            <w:tcW w:w="1275" w:type="pct"/>
            <w:vMerge/>
          </w:tcPr>
          <w:p w14:paraId="17A39172" w14:textId="77777777" w:rsidR="004A5387" w:rsidRPr="00510789" w:rsidRDefault="004A5387" w:rsidP="005A7089">
            <w:pPr>
              <w:rPr>
                <w:rFonts w:ascii="Verdana" w:hAnsi="Verdana"/>
                <w:sz w:val="20"/>
                <w:szCs w:val="20"/>
              </w:rPr>
            </w:pPr>
          </w:p>
        </w:tc>
        <w:tc>
          <w:tcPr>
            <w:tcW w:w="3420" w:type="pct"/>
          </w:tcPr>
          <w:p w14:paraId="790F9069" w14:textId="77777777" w:rsidR="004A5387" w:rsidRPr="007E136A" w:rsidRDefault="004A5387" w:rsidP="007E136A">
            <w:pPr>
              <w:jc w:val="both"/>
              <w:rPr>
                <w:rFonts w:ascii="Verdana" w:hAnsi="Verdana"/>
                <w:b/>
                <w:sz w:val="20"/>
                <w:szCs w:val="20"/>
              </w:rPr>
            </w:pPr>
            <w:r w:rsidRPr="007E136A">
              <w:rPr>
                <w:rFonts w:ascii="Verdana" w:hAnsi="Verdana"/>
                <w:b/>
                <w:sz w:val="20"/>
                <w:szCs w:val="20"/>
              </w:rPr>
              <w:t>RAC Rapporteurs comments:</w:t>
            </w:r>
          </w:p>
          <w:p w14:paraId="0F39EAD5" w14:textId="77777777" w:rsidR="00825301" w:rsidRPr="00E42D55" w:rsidRDefault="00825301" w:rsidP="00825301">
            <w:pPr>
              <w:rPr>
                <w:rFonts w:ascii="Verdana" w:hAnsi="Verdana"/>
                <w:sz w:val="20"/>
                <w:szCs w:val="20"/>
              </w:rPr>
            </w:pPr>
            <w:r>
              <w:rPr>
                <w:rFonts w:ascii="Verdana" w:hAnsi="Verdana"/>
                <w:sz w:val="20"/>
                <w:szCs w:val="20"/>
              </w:rPr>
              <w:t>Thank you very much for your comment, noted.</w:t>
            </w:r>
          </w:p>
          <w:p w14:paraId="337BDE2F" w14:textId="77777777" w:rsidR="004A5387" w:rsidRPr="007E136A" w:rsidRDefault="004A5387" w:rsidP="007E136A">
            <w:pPr>
              <w:jc w:val="both"/>
              <w:rPr>
                <w:rFonts w:ascii="Verdana" w:hAnsi="Verdana"/>
                <w:sz w:val="20"/>
                <w:szCs w:val="20"/>
              </w:rPr>
            </w:pPr>
          </w:p>
        </w:tc>
      </w:tr>
      <w:tr w:rsidR="004A5387" w14:paraId="3CAD6F31" w14:textId="77777777" w:rsidTr="00AD71A0">
        <w:trPr>
          <w:trHeight w:val="991"/>
        </w:trPr>
        <w:tc>
          <w:tcPr>
            <w:tcW w:w="305" w:type="pct"/>
            <w:vMerge/>
          </w:tcPr>
          <w:p w14:paraId="674C1A76" w14:textId="77777777" w:rsidR="004A5387" w:rsidRPr="00510789" w:rsidRDefault="004A5387" w:rsidP="005A7089">
            <w:pPr>
              <w:rPr>
                <w:rFonts w:ascii="Verdana" w:hAnsi="Verdana"/>
                <w:sz w:val="20"/>
                <w:szCs w:val="20"/>
              </w:rPr>
            </w:pPr>
          </w:p>
        </w:tc>
        <w:tc>
          <w:tcPr>
            <w:tcW w:w="1275" w:type="pct"/>
            <w:vMerge/>
          </w:tcPr>
          <w:p w14:paraId="6DA00DF6" w14:textId="77777777" w:rsidR="004A5387" w:rsidRPr="00510789" w:rsidRDefault="004A5387" w:rsidP="005A7089">
            <w:pPr>
              <w:rPr>
                <w:rFonts w:ascii="Verdana" w:hAnsi="Verdana"/>
                <w:sz w:val="20"/>
                <w:szCs w:val="20"/>
              </w:rPr>
            </w:pPr>
          </w:p>
        </w:tc>
        <w:tc>
          <w:tcPr>
            <w:tcW w:w="3420" w:type="pct"/>
          </w:tcPr>
          <w:p w14:paraId="30448231" w14:textId="77777777" w:rsidR="004A5387" w:rsidRPr="007E136A" w:rsidRDefault="004A5387" w:rsidP="007E136A">
            <w:pPr>
              <w:jc w:val="both"/>
              <w:rPr>
                <w:rFonts w:ascii="Verdana" w:hAnsi="Verdana"/>
                <w:b/>
                <w:sz w:val="20"/>
                <w:szCs w:val="20"/>
              </w:rPr>
            </w:pPr>
            <w:r w:rsidRPr="007E136A">
              <w:rPr>
                <w:rFonts w:ascii="Verdana" w:hAnsi="Verdana"/>
                <w:b/>
                <w:sz w:val="20"/>
                <w:szCs w:val="20"/>
              </w:rPr>
              <w:t>SEAC Rapporteurs comments:</w:t>
            </w:r>
          </w:p>
          <w:p w14:paraId="40954A64" w14:textId="085F9B82" w:rsidR="004A5387" w:rsidRDefault="00FF304E" w:rsidP="007E136A">
            <w:pPr>
              <w:jc w:val="both"/>
              <w:rPr>
                <w:rFonts w:ascii="Verdana" w:hAnsi="Verdana"/>
                <w:noProof/>
                <w:sz w:val="20"/>
                <w:szCs w:val="20"/>
              </w:rPr>
            </w:pPr>
            <w:r w:rsidRPr="007E136A">
              <w:rPr>
                <w:rFonts w:ascii="Verdana" w:hAnsi="Verdana"/>
                <w:sz w:val="20"/>
                <w:szCs w:val="20"/>
              </w:rPr>
              <w:t>Sealant producers expect to receive silicone polymers with concentration of D4</w:t>
            </w:r>
            <w:r w:rsidR="00DF5166">
              <w:rPr>
                <w:rFonts w:ascii="Verdana" w:hAnsi="Verdana"/>
                <w:sz w:val="20"/>
                <w:szCs w:val="20"/>
              </w:rPr>
              <w:t xml:space="preserve">, D5 and </w:t>
            </w:r>
            <w:r w:rsidRPr="007E136A">
              <w:rPr>
                <w:rFonts w:ascii="Verdana" w:hAnsi="Verdana"/>
                <w:sz w:val="20"/>
                <w:szCs w:val="20"/>
              </w:rPr>
              <w:t xml:space="preserve">D6 below 0.1% as soon as possible. The company, a producer of silicone sealants, indicates that </w:t>
            </w:r>
            <w:r w:rsidRPr="007E136A">
              <w:rPr>
                <w:rFonts w:ascii="Verdana" w:hAnsi="Verdana"/>
                <w:noProof/>
                <w:sz w:val="20"/>
                <w:szCs w:val="20"/>
              </w:rPr>
              <w:t>to avoid market interruption a reasonable transition period is needed which allows producers of silicone polymers to meet reduction targets for contents of D4</w:t>
            </w:r>
            <w:r w:rsidR="00DF5166">
              <w:rPr>
                <w:rFonts w:ascii="Verdana" w:hAnsi="Verdana"/>
                <w:noProof/>
                <w:sz w:val="20"/>
                <w:szCs w:val="20"/>
              </w:rPr>
              <w:t xml:space="preserve">, D5 and </w:t>
            </w:r>
            <w:r w:rsidRPr="007E136A">
              <w:rPr>
                <w:rFonts w:ascii="Verdana" w:hAnsi="Verdana"/>
                <w:noProof/>
                <w:sz w:val="20"/>
                <w:szCs w:val="20"/>
              </w:rPr>
              <w:t xml:space="preserve">D6 in silicone polymers. No data on concentrations and amounts are provided in the comment. Thus, </w:t>
            </w:r>
            <w:r w:rsidR="007E136A">
              <w:rPr>
                <w:rFonts w:ascii="Verdana" w:hAnsi="Verdana"/>
                <w:noProof/>
                <w:sz w:val="20"/>
                <w:szCs w:val="20"/>
              </w:rPr>
              <w:t xml:space="preserve">the </w:t>
            </w:r>
            <w:r w:rsidRPr="007E136A">
              <w:rPr>
                <w:rFonts w:ascii="Verdana" w:hAnsi="Verdana"/>
                <w:noProof/>
                <w:sz w:val="20"/>
                <w:szCs w:val="20"/>
              </w:rPr>
              <w:t xml:space="preserve">SEAC </w:t>
            </w:r>
            <w:r w:rsidR="007E136A">
              <w:rPr>
                <w:rFonts w:ascii="Verdana" w:hAnsi="Verdana"/>
                <w:noProof/>
                <w:sz w:val="20"/>
                <w:szCs w:val="20"/>
              </w:rPr>
              <w:t>R</w:t>
            </w:r>
            <w:r w:rsidR="009870D1" w:rsidRPr="007E136A">
              <w:rPr>
                <w:rFonts w:ascii="Verdana" w:hAnsi="Verdana"/>
                <w:noProof/>
                <w:sz w:val="20"/>
                <w:szCs w:val="20"/>
              </w:rPr>
              <w:t>apporteurs are</w:t>
            </w:r>
            <w:r w:rsidRPr="007E136A">
              <w:rPr>
                <w:rFonts w:ascii="Verdana" w:hAnsi="Verdana"/>
                <w:noProof/>
                <w:sz w:val="20"/>
                <w:szCs w:val="20"/>
              </w:rPr>
              <w:t xml:space="preserve"> unable to </w:t>
            </w:r>
            <w:r w:rsidR="00DF5166">
              <w:rPr>
                <w:rFonts w:ascii="Verdana" w:hAnsi="Verdana"/>
                <w:noProof/>
                <w:sz w:val="20"/>
                <w:szCs w:val="20"/>
              </w:rPr>
              <w:t xml:space="preserve">further </w:t>
            </w:r>
            <w:r w:rsidRPr="007E136A">
              <w:rPr>
                <w:rFonts w:ascii="Verdana" w:hAnsi="Verdana"/>
                <w:noProof/>
                <w:sz w:val="20"/>
                <w:szCs w:val="20"/>
              </w:rPr>
              <w:t>scrutinise the data.</w:t>
            </w:r>
          </w:p>
          <w:p w14:paraId="64F8ED1D" w14:textId="29295685" w:rsidR="007E136A" w:rsidRPr="007E136A" w:rsidRDefault="007E136A" w:rsidP="007E136A">
            <w:pPr>
              <w:jc w:val="both"/>
              <w:rPr>
                <w:rFonts w:ascii="Verdana" w:hAnsi="Verdana"/>
                <w:sz w:val="20"/>
                <w:szCs w:val="20"/>
              </w:rPr>
            </w:pPr>
          </w:p>
        </w:tc>
      </w:tr>
      <w:tr w:rsidR="004A5387" w:rsidRPr="00DD4E48" w14:paraId="4F3E512C" w14:textId="77777777" w:rsidTr="00AD71A0">
        <w:tc>
          <w:tcPr>
            <w:tcW w:w="305" w:type="pct"/>
            <w:vMerge w:val="restart"/>
          </w:tcPr>
          <w:p w14:paraId="648F75BA" w14:textId="77777777" w:rsidR="004A5387" w:rsidRPr="00AE6FE6" w:rsidRDefault="004A5387" w:rsidP="005A7089">
            <w:pPr>
              <w:rPr>
                <w:rFonts w:ascii="Verdana" w:hAnsi="Verdana"/>
                <w:b/>
                <w:sz w:val="20"/>
                <w:szCs w:val="20"/>
              </w:rPr>
            </w:pPr>
            <w:r w:rsidRPr="00A210AE">
              <w:rPr>
                <w:rFonts w:ascii="Verdana" w:hAnsi="Verdana"/>
                <w:b/>
                <w:noProof/>
                <w:sz w:val="20"/>
                <w:szCs w:val="20"/>
              </w:rPr>
              <w:t>2344</w:t>
            </w:r>
          </w:p>
        </w:tc>
        <w:tc>
          <w:tcPr>
            <w:tcW w:w="1275" w:type="pct"/>
            <w:vMerge w:val="restart"/>
          </w:tcPr>
          <w:p w14:paraId="6EA452FC" w14:textId="77777777" w:rsidR="004A5387" w:rsidRDefault="004A5387"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210AE">
              <w:rPr>
                <w:rFonts w:ascii="Verdana" w:hAnsi="Verdana"/>
                <w:noProof/>
                <w:sz w:val="20"/>
                <w:szCs w:val="20"/>
              </w:rPr>
              <w:t>2019/07/05 15:33</w:t>
            </w:r>
          </w:p>
          <w:p w14:paraId="31107566" w14:textId="77777777" w:rsidR="004A5387" w:rsidRDefault="004A5387" w:rsidP="005A7089">
            <w:pPr>
              <w:rPr>
                <w:rFonts w:ascii="Verdana" w:hAnsi="Verdana"/>
                <w:sz w:val="20"/>
                <w:szCs w:val="20"/>
              </w:rPr>
            </w:pPr>
          </w:p>
          <w:p w14:paraId="5F749A9A" w14:textId="77777777" w:rsidR="004A5387" w:rsidRPr="00DA2598" w:rsidRDefault="004A5387" w:rsidP="005A7089">
            <w:pPr>
              <w:rPr>
                <w:rFonts w:ascii="Verdana" w:hAnsi="Verdana"/>
                <w:b/>
                <w:sz w:val="20"/>
                <w:szCs w:val="20"/>
              </w:rPr>
            </w:pPr>
            <w:r w:rsidRPr="00DA2598">
              <w:rPr>
                <w:rFonts w:ascii="Verdana" w:hAnsi="Verdana"/>
                <w:b/>
                <w:sz w:val="20"/>
                <w:szCs w:val="20"/>
              </w:rPr>
              <w:t>Content:</w:t>
            </w:r>
          </w:p>
          <w:p w14:paraId="175BE9E7" w14:textId="77777777" w:rsidR="004A5387" w:rsidRDefault="004A5387" w:rsidP="005A7089">
            <w:pPr>
              <w:rPr>
                <w:rFonts w:ascii="Verdana" w:hAnsi="Verdana"/>
                <w:sz w:val="20"/>
                <w:szCs w:val="20"/>
              </w:rPr>
            </w:pPr>
            <w:r w:rsidRPr="00A210AE">
              <w:rPr>
                <w:rFonts w:ascii="Verdana" w:hAnsi="Verdana"/>
                <w:noProof/>
                <w:sz w:val="20"/>
                <w:szCs w:val="20"/>
              </w:rPr>
              <w:t>Scope or restriction option analysis</w:t>
            </w:r>
          </w:p>
          <w:p w14:paraId="3C29023C" w14:textId="77777777" w:rsidR="004A5387" w:rsidRDefault="004A5387" w:rsidP="005A7089">
            <w:pPr>
              <w:rPr>
                <w:rFonts w:ascii="Verdana" w:hAnsi="Verdana"/>
                <w:sz w:val="20"/>
                <w:szCs w:val="20"/>
              </w:rPr>
            </w:pPr>
          </w:p>
          <w:p w14:paraId="0C477DEF" w14:textId="77777777" w:rsidR="004A5387" w:rsidRDefault="004A5387"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210AE">
              <w:rPr>
                <w:rFonts w:ascii="Verdana" w:hAnsi="Verdana"/>
                <w:noProof/>
                <w:sz w:val="20"/>
                <w:szCs w:val="20"/>
              </w:rPr>
              <w:t>BehalfOfAnOrganisation</w:t>
            </w:r>
          </w:p>
          <w:p w14:paraId="2DB6EDE7" w14:textId="77777777" w:rsidR="004A5387" w:rsidRDefault="004A5387" w:rsidP="005A7089">
            <w:pPr>
              <w:rPr>
                <w:rFonts w:ascii="Verdana" w:hAnsi="Verdana"/>
                <w:sz w:val="20"/>
                <w:szCs w:val="20"/>
              </w:rPr>
            </w:pPr>
          </w:p>
          <w:p w14:paraId="5DD1739C" w14:textId="77777777" w:rsidR="004A5387" w:rsidRDefault="004A5387"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210AE">
              <w:rPr>
                <w:rFonts w:ascii="Verdana" w:hAnsi="Verdana"/>
                <w:noProof/>
                <w:sz w:val="20"/>
                <w:szCs w:val="20"/>
              </w:rPr>
              <w:t>Industry or trade association</w:t>
            </w:r>
          </w:p>
          <w:p w14:paraId="474D0675" w14:textId="77777777" w:rsidR="004A5387" w:rsidRDefault="004A5387" w:rsidP="005A7089">
            <w:pPr>
              <w:rPr>
                <w:rFonts w:ascii="Verdana" w:hAnsi="Verdana"/>
                <w:sz w:val="20"/>
                <w:szCs w:val="20"/>
              </w:rPr>
            </w:pPr>
          </w:p>
          <w:p w14:paraId="70FD87B9" w14:textId="77777777" w:rsidR="004A5387" w:rsidRPr="00580893" w:rsidRDefault="004A5387"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A210AE">
              <w:rPr>
                <w:rFonts w:ascii="Verdana" w:hAnsi="Verdana"/>
                <w:noProof/>
                <w:sz w:val="20"/>
                <w:szCs w:val="20"/>
              </w:rPr>
              <w:t>PU Europe</w:t>
            </w:r>
          </w:p>
          <w:p w14:paraId="494CC083" w14:textId="77777777" w:rsidR="004A5387" w:rsidRPr="00580893" w:rsidRDefault="004A5387" w:rsidP="005A7089">
            <w:pPr>
              <w:rPr>
                <w:rFonts w:ascii="Verdana" w:hAnsi="Verdana"/>
                <w:sz w:val="20"/>
                <w:szCs w:val="20"/>
              </w:rPr>
            </w:pPr>
          </w:p>
          <w:p w14:paraId="2082489E" w14:textId="77777777" w:rsidR="004A5387" w:rsidRDefault="004A5387"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210AE">
              <w:rPr>
                <w:rFonts w:ascii="Verdana" w:hAnsi="Verdana"/>
                <w:noProof/>
                <w:sz w:val="20"/>
                <w:szCs w:val="20"/>
              </w:rPr>
              <w:t>Belgium</w:t>
            </w:r>
          </w:p>
          <w:p w14:paraId="4128A5DF" w14:textId="77777777" w:rsidR="004A5387" w:rsidRPr="00510789" w:rsidRDefault="004A5387" w:rsidP="005A7089">
            <w:pPr>
              <w:rPr>
                <w:rFonts w:ascii="Verdana" w:hAnsi="Verdana"/>
                <w:sz w:val="20"/>
                <w:szCs w:val="20"/>
              </w:rPr>
            </w:pPr>
          </w:p>
        </w:tc>
        <w:tc>
          <w:tcPr>
            <w:tcW w:w="3420" w:type="pct"/>
          </w:tcPr>
          <w:p w14:paraId="4F7038FF" w14:textId="77777777" w:rsidR="004A5387" w:rsidRPr="007E136A" w:rsidRDefault="004A5387" w:rsidP="007E136A">
            <w:pPr>
              <w:jc w:val="both"/>
              <w:rPr>
                <w:rFonts w:ascii="Verdana" w:hAnsi="Verdana"/>
                <w:b/>
                <w:sz w:val="20"/>
                <w:szCs w:val="20"/>
              </w:rPr>
            </w:pPr>
            <w:r w:rsidRPr="007E136A">
              <w:rPr>
                <w:rFonts w:ascii="Verdana" w:hAnsi="Verdana"/>
                <w:b/>
                <w:sz w:val="20"/>
                <w:szCs w:val="20"/>
              </w:rPr>
              <w:lastRenderedPageBreak/>
              <w:t>Comment:</w:t>
            </w:r>
          </w:p>
          <w:p w14:paraId="1F477870" w14:textId="77777777" w:rsidR="004A5387" w:rsidRPr="007E136A" w:rsidRDefault="004A5387" w:rsidP="007E136A">
            <w:pPr>
              <w:jc w:val="both"/>
              <w:rPr>
                <w:rFonts w:ascii="Verdana" w:hAnsi="Verdana"/>
                <w:noProof/>
                <w:sz w:val="20"/>
                <w:szCs w:val="20"/>
              </w:rPr>
            </w:pPr>
            <w:r w:rsidRPr="007E136A">
              <w:rPr>
                <w:rFonts w:ascii="Verdana" w:hAnsi="Verdana"/>
                <w:noProof/>
                <w:sz w:val="20"/>
                <w:szCs w:val="20"/>
              </w:rPr>
              <w:t>PU Europe (European polyurethane insulation industry) representing insulation producers, raw material suppliers and component manufacturers, would like to show our agreement with the fact that industrial uses are excluded from the scope of the proposal for the restriction of D4, D5 and D6.</w:t>
            </w:r>
          </w:p>
          <w:p w14:paraId="13E42673" w14:textId="77777777" w:rsidR="004A5387" w:rsidRPr="007E136A" w:rsidRDefault="004A5387" w:rsidP="007E136A">
            <w:pPr>
              <w:jc w:val="both"/>
              <w:rPr>
                <w:rFonts w:ascii="Verdana" w:hAnsi="Verdana"/>
                <w:sz w:val="20"/>
                <w:szCs w:val="20"/>
              </w:rPr>
            </w:pPr>
            <w:r w:rsidRPr="007E136A">
              <w:rPr>
                <w:rFonts w:ascii="Verdana" w:hAnsi="Verdana"/>
                <w:noProof/>
                <w:sz w:val="20"/>
                <w:szCs w:val="20"/>
              </w:rPr>
              <w:t xml:space="preserve">In addition to this, we have recently learnt that Reconsile REACH Consortium will remove the D5 PU rigid foams application exposure scenario from the CSR. Therefor we would like to refer to our input on this, as reflected in the restriction dossier, and insist that there is no evidence of the presence of D5 in members’ supplies, and that  D5 is not deemed to be a building block of the type of silicone polymers used in the industry. We hope that this will be </w:t>
            </w:r>
            <w:r w:rsidRPr="007E136A">
              <w:rPr>
                <w:rFonts w:ascii="Verdana" w:hAnsi="Verdana"/>
                <w:noProof/>
                <w:sz w:val="20"/>
                <w:szCs w:val="20"/>
              </w:rPr>
              <w:lastRenderedPageBreak/>
              <w:t>taken into account in an appropriate way and that the Annex VX restriction dossier will be amended accordingly.</w:t>
            </w:r>
          </w:p>
          <w:p w14:paraId="32A3C160" w14:textId="77777777" w:rsidR="004A5387" w:rsidRPr="007E136A" w:rsidRDefault="004A5387" w:rsidP="007E136A">
            <w:pPr>
              <w:jc w:val="both"/>
              <w:rPr>
                <w:rFonts w:ascii="Verdana" w:hAnsi="Verdana"/>
                <w:sz w:val="20"/>
                <w:szCs w:val="20"/>
              </w:rPr>
            </w:pPr>
          </w:p>
        </w:tc>
      </w:tr>
      <w:tr w:rsidR="004A5387" w14:paraId="0F30BD4B" w14:textId="77777777" w:rsidTr="00AD71A0">
        <w:trPr>
          <w:trHeight w:val="505"/>
        </w:trPr>
        <w:tc>
          <w:tcPr>
            <w:tcW w:w="305" w:type="pct"/>
            <w:vMerge/>
          </w:tcPr>
          <w:p w14:paraId="24BCE1E6" w14:textId="77777777" w:rsidR="004A5387" w:rsidRPr="00510789" w:rsidRDefault="004A5387" w:rsidP="005A7089">
            <w:pPr>
              <w:rPr>
                <w:rFonts w:ascii="Verdana" w:hAnsi="Verdana"/>
                <w:sz w:val="20"/>
                <w:szCs w:val="20"/>
              </w:rPr>
            </w:pPr>
          </w:p>
        </w:tc>
        <w:tc>
          <w:tcPr>
            <w:tcW w:w="1275" w:type="pct"/>
            <w:vMerge/>
          </w:tcPr>
          <w:p w14:paraId="7D32F105" w14:textId="77777777" w:rsidR="004A5387" w:rsidRPr="00510789" w:rsidRDefault="004A5387" w:rsidP="005A7089">
            <w:pPr>
              <w:rPr>
                <w:rFonts w:ascii="Verdana" w:hAnsi="Verdana"/>
                <w:sz w:val="20"/>
                <w:szCs w:val="20"/>
              </w:rPr>
            </w:pPr>
          </w:p>
        </w:tc>
        <w:tc>
          <w:tcPr>
            <w:tcW w:w="3420" w:type="pct"/>
          </w:tcPr>
          <w:p w14:paraId="26553D10" w14:textId="6CCAC2D7" w:rsidR="004A5387" w:rsidRPr="007E136A" w:rsidRDefault="001669F5" w:rsidP="007E136A">
            <w:pPr>
              <w:jc w:val="both"/>
              <w:rPr>
                <w:rFonts w:ascii="Verdana" w:hAnsi="Verdana"/>
                <w:b/>
                <w:sz w:val="20"/>
                <w:szCs w:val="20"/>
              </w:rPr>
            </w:pPr>
            <w:r>
              <w:rPr>
                <w:rFonts w:ascii="Verdana" w:hAnsi="Verdana"/>
                <w:b/>
                <w:sz w:val="20"/>
                <w:szCs w:val="20"/>
              </w:rPr>
              <w:t>Dossier S</w:t>
            </w:r>
            <w:r w:rsidR="004A5387" w:rsidRPr="007E136A">
              <w:rPr>
                <w:rFonts w:ascii="Verdana" w:hAnsi="Verdana"/>
                <w:b/>
                <w:sz w:val="20"/>
                <w:szCs w:val="20"/>
              </w:rPr>
              <w:t>ubmitter response:</w:t>
            </w:r>
          </w:p>
          <w:p w14:paraId="2F144630" w14:textId="7C9C363E" w:rsidR="004A5387" w:rsidRPr="007E136A" w:rsidRDefault="00445695" w:rsidP="007E136A">
            <w:pPr>
              <w:jc w:val="both"/>
              <w:rPr>
                <w:rFonts w:ascii="Verdana" w:hAnsi="Verdana"/>
                <w:sz w:val="20"/>
                <w:szCs w:val="20"/>
              </w:rPr>
            </w:pPr>
            <w:r w:rsidRPr="007E136A">
              <w:rPr>
                <w:rFonts w:ascii="Verdana" w:hAnsi="Verdana"/>
                <w:sz w:val="20"/>
                <w:szCs w:val="20"/>
              </w:rPr>
              <w:t xml:space="preserve">Thank you for your response to the </w:t>
            </w:r>
            <w:r w:rsidR="00F040BA">
              <w:rPr>
                <w:rFonts w:ascii="Verdana" w:hAnsi="Verdana"/>
                <w:sz w:val="20"/>
                <w:szCs w:val="20"/>
              </w:rPr>
              <w:t>c</w:t>
            </w:r>
            <w:r w:rsidRPr="007E136A">
              <w:rPr>
                <w:rFonts w:ascii="Verdana" w:hAnsi="Verdana"/>
                <w:sz w:val="20"/>
                <w:szCs w:val="20"/>
              </w:rPr>
              <w:t xml:space="preserve">onsultation. We note your points about the </w:t>
            </w:r>
            <w:r w:rsidR="00AC7A5E" w:rsidRPr="007E136A">
              <w:rPr>
                <w:rFonts w:ascii="Verdana" w:hAnsi="Verdana"/>
                <w:sz w:val="20"/>
                <w:szCs w:val="20"/>
              </w:rPr>
              <w:t xml:space="preserve">use </w:t>
            </w:r>
            <w:r w:rsidRPr="007E136A">
              <w:rPr>
                <w:rFonts w:ascii="Verdana" w:hAnsi="Verdana"/>
                <w:sz w:val="20"/>
                <w:szCs w:val="20"/>
              </w:rPr>
              <w:t>of silicone polymers in your industry and that you do not expect the restriction to affect the placing on the market of rigid PU foam.</w:t>
            </w:r>
          </w:p>
          <w:p w14:paraId="2D8CD6CB" w14:textId="77777777" w:rsidR="00A37127" w:rsidRPr="007E136A" w:rsidRDefault="00A37127" w:rsidP="007E136A">
            <w:pPr>
              <w:jc w:val="both"/>
              <w:rPr>
                <w:rFonts w:ascii="Verdana" w:hAnsi="Verdana"/>
                <w:sz w:val="20"/>
                <w:szCs w:val="20"/>
              </w:rPr>
            </w:pPr>
          </w:p>
          <w:p w14:paraId="7B59E299" w14:textId="22609AB0" w:rsidR="00445695" w:rsidRPr="007E136A" w:rsidRDefault="00445695" w:rsidP="007E136A">
            <w:pPr>
              <w:jc w:val="both"/>
              <w:rPr>
                <w:rFonts w:ascii="Verdana" w:hAnsi="Verdana"/>
                <w:sz w:val="20"/>
                <w:szCs w:val="20"/>
              </w:rPr>
            </w:pPr>
            <w:r w:rsidRPr="007E136A">
              <w:rPr>
                <w:rFonts w:ascii="Verdana" w:hAnsi="Verdana"/>
                <w:sz w:val="20"/>
                <w:szCs w:val="20"/>
              </w:rPr>
              <w:t xml:space="preserve">The Annex XV restriction </w:t>
            </w:r>
            <w:r w:rsidR="001B566D" w:rsidRPr="007E136A">
              <w:rPr>
                <w:rFonts w:ascii="Verdana" w:hAnsi="Verdana"/>
                <w:sz w:val="20"/>
                <w:szCs w:val="20"/>
              </w:rPr>
              <w:t xml:space="preserve">report </w:t>
            </w:r>
            <w:r w:rsidRPr="007E136A">
              <w:rPr>
                <w:rFonts w:ascii="Verdana" w:hAnsi="Verdana"/>
                <w:sz w:val="20"/>
                <w:szCs w:val="20"/>
              </w:rPr>
              <w:t>has been updated: Rigid PU foam has been removed from the list of uses (for D5).</w:t>
            </w:r>
          </w:p>
          <w:p w14:paraId="37D55BD5" w14:textId="77777777" w:rsidR="004A5387" w:rsidRPr="007E136A" w:rsidRDefault="004A5387" w:rsidP="007E136A">
            <w:pPr>
              <w:jc w:val="both"/>
              <w:rPr>
                <w:rFonts w:ascii="Verdana" w:hAnsi="Verdana"/>
                <w:sz w:val="20"/>
                <w:szCs w:val="20"/>
              </w:rPr>
            </w:pPr>
          </w:p>
        </w:tc>
      </w:tr>
      <w:tr w:rsidR="004A5387" w14:paraId="72DC663B" w14:textId="77777777" w:rsidTr="00AD71A0">
        <w:trPr>
          <w:trHeight w:val="561"/>
        </w:trPr>
        <w:tc>
          <w:tcPr>
            <w:tcW w:w="305" w:type="pct"/>
            <w:vMerge/>
          </w:tcPr>
          <w:p w14:paraId="5BDAA197" w14:textId="77777777" w:rsidR="004A5387" w:rsidRPr="00510789" w:rsidRDefault="004A5387" w:rsidP="005A7089">
            <w:pPr>
              <w:rPr>
                <w:rFonts w:ascii="Verdana" w:hAnsi="Verdana"/>
                <w:sz w:val="20"/>
                <w:szCs w:val="20"/>
              </w:rPr>
            </w:pPr>
          </w:p>
        </w:tc>
        <w:tc>
          <w:tcPr>
            <w:tcW w:w="1275" w:type="pct"/>
            <w:vMerge/>
          </w:tcPr>
          <w:p w14:paraId="6D75F24C" w14:textId="77777777" w:rsidR="004A5387" w:rsidRPr="00510789" w:rsidRDefault="004A5387" w:rsidP="005A7089">
            <w:pPr>
              <w:rPr>
                <w:rFonts w:ascii="Verdana" w:hAnsi="Verdana"/>
                <w:sz w:val="20"/>
                <w:szCs w:val="20"/>
              </w:rPr>
            </w:pPr>
          </w:p>
        </w:tc>
        <w:tc>
          <w:tcPr>
            <w:tcW w:w="3420" w:type="pct"/>
          </w:tcPr>
          <w:p w14:paraId="60DD42A5" w14:textId="77777777" w:rsidR="004A5387" w:rsidRPr="007E136A" w:rsidRDefault="004A5387" w:rsidP="007E136A">
            <w:pPr>
              <w:jc w:val="both"/>
              <w:rPr>
                <w:rFonts w:ascii="Verdana" w:hAnsi="Verdana"/>
                <w:b/>
                <w:sz w:val="20"/>
                <w:szCs w:val="20"/>
              </w:rPr>
            </w:pPr>
            <w:r w:rsidRPr="007E136A">
              <w:rPr>
                <w:rFonts w:ascii="Verdana" w:hAnsi="Verdana"/>
                <w:b/>
                <w:sz w:val="20"/>
                <w:szCs w:val="20"/>
              </w:rPr>
              <w:t>RAC Rapporteurs comments:</w:t>
            </w:r>
          </w:p>
          <w:p w14:paraId="2352A9A8" w14:textId="302F6B26" w:rsidR="004A5387" w:rsidRPr="007E136A" w:rsidRDefault="00825301" w:rsidP="007E136A">
            <w:pPr>
              <w:jc w:val="both"/>
              <w:rPr>
                <w:rFonts w:ascii="Verdana" w:hAnsi="Verdana"/>
                <w:sz w:val="20"/>
                <w:szCs w:val="20"/>
              </w:rPr>
            </w:pPr>
            <w:r>
              <w:rPr>
                <w:rFonts w:ascii="Verdana" w:hAnsi="Verdana"/>
                <w:sz w:val="20"/>
                <w:szCs w:val="20"/>
              </w:rPr>
              <w:t xml:space="preserve">Thank you very much for your clarification </w:t>
            </w:r>
            <w:r w:rsidRPr="00A210AE">
              <w:rPr>
                <w:rFonts w:ascii="Verdana" w:hAnsi="Verdana"/>
                <w:noProof/>
                <w:sz w:val="20"/>
                <w:szCs w:val="20"/>
              </w:rPr>
              <w:t>that D5 is not deemed to be a building block of the type of silicone polymers used in the industry</w:t>
            </w:r>
            <w:r>
              <w:rPr>
                <w:rFonts w:ascii="Verdana" w:hAnsi="Verdana"/>
                <w:sz w:val="20"/>
                <w:szCs w:val="20"/>
              </w:rPr>
              <w:t xml:space="preserve"> in the PU rigid foams.</w:t>
            </w:r>
          </w:p>
          <w:p w14:paraId="35435338" w14:textId="77777777" w:rsidR="004A5387" w:rsidRPr="007E136A" w:rsidRDefault="004A5387" w:rsidP="007E136A">
            <w:pPr>
              <w:jc w:val="both"/>
              <w:rPr>
                <w:rFonts w:ascii="Verdana" w:hAnsi="Verdana"/>
                <w:sz w:val="20"/>
                <w:szCs w:val="20"/>
              </w:rPr>
            </w:pPr>
          </w:p>
        </w:tc>
      </w:tr>
      <w:tr w:rsidR="004A5387" w14:paraId="361C9C00" w14:textId="77777777" w:rsidTr="00AD71A0">
        <w:trPr>
          <w:trHeight w:val="991"/>
        </w:trPr>
        <w:tc>
          <w:tcPr>
            <w:tcW w:w="305" w:type="pct"/>
            <w:vMerge/>
          </w:tcPr>
          <w:p w14:paraId="0C4ACBF0" w14:textId="77777777" w:rsidR="004A5387" w:rsidRPr="00510789" w:rsidRDefault="004A5387" w:rsidP="005A7089">
            <w:pPr>
              <w:rPr>
                <w:rFonts w:ascii="Verdana" w:hAnsi="Verdana"/>
                <w:sz w:val="20"/>
                <w:szCs w:val="20"/>
              </w:rPr>
            </w:pPr>
          </w:p>
        </w:tc>
        <w:tc>
          <w:tcPr>
            <w:tcW w:w="1275" w:type="pct"/>
            <w:vMerge/>
          </w:tcPr>
          <w:p w14:paraId="2C7E7C3F" w14:textId="77777777" w:rsidR="004A5387" w:rsidRPr="00510789" w:rsidRDefault="004A5387" w:rsidP="005A7089">
            <w:pPr>
              <w:rPr>
                <w:rFonts w:ascii="Verdana" w:hAnsi="Verdana"/>
                <w:sz w:val="20"/>
                <w:szCs w:val="20"/>
              </w:rPr>
            </w:pPr>
          </w:p>
        </w:tc>
        <w:tc>
          <w:tcPr>
            <w:tcW w:w="3420" w:type="pct"/>
          </w:tcPr>
          <w:p w14:paraId="0B71505C" w14:textId="77777777" w:rsidR="004A5387" w:rsidRPr="007E136A" w:rsidRDefault="004A5387" w:rsidP="007E136A">
            <w:pPr>
              <w:jc w:val="both"/>
              <w:rPr>
                <w:rFonts w:ascii="Verdana" w:hAnsi="Verdana"/>
                <w:b/>
                <w:sz w:val="20"/>
                <w:szCs w:val="20"/>
              </w:rPr>
            </w:pPr>
            <w:r w:rsidRPr="007E136A">
              <w:rPr>
                <w:rFonts w:ascii="Verdana" w:hAnsi="Verdana"/>
                <w:b/>
                <w:sz w:val="20"/>
                <w:szCs w:val="20"/>
              </w:rPr>
              <w:t>SEAC Rapporteurs comments:</w:t>
            </w:r>
          </w:p>
          <w:p w14:paraId="15249A3D" w14:textId="7A791E5F" w:rsidR="004A5387" w:rsidRPr="007E136A" w:rsidRDefault="00FF304E" w:rsidP="007E136A">
            <w:pPr>
              <w:jc w:val="both"/>
              <w:rPr>
                <w:rFonts w:ascii="Verdana" w:hAnsi="Verdana"/>
                <w:noProof/>
                <w:sz w:val="20"/>
                <w:szCs w:val="20"/>
              </w:rPr>
            </w:pPr>
            <w:r w:rsidRPr="007E136A">
              <w:rPr>
                <w:rFonts w:ascii="Verdana" w:hAnsi="Verdana"/>
                <w:sz w:val="20"/>
                <w:szCs w:val="20"/>
              </w:rPr>
              <w:t xml:space="preserve">The </w:t>
            </w:r>
            <w:r w:rsidRPr="007E136A">
              <w:rPr>
                <w:rFonts w:ascii="Verdana" w:hAnsi="Verdana"/>
                <w:noProof/>
                <w:sz w:val="20"/>
                <w:szCs w:val="20"/>
              </w:rPr>
              <w:t xml:space="preserve">Industry or trade association indicate that there is no evidence of the presence of D5 in members’ supplies, and that D5 is not </w:t>
            </w:r>
            <w:r w:rsidR="00C17A79">
              <w:rPr>
                <w:rFonts w:ascii="Verdana" w:hAnsi="Verdana"/>
                <w:noProof/>
                <w:sz w:val="20"/>
                <w:szCs w:val="20"/>
              </w:rPr>
              <w:t xml:space="preserve">considered </w:t>
            </w:r>
            <w:r w:rsidRPr="007E136A">
              <w:rPr>
                <w:rFonts w:ascii="Verdana" w:hAnsi="Verdana"/>
                <w:noProof/>
                <w:sz w:val="20"/>
                <w:szCs w:val="20"/>
              </w:rPr>
              <w:t xml:space="preserve">to be a building block </w:t>
            </w:r>
            <w:r w:rsidR="00C17A79">
              <w:rPr>
                <w:rFonts w:ascii="Verdana" w:hAnsi="Verdana"/>
                <w:noProof/>
                <w:sz w:val="20"/>
                <w:szCs w:val="20"/>
              </w:rPr>
              <w:t>in</w:t>
            </w:r>
            <w:r w:rsidRPr="007E136A">
              <w:rPr>
                <w:rFonts w:ascii="Verdana" w:hAnsi="Verdana"/>
                <w:noProof/>
                <w:sz w:val="20"/>
                <w:szCs w:val="20"/>
              </w:rPr>
              <w:t xml:space="preserve"> the silicone polymers used in the polyurethane insulation industry. </w:t>
            </w:r>
            <w:r w:rsidR="006171E6" w:rsidRPr="007E136A">
              <w:rPr>
                <w:rFonts w:ascii="Verdana" w:hAnsi="Verdana"/>
                <w:noProof/>
                <w:sz w:val="20"/>
                <w:szCs w:val="20"/>
              </w:rPr>
              <w:t xml:space="preserve">The Dossier </w:t>
            </w:r>
            <w:r w:rsidR="007E136A">
              <w:rPr>
                <w:rFonts w:ascii="Verdana" w:hAnsi="Verdana"/>
                <w:noProof/>
                <w:sz w:val="20"/>
                <w:szCs w:val="20"/>
              </w:rPr>
              <w:t>S</w:t>
            </w:r>
            <w:r w:rsidR="006171E6" w:rsidRPr="007E136A">
              <w:rPr>
                <w:rFonts w:ascii="Verdana" w:hAnsi="Verdana"/>
                <w:noProof/>
                <w:sz w:val="20"/>
                <w:szCs w:val="20"/>
              </w:rPr>
              <w:t xml:space="preserve">ubmitter has removed the use of D5 from the uses mentioned in the </w:t>
            </w:r>
            <w:r w:rsidR="008461DE" w:rsidRPr="007E136A">
              <w:rPr>
                <w:rFonts w:ascii="Verdana" w:hAnsi="Verdana"/>
                <w:noProof/>
                <w:sz w:val="20"/>
                <w:szCs w:val="20"/>
              </w:rPr>
              <w:t xml:space="preserve">Background </w:t>
            </w:r>
            <w:r w:rsidR="007E136A">
              <w:rPr>
                <w:rFonts w:ascii="Verdana" w:hAnsi="Verdana"/>
                <w:noProof/>
                <w:sz w:val="20"/>
                <w:szCs w:val="20"/>
              </w:rPr>
              <w:t>Document</w:t>
            </w:r>
            <w:r w:rsidR="00AB086E">
              <w:rPr>
                <w:rFonts w:ascii="Verdana" w:hAnsi="Verdana"/>
                <w:noProof/>
                <w:sz w:val="20"/>
                <w:szCs w:val="20"/>
              </w:rPr>
              <w:t>,</w:t>
            </w:r>
            <w:r w:rsidR="001138CF" w:rsidRPr="007E136A">
              <w:rPr>
                <w:rFonts w:ascii="Verdana" w:hAnsi="Verdana"/>
                <w:noProof/>
                <w:sz w:val="20"/>
                <w:szCs w:val="20"/>
              </w:rPr>
              <w:t xml:space="preserve"> which is supported</w:t>
            </w:r>
            <w:r w:rsidR="00AB086E">
              <w:rPr>
                <w:rFonts w:ascii="Verdana" w:hAnsi="Verdana"/>
                <w:noProof/>
                <w:sz w:val="20"/>
                <w:szCs w:val="20"/>
              </w:rPr>
              <w:t xml:space="preserve"> by the SEAC Rapporteurs</w:t>
            </w:r>
            <w:r w:rsidR="008461DE" w:rsidRPr="007E136A">
              <w:rPr>
                <w:rFonts w:ascii="Verdana" w:hAnsi="Verdana"/>
                <w:noProof/>
                <w:sz w:val="20"/>
                <w:szCs w:val="20"/>
              </w:rPr>
              <w:t>.</w:t>
            </w:r>
            <w:r w:rsidR="001138CF" w:rsidRPr="007E136A">
              <w:rPr>
                <w:rFonts w:ascii="Verdana" w:hAnsi="Verdana"/>
                <w:noProof/>
                <w:sz w:val="20"/>
                <w:szCs w:val="20"/>
              </w:rPr>
              <w:t xml:space="preserve"> </w:t>
            </w:r>
          </w:p>
          <w:p w14:paraId="383DCE35" w14:textId="77777777" w:rsidR="004A5387" w:rsidRPr="007E136A" w:rsidRDefault="004A5387" w:rsidP="007E136A">
            <w:pPr>
              <w:jc w:val="both"/>
              <w:rPr>
                <w:rFonts w:ascii="Verdana" w:hAnsi="Verdana"/>
                <w:sz w:val="20"/>
                <w:szCs w:val="20"/>
              </w:rPr>
            </w:pPr>
          </w:p>
        </w:tc>
      </w:tr>
      <w:tr w:rsidR="004A5387" w:rsidRPr="00DD4E48" w14:paraId="0F37E265" w14:textId="77777777" w:rsidTr="00AD71A0">
        <w:tc>
          <w:tcPr>
            <w:tcW w:w="305" w:type="pct"/>
            <w:vMerge w:val="restart"/>
          </w:tcPr>
          <w:p w14:paraId="02997030" w14:textId="77777777" w:rsidR="004A5387" w:rsidRPr="00AE6FE6" w:rsidRDefault="004A5387" w:rsidP="005A7089">
            <w:pPr>
              <w:rPr>
                <w:rFonts w:ascii="Verdana" w:hAnsi="Verdana"/>
                <w:b/>
                <w:sz w:val="20"/>
                <w:szCs w:val="20"/>
              </w:rPr>
            </w:pPr>
            <w:r w:rsidRPr="00A210AE">
              <w:rPr>
                <w:rFonts w:ascii="Verdana" w:hAnsi="Verdana"/>
                <w:b/>
                <w:noProof/>
                <w:sz w:val="20"/>
                <w:szCs w:val="20"/>
              </w:rPr>
              <w:t>2355</w:t>
            </w:r>
          </w:p>
        </w:tc>
        <w:tc>
          <w:tcPr>
            <w:tcW w:w="1275" w:type="pct"/>
            <w:vMerge w:val="restart"/>
          </w:tcPr>
          <w:p w14:paraId="5371A027" w14:textId="77777777" w:rsidR="004A5387" w:rsidRDefault="004A5387" w:rsidP="007E136A">
            <w:pPr>
              <w:jc w:val="both"/>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210AE">
              <w:rPr>
                <w:rFonts w:ascii="Verdana" w:hAnsi="Verdana"/>
                <w:noProof/>
                <w:sz w:val="20"/>
                <w:szCs w:val="20"/>
              </w:rPr>
              <w:t>2019/07/18 16:05</w:t>
            </w:r>
          </w:p>
          <w:p w14:paraId="4919D348" w14:textId="77777777" w:rsidR="004A5387" w:rsidRDefault="004A5387" w:rsidP="007E136A">
            <w:pPr>
              <w:jc w:val="both"/>
              <w:rPr>
                <w:rFonts w:ascii="Verdana" w:hAnsi="Verdana"/>
                <w:sz w:val="20"/>
                <w:szCs w:val="20"/>
              </w:rPr>
            </w:pPr>
          </w:p>
          <w:p w14:paraId="7ECB5D33" w14:textId="77777777" w:rsidR="004A5387" w:rsidRPr="00DA2598" w:rsidRDefault="004A5387" w:rsidP="007E136A">
            <w:pPr>
              <w:jc w:val="both"/>
              <w:rPr>
                <w:rFonts w:ascii="Verdana" w:hAnsi="Verdana"/>
                <w:b/>
                <w:sz w:val="20"/>
                <w:szCs w:val="20"/>
              </w:rPr>
            </w:pPr>
            <w:r w:rsidRPr="00DA2598">
              <w:rPr>
                <w:rFonts w:ascii="Verdana" w:hAnsi="Verdana"/>
                <w:b/>
                <w:sz w:val="20"/>
                <w:szCs w:val="20"/>
              </w:rPr>
              <w:t>Content:</w:t>
            </w:r>
          </w:p>
          <w:p w14:paraId="5AC36AE2" w14:textId="77777777" w:rsidR="004A5387" w:rsidRDefault="004A5387" w:rsidP="007E136A">
            <w:pPr>
              <w:rPr>
                <w:rFonts w:ascii="Verdana" w:hAnsi="Verdana"/>
                <w:noProof/>
                <w:sz w:val="20"/>
                <w:szCs w:val="20"/>
              </w:rPr>
            </w:pPr>
            <w:r w:rsidRPr="00A210AE">
              <w:rPr>
                <w:rFonts w:ascii="Verdana" w:hAnsi="Verdana"/>
                <w:noProof/>
                <w:sz w:val="20"/>
                <w:szCs w:val="20"/>
              </w:rPr>
              <w:t>Scope or restriction option analysis;</w:t>
            </w:r>
          </w:p>
          <w:p w14:paraId="15E83599" w14:textId="77777777" w:rsidR="004A5387" w:rsidRDefault="004A5387" w:rsidP="007E136A">
            <w:pPr>
              <w:jc w:val="both"/>
              <w:rPr>
                <w:rFonts w:ascii="Verdana" w:hAnsi="Verdana"/>
                <w:noProof/>
                <w:sz w:val="20"/>
                <w:szCs w:val="20"/>
              </w:rPr>
            </w:pPr>
            <w:r w:rsidRPr="00A210AE">
              <w:rPr>
                <w:rFonts w:ascii="Verdana" w:hAnsi="Verdana"/>
                <w:noProof/>
                <w:sz w:val="20"/>
                <w:szCs w:val="20"/>
              </w:rPr>
              <w:t>Hazard or exposure;</w:t>
            </w:r>
          </w:p>
          <w:p w14:paraId="085CEBBA" w14:textId="77777777" w:rsidR="004A5387" w:rsidRDefault="004A5387" w:rsidP="007E136A">
            <w:pPr>
              <w:jc w:val="both"/>
              <w:rPr>
                <w:rFonts w:ascii="Verdana" w:hAnsi="Verdana"/>
                <w:noProof/>
                <w:sz w:val="20"/>
                <w:szCs w:val="20"/>
              </w:rPr>
            </w:pPr>
            <w:r w:rsidRPr="00A210AE">
              <w:rPr>
                <w:rFonts w:ascii="Verdana" w:hAnsi="Verdana"/>
                <w:noProof/>
                <w:sz w:val="20"/>
                <w:szCs w:val="20"/>
              </w:rPr>
              <w:t>Environmental emissions;</w:t>
            </w:r>
          </w:p>
          <w:p w14:paraId="6FCBFA6F" w14:textId="77777777" w:rsidR="004A5387" w:rsidRDefault="004A5387" w:rsidP="007E136A">
            <w:pPr>
              <w:jc w:val="both"/>
              <w:rPr>
                <w:rFonts w:ascii="Verdana" w:hAnsi="Verdana"/>
                <w:sz w:val="20"/>
                <w:szCs w:val="20"/>
              </w:rPr>
            </w:pPr>
            <w:r w:rsidRPr="00A210AE">
              <w:rPr>
                <w:rFonts w:ascii="Verdana" w:hAnsi="Verdana"/>
                <w:noProof/>
                <w:sz w:val="20"/>
                <w:szCs w:val="20"/>
              </w:rPr>
              <w:t>Baseline</w:t>
            </w:r>
          </w:p>
          <w:p w14:paraId="7F53798B" w14:textId="77777777" w:rsidR="004A5387" w:rsidRDefault="004A5387" w:rsidP="007E136A">
            <w:pPr>
              <w:jc w:val="both"/>
              <w:rPr>
                <w:rFonts w:ascii="Verdana" w:hAnsi="Verdana"/>
                <w:sz w:val="20"/>
                <w:szCs w:val="20"/>
              </w:rPr>
            </w:pPr>
          </w:p>
          <w:p w14:paraId="406AC833" w14:textId="77777777" w:rsidR="004A5387" w:rsidRDefault="004A5387" w:rsidP="007E136A">
            <w:pPr>
              <w:jc w:val="both"/>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210AE">
              <w:rPr>
                <w:rFonts w:ascii="Verdana" w:hAnsi="Verdana"/>
                <w:noProof/>
                <w:sz w:val="20"/>
                <w:szCs w:val="20"/>
              </w:rPr>
              <w:t>MemberState</w:t>
            </w:r>
          </w:p>
          <w:p w14:paraId="5B8F2C5C" w14:textId="77777777" w:rsidR="004A5387" w:rsidRDefault="004A5387" w:rsidP="007E136A">
            <w:pPr>
              <w:jc w:val="both"/>
              <w:rPr>
                <w:rFonts w:ascii="Verdana" w:hAnsi="Verdana"/>
                <w:sz w:val="20"/>
                <w:szCs w:val="20"/>
              </w:rPr>
            </w:pPr>
          </w:p>
          <w:p w14:paraId="1EA5AB7A" w14:textId="77777777" w:rsidR="004A5387" w:rsidRPr="00E319A3" w:rsidRDefault="004A5387" w:rsidP="007E136A">
            <w:pPr>
              <w:jc w:val="both"/>
              <w:rPr>
                <w:rFonts w:ascii="Verdana" w:hAnsi="Verdana"/>
                <w:b/>
                <w:sz w:val="20"/>
                <w:szCs w:val="20"/>
              </w:rPr>
            </w:pPr>
            <w:r w:rsidRPr="00E319A3">
              <w:rPr>
                <w:rFonts w:ascii="Verdana" w:hAnsi="Verdana"/>
                <w:b/>
                <w:sz w:val="20"/>
                <w:szCs w:val="20"/>
              </w:rPr>
              <w:t>Country:</w:t>
            </w:r>
          </w:p>
          <w:p w14:paraId="54B029EE" w14:textId="77777777" w:rsidR="004A5387" w:rsidRDefault="004A5387" w:rsidP="007E136A">
            <w:pPr>
              <w:jc w:val="both"/>
              <w:rPr>
                <w:rFonts w:ascii="Verdana" w:hAnsi="Verdana"/>
                <w:sz w:val="20"/>
                <w:szCs w:val="20"/>
              </w:rPr>
            </w:pPr>
            <w:r w:rsidRPr="00A210AE">
              <w:rPr>
                <w:rFonts w:ascii="Verdana" w:hAnsi="Verdana"/>
                <w:noProof/>
                <w:sz w:val="20"/>
                <w:szCs w:val="20"/>
              </w:rPr>
              <w:t>United Kingdom</w:t>
            </w:r>
          </w:p>
          <w:p w14:paraId="05457BA9" w14:textId="77777777" w:rsidR="004A5387" w:rsidRDefault="004A5387" w:rsidP="007E136A">
            <w:pPr>
              <w:jc w:val="both"/>
              <w:rPr>
                <w:rFonts w:ascii="Verdana" w:hAnsi="Verdana"/>
                <w:sz w:val="20"/>
                <w:szCs w:val="20"/>
              </w:rPr>
            </w:pPr>
          </w:p>
          <w:p w14:paraId="55A5C0F5" w14:textId="77777777" w:rsidR="004A5387" w:rsidRDefault="004A5387" w:rsidP="007E136A">
            <w:pPr>
              <w:jc w:val="both"/>
              <w:rPr>
                <w:rFonts w:ascii="Verdana" w:hAnsi="Verdana"/>
                <w:b/>
                <w:sz w:val="20"/>
                <w:szCs w:val="20"/>
              </w:rPr>
            </w:pPr>
            <w:r>
              <w:rPr>
                <w:rFonts w:ascii="Verdana" w:hAnsi="Verdana"/>
                <w:b/>
                <w:sz w:val="20"/>
                <w:szCs w:val="20"/>
              </w:rPr>
              <w:lastRenderedPageBreak/>
              <w:t>Attachment:</w:t>
            </w:r>
          </w:p>
          <w:p w14:paraId="52E86A8B" w14:textId="77777777" w:rsidR="004A5387" w:rsidRDefault="004A5387" w:rsidP="007E136A">
            <w:pPr>
              <w:jc w:val="both"/>
              <w:rPr>
                <w:rFonts w:ascii="Verdana" w:hAnsi="Verdana"/>
                <w:b/>
                <w:sz w:val="20"/>
                <w:szCs w:val="20"/>
              </w:rPr>
            </w:pPr>
          </w:p>
          <w:bookmarkStart w:id="5" w:name="_MON_1626170342"/>
          <w:bookmarkEnd w:id="5"/>
          <w:p w14:paraId="394C33C8" w14:textId="77777777" w:rsidR="004A5387" w:rsidRPr="005D5FA8" w:rsidRDefault="004A5387" w:rsidP="007E136A">
            <w:pPr>
              <w:jc w:val="both"/>
              <w:rPr>
                <w:rFonts w:ascii="Verdana" w:hAnsi="Verdana"/>
                <w:sz w:val="20"/>
                <w:szCs w:val="20"/>
                <w:lang w:val="fr-FR"/>
              </w:rPr>
            </w:pPr>
            <w:r>
              <w:rPr>
                <w:rFonts w:ascii="Verdana" w:hAnsi="Verdana"/>
                <w:noProof/>
                <w:sz w:val="20"/>
                <w:szCs w:val="20"/>
                <w:lang w:val="fr-FR"/>
              </w:rPr>
              <w:object w:dxaOrig="1532" w:dyaOrig="991" w14:anchorId="294CE933">
                <v:shape id="_x0000_i1037" type="#_x0000_t75" style="width:75.75pt;height:51.95pt" o:ole="">
                  <v:imagedata r:id="rId42" o:title=""/>
                </v:shape>
                <o:OLEObject Type="Embed" ProgID="Word.Document.12" ShapeID="_x0000_i1037" DrawAspect="Icon" ObjectID="_1637564780" r:id="rId43">
                  <o:FieldCodes>\s</o:FieldCodes>
                </o:OLEObject>
              </w:object>
            </w:r>
          </w:p>
          <w:p w14:paraId="3B6B5EF7" w14:textId="77777777" w:rsidR="004A5387" w:rsidRPr="00510789" w:rsidRDefault="004A5387" w:rsidP="007E136A">
            <w:pPr>
              <w:jc w:val="both"/>
              <w:rPr>
                <w:rFonts w:ascii="Verdana" w:hAnsi="Verdana"/>
                <w:sz w:val="20"/>
                <w:szCs w:val="20"/>
              </w:rPr>
            </w:pPr>
          </w:p>
        </w:tc>
        <w:tc>
          <w:tcPr>
            <w:tcW w:w="3420" w:type="pct"/>
          </w:tcPr>
          <w:p w14:paraId="2127055F" w14:textId="77777777" w:rsidR="004A5387" w:rsidRPr="00104666" w:rsidRDefault="004A5387" w:rsidP="007E136A">
            <w:pPr>
              <w:jc w:val="both"/>
              <w:rPr>
                <w:rFonts w:ascii="Verdana" w:hAnsi="Verdana"/>
                <w:b/>
                <w:sz w:val="20"/>
                <w:szCs w:val="20"/>
              </w:rPr>
            </w:pPr>
            <w:r w:rsidRPr="00104666">
              <w:rPr>
                <w:rFonts w:ascii="Verdana" w:hAnsi="Verdana"/>
                <w:b/>
                <w:sz w:val="20"/>
                <w:szCs w:val="20"/>
              </w:rPr>
              <w:lastRenderedPageBreak/>
              <w:t>Comment:</w:t>
            </w:r>
          </w:p>
          <w:p w14:paraId="7105C69B" w14:textId="77777777" w:rsidR="004A5387" w:rsidRPr="00DD4E48" w:rsidRDefault="004A5387" w:rsidP="007E136A">
            <w:pPr>
              <w:jc w:val="both"/>
              <w:rPr>
                <w:rFonts w:ascii="Verdana" w:hAnsi="Verdana"/>
                <w:sz w:val="20"/>
                <w:szCs w:val="20"/>
              </w:rPr>
            </w:pPr>
            <w:r w:rsidRPr="00A210AE">
              <w:rPr>
                <w:rFonts w:ascii="Verdana" w:hAnsi="Verdana"/>
                <w:noProof/>
                <w:sz w:val="20"/>
                <w:szCs w:val="20"/>
              </w:rPr>
              <w:t>Please see attached file</w:t>
            </w:r>
          </w:p>
          <w:p w14:paraId="05A111E3" w14:textId="77777777" w:rsidR="004A5387" w:rsidRPr="00DD4E48" w:rsidRDefault="004A5387" w:rsidP="007E136A">
            <w:pPr>
              <w:jc w:val="both"/>
              <w:rPr>
                <w:rFonts w:ascii="Verdana" w:hAnsi="Verdana"/>
                <w:sz w:val="20"/>
                <w:szCs w:val="20"/>
              </w:rPr>
            </w:pPr>
          </w:p>
        </w:tc>
      </w:tr>
      <w:tr w:rsidR="004A5387" w14:paraId="285268A0" w14:textId="77777777" w:rsidTr="00AD71A0">
        <w:trPr>
          <w:trHeight w:val="505"/>
        </w:trPr>
        <w:tc>
          <w:tcPr>
            <w:tcW w:w="305" w:type="pct"/>
            <w:vMerge/>
          </w:tcPr>
          <w:p w14:paraId="6DF5079E" w14:textId="77777777" w:rsidR="004A5387" w:rsidRPr="00510789" w:rsidRDefault="004A5387" w:rsidP="005A7089">
            <w:pPr>
              <w:rPr>
                <w:rFonts w:ascii="Verdana" w:hAnsi="Verdana"/>
                <w:sz w:val="20"/>
                <w:szCs w:val="20"/>
              </w:rPr>
            </w:pPr>
          </w:p>
        </w:tc>
        <w:tc>
          <w:tcPr>
            <w:tcW w:w="1275" w:type="pct"/>
            <w:vMerge/>
          </w:tcPr>
          <w:p w14:paraId="6C322AD0" w14:textId="77777777" w:rsidR="004A5387" w:rsidRPr="00510789" w:rsidRDefault="004A5387" w:rsidP="007E136A">
            <w:pPr>
              <w:jc w:val="both"/>
              <w:rPr>
                <w:rFonts w:ascii="Verdana" w:hAnsi="Verdana"/>
                <w:sz w:val="20"/>
                <w:szCs w:val="20"/>
              </w:rPr>
            </w:pPr>
          </w:p>
        </w:tc>
        <w:tc>
          <w:tcPr>
            <w:tcW w:w="3420" w:type="pct"/>
          </w:tcPr>
          <w:p w14:paraId="5BA1557D" w14:textId="08C14F37" w:rsidR="004A5387" w:rsidRDefault="004A5387" w:rsidP="007E136A">
            <w:pPr>
              <w:jc w:val="both"/>
              <w:rPr>
                <w:rFonts w:ascii="Verdana" w:hAnsi="Verdana"/>
                <w:b/>
                <w:sz w:val="20"/>
                <w:szCs w:val="20"/>
              </w:rPr>
            </w:pPr>
            <w:r>
              <w:rPr>
                <w:rFonts w:ascii="Verdana" w:hAnsi="Verdana"/>
                <w:b/>
                <w:sz w:val="20"/>
                <w:szCs w:val="20"/>
              </w:rPr>
              <w:t xml:space="preserve">Dossier </w:t>
            </w:r>
            <w:r w:rsidR="001669F5">
              <w:rPr>
                <w:rFonts w:ascii="Verdana" w:hAnsi="Verdana"/>
                <w:b/>
                <w:sz w:val="20"/>
                <w:szCs w:val="20"/>
              </w:rPr>
              <w:t>S</w:t>
            </w:r>
            <w:r>
              <w:rPr>
                <w:rFonts w:ascii="Verdana" w:hAnsi="Verdana"/>
                <w:b/>
                <w:sz w:val="20"/>
                <w:szCs w:val="20"/>
              </w:rPr>
              <w:t>ubmitter response:</w:t>
            </w:r>
          </w:p>
          <w:p w14:paraId="2A0F632C" w14:textId="1AF88DC0" w:rsidR="001B566D" w:rsidRDefault="001B566D" w:rsidP="007E136A">
            <w:pPr>
              <w:jc w:val="both"/>
              <w:rPr>
                <w:rFonts w:ascii="Verdana" w:hAnsi="Verdana"/>
                <w:sz w:val="20"/>
                <w:szCs w:val="20"/>
              </w:rPr>
            </w:pPr>
            <w:r w:rsidRPr="00DB3237">
              <w:rPr>
                <w:rFonts w:ascii="Verdana" w:hAnsi="Verdana"/>
                <w:sz w:val="20"/>
                <w:szCs w:val="20"/>
              </w:rPr>
              <w:t xml:space="preserve">Thank you for your response to the </w:t>
            </w:r>
            <w:r w:rsidR="00F040BA">
              <w:rPr>
                <w:rFonts w:ascii="Verdana" w:hAnsi="Verdana"/>
                <w:sz w:val="20"/>
                <w:szCs w:val="20"/>
              </w:rPr>
              <w:t>c</w:t>
            </w:r>
            <w:r>
              <w:rPr>
                <w:rFonts w:ascii="Verdana" w:hAnsi="Verdana"/>
                <w:sz w:val="20"/>
                <w:szCs w:val="20"/>
              </w:rPr>
              <w:t xml:space="preserve">onsultation, and your support </w:t>
            </w:r>
            <w:r w:rsidR="00713E5A">
              <w:rPr>
                <w:rFonts w:ascii="Verdana" w:hAnsi="Verdana"/>
                <w:sz w:val="20"/>
                <w:szCs w:val="20"/>
              </w:rPr>
              <w:t xml:space="preserve">for </w:t>
            </w:r>
            <w:r w:rsidRPr="00DB3237">
              <w:rPr>
                <w:rFonts w:ascii="Verdana" w:hAnsi="Verdana"/>
                <w:sz w:val="20"/>
                <w:szCs w:val="20"/>
              </w:rPr>
              <w:t>the proposed restriction of D6 in wash-off products.</w:t>
            </w:r>
          </w:p>
          <w:p w14:paraId="2B5C5352" w14:textId="77777777" w:rsidR="001B566D" w:rsidRPr="00DB3237" w:rsidRDefault="001B566D" w:rsidP="007E136A">
            <w:pPr>
              <w:jc w:val="both"/>
              <w:rPr>
                <w:rFonts w:ascii="Verdana" w:hAnsi="Verdana"/>
                <w:sz w:val="20"/>
                <w:szCs w:val="20"/>
              </w:rPr>
            </w:pPr>
          </w:p>
          <w:p w14:paraId="0FF53D72" w14:textId="138F15C1" w:rsidR="001B566D" w:rsidRDefault="001B566D" w:rsidP="007E136A">
            <w:pPr>
              <w:jc w:val="both"/>
              <w:rPr>
                <w:rFonts w:ascii="Verdana" w:hAnsi="Verdana"/>
                <w:sz w:val="20"/>
                <w:szCs w:val="20"/>
              </w:rPr>
            </w:pPr>
            <w:r w:rsidRPr="00DB3237">
              <w:rPr>
                <w:rFonts w:ascii="Verdana" w:hAnsi="Verdana"/>
                <w:sz w:val="20"/>
                <w:szCs w:val="20"/>
              </w:rPr>
              <w:t>Since the UK restriction proposal on D4</w:t>
            </w:r>
            <w:r w:rsidR="00713E5A">
              <w:rPr>
                <w:rFonts w:ascii="Verdana" w:hAnsi="Verdana"/>
                <w:sz w:val="20"/>
                <w:szCs w:val="20"/>
              </w:rPr>
              <w:t xml:space="preserve"> and</w:t>
            </w:r>
            <w:r w:rsidRPr="00DB3237">
              <w:rPr>
                <w:rFonts w:ascii="Verdana" w:hAnsi="Verdana"/>
                <w:sz w:val="20"/>
                <w:szCs w:val="20"/>
              </w:rPr>
              <w:t xml:space="preserve"> D5 in wash-off products, D4, D5</w:t>
            </w:r>
            <w:r w:rsidR="00713E5A">
              <w:rPr>
                <w:rFonts w:ascii="Verdana" w:hAnsi="Verdana"/>
                <w:sz w:val="20"/>
                <w:szCs w:val="20"/>
              </w:rPr>
              <w:t xml:space="preserve"> and</w:t>
            </w:r>
            <w:r w:rsidRPr="00DB3237">
              <w:rPr>
                <w:rFonts w:ascii="Verdana" w:hAnsi="Verdana"/>
                <w:sz w:val="20"/>
                <w:szCs w:val="20"/>
              </w:rPr>
              <w:t xml:space="preserve"> D6 have been identified as PBT/</w:t>
            </w:r>
            <w:proofErr w:type="spellStart"/>
            <w:r w:rsidRPr="00DB3237">
              <w:rPr>
                <w:rFonts w:ascii="Verdana" w:hAnsi="Verdana"/>
                <w:sz w:val="20"/>
                <w:szCs w:val="20"/>
              </w:rPr>
              <w:t>vPvB</w:t>
            </w:r>
            <w:proofErr w:type="spellEnd"/>
            <w:r w:rsidRPr="00DB3237">
              <w:rPr>
                <w:rFonts w:ascii="Verdana" w:hAnsi="Verdana"/>
                <w:sz w:val="20"/>
                <w:szCs w:val="20"/>
              </w:rPr>
              <w:t xml:space="preserve"> </w:t>
            </w:r>
            <w:r>
              <w:rPr>
                <w:rFonts w:ascii="Verdana" w:hAnsi="Verdana"/>
                <w:sz w:val="20"/>
                <w:szCs w:val="20"/>
              </w:rPr>
              <w:t>substances</w:t>
            </w:r>
            <w:r w:rsidRPr="00DB3237">
              <w:rPr>
                <w:rFonts w:ascii="Verdana" w:hAnsi="Verdana"/>
                <w:sz w:val="20"/>
                <w:szCs w:val="20"/>
              </w:rPr>
              <w:t xml:space="preserve"> (decision made by th</w:t>
            </w:r>
            <w:r w:rsidR="00393710">
              <w:rPr>
                <w:rFonts w:ascii="Verdana" w:hAnsi="Verdana"/>
                <w:sz w:val="20"/>
                <w:szCs w:val="20"/>
              </w:rPr>
              <w:t>e ECHA Member State Committee).</w:t>
            </w:r>
          </w:p>
          <w:p w14:paraId="7F682D99" w14:textId="77777777" w:rsidR="00393710" w:rsidRDefault="00393710" w:rsidP="007E136A">
            <w:pPr>
              <w:jc w:val="both"/>
              <w:rPr>
                <w:rFonts w:ascii="Verdana" w:hAnsi="Verdana"/>
                <w:sz w:val="20"/>
                <w:szCs w:val="20"/>
              </w:rPr>
            </w:pPr>
          </w:p>
          <w:p w14:paraId="4E42EAEC" w14:textId="6A82A8A9" w:rsidR="001B566D" w:rsidRDefault="001B566D" w:rsidP="007E136A">
            <w:pPr>
              <w:jc w:val="both"/>
              <w:rPr>
                <w:rFonts w:ascii="Verdana" w:hAnsi="Verdana"/>
                <w:sz w:val="20"/>
                <w:szCs w:val="20"/>
              </w:rPr>
            </w:pPr>
            <w:r>
              <w:rPr>
                <w:rFonts w:ascii="Verdana" w:hAnsi="Verdana"/>
                <w:sz w:val="20"/>
                <w:szCs w:val="20"/>
              </w:rPr>
              <w:t>No predicted concentration</w:t>
            </w:r>
            <w:r w:rsidR="0011002A">
              <w:rPr>
                <w:rFonts w:ascii="Verdana" w:hAnsi="Verdana"/>
                <w:sz w:val="20"/>
                <w:szCs w:val="20"/>
              </w:rPr>
              <w:t>s in environmental compartments</w:t>
            </w:r>
            <w:r>
              <w:rPr>
                <w:rFonts w:ascii="Verdana" w:hAnsi="Verdana"/>
                <w:sz w:val="20"/>
                <w:szCs w:val="20"/>
              </w:rPr>
              <w:t xml:space="preserve"> have been calculated, as this information is not </w:t>
            </w:r>
            <w:r w:rsidR="00713E5A">
              <w:rPr>
                <w:rFonts w:ascii="Verdana" w:hAnsi="Verdana"/>
                <w:sz w:val="20"/>
                <w:szCs w:val="20"/>
              </w:rPr>
              <w:t xml:space="preserve">strictly </w:t>
            </w:r>
            <w:r>
              <w:rPr>
                <w:rFonts w:ascii="Verdana" w:hAnsi="Verdana"/>
                <w:sz w:val="20"/>
                <w:szCs w:val="20"/>
              </w:rPr>
              <w:t xml:space="preserve">relevant for </w:t>
            </w:r>
            <w:r w:rsidR="00713E5A">
              <w:rPr>
                <w:rFonts w:ascii="Verdana" w:hAnsi="Verdana"/>
                <w:sz w:val="20"/>
                <w:szCs w:val="20"/>
              </w:rPr>
              <w:t xml:space="preserve">the risk assessment of </w:t>
            </w:r>
            <w:r>
              <w:rPr>
                <w:rFonts w:ascii="Verdana" w:hAnsi="Verdana"/>
                <w:sz w:val="20"/>
                <w:szCs w:val="20"/>
              </w:rPr>
              <w:t>PBT/</w:t>
            </w:r>
            <w:proofErr w:type="spellStart"/>
            <w:r>
              <w:rPr>
                <w:rFonts w:ascii="Verdana" w:hAnsi="Verdana"/>
                <w:sz w:val="20"/>
                <w:szCs w:val="20"/>
              </w:rPr>
              <w:t>vPvB</w:t>
            </w:r>
            <w:proofErr w:type="spellEnd"/>
            <w:r>
              <w:rPr>
                <w:rFonts w:ascii="Verdana" w:hAnsi="Verdana"/>
                <w:sz w:val="20"/>
                <w:szCs w:val="20"/>
              </w:rPr>
              <w:t xml:space="preserve"> substances</w:t>
            </w:r>
            <w:r w:rsidR="00713E5A">
              <w:rPr>
                <w:rFonts w:ascii="Verdana" w:hAnsi="Verdana"/>
                <w:sz w:val="20"/>
                <w:szCs w:val="20"/>
              </w:rPr>
              <w:t xml:space="preserve"> under REACH</w:t>
            </w:r>
            <w:r w:rsidR="00495ECE">
              <w:rPr>
                <w:rFonts w:ascii="Verdana" w:hAnsi="Verdana"/>
                <w:sz w:val="20"/>
                <w:szCs w:val="20"/>
              </w:rPr>
              <w:t xml:space="preserve"> (as outlined in Annex I)</w:t>
            </w:r>
            <w:r w:rsidR="00713E5A">
              <w:rPr>
                <w:rFonts w:ascii="Verdana" w:hAnsi="Verdana"/>
                <w:sz w:val="20"/>
                <w:szCs w:val="20"/>
              </w:rPr>
              <w:t xml:space="preserve">. </w:t>
            </w:r>
            <w:r w:rsidRPr="00DB3237">
              <w:rPr>
                <w:rFonts w:ascii="Verdana" w:hAnsi="Verdana"/>
                <w:sz w:val="20"/>
                <w:szCs w:val="20"/>
              </w:rPr>
              <w:t>PBT/</w:t>
            </w:r>
            <w:proofErr w:type="spellStart"/>
            <w:r w:rsidRPr="00DB3237">
              <w:rPr>
                <w:rFonts w:ascii="Verdana" w:hAnsi="Verdana"/>
                <w:sz w:val="20"/>
                <w:szCs w:val="20"/>
              </w:rPr>
              <w:t>vPvB</w:t>
            </w:r>
            <w:proofErr w:type="spellEnd"/>
            <w:r w:rsidRPr="00DB3237">
              <w:rPr>
                <w:rFonts w:ascii="Verdana" w:hAnsi="Verdana"/>
                <w:sz w:val="20"/>
                <w:szCs w:val="20"/>
              </w:rPr>
              <w:t xml:space="preserve"> substances </w:t>
            </w:r>
            <w:r w:rsidR="00713E5A">
              <w:rPr>
                <w:rFonts w:ascii="Verdana" w:hAnsi="Verdana"/>
                <w:sz w:val="20"/>
                <w:szCs w:val="20"/>
              </w:rPr>
              <w:t xml:space="preserve">are </w:t>
            </w:r>
            <w:r w:rsidR="00495ECE">
              <w:rPr>
                <w:rFonts w:ascii="Verdana" w:hAnsi="Verdana"/>
                <w:sz w:val="20"/>
                <w:szCs w:val="20"/>
              </w:rPr>
              <w:t xml:space="preserve">subject to a PBT assessment </w:t>
            </w:r>
            <w:r w:rsidR="008548AA">
              <w:rPr>
                <w:rFonts w:ascii="Verdana" w:hAnsi="Verdana"/>
                <w:sz w:val="20"/>
                <w:szCs w:val="20"/>
              </w:rPr>
              <w:t>a</w:t>
            </w:r>
            <w:r w:rsidR="0011002A">
              <w:rPr>
                <w:rFonts w:ascii="Verdana" w:hAnsi="Verdana"/>
                <w:sz w:val="20"/>
                <w:szCs w:val="20"/>
              </w:rPr>
              <w:t xml:space="preserve">nd </w:t>
            </w:r>
            <w:r w:rsidR="0011002A">
              <w:rPr>
                <w:rFonts w:ascii="Verdana" w:hAnsi="Verdana"/>
                <w:sz w:val="20"/>
                <w:szCs w:val="20"/>
              </w:rPr>
              <w:lastRenderedPageBreak/>
              <w:t xml:space="preserve">releases </w:t>
            </w:r>
            <w:r w:rsidR="00495ECE">
              <w:rPr>
                <w:rFonts w:ascii="Verdana" w:hAnsi="Verdana"/>
                <w:sz w:val="20"/>
                <w:szCs w:val="20"/>
              </w:rPr>
              <w:t xml:space="preserve">to all compartments </w:t>
            </w:r>
            <w:r w:rsidR="0011002A">
              <w:rPr>
                <w:rFonts w:ascii="Verdana" w:hAnsi="Verdana"/>
                <w:sz w:val="20"/>
                <w:szCs w:val="20"/>
              </w:rPr>
              <w:t>shall be minimised</w:t>
            </w:r>
            <w:r>
              <w:rPr>
                <w:rFonts w:ascii="Verdana" w:hAnsi="Verdana"/>
                <w:sz w:val="20"/>
                <w:szCs w:val="20"/>
              </w:rPr>
              <w:t xml:space="preserve">. </w:t>
            </w:r>
            <w:r w:rsidR="00221171">
              <w:rPr>
                <w:rFonts w:ascii="Verdana" w:hAnsi="Verdana"/>
                <w:sz w:val="20"/>
                <w:szCs w:val="20"/>
              </w:rPr>
              <w:t xml:space="preserve">Nevertheless, the </w:t>
            </w:r>
            <w:r w:rsidR="00495ECE">
              <w:rPr>
                <w:rFonts w:ascii="Verdana" w:hAnsi="Verdana"/>
                <w:sz w:val="20"/>
                <w:szCs w:val="20"/>
              </w:rPr>
              <w:t xml:space="preserve">specific </w:t>
            </w:r>
            <w:r w:rsidR="00221171">
              <w:rPr>
                <w:rFonts w:ascii="Verdana" w:hAnsi="Verdana"/>
                <w:sz w:val="20"/>
                <w:szCs w:val="20"/>
              </w:rPr>
              <w:t>fate properties of D4, D5 and D6 were t</w:t>
            </w:r>
            <w:r w:rsidR="00495ECE">
              <w:rPr>
                <w:rFonts w:ascii="Verdana" w:hAnsi="Verdana"/>
                <w:sz w:val="20"/>
                <w:szCs w:val="20"/>
              </w:rPr>
              <w:t>aken into account as an element</w:t>
            </w:r>
            <w:r w:rsidR="00221171">
              <w:rPr>
                <w:rFonts w:ascii="Verdana" w:hAnsi="Verdana"/>
                <w:sz w:val="20"/>
                <w:szCs w:val="20"/>
              </w:rPr>
              <w:t xml:space="preserve"> of the socio-economic analysis, specifically the estimates of cost-effectiveness that have </w:t>
            </w:r>
            <w:r w:rsidR="002D1531">
              <w:rPr>
                <w:rFonts w:ascii="Verdana" w:hAnsi="Verdana"/>
                <w:sz w:val="20"/>
                <w:szCs w:val="20"/>
              </w:rPr>
              <w:t xml:space="preserve">been </w:t>
            </w:r>
            <w:r w:rsidR="00C17A79">
              <w:rPr>
                <w:rFonts w:ascii="Verdana" w:hAnsi="Verdana"/>
                <w:sz w:val="20"/>
                <w:szCs w:val="20"/>
              </w:rPr>
              <w:t xml:space="preserve">calculated </w:t>
            </w:r>
            <w:r w:rsidR="002D1531">
              <w:rPr>
                <w:rFonts w:ascii="Verdana" w:hAnsi="Verdana"/>
                <w:sz w:val="20"/>
                <w:szCs w:val="20"/>
              </w:rPr>
              <w:t xml:space="preserve">both on the basis of </w:t>
            </w:r>
            <w:r w:rsidR="00C17A79">
              <w:rPr>
                <w:rFonts w:ascii="Verdana" w:hAnsi="Verdana"/>
                <w:sz w:val="20"/>
                <w:szCs w:val="20"/>
              </w:rPr>
              <w:t>‘</w:t>
            </w:r>
            <w:r w:rsidR="002D1531">
              <w:rPr>
                <w:rFonts w:ascii="Verdana" w:hAnsi="Verdana"/>
                <w:sz w:val="20"/>
                <w:szCs w:val="20"/>
              </w:rPr>
              <w:t>releases</w:t>
            </w:r>
            <w:r w:rsidR="00C17A79">
              <w:rPr>
                <w:rFonts w:ascii="Verdana" w:hAnsi="Verdana"/>
                <w:sz w:val="20"/>
                <w:szCs w:val="20"/>
              </w:rPr>
              <w:t>’</w:t>
            </w:r>
            <w:r w:rsidR="00221171">
              <w:rPr>
                <w:rFonts w:ascii="Verdana" w:hAnsi="Verdana"/>
                <w:sz w:val="20"/>
                <w:szCs w:val="20"/>
              </w:rPr>
              <w:t xml:space="preserve"> and also on the basis of ‘releases that will remain in the environment, which recognises that a large proportion of releases to the atmosphere will degrade within this compartment and will not contribute to a</w:t>
            </w:r>
            <w:r w:rsidR="00C17A79">
              <w:rPr>
                <w:rFonts w:ascii="Verdana" w:hAnsi="Verdana"/>
                <w:sz w:val="20"/>
                <w:szCs w:val="20"/>
              </w:rPr>
              <w:t xml:space="preserve"> long-term environmental stock.</w:t>
            </w:r>
          </w:p>
          <w:p w14:paraId="783B3586" w14:textId="77777777" w:rsidR="001B566D" w:rsidRPr="00DB3237" w:rsidRDefault="001B566D" w:rsidP="007E136A">
            <w:pPr>
              <w:jc w:val="both"/>
              <w:rPr>
                <w:rFonts w:ascii="Verdana" w:hAnsi="Verdana"/>
                <w:sz w:val="20"/>
                <w:szCs w:val="20"/>
              </w:rPr>
            </w:pPr>
          </w:p>
          <w:p w14:paraId="12815510" w14:textId="559C1CF1" w:rsidR="001B566D" w:rsidRDefault="001B566D" w:rsidP="007E136A">
            <w:pPr>
              <w:jc w:val="both"/>
              <w:rPr>
                <w:rFonts w:ascii="Verdana" w:hAnsi="Verdana"/>
                <w:sz w:val="20"/>
                <w:szCs w:val="20"/>
              </w:rPr>
            </w:pPr>
            <w:r w:rsidRPr="00DB3237">
              <w:rPr>
                <w:rFonts w:ascii="Verdana" w:hAnsi="Verdana"/>
                <w:sz w:val="20"/>
                <w:szCs w:val="20"/>
              </w:rPr>
              <w:t>Thank</w:t>
            </w:r>
            <w:r w:rsidR="00C17A79">
              <w:rPr>
                <w:rFonts w:ascii="Verdana" w:hAnsi="Verdana"/>
                <w:sz w:val="20"/>
                <w:szCs w:val="20"/>
              </w:rPr>
              <w:t xml:space="preserve"> you</w:t>
            </w:r>
            <w:r w:rsidRPr="00DB3237">
              <w:rPr>
                <w:rFonts w:ascii="Verdana" w:hAnsi="Verdana"/>
                <w:sz w:val="20"/>
                <w:szCs w:val="20"/>
              </w:rPr>
              <w:t xml:space="preserve"> also for the comments and remarks made on the following topics: (</w:t>
            </w:r>
            <w:proofErr w:type="spellStart"/>
            <w:r w:rsidRPr="00DB3237">
              <w:rPr>
                <w:rFonts w:ascii="Verdana" w:hAnsi="Verdana"/>
                <w:sz w:val="20"/>
                <w:szCs w:val="20"/>
              </w:rPr>
              <w:t>i</w:t>
            </w:r>
            <w:proofErr w:type="spellEnd"/>
            <w:r w:rsidRPr="00DB3237">
              <w:rPr>
                <w:rFonts w:ascii="Verdana" w:hAnsi="Verdana"/>
                <w:sz w:val="20"/>
                <w:szCs w:val="20"/>
              </w:rPr>
              <w:t>) enforceability of Registrants' obligation to recommend appropriate RMMs, (ii) risk of alternatives for the cosmetic</w:t>
            </w:r>
            <w:r w:rsidR="00C17A79">
              <w:rPr>
                <w:rFonts w:ascii="Verdana" w:hAnsi="Verdana"/>
                <w:sz w:val="20"/>
                <w:szCs w:val="20"/>
              </w:rPr>
              <w:t xml:space="preserve"> product</w:t>
            </w:r>
            <w:r w:rsidRPr="00DB3237">
              <w:rPr>
                <w:rFonts w:ascii="Verdana" w:hAnsi="Verdana"/>
                <w:sz w:val="20"/>
                <w:szCs w:val="20"/>
              </w:rPr>
              <w:t xml:space="preserve"> uses, (iii) dry-clea</w:t>
            </w:r>
            <w:r>
              <w:rPr>
                <w:rFonts w:ascii="Verdana" w:hAnsi="Verdana"/>
                <w:sz w:val="20"/>
                <w:szCs w:val="20"/>
              </w:rPr>
              <w:t>ning,</w:t>
            </w:r>
            <w:r w:rsidRPr="00DB3237">
              <w:rPr>
                <w:rFonts w:ascii="Verdana" w:hAnsi="Verdana"/>
                <w:sz w:val="20"/>
                <w:szCs w:val="20"/>
              </w:rPr>
              <w:t xml:space="preserve"> (iv) </w:t>
            </w:r>
            <w:proofErr w:type="spellStart"/>
            <w:r w:rsidRPr="00DB3237">
              <w:rPr>
                <w:rFonts w:ascii="Verdana" w:hAnsi="Verdana"/>
                <w:sz w:val="20"/>
                <w:szCs w:val="20"/>
              </w:rPr>
              <w:t>devolatilisation</w:t>
            </w:r>
            <w:proofErr w:type="spellEnd"/>
            <w:r w:rsidRPr="00DB3237">
              <w:rPr>
                <w:rFonts w:ascii="Verdana" w:hAnsi="Verdana"/>
                <w:sz w:val="20"/>
                <w:szCs w:val="20"/>
              </w:rPr>
              <w:t xml:space="preserve"> costs and (v) consider the info available </w:t>
            </w:r>
            <w:r>
              <w:rPr>
                <w:rFonts w:ascii="Verdana" w:hAnsi="Verdana"/>
                <w:sz w:val="20"/>
                <w:szCs w:val="20"/>
              </w:rPr>
              <w:t xml:space="preserve">from the current industry WWTP </w:t>
            </w:r>
            <w:r w:rsidRPr="00DB3237">
              <w:rPr>
                <w:rFonts w:ascii="Verdana" w:hAnsi="Verdana"/>
                <w:sz w:val="20"/>
                <w:szCs w:val="20"/>
              </w:rPr>
              <w:t xml:space="preserve">monitoring. </w:t>
            </w:r>
            <w:r>
              <w:rPr>
                <w:rFonts w:ascii="Verdana" w:hAnsi="Verdana"/>
                <w:sz w:val="20"/>
                <w:szCs w:val="20"/>
              </w:rPr>
              <w:t>We have taken note of these comments.</w:t>
            </w:r>
          </w:p>
          <w:p w14:paraId="790825B3" w14:textId="13DCA170" w:rsidR="00FA3194" w:rsidRDefault="00FA3194" w:rsidP="007E136A">
            <w:pPr>
              <w:jc w:val="both"/>
              <w:rPr>
                <w:rFonts w:ascii="Verdana" w:hAnsi="Verdana"/>
                <w:sz w:val="20"/>
                <w:szCs w:val="20"/>
              </w:rPr>
            </w:pPr>
          </w:p>
          <w:p w14:paraId="7E801CC5" w14:textId="1F2C09B7" w:rsidR="00FA3194" w:rsidRDefault="00E142C3" w:rsidP="007E136A">
            <w:pPr>
              <w:jc w:val="both"/>
              <w:rPr>
                <w:rFonts w:ascii="Verdana" w:hAnsi="Verdana"/>
                <w:sz w:val="20"/>
                <w:szCs w:val="20"/>
              </w:rPr>
            </w:pPr>
            <w:r>
              <w:rPr>
                <w:rFonts w:ascii="Verdana" w:hAnsi="Verdana"/>
                <w:sz w:val="20"/>
                <w:szCs w:val="20"/>
              </w:rPr>
              <w:t>On the risk of the alternatives for the cosmetic</w:t>
            </w:r>
            <w:r w:rsidR="00C17A79">
              <w:rPr>
                <w:rFonts w:ascii="Verdana" w:hAnsi="Verdana"/>
                <w:sz w:val="20"/>
                <w:szCs w:val="20"/>
              </w:rPr>
              <w:t xml:space="preserve"> product</w:t>
            </w:r>
            <w:r>
              <w:rPr>
                <w:rFonts w:ascii="Verdana" w:hAnsi="Verdana"/>
                <w:sz w:val="20"/>
                <w:szCs w:val="20"/>
              </w:rPr>
              <w:t xml:space="preserve"> uses, this has been taken into account and </w:t>
            </w:r>
            <w:r w:rsidR="00EF0EC1">
              <w:rPr>
                <w:rFonts w:ascii="Verdana" w:hAnsi="Verdana"/>
                <w:sz w:val="20"/>
                <w:szCs w:val="20"/>
              </w:rPr>
              <w:t>a</w:t>
            </w:r>
            <w:r w:rsidR="0011002A">
              <w:rPr>
                <w:rFonts w:ascii="Verdana" w:hAnsi="Verdana"/>
                <w:sz w:val="20"/>
                <w:szCs w:val="20"/>
              </w:rPr>
              <w:t xml:space="preserve"> more detailed </w:t>
            </w:r>
            <w:r>
              <w:rPr>
                <w:rFonts w:ascii="Verdana" w:hAnsi="Verdana"/>
                <w:sz w:val="20"/>
                <w:szCs w:val="20"/>
              </w:rPr>
              <w:t xml:space="preserve">analysis </w:t>
            </w:r>
            <w:r w:rsidR="00374DAF">
              <w:rPr>
                <w:rFonts w:ascii="Verdana" w:hAnsi="Verdana"/>
                <w:sz w:val="20"/>
                <w:szCs w:val="20"/>
              </w:rPr>
              <w:t xml:space="preserve">of potential alternatives </w:t>
            </w:r>
            <w:r>
              <w:rPr>
                <w:rFonts w:ascii="Verdana" w:hAnsi="Verdana"/>
                <w:sz w:val="20"/>
                <w:szCs w:val="20"/>
              </w:rPr>
              <w:t>has been added to the Background Document.</w:t>
            </w:r>
          </w:p>
          <w:p w14:paraId="54616B73" w14:textId="77777777" w:rsidR="00E142C3" w:rsidRDefault="00E142C3" w:rsidP="007E136A">
            <w:pPr>
              <w:jc w:val="both"/>
              <w:rPr>
                <w:rFonts w:ascii="Verdana" w:hAnsi="Verdana"/>
                <w:sz w:val="20"/>
                <w:szCs w:val="20"/>
              </w:rPr>
            </w:pPr>
          </w:p>
          <w:p w14:paraId="7910DBCE" w14:textId="3ADB0E35" w:rsidR="00E142C3" w:rsidRDefault="00E142C3" w:rsidP="007E136A">
            <w:pPr>
              <w:jc w:val="both"/>
              <w:rPr>
                <w:rFonts w:ascii="Verdana" w:hAnsi="Verdana"/>
                <w:sz w:val="20"/>
                <w:szCs w:val="20"/>
              </w:rPr>
            </w:pPr>
            <w:r>
              <w:rPr>
                <w:rFonts w:ascii="Verdana" w:hAnsi="Verdana"/>
                <w:sz w:val="20"/>
                <w:szCs w:val="20"/>
              </w:rPr>
              <w:t xml:space="preserve">Regarding </w:t>
            </w:r>
            <w:r w:rsidR="00EF52E8">
              <w:rPr>
                <w:rFonts w:ascii="Verdana" w:hAnsi="Verdana"/>
                <w:sz w:val="20"/>
                <w:szCs w:val="20"/>
              </w:rPr>
              <w:t xml:space="preserve">the impacts of </w:t>
            </w:r>
            <w:proofErr w:type="spellStart"/>
            <w:r w:rsidR="00EF52E8">
              <w:rPr>
                <w:rFonts w:ascii="Verdana" w:hAnsi="Verdana"/>
                <w:sz w:val="20"/>
                <w:szCs w:val="20"/>
              </w:rPr>
              <w:t>devolatilisation</w:t>
            </w:r>
            <w:proofErr w:type="spellEnd"/>
            <w:r w:rsidR="00EF52E8">
              <w:rPr>
                <w:rFonts w:ascii="Verdana" w:hAnsi="Verdana"/>
                <w:sz w:val="20"/>
                <w:szCs w:val="20"/>
              </w:rPr>
              <w:t>, we agree with your comment, and will mention this as a possibility in the Background Document.</w:t>
            </w:r>
          </w:p>
          <w:p w14:paraId="1DBE4B10" w14:textId="2C2291BB" w:rsidR="004A5387" w:rsidRPr="00182428" w:rsidRDefault="004A5387" w:rsidP="007E136A">
            <w:pPr>
              <w:jc w:val="both"/>
              <w:rPr>
                <w:rFonts w:ascii="Verdana" w:hAnsi="Verdana"/>
                <w:sz w:val="20"/>
                <w:szCs w:val="20"/>
              </w:rPr>
            </w:pPr>
          </w:p>
        </w:tc>
      </w:tr>
      <w:tr w:rsidR="004A5387" w14:paraId="3075F840" w14:textId="77777777" w:rsidTr="00AD71A0">
        <w:trPr>
          <w:trHeight w:val="561"/>
        </w:trPr>
        <w:tc>
          <w:tcPr>
            <w:tcW w:w="305" w:type="pct"/>
            <w:vMerge/>
          </w:tcPr>
          <w:p w14:paraId="7C84845C" w14:textId="77777777" w:rsidR="004A5387" w:rsidRPr="00510789" w:rsidRDefault="004A5387" w:rsidP="005A7089">
            <w:pPr>
              <w:rPr>
                <w:rFonts w:ascii="Verdana" w:hAnsi="Verdana"/>
                <w:sz w:val="20"/>
                <w:szCs w:val="20"/>
              </w:rPr>
            </w:pPr>
          </w:p>
        </w:tc>
        <w:tc>
          <w:tcPr>
            <w:tcW w:w="1275" w:type="pct"/>
            <w:vMerge/>
          </w:tcPr>
          <w:p w14:paraId="02D6AD25" w14:textId="77777777" w:rsidR="004A5387" w:rsidRPr="00510789" w:rsidRDefault="004A5387" w:rsidP="005A7089">
            <w:pPr>
              <w:rPr>
                <w:rFonts w:ascii="Verdana" w:hAnsi="Verdana"/>
                <w:sz w:val="20"/>
                <w:szCs w:val="20"/>
              </w:rPr>
            </w:pPr>
          </w:p>
        </w:tc>
        <w:tc>
          <w:tcPr>
            <w:tcW w:w="3420" w:type="pct"/>
          </w:tcPr>
          <w:p w14:paraId="00BD1154" w14:textId="77777777" w:rsidR="004A5387" w:rsidRDefault="004A5387" w:rsidP="00825301">
            <w:pPr>
              <w:jc w:val="both"/>
              <w:rPr>
                <w:rFonts w:ascii="Verdana" w:hAnsi="Verdana"/>
                <w:b/>
                <w:sz w:val="20"/>
                <w:szCs w:val="20"/>
              </w:rPr>
            </w:pPr>
            <w:r>
              <w:rPr>
                <w:rFonts w:ascii="Verdana" w:hAnsi="Verdana"/>
                <w:b/>
                <w:sz w:val="20"/>
                <w:szCs w:val="20"/>
              </w:rPr>
              <w:t>RAC Rapporteurs comments:</w:t>
            </w:r>
          </w:p>
          <w:p w14:paraId="516F85A8" w14:textId="77777777" w:rsidR="00825301" w:rsidRDefault="00825301" w:rsidP="00825301">
            <w:pPr>
              <w:jc w:val="both"/>
              <w:rPr>
                <w:rFonts w:ascii="Verdana" w:hAnsi="Verdana"/>
                <w:sz w:val="20"/>
                <w:szCs w:val="20"/>
              </w:rPr>
            </w:pPr>
            <w:r>
              <w:rPr>
                <w:rFonts w:ascii="Verdana" w:hAnsi="Verdana"/>
                <w:sz w:val="20"/>
                <w:szCs w:val="20"/>
              </w:rPr>
              <w:t>Thank you very much for your comment. We appreciate your support for proposed restriction. Also other information on alternatives, dry-cleaning, industry WWTP monitoring were noted.</w:t>
            </w:r>
          </w:p>
          <w:p w14:paraId="704E6F6C" w14:textId="2100B333" w:rsidR="004A5387" w:rsidRPr="00E42D55" w:rsidRDefault="00825301" w:rsidP="00825301">
            <w:pPr>
              <w:jc w:val="both"/>
              <w:rPr>
                <w:rFonts w:ascii="Verdana" w:hAnsi="Verdana"/>
                <w:sz w:val="20"/>
                <w:szCs w:val="20"/>
              </w:rPr>
            </w:pPr>
            <w:r>
              <w:rPr>
                <w:rFonts w:ascii="Verdana" w:hAnsi="Verdana"/>
                <w:sz w:val="20"/>
                <w:szCs w:val="20"/>
              </w:rPr>
              <w:t xml:space="preserve">Regarding the </w:t>
            </w:r>
            <w:proofErr w:type="spellStart"/>
            <w:r>
              <w:rPr>
                <w:rFonts w:ascii="Verdana" w:hAnsi="Verdana"/>
                <w:sz w:val="20"/>
                <w:szCs w:val="20"/>
              </w:rPr>
              <w:t>Sanchís</w:t>
            </w:r>
            <w:proofErr w:type="spellEnd"/>
            <w:r>
              <w:rPr>
                <w:rFonts w:ascii="Verdana" w:hAnsi="Verdana"/>
                <w:sz w:val="20"/>
                <w:szCs w:val="20"/>
              </w:rPr>
              <w:t xml:space="preserve"> et al. </w:t>
            </w:r>
            <w:r w:rsidR="00C17A79">
              <w:rPr>
                <w:rFonts w:ascii="Verdana" w:hAnsi="Verdana"/>
                <w:sz w:val="20"/>
                <w:szCs w:val="20"/>
              </w:rPr>
              <w:t xml:space="preserve">(2015) </w:t>
            </w:r>
            <w:r>
              <w:rPr>
                <w:rFonts w:ascii="Verdana" w:hAnsi="Verdana"/>
                <w:sz w:val="20"/>
                <w:szCs w:val="20"/>
              </w:rPr>
              <w:t xml:space="preserve">study </w:t>
            </w:r>
            <w:r w:rsidRPr="00D70CEC">
              <w:rPr>
                <w:rFonts w:ascii="Verdana" w:hAnsi="Verdana"/>
                <w:sz w:val="20"/>
                <w:szCs w:val="20"/>
              </w:rPr>
              <w:t xml:space="preserve">RAC </w:t>
            </w:r>
            <w:r>
              <w:rPr>
                <w:rFonts w:ascii="Verdana" w:hAnsi="Verdana"/>
                <w:sz w:val="20"/>
                <w:szCs w:val="20"/>
              </w:rPr>
              <w:t>confirms</w:t>
            </w:r>
            <w:r w:rsidR="00C17A79">
              <w:rPr>
                <w:rFonts w:ascii="Verdana" w:hAnsi="Verdana"/>
                <w:sz w:val="20"/>
                <w:szCs w:val="20"/>
              </w:rPr>
              <w:t xml:space="preserve"> that further research on the d</w:t>
            </w:r>
            <w:r w:rsidRPr="00D70CEC">
              <w:rPr>
                <w:rFonts w:ascii="Verdana" w:hAnsi="Verdana"/>
                <w:sz w:val="20"/>
                <w:szCs w:val="20"/>
              </w:rPr>
              <w:t>eposit</w:t>
            </w:r>
            <w:r w:rsidR="00C17A79">
              <w:rPr>
                <w:rFonts w:ascii="Verdana" w:hAnsi="Verdana"/>
                <w:sz w:val="20"/>
                <w:szCs w:val="20"/>
              </w:rPr>
              <w:t>i</w:t>
            </w:r>
            <w:r w:rsidRPr="00D70CEC">
              <w:rPr>
                <w:rFonts w:ascii="Verdana" w:hAnsi="Verdana"/>
                <w:sz w:val="20"/>
                <w:szCs w:val="20"/>
              </w:rPr>
              <w:t>on of D4, D5, and D6 is needed since</w:t>
            </w:r>
            <w:r w:rsidR="00C17A79">
              <w:rPr>
                <w:rFonts w:ascii="Verdana" w:hAnsi="Verdana"/>
                <w:sz w:val="20"/>
                <w:szCs w:val="20"/>
              </w:rPr>
              <w:t>,</w:t>
            </w:r>
            <w:r w:rsidRPr="00D70CEC">
              <w:rPr>
                <w:rFonts w:ascii="Verdana" w:hAnsi="Verdana"/>
                <w:sz w:val="20"/>
                <w:szCs w:val="20"/>
              </w:rPr>
              <w:t xml:space="preserve"> because of the large </w:t>
            </w:r>
            <w:r w:rsidR="00C17A79">
              <w:rPr>
                <w:rFonts w:ascii="Verdana" w:hAnsi="Verdana"/>
                <w:sz w:val="20"/>
                <w:szCs w:val="20"/>
              </w:rPr>
              <w:t xml:space="preserve">quantities </w:t>
            </w:r>
            <w:r w:rsidRPr="00D70CEC">
              <w:rPr>
                <w:rFonts w:ascii="Verdana" w:hAnsi="Verdana"/>
                <w:sz w:val="20"/>
                <w:szCs w:val="20"/>
              </w:rPr>
              <w:t xml:space="preserve">released to </w:t>
            </w:r>
            <w:r>
              <w:rPr>
                <w:rFonts w:ascii="Verdana" w:hAnsi="Verdana"/>
                <w:sz w:val="20"/>
                <w:szCs w:val="20"/>
              </w:rPr>
              <w:t>the atmospheric compartment</w:t>
            </w:r>
            <w:r w:rsidR="00C17A79">
              <w:rPr>
                <w:rFonts w:ascii="Verdana" w:hAnsi="Verdana"/>
                <w:sz w:val="20"/>
                <w:szCs w:val="20"/>
              </w:rPr>
              <w:t>,</w:t>
            </w:r>
            <w:r>
              <w:rPr>
                <w:rFonts w:ascii="Verdana" w:hAnsi="Verdana"/>
                <w:sz w:val="20"/>
                <w:szCs w:val="20"/>
              </w:rPr>
              <w:t xml:space="preserve"> </w:t>
            </w:r>
            <w:r w:rsidR="00C17A79">
              <w:rPr>
                <w:rFonts w:ascii="Verdana" w:hAnsi="Verdana"/>
                <w:sz w:val="20"/>
                <w:szCs w:val="20"/>
              </w:rPr>
              <w:t>only</w:t>
            </w:r>
            <w:r w:rsidRPr="00D70CEC">
              <w:rPr>
                <w:rFonts w:ascii="Verdana" w:hAnsi="Verdana"/>
                <w:sz w:val="20"/>
                <w:szCs w:val="20"/>
              </w:rPr>
              <w:t xml:space="preserve"> low rates of deposition </w:t>
            </w:r>
            <w:r w:rsidR="00C17A79">
              <w:rPr>
                <w:rFonts w:ascii="Verdana" w:hAnsi="Verdana"/>
                <w:sz w:val="20"/>
                <w:szCs w:val="20"/>
              </w:rPr>
              <w:t>could</w:t>
            </w:r>
            <w:r w:rsidRPr="00D70CEC">
              <w:rPr>
                <w:rFonts w:ascii="Verdana" w:hAnsi="Verdana"/>
                <w:sz w:val="20"/>
                <w:szCs w:val="20"/>
              </w:rPr>
              <w:t xml:space="preserve"> </w:t>
            </w:r>
            <w:r w:rsidR="00C17A79">
              <w:rPr>
                <w:rFonts w:ascii="Verdana" w:hAnsi="Verdana"/>
                <w:sz w:val="20"/>
                <w:szCs w:val="20"/>
              </w:rPr>
              <w:t>be</w:t>
            </w:r>
            <w:r w:rsidRPr="00D70CEC">
              <w:rPr>
                <w:rFonts w:ascii="Verdana" w:hAnsi="Verdana"/>
                <w:sz w:val="20"/>
                <w:szCs w:val="20"/>
              </w:rPr>
              <w:t xml:space="preserve"> significant.</w:t>
            </w:r>
          </w:p>
          <w:p w14:paraId="0C158402" w14:textId="77777777" w:rsidR="004A5387" w:rsidRPr="00182428" w:rsidRDefault="004A5387" w:rsidP="00825301">
            <w:pPr>
              <w:jc w:val="both"/>
              <w:rPr>
                <w:rFonts w:ascii="Verdana" w:hAnsi="Verdana"/>
                <w:sz w:val="20"/>
                <w:szCs w:val="20"/>
              </w:rPr>
            </w:pPr>
          </w:p>
        </w:tc>
      </w:tr>
      <w:tr w:rsidR="004A5387" w14:paraId="5FB37D72" w14:textId="77777777" w:rsidTr="00AD71A0">
        <w:trPr>
          <w:trHeight w:val="991"/>
        </w:trPr>
        <w:tc>
          <w:tcPr>
            <w:tcW w:w="305" w:type="pct"/>
            <w:vMerge/>
          </w:tcPr>
          <w:p w14:paraId="38C17994" w14:textId="77777777" w:rsidR="004A5387" w:rsidRPr="00510789" w:rsidRDefault="004A5387" w:rsidP="005A7089">
            <w:pPr>
              <w:rPr>
                <w:rFonts w:ascii="Verdana" w:hAnsi="Verdana"/>
                <w:sz w:val="20"/>
                <w:szCs w:val="20"/>
              </w:rPr>
            </w:pPr>
          </w:p>
        </w:tc>
        <w:tc>
          <w:tcPr>
            <w:tcW w:w="1275" w:type="pct"/>
            <w:vMerge/>
          </w:tcPr>
          <w:p w14:paraId="716203CC" w14:textId="77777777" w:rsidR="004A5387" w:rsidRPr="00510789" w:rsidRDefault="004A5387" w:rsidP="005A7089">
            <w:pPr>
              <w:rPr>
                <w:rFonts w:ascii="Verdana" w:hAnsi="Verdana"/>
                <w:sz w:val="20"/>
                <w:szCs w:val="20"/>
              </w:rPr>
            </w:pPr>
          </w:p>
        </w:tc>
        <w:tc>
          <w:tcPr>
            <w:tcW w:w="3420" w:type="pct"/>
          </w:tcPr>
          <w:p w14:paraId="58388B90" w14:textId="77777777" w:rsidR="004A5387" w:rsidRDefault="004A5387" w:rsidP="005A7089">
            <w:pPr>
              <w:rPr>
                <w:rFonts w:ascii="Verdana" w:hAnsi="Verdana"/>
                <w:b/>
                <w:sz w:val="20"/>
                <w:szCs w:val="20"/>
              </w:rPr>
            </w:pPr>
            <w:r>
              <w:rPr>
                <w:rFonts w:ascii="Verdana" w:hAnsi="Verdana"/>
                <w:b/>
                <w:sz w:val="20"/>
                <w:szCs w:val="20"/>
              </w:rPr>
              <w:t>SEAC Rapporteurs comments:</w:t>
            </w:r>
          </w:p>
          <w:p w14:paraId="0C4F073B" w14:textId="43F1E92C" w:rsidR="004A5387" w:rsidRPr="00E42D55" w:rsidRDefault="00FF304E" w:rsidP="00C17A79">
            <w:pPr>
              <w:jc w:val="both"/>
              <w:rPr>
                <w:rFonts w:ascii="Verdana" w:hAnsi="Verdana"/>
                <w:sz w:val="20"/>
                <w:szCs w:val="20"/>
              </w:rPr>
            </w:pPr>
            <w:r w:rsidRPr="007E136A">
              <w:rPr>
                <w:rFonts w:ascii="Verdana" w:hAnsi="Verdana"/>
                <w:sz w:val="20"/>
                <w:szCs w:val="20"/>
              </w:rPr>
              <w:t xml:space="preserve">Comments mainly </w:t>
            </w:r>
            <w:r w:rsidR="00C17A79">
              <w:rPr>
                <w:rFonts w:ascii="Verdana" w:hAnsi="Verdana"/>
                <w:sz w:val="20"/>
                <w:szCs w:val="20"/>
              </w:rPr>
              <w:t xml:space="preserve">relate to </w:t>
            </w:r>
            <w:r w:rsidRPr="007E136A">
              <w:rPr>
                <w:rFonts w:ascii="Verdana" w:hAnsi="Verdana"/>
                <w:sz w:val="20"/>
                <w:szCs w:val="20"/>
              </w:rPr>
              <w:t>emissions and deposition of D4</w:t>
            </w:r>
            <w:r w:rsidR="00C17A79">
              <w:rPr>
                <w:rFonts w:ascii="Verdana" w:hAnsi="Verdana"/>
                <w:sz w:val="20"/>
                <w:szCs w:val="20"/>
              </w:rPr>
              <w:t xml:space="preserve">, </w:t>
            </w:r>
            <w:r w:rsidRPr="007E136A">
              <w:rPr>
                <w:rFonts w:ascii="Verdana" w:hAnsi="Verdana"/>
                <w:sz w:val="20"/>
                <w:szCs w:val="20"/>
              </w:rPr>
              <w:t>D5</w:t>
            </w:r>
            <w:r w:rsidR="00C17A79">
              <w:rPr>
                <w:rFonts w:ascii="Verdana" w:hAnsi="Verdana"/>
                <w:sz w:val="20"/>
                <w:szCs w:val="20"/>
              </w:rPr>
              <w:t xml:space="preserve"> and </w:t>
            </w:r>
            <w:r w:rsidRPr="007E136A">
              <w:rPr>
                <w:rFonts w:ascii="Verdana" w:hAnsi="Verdana"/>
                <w:sz w:val="20"/>
                <w:szCs w:val="20"/>
              </w:rPr>
              <w:t xml:space="preserve">D6. Thus, it is not a specific topic of </w:t>
            </w:r>
            <w:r w:rsidR="007E136A">
              <w:rPr>
                <w:rFonts w:ascii="Verdana" w:hAnsi="Verdana"/>
                <w:sz w:val="20"/>
                <w:szCs w:val="20"/>
              </w:rPr>
              <w:t xml:space="preserve">the </w:t>
            </w:r>
            <w:r w:rsidRPr="007E136A">
              <w:rPr>
                <w:rFonts w:ascii="Verdana" w:hAnsi="Verdana"/>
                <w:sz w:val="20"/>
                <w:szCs w:val="20"/>
              </w:rPr>
              <w:t>SEAC</w:t>
            </w:r>
            <w:r w:rsidR="009870D1" w:rsidRPr="007E136A">
              <w:rPr>
                <w:rFonts w:ascii="Verdana" w:hAnsi="Verdana"/>
                <w:sz w:val="20"/>
                <w:szCs w:val="20"/>
              </w:rPr>
              <w:t xml:space="preserve"> </w:t>
            </w:r>
            <w:r w:rsidR="007E136A">
              <w:rPr>
                <w:rFonts w:ascii="Verdana" w:hAnsi="Verdana"/>
                <w:sz w:val="20"/>
                <w:szCs w:val="20"/>
              </w:rPr>
              <w:t>R</w:t>
            </w:r>
            <w:r w:rsidR="009870D1" w:rsidRPr="007E136A">
              <w:rPr>
                <w:rFonts w:ascii="Verdana" w:hAnsi="Verdana"/>
                <w:sz w:val="20"/>
                <w:szCs w:val="20"/>
              </w:rPr>
              <w:t>apporteurs</w:t>
            </w:r>
            <w:r w:rsidRPr="007E136A">
              <w:rPr>
                <w:rFonts w:ascii="Verdana" w:hAnsi="Verdana"/>
                <w:sz w:val="20"/>
                <w:szCs w:val="20"/>
              </w:rPr>
              <w:t xml:space="preserve">. </w:t>
            </w:r>
          </w:p>
          <w:p w14:paraId="4ED515D5" w14:textId="77777777" w:rsidR="004A5387" w:rsidRPr="00182428" w:rsidRDefault="004A5387" w:rsidP="005A7089">
            <w:pPr>
              <w:rPr>
                <w:rFonts w:ascii="Verdana" w:hAnsi="Verdana"/>
                <w:sz w:val="20"/>
                <w:szCs w:val="20"/>
              </w:rPr>
            </w:pPr>
          </w:p>
        </w:tc>
      </w:tr>
      <w:tr w:rsidR="00975721" w:rsidRPr="00DD4E48" w14:paraId="37C1FEB6" w14:textId="77777777" w:rsidTr="00AD71A0">
        <w:tc>
          <w:tcPr>
            <w:tcW w:w="305" w:type="pct"/>
            <w:vMerge w:val="restart"/>
          </w:tcPr>
          <w:p w14:paraId="1AF81E4C" w14:textId="77777777" w:rsidR="00975721" w:rsidRPr="00AE6FE6" w:rsidRDefault="00975721" w:rsidP="005A7089">
            <w:pPr>
              <w:rPr>
                <w:rFonts w:ascii="Verdana" w:hAnsi="Verdana"/>
                <w:b/>
                <w:sz w:val="20"/>
                <w:szCs w:val="20"/>
              </w:rPr>
            </w:pPr>
            <w:r w:rsidRPr="0011246A">
              <w:rPr>
                <w:rFonts w:ascii="Verdana" w:hAnsi="Verdana"/>
                <w:b/>
                <w:noProof/>
                <w:sz w:val="20"/>
                <w:szCs w:val="20"/>
              </w:rPr>
              <w:t>2385</w:t>
            </w:r>
          </w:p>
        </w:tc>
        <w:tc>
          <w:tcPr>
            <w:tcW w:w="1275" w:type="pct"/>
            <w:vMerge w:val="restart"/>
          </w:tcPr>
          <w:p w14:paraId="3BAF1A88" w14:textId="77777777" w:rsidR="00975721" w:rsidRDefault="00975721"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1246A">
              <w:rPr>
                <w:rFonts w:ascii="Verdana" w:hAnsi="Verdana"/>
                <w:noProof/>
                <w:sz w:val="20"/>
                <w:szCs w:val="20"/>
              </w:rPr>
              <w:t>2019/08/06 22:43</w:t>
            </w:r>
          </w:p>
          <w:p w14:paraId="4799B3D7" w14:textId="77777777" w:rsidR="00975721" w:rsidRDefault="00975721" w:rsidP="005A7089">
            <w:pPr>
              <w:rPr>
                <w:rFonts w:ascii="Verdana" w:hAnsi="Verdana"/>
                <w:sz w:val="20"/>
                <w:szCs w:val="20"/>
              </w:rPr>
            </w:pPr>
          </w:p>
          <w:p w14:paraId="6E95102D" w14:textId="77777777" w:rsidR="00975721" w:rsidRDefault="00975721"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1246A">
              <w:rPr>
                <w:rFonts w:ascii="Verdana" w:hAnsi="Verdana"/>
                <w:noProof/>
                <w:sz w:val="20"/>
                <w:szCs w:val="20"/>
              </w:rPr>
              <w:t>BehalfOfAnOrganisation</w:t>
            </w:r>
          </w:p>
          <w:p w14:paraId="679A7CB7" w14:textId="77777777" w:rsidR="00975721" w:rsidRDefault="00975721" w:rsidP="005A7089">
            <w:pPr>
              <w:rPr>
                <w:rFonts w:ascii="Verdana" w:hAnsi="Verdana"/>
                <w:sz w:val="20"/>
                <w:szCs w:val="20"/>
              </w:rPr>
            </w:pPr>
          </w:p>
          <w:p w14:paraId="2CAF67C0" w14:textId="77777777" w:rsidR="00975721" w:rsidRDefault="00975721"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1246A">
              <w:rPr>
                <w:rFonts w:ascii="Verdana" w:hAnsi="Verdana"/>
                <w:noProof/>
                <w:sz w:val="20"/>
                <w:szCs w:val="20"/>
              </w:rPr>
              <w:t>Company</w:t>
            </w:r>
          </w:p>
          <w:p w14:paraId="602C0079" w14:textId="77777777" w:rsidR="00975721" w:rsidRDefault="00975721" w:rsidP="005A7089">
            <w:pPr>
              <w:rPr>
                <w:rFonts w:ascii="Verdana" w:hAnsi="Verdana"/>
                <w:sz w:val="20"/>
                <w:szCs w:val="20"/>
              </w:rPr>
            </w:pPr>
          </w:p>
          <w:p w14:paraId="131B05FD" w14:textId="2D18D188" w:rsidR="00975721" w:rsidRPr="00580893" w:rsidRDefault="00975721"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975721">
              <w:rPr>
                <w:rFonts w:ascii="Verdana" w:hAnsi="Verdana"/>
                <w:noProof/>
                <w:sz w:val="20"/>
                <w:szCs w:val="20"/>
                <w:highlight w:val="black"/>
              </w:rPr>
              <w:t>&lt;redacted&gt;</w:t>
            </w:r>
          </w:p>
          <w:p w14:paraId="0EC18132" w14:textId="77777777" w:rsidR="00975721" w:rsidRPr="00580893" w:rsidRDefault="00975721" w:rsidP="005A7089">
            <w:pPr>
              <w:rPr>
                <w:rFonts w:ascii="Verdana" w:hAnsi="Verdana"/>
                <w:sz w:val="20"/>
                <w:szCs w:val="20"/>
              </w:rPr>
            </w:pPr>
          </w:p>
          <w:p w14:paraId="30861D2D" w14:textId="77777777" w:rsidR="00975721" w:rsidRDefault="00975721"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1246A">
              <w:rPr>
                <w:rFonts w:ascii="Verdana" w:hAnsi="Verdana"/>
                <w:noProof/>
                <w:sz w:val="20"/>
                <w:szCs w:val="20"/>
              </w:rPr>
              <w:t>United States</w:t>
            </w:r>
          </w:p>
          <w:p w14:paraId="241A222A" w14:textId="77777777" w:rsidR="00975721" w:rsidRDefault="00975721" w:rsidP="005A7089">
            <w:pPr>
              <w:rPr>
                <w:rFonts w:ascii="Verdana" w:hAnsi="Verdana"/>
                <w:sz w:val="20"/>
                <w:szCs w:val="20"/>
              </w:rPr>
            </w:pPr>
          </w:p>
          <w:p w14:paraId="199D5E6E" w14:textId="77777777" w:rsidR="00975721" w:rsidRDefault="00975721"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453C6C24" w14:textId="77777777" w:rsidR="00975721" w:rsidRDefault="00975721" w:rsidP="005A7089">
            <w:pPr>
              <w:rPr>
                <w:rFonts w:ascii="Verdana" w:hAnsi="Verdana"/>
                <w:sz w:val="20"/>
                <w:szCs w:val="20"/>
              </w:rPr>
            </w:pPr>
          </w:p>
          <w:p w14:paraId="3A0D742D" w14:textId="77777777" w:rsidR="00975721" w:rsidRDefault="00975721" w:rsidP="005A7089">
            <w:pPr>
              <w:rPr>
                <w:rFonts w:ascii="Verdana" w:hAnsi="Verdana"/>
                <w:b/>
                <w:sz w:val="20"/>
                <w:szCs w:val="20"/>
              </w:rPr>
            </w:pPr>
            <w:r>
              <w:rPr>
                <w:rFonts w:ascii="Verdana" w:hAnsi="Verdana"/>
                <w:b/>
                <w:sz w:val="20"/>
                <w:szCs w:val="20"/>
              </w:rPr>
              <w:t>Attachment:</w:t>
            </w:r>
          </w:p>
          <w:p w14:paraId="312EA6AF" w14:textId="77777777" w:rsidR="00975721" w:rsidRDefault="00975721" w:rsidP="005A7089">
            <w:pPr>
              <w:rPr>
                <w:rFonts w:ascii="Verdana" w:hAnsi="Verdana"/>
                <w:b/>
                <w:sz w:val="20"/>
                <w:szCs w:val="20"/>
              </w:rPr>
            </w:pPr>
          </w:p>
          <w:p w14:paraId="65BD5439" w14:textId="7EFF355C" w:rsidR="00975721" w:rsidRPr="00F81E47" w:rsidRDefault="00975721" w:rsidP="005A7089">
            <w:pPr>
              <w:rPr>
                <w:rFonts w:ascii="Verdana" w:hAnsi="Verdana"/>
                <w:color w:val="FF0000"/>
                <w:sz w:val="20"/>
                <w:szCs w:val="20"/>
              </w:rPr>
            </w:pPr>
            <w:r w:rsidRPr="00975721">
              <w:rPr>
                <w:rFonts w:ascii="Verdana" w:hAnsi="Verdana"/>
                <w:noProof/>
                <w:sz w:val="20"/>
                <w:szCs w:val="20"/>
                <w:highlight w:val="black"/>
              </w:rPr>
              <w:t>&lt;redacted&gt;</w:t>
            </w:r>
          </w:p>
          <w:p w14:paraId="2B5507F1" w14:textId="77777777" w:rsidR="00975721" w:rsidRPr="00F81E47" w:rsidRDefault="00975721" w:rsidP="005A7089">
            <w:pPr>
              <w:rPr>
                <w:rFonts w:ascii="Verdana" w:hAnsi="Verdana"/>
                <w:sz w:val="20"/>
                <w:szCs w:val="20"/>
              </w:rPr>
            </w:pPr>
          </w:p>
          <w:p w14:paraId="781E7E57" w14:textId="77777777" w:rsidR="00975721" w:rsidRDefault="00975721" w:rsidP="005A7089">
            <w:pPr>
              <w:rPr>
                <w:rFonts w:ascii="Verdana" w:hAnsi="Verdana"/>
                <w:sz w:val="20"/>
                <w:szCs w:val="20"/>
              </w:rPr>
            </w:pPr>
            <w:r w:rsidRPr="009617E5">
              <w:rPr>
                <w:rFonts w:ascii="Verdana" w:hAnsi="Verdana"/>
                <w:b/>
                <w:sz w:val="20"/>
                <w:szCs w:val="20"/>
              </w:rPr>
              <w:t xml:space="preserve">Privacy comment: </w:t>
            </w:r>
            <w:r w:rsidRPr="0011246A">
              <w:rPr>
                <w:rFonts w:ascii="Verdana" w:hAnsi="Verdana"/>
                <w:noProof/>
                <w:sz w:val="20"/>
                <w:szCs w:val="20"/>
              </w:rPr>
              <w:t>We believe that disclosing some of the information submitted would undermine our intellectual property position.</w:t>
            </w:r>
          </w:p>
          <w:p w14:paraId="44E1CEFC" w14:textId="77777777" w:rsidR="00975721" w:rsidRPr="00510789" w:rsidRDefault="00975721" w:rsidP="005A7089">
            <w:pPr>
              <w:rPr>
                <w:rFonts w:ascii="Verdana" w:hAnsi="Verdana"/>
                <w:sz w:val="20"/>
                <w:szCs w:val="20"/>
              </w:rPr>
            </w:pPr>
          </w:p>
        </w:tc>
        <w:tc>
          <w:tcPr>
            <w:tcW w:w="3420" w:type="pct"/>
          </w:tcPr>
          <w:p w14:paraId="25CE6B4C" w14:textId="77777777" w:rsidR="00975721" w:rsidRPr="00104666" w:rsidRDefault="00975721" w:rsidP="005A7089">
            <w:pPr>
              <w:rPr>
                <w:rFonts w:ascii="Verdana" w:hAnsi="Verdana"/>
                <w:b/>
                <w:sz w:val="20"/>
                <w:szCs w:val="20"/>
              </w:rPr>
            </w:pPr>
            <w:r w:rsidRPr="00104666">
              <w:rPr>
                <w:rFonts w:ascii="Verdana" w:hAnsi="Verdana"/>
                <w:b/>
                <w:sz w:val="20"/>
                <w:szCs w:val="20"/>
              </w:rPr>
              <w:lastRenderedPageBreak/>
              <w:t>Comment:</w:t>
            </w:r>
          </w:p>
          <w:p w14:paraId="7AF6FC9A" w14:textId="77777777" w:rsidR="00975721" w:rsidRPr="00DD4E48" w:rsidRDefault="00975721" w:rsidP="005A7089">
            <w:pPr>
              <w:rPr>
                <w:rFonts w:ascii="Verdana" w:hAnsi="Verdana"/>
                <w:sz w:val="20"/>
                <w:szCs w:val="20"/>
              </w:rPr>
            </w:pPr>
            <w:r w:rsidRPr="0011246A">
              <w:rPr>
                <w:rFonts w:ascii="Verdana" w:hAnsi="Verdana"/>
                <w:noProof/>
                <w:sz w:val="20"/>
                <w:szCs w:val="20"/>
              </w:rPr>
              <w:t>See Specific Information Request #2 Below.</w:t>
            </w:r>
          </w:p>
          <w:p w14:paraId="70459069" w14:textId="77777777" w:rsidR="00975721" w:rsidRPr="00DD4E48" w:rsidRDefault="00975721" w:rsidP="005A7089">
            <w:pPr>
              <w:rPr>
                <w:rFonts w:ascii="Verdana" w:hAnsi="Verdana"/>
                <w:sz w:val="20"/>
                <w:szCs w:val="20"/>
              </w:rPr>
            </w:pPr>
          </w:p>
        </w:tc>
      </w:tr>
      <w:tr w:rsidR="00975721" w14:paraId="53FA7D7E" w14:textId="77777777" w:rsidTr="00AD71A0">
        <w:trPr>
          <w:trHeight w:val="542"/>
        </w:trPr>
        <w:tc>
          <w:tcPr>
            <w:tcW w:w="305" w:type="pct"/>
            <w:vMerge/>
          </w:tcPr>
          <w:p w14:paraId="28555B9E" w14:textId="77777777" w:rsidR="00975721" w:rsidRPr="00510789" w:rsidRDefault="00975721" w:rsidP="005A7089">
            <w:pPr>
              <w:rPr>
                <w:rFonts w:ascii="Verdana" w:hAnsi="Verdana"/>
                <w:sz w:val="20"/>
                <w:szCs w:val="20"/>
              </w:rPr>
            </w:pPr>
          </w:p>
        </w:tc>
        <w:tc>
          <w:tcPr>
            <w:tcW w:w="1275" w:type="pct"/>
            <w:vMerge/>
          </w:tcPr>
          <w:p w14:paraId="6DA88B85" w14:textId="77777777" w:rsidR="00975721" w:rsidRPr="00510789" w:rsidRDefault="00975721" w:rsidP="005A7089">
            <w:pPr>
              <w:rPr>
                <w:rFonts w:ascii="Verdana" w:hAnsi="Verdana"/>
                <w:sz w:val="20"/>
                <w:szCs w:val="20"/>
              </w:rPr>
            </w:pPr>
          </w:p>
        </w:tc>
        <w:tc>
          <w:tcPr>
            <w:tcW w:w="3420" w:type="pct"/>
          </w:tcPr>
          <w:p w14:paraId="75FD6653" w14:textId="77777777" w:rsidR="00975721" w:rsidRDefault="00975721"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154B657B" w14:textId="77777777" w:rsidR="00975721" w:rsidRDefault="00975721" w:rsidP="005A7089">
            <w:pPr>
              <w:rPr>
                <w:rFonts w:ascii="Verdana" w:hAnsi="Verdana"/>
                <w:sz w:val="20"/>
                <w:szCs w:val="20"/>
              </w:rPr>
            </w:pPr>
            <w:r w:rsidRPr="0011246A">
              <w:rPr>
                <w:rFonts w:ascii="Verdana" w:hAnsi="Verdana"/>
                <w:noProof/>
                <w:sz w:val="20"/>
                <w:szCs w:val="20"/>
              </w:rPr>
              <w:t>See attachment.</w:t>
            </w:r>
          </w:p>
          <w:p w14:paraId="0880E5BF" w14:textId="77777777" w:rsidR="00975721" w:rsidRPr="005B17F1" w:rsidRDefault="00975721" w:rsidP="005A7089">
            <w:pPr>
              <w:rPr>
                <w:rFonts w:ascii="Verdana" w:hAnsi="Verdana"/>
                <w:sz w:val="20"/>
                <w:szCs w:val="20"/>
              </w:rPr>
            </w:pPr>
          </w:p>
        </w:tc>
      </w:tr>
      <w:tr w:rsidR="00975721" w14:paraId="2A5AABB3" w14:textId="77777777" w:rsidTr="00AD71A0">
        <w:trPr>
          <w:trHeight w:val="505"/>
        </w:trPr>
        <w:tc>
          <w:tcPr>
            <w:tcW w:w="305" w:type="pct"/>
            <w:vMerge/>
          </w:tcPr>
          <w:p w14:paraId="4BAD31F3" w14:textId="77777777" w:rsidR="00975721" w:rsidRPr="00510789" w:rsidRDefault="00975721" w:rsidP="005A7089">
            <w:pPr>
              <w:rPr>
                <w:rFonts w:ascii="Verdana" w:hAnsi="Verdana"/>
                <w:sz w:val="20"/>
                <w:szCs w:val="20"/>
              </w:rPr>
            </w:pPr>
          </w:p>
        </w:tc>
        <w:tc>
          <w:tcPr>
            <w:tcW w:w="1275" w:type="pct"/>
            <w:vMerge/>
          </w:tcPr>
          <w:p w14:paraId="4E6215B0" w14:textId="77777777" w:rsidR="00975721" w:rsidRPr="00510789" w:rsidRDefault="00975721" w:rsidP="005A7089">
            <w:pPr>
              <w:rPr>
                <w:rFonts w:ascii="Verdana" w:hAnsi="Verdana"/>
                <w:sz w:val="20"/>
                <w:szCs w:val="20"/>
              </w:rPr>
            </w:pPr>
          </w:p>
        </w:tc>
        <w:tc>
          <w:tcPr>
            <w:tcW w:w="3420" w:type="pct"/>
          </w:tcPr>
          <w:p w14:paraId="69A05EC2" w14:textId="3BA1F598" w:rsidR="00975721" w:rsidRPr="00E42D55" w:rsidRDefault="00975721" w:rsidP="005A7089">
            <w:pPr>
              <w:rPr>
                <w:rFonts w:ascii="Verdana" w:hAnsi="Verdana"/>
                <w:sz w:val="20"/>
                <w:szCs w:val="20"/>
              </w:rPr>
            </w:pPr>
            <w:r>
              <w:rPr>
                <w:rFonts w:ascii="Verdana" w:hAnsi="Verdana"/>
                <w:b/>
                <w:sz w:val="20"/>
                <w:szCs w:val="20"/>
              </w:rPr>
              <w:t xml:space="preserve">Dossier </w:t>
            </w:r>
            <w:r w:rsidR="00682B5E">
              <w:rPr>
                <w:rFonts w:ascii="Verdana" w:hAnsi="Verdana"/>
                <w:b/>
                <w:sz w:val="20"/>
                <w:szCs w:val="20"/>
              </w:rPr>
              <w:t>S</w:t>
            </w:r>
            <w:r>
              <w:rPr>
                <w:rFonts w:ascii="Verdana" w:hAnsi="Verdana"/>
                <w:b/>
                <w:sz w:val="20"/>
                <w:szCs w:val="20"/>
              </w:rPr>
              <w:t>ubmitter response:</w:t>
            </w:r>
          </w:p>
          <w:p w14:paraId="17EFB68C" w14:textId="77777777" w:rsidR="00A94CA6" w:rsidRPr="00E42D55" w:rsidRDefault="00A94CA6" w:rsidP="00A94CA6">
            <w:pPr>
              <w:rPr>
                <w:rFonts w:ascii="Verdana" w:hAnsi="Verdana"/>
                <w:sz w:val="20"/>
                <w:szCs w:val="20"/>
              </w:rPr>
            </w:pPr>
            <w:r w:rsidRPr="00604CF1">
              <w:rPr>
                <w:rFonts w:ascii="Verdana" w:hAnsi="Verdana"/>
                <w:sz w:val="20"/>
                <w:szCs w:val="20"/>
              </w:rPr>
              <w:t>Thank you for your (confidential) comment.</w:t>
            </w:r>
          </w:p>
          <w:p w14:paraId="48601D8E" w14:textId="77777777" w:rsidR="00975721" w:rsidRPr="00182428" w:rsidRDefault="00975721" w:rsidP="005A7089">
            <w:pPr>
              <w:rPr>
                <w:rFonts w:ascii="Verdana" w:hAnsi="Verdana"/>
                <w:sz w:val="20"/>
                <w:szCs w:val="20"/>
              </w:rPr>
            </w:pPr>
          </w:p>
        </w:tc>
      </w:tr>
      <w:tr w:rsidR="00975721" w14:paraId="12C09FED" w14:textId="77777777" w:rsidTr="00AD71A0">
        <w:trPr>
          <w:trHeight w:val="561"/>
        </w:trPr>
        <w:tc>
          <w:tcPr>
            <w:tcW w:w="305" w:type="pct"/>
            <w:vMerge/>
          </w:tcPr>
          <w:p w14:paraId="7379C711" w14:textId="77777777" w:rsidR="00975721" w:rsidRPr="00510789" w:rsidRDefault="00975721" w:rsidP="005A7089">
            <w:pPr>
              <w:rPr>
                <w:rFonts w:ascii="Verdana" w:hAnsi="Verdana"/>
                <w:sz w:val="20"/>
                <w:szCs w:val="20"/>
              </w:rPr>
            </w:pPr>
          </w:p>
        </w:tc>
        <w:tc>
          <w:tcPr>
            <w:tcW w:w="1275" w:type="pct"/>
            <w:vMerge/>
          </w:tcPr>
          <w:p w14:paraId="21D6DD99" w14:textId="77777777" w:rsidR="00975721" w:rsidRPr="00510789" w:rsidRDefault="00975721" w:rsidP="005A7089">
            <w:pPr>
              <w:rPr>
                <w:rFonts w:ascii="Verdana" w:hAnsi="Verdana"/>
                <w:sz w:val="20"/>
                <w:szCs w:val="20"/>
              </w:rPr>
            </w:pPr>
          </w:p>
        </w:tc>
        <w:tc>
          <w:tcPr>
            <w:tcW w:w="3420" w:type="pct"/>
          </w:tcPr>
          <w:p w14:paraId="4B000B53" w14:textId="77777777" w:rsidR="00975721" w:rsidRDefault="00975721" w:rsidP="005A7089">
            <w:pPr>
              <w:rPr>
                <w:rFonts w:ascii="Verdana" w:hAnsi="Verdana"/>
                <w:b/>
                <w:sz w:val="20"/>
                <w:szCs w:val="20"/>
              </w:rPr>
            </w:pPr>
            <w:r>
              <w:rPr>
                <w:rFonts w:ascii="Verdana" w:hAnsi="Verdana"/>
                <w:b/>
                <w:sz w:val="20"/>
                <w:szCs w:val="20"/>
              </w:rPr>
              <w:t>RAC Rapporteurs comments:</w:t>
            </w:r>
          </w:p>
          <w:p w14:paraId="3CE4E3B8" w14:textId="77777777" w:rsidR="00825301" w:rsidRPr="00E42D55" w:rsidRDefault="00825301" w:rsidP="00825301">
            <w:pPr>
              <w:rPr>
                <w:rFonts w:ascii="Verdana" w:hAnsi="Verdana"/>
                <w:sz w:val="20"/>
                <w:szCs w:val="20"/>
              </w:rPr>
            </w:pPr>
            <w:r w:rsidRPr="00604CF1">
              <w:rPr>
                <w:rFonts w:ascii="Verdana" w:hAnsi="Verdana"/>
                <w:sz w:val="20"/>
                <w:szCs w:val="20"/>
              </w:rPr>
              <w:t>Thank you for your (confidential) comment.</w:t>
            </w:r>
          </w:p>
          <w:p w14:paraId="56E10D1B" w14:textId="77777777" w:rsidR="00975721" w:rsidRPr="00182428" w:rsidRDefault="00975721" w:rsidP="005A7089">
            <w:pPr>
              <w:rPr>
                <w:rFonts w:ascii="Verdana" w:hAnsi="Verdana"/>
                <w:sz w:val="20"/>
                <w:szCs w:val="20"/>
              </w:rPr>
            </w:pPr>
          </w:p>
        </w:tc>
      </w:tr>
      <w:tr w:rsidR="00975721" w14:paraId="209C0564" w14:textId="77777777" w:rsidTr="00AD71A0">
        <w:trPr>
          <w:trHeight w:val="991"/>
        </w:trPr>
        <w:tc>
          <w:tcPr>
            <w:tcW w:w="305" w:type="pct"/>
            <w:vMerge/>
          </w:tcPr>
          <w:p w14:paraId="02C3F5C8" w14:textId="77777777" w:rsidR="00975721" w:rsidRPr="00510789" w:rsidRDefault="00975721" w:rsidP="005A7089">
            <w:pPr>
              <w:rPr>
                <w:rFonts w:ascii="Verdana" w:hAnsi="Verdana"/>
                <w:sz w:val="20"/>
                <w:szCs w:val="20"/>
              </w:rPr>
            </w:pPr>
          </w:p>
        </w:tc>
        <w:tc>
          <w:tcPr>
            <w:tcW w:w="1275" w:type="pct"/>
            <w:vMerge/>
          </w:tcPr>
          <w:p w14:paraId="32B8B35A" w14:textId="77777777" w:rsidR="00975721" w:rsidRPr="00510789" w:rsidRDefault="00975721" w:rsidP="005A7089">
            <w:pPr>
              <w:rPr>
                <w:rFonts w:ascii="Verdana" w:hAnsi="Verdana"/>
                <w:sz w:val="20"/>
                <w:szCs w:val="20"/>
              </w:rPr>
            </w:pPr>
          </w:p>
        </w:tc>
        <w:tc>
          <w:tcPr>
            <w:tcW w:w="3420" w:type="pct"/>
          </w:tcPr>
          <w:p w14:paraId="72C5584A" w14:textId="77777777" w:rsidR="00975721" w:rsidRDefault="00975721" w:rsidP="005A7089">
            <w:pPr>
              <w:rPr>
                <w:rFonts w:ascii="Verdana" w:hAnsi="Verdana"/>
                <w:b/>
                <w:sz w:val="20"/>
                <w:szCs w:val="20"/>
              </w:rPr>
            </w:pPr>
            <w:r>
              <w:rPr>
                <w:rFonts w:ascii="Verdana" w:hAnsi="Verdana"/>
                <w:b/>
                <w:sz w:val="20"/>
                <w:szCs w:val="20"/>
              </w:rPr>
              <w:t>SEAC Rapporteurs comments:</w:t>
            </w:r>
          </w:p>
          <w:p w14:paraId="69A0D718" w14:textId="77777777" w:rsidR="00FE6D76" w:rsidRPr="00E42D55" w:rsidRDefault="00FE6D76" w:rsidP="00FE6D76">
            <w:pPr>
              <w:rPr>
                <w:rFonts w:ascii="Verdana" w:hAnsi="Verdana"/>
                <w:sz w:val="20"/>
                <w:szCs w:val="20"/>
              </w:rPr>
            </w:pPr>
            <w:r w:rsidRPr="00604CF1">
              <w:rPr>
                <w:rFonts w:ascii="Verdana" w:hAnsi="Verdana"/>
                <w:sz w:val="20"/>
                <w:szCs w:val="20"/>
              </w:rPr>
              <w:t>Thank you for your (confidential) comment.</w:t>
            </w:r>
          </w:p>
          <w:p w14:paraId="17D90280" w14:textId="77777777" w:rsidR="00975721" w:rsidRPr="00E42D55" w:rsidRDefault="00975721" w:rsidP="005A7089">
            <w:pPr>
              <w:rPr>
                <w:rFonts w:ascii="Verdana" w:hAnsi="Verdana"/>
                <w:sz w:val="20"/>
                <w:szCs w:val="20"/>
              </w:rPr>
            </w:pPr>
          </w:p>
          <w:p w14:paraId="7B41A676" w14:textId="77777777" w:rsidR="00975721" w:rsidRPr="00182428" w:rsidRDefault="00975721" w:rsidP="005A7089">
            <w:pPr>
              <w:rPr>
                <w:rFonts w:ascii="Verdana" w:hAnsi="Verdana"/>
                <w:sz w:val="20"/>
                <w:szCs w:val="20"/>
              </w:rPr>
            </w:pPr>
          </w:p>
        </w:tc>
      </w:tr>
      <w:tr w:rsidR="00975721" w:rsidRPr="00DD4E48" w14:paraId="02E02F38" w14:textId="77777777" w:rsidTr="00AD71A0">
        <w:tc>
          <w:tcPr>
            <w:tcW w:w="305" w:type="pct"/>
            <w:vMerge w:val="restart"/>
          </w:tcPr>
          <w:p w14:paraId="1C877F02" w14:textId="77777777" w:rsidR="00975721" w:rsidRPr="00AE6FE6" w:rsidRDefault="00975721" w:rsidP="005A7089">
            <w:pPr>
              <w:rPr>
                <w:rFonts w:ascii="Verdana" w:hAnsi="Verdana"/>
                <w:b/>
                <w:sz w:val="20"/>
                <w:szCs w:val="20"/>
              </w:rPr>
            </w:pPr>
            <w:r w:rsidRPr="0011246A">
              <w:rPr>
                <w:rFonts w:ascii="Verdana" w:hAnsi="Verdana"/>
                <w:b/>
                <w:noProof/>
                <w:sz w:val="20"/>
                <w:szCs w:val="20"/>
              </w:rPr>
              <w:t>2387</w:t>
            </w:r>
          </w:p>
        </w:tc>
        <w:tc>
          <w:tcPr>
            <w:tcW w:w="1275" w:type="pct"/>
            <w:vMerge w:val="restart"/>
          </w:tcPr>
          <w:p w14:paraId="1520339D" w14:textId="77777777" w:rsidR="00975721" w:rsidRDefault="00975721"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1246A">
              <w:rPr>
                <w:rFonts w:ascii="Verdana" w:hAnsi="Verdana"/>
                <w:noProof/>
                <w:sz w:val="20"/>
                <w:szCs w:val="20"/>
              </w:rPr>
              <w:t>2019/08/08 10:09</w:t>
            </w:r>
          </w:p>
          <w:p w14:paraId="0F68D73E" w14:textId="77777777" w:rsidR="00975721" w:rsidRDefault="00975721" w:rsidP="005A7089">
            <w:pPr>
              <w:rPr>
                <w:rFonts w:ascii="Verdana" w:hAnsi="Verdana"/>
                <w:sz w:val="20"/>
                <w:szCs w:val="20"/>
              </w:rPr>
            </w:pPr>
          </w:p>
          <w:p w14:paraId="44162AC2" w14:textId="77777777" w:rsidR="00975721" w:rsidRPr="00DA2598" w:rsidRDefault="00975721" w:rsidP="005A7089">
            <w:pPr>
              <w:rPr>
                <w:rFonts w:ascii="Verdana" w:hAnsi="Verdana"/>
                <w:b/>
                <w:sz w:val="20"/>
                <w:szCs w:val="20"/>
              </w:rPr>
            </w:pPr>
            <w:r w:rsidRPr="00DA2598">
              <w:rPr>
                <w:rFonts w:ascii="Verdana" w:hAnsi="Verdana"/>
                <w:b/>
                <w:sz w:val="20"/>
                <w:szCs w:val="20"/>
              </w:rPr>
              <w:t>Content:</w:t>
            </w:r>
          </w:p>
          <w:p w14:paraId="21732806" w14:textId="77777777" w:rsidR="00975721" w:rsidRDefault="00975721" w:rsidP="005A7089">
            <w:pPr>
              <w:rPr>
                <w:rFonts w:ascii="Verdana" w:hAnsi="Verdana"/>
                <w:noProof/>
                <w:sz w:val="20"/>
                <w:szCs w:val="20"/>
              </w:rPr>
            </w:pPr>
            <w:r w:rsidRPr="0011246A">
              <w:rPr>
                <w:rFonts w:ascii="Verdana" w:hAnsi="Verdana"/>
                <w:noProof/>
                <w:sz w:val="20"/>
                <w:szCs w:val="20"/>
              </w:rPr>
              <w:t>Transitional period;</w:t>
            </w:r>
          </w:p>
          <w:p w14:paraId="59D335F6" w14:textId="77777777" w:rsidR="00975721" w:rsidRDefault="00975721" w:rsidP="005A7089">
            <w:pPr>
              <w:rPr>
                <w:rFonts w:ascii="Verdana" w:hAnsi="Verdana"/>
                <w:sz w:val="20"/>
                <w:szCs w:val="20"/>
              </w:rPr>
            </w:pPr>
            <w:r w:rsidRPr="0011246A">
              <w:rPr>
                <w:rFonts w:ascii="Verdana" w:hAnsi="Verdana"/>
                <w:noProof/>
                <w:sz w:val="20"/>
                <w:szCs w:val="20"/>
              </w:rPr>
              <w:t>Request for exemption</w:t>
            </w:r>
          </w:p>
          <w:p w14:paraId="16C9F8A9" w14:textId="77777777" w:rsidR="00975721" w:rsidRDefault="00975721" w:rsidP="005A7089">
            <w:pPr>
              <w:rPr>
                <w:rFonts w:ascii="Verdana" w:hAnsi="Verdana"/>
                <w:sz w:val="20"/>
                <w:szCs w:val="20"/>
              </w:rPr>
            </w:pPr>
          </w:p>
          <w:p w14:paraId="5D551A26" w14:textId="77777777" w:rsidR="00975721" w:rsidRDefault="00975721"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1246A">
              <w:rPr>
                <w:rFonts w:ascii="Verdana" w:hAnsi="Verdana"/>
                <w:noProof/>
                <w:sz w:val="20"/>
                <w:szCs w:val="20"/>
              </w:rPr>
              <w:t>BehalfOfAnOrganisation</w:t>
            </w:r>
          </w:p>
          <w:p w14:paraId="24D90AD5" w14:textId="77777777" w:rsidR="00975721" w:rsidRDefault="00975721" w:rsidP="005A7089">
            <w:pPr>
              <w:rPr>
                <w:rFonts w:ascii="Verdana" w:hAnsi="Verdana"/>
                <w:sz w:val="20"/>
                <w:szCs w:val="20"/>
              </w:rPr>
            </w:pPr>
          </w:p>
          <w:p w14:paraId="35815DDA" w14:textId="77777777" w:rsidR="00975721" w:rsidRDefault="00975721"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1246A">
              <w:rPr>
                <w:rFonts w:ascii="Verdana" w:hAnsi="Verdana"/>
                <w:noProof/>
                <w:sz w:val="20"/>
                <w:szCs w:val="20"/>
              </w:rPr>
              <w:t>Company</w:t>
            </w:r>
          </w:p>
          <w:p w14:paraId="3EFA512F" w14:textId="77777777" w:rsidR="00975721" w:rsidRDefault="00975721" w:rsidP="005A7089">
            <w:pPr>
              <w:rPr>
                <w:rFonts w:ascii="Verdana" w:hAnsi="Verdana"/>
                <w:sz w:val="20"/>
                <w:szCs w:val="20"/>
              </w:rPr>
            </w:pPr>
          </w:p>
          <w:p w14:paraId="24093B83" w14:textId="18517838" w:rsidR="00975721" w:rsidRPr="00580893" w:rsidRDefault="00975721" w:rsidP="005A7089">
            <w:pPr>
              <w:rPr>
                <w:rFonts w:ascii="Verdana" w:hAnsi="Verdana"/>
                <w:sz w:val="20"/>
                <w:szCs w:val="20"/>
              </w:rPr>
            </w:pPr>
            <w:r w:rsidRPr="00580893">
              <w:rPr>
                <w:rFonts w:ascii="Verdana" w:hAnsi="Verdana"/>
                <w:b/>
                <w:sz w:val="20"/>
                <w:szCs w:val="20"/>
              </w:rPr>
              <w:t>Org. name:</w:t>
            </w:r>
            <w:r w:rsidRPr="00580893">
              <w:rPr>
                <w:rFonts w:ascii="Verdana" w:hAnsi="Verdana"/>
                <w:sz w:val="20"/>
                <w:szCs w:val="20"/>
              </w:rPr>
              <w:t xml:space="preserve"> </w:t>
            </w:r>
            <w:r w:rsidRPr="00975721">
              <w:rPr>
                <w:rFonts w:ascii="Verdana" w:hAnsi="Verdana"/>
                <w:noProof/>
                <w:sz w:val="20"/>
                <w:szCs w:val="20"/>
                <w:highlight w:val="black"/>
              </w:rPr>
              <w:t>&lt;redacted&gt;</w:t>
            </w:r>
          </w:p>
          <w:p w14:paraId="113CD65A" w14:textId="77777777" w:rsidR="00975721" w:rsidRPr="00580893" w:rsidRDefault="00975721" w:rsidP="005A7089">
            <w:pPr>
              <w:rPr>
                <w:rFonts w:ascii="Verdana" w:hAnsi="Verdana"/>
                <w:sz w:val="20"/>
                <w:szCs w:val="20"/>
              </w:rPr>
            </w:pPr>
          </w:p>
          <w:p w14:paraId="65F7F24A" w14:textId="77777777" w:rsidR="00975721" w:rsidRDefault="00975721"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1246A">
              <w:rPr>
                <w:rFonts w:ascii="Verdana" w:hAnsi="Verdana"/>
                <w:noProof/>
                <w:sz w:val="20"/>
                <w:szCs w:val="20"/>
              </w:rPr>
              <w:t>Germany</w:t>
            </w:r>
          </w:p>
          <w:p w14:paraId="7416F88A" w14:textId="77777777" w:rsidR="00975721" w:rsidRDefault="00975721" w:rsidP="005A7089">
            <w:pPr>
              <w:rPr>
                <w:rFonts w:ascii="Verdana" w:hAnsi="Verdana"/>
                <w:sz w:val="20"/>
                <w:szCs w:val="20"/>
              </w:rPr>
            </w:pPr>
          </w:p>
          <w:p w14:paraId="3049C969" w14:textId="77777777" w:rsidR="00975721" w:rsidRDefault="00975721"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9C07D9D" w14:textId="77777777" w:rsidR="00975721" w:rsidRDefault="00975721" w:rsidP="005A7089">
            <w:pPr>
              <w:rPr>
                <w:rFonts w:ascii="Verdana" w:hAnsi="Verdana"/>
                <w:sz w:val="20"/>
                <w:szCs w:val="20"/>
              </w:rPr>
            </w:pPr>
          </w:p>
          <w:p w14:paraId="089FB9EB" w14:textId="77777777" w:rsidR="00975721" w:rsidRDefault="00975721" w:rsidP="005A7089">
            <w:pPr>
              <w:rPr>
                <w:rFonts w:ascii="Verdana" w:hAnsi="Verdana"/>
                <w:b/>
                <w:sz w:val="20"/>
                <w:szCs w:val="20"/>
              </w:rPr>
            </w:pPr>
            <w:r>
              <w:rPr>
                <w:rFonts w:ascii="Verdana" w:hAnsi="Verdana"/>
                <w:b/>
                <w:sz w:val="20"/>
                <w:szCs w:val="20"/>
              </w:rPr>
              <w:t>Attachment:</w:t>
            </w:r>
          </w:p>
          <w:p w14:paraId="72AC2397" w14:textId="77777777" w:rsidR="00975721" w:rsidRDefault="00975721" w:rsidP="005A7089">
            <w:pPr>
              <w:rPr>
                <w:rFonts w:ascii="Verdana" w:hAnsi="Verdana"/>
                <w:b/>
                <w:sz w:val="20"/>
                <w:szCs w:val="20"/>
              </w:rPr>
            </w:pPr>
          </w:p>
          <w:p w14:paraId="50DE5309" w14:textId="5D32CA65" w:rsidR="00975721" w:rsidRPr="00F81E47" w:rsidRDefault="00975721" w:rsidP="005A7089">
            <w:pPr>
              <w:rPr>
                <w:rFonts w:ascii="Verdana" w:hAnsi="Verdana"/>
                <w:color w:val="FF0000"/>
                <w:sz w:val="20"/>
                <w:szCs w:val="20"/>
              </w:rPr>
            </w:pPr>
            <w:r w:rsidRPr="00975721">
              <w:rPr>
                <w:rFonts w:ascii="Verdana" w:hAnsi="Verdana"/>
                <w:noProof/>
                <w:sz w:val="20"/>
                <w:szCs w:val="20"/>
                <w:highlight w:val="black"/>
              </w:rPr>
              <w:lastRenderedPageBreak/>
              <w:t>&lt;redacted&gt;</w:t>
            </w:r>
          </w:p>
          <w:p w14:paraId="7C2471C8" w14:textId="77777777" w:rsidR="00975721" w:rsidRPr="00F81E47" w:rsidRDefault="00975721" w:rsidP="005A7089">
            <w:pPr>
              <w:rPr>
                <w:rFonts w:ascii="Verdana" w:hAnsi="Verdana"/>
                <w:sz w:val="20"/>
                <w:szCs w:val="20"/>
              </w:rPr>
            </w:pPr>
          </w:p>
          <w:p w14:paraId="1D2E0CFB" w14:textId="77777777" w:rsidR="00975721" w:rsidRPr="0011246A" w:rsidRDefault="00975721" w:rsidP="005A7089">
            <w:pPr>
              <w:rPr>
                <w:rFonts w:ascii="Verdana" w:hAnsi="Verdana"/>
                <w:noProof/>
                <w:sz w:val="20"/>
                <w:szCs w:val="20"/>
              </w:rPr>
            </w:pPr>
            <w:r w:rsidRPr="009617E5">
              <w:rPr>
                <w:rFonts w:ascii="Verdana" w:hAnsi="Verdana"/>
                <w:b/>
                <w:sz w:val="20"/>
                <w:szCs w:val="20"/>
              </w:rPr>
              <w:t xml:space="preserve">Privacy comment: </w:t>
            </w:r>
            <w:r w:rsidRPr="0011246A">
              <w:rPr>
                <w:rFonts w:ascii="Verdana" w:hAnsi="Verdana"/>
                <w:noProof/>
                <w:sz w:val="20"/>
                <w:szCs w:val="20"/>
              </w:rPr>
              <w:t>Reason of confidentiality: Protection of commercial interests of a natural or legal person, includingintellectual property. Protection of CBI on uses and sales volumes.</w:t>
            </w:r>
          </w:p>
          <w:p w14:paraId="0AB4AE76" w14:textId="77777777" w:rsidR="00975721" w:rsidRDefault="00975721" w:rsidP="005A7089">
            <w:pPr>
              <w:rPr>
                <w:rFonts w:ascii="Verdana" w:hAnsi="Verdana"/>
                <w:sz w:val="20"/>
                <w:szCs w:val="20"/>
              </w:rPr>
            </w:pPr>
          </w:p>
          <w:p w14:paraId="50959DF6" w14:textId="77777777" w:rsidR="00975721" w:rsidRPr="00510789" w:rsidRDefault="00975721" w:rsidP="005A7089">
            <w:pPr>
              <w:rPr>
                <w:rFonts w:ascii="Verdana" w:hAnsi="Verdana"/>
                <w:sz w:val="20"/>
                <w:szCs w:val="20"/>
              </w:rPr>
            </w:pPr>
          </w:p>
        </w:tc>
        <w:tc>
          <w:tcPr>
            <w:tcW w:w="3420" w:type="pct"/>
          </w:tcPr>
          <w:p w14:paraId="16D9CFF2" w14:textId="77777777" w:rsidR="00975721" w:rsidRPr="00104666" w:rsidRDefault="00975721" w:rsidP="00FE6D76">
            <w:pPr>
              <w:jc w:val="both"/>
              <w:rPr>
                <w:rFonts w:ascii="Verdana" w:hAnsi="Verdana"/>
                <w:b/>
                <w:sz w:val="20"/>
                <w:szCs w:val="20"/>
              </w:rPr>
            </w:pPr>
            <w:r w:rsidRPr="00104666">
              <w:rPr>
                <w:rFonts w:ascii="Verdana" w:hAnsi="Verdana"/>
                <w:b/>
                <w:sz w:val="20"/>
                <w:szCs w:val="20"/>
              </w:rPr>
              <w:lastRenderedPageBreak/>
              <w:t>Comment:</w:t>
            </w:r>
          </w:p>
          <w:p w14:paraId="3D0B27C5" w14:textId="77777777" w:rsidR="00975721" w:rsidRDefault="00975721" w:rsidP="00FE6D76">
            <w:pPr>
              <w:jc w:val="both"/>
              <w:rPr>
                <w:rFonts w:ascii="Verdana" w:hAnsi="Verdana"/>
                <w:sz w:val="20"/>
                <w:szCs w:val="20"/>
              </w:rPr>
            </w:pPr>
            <w:r>
              <w:rPr>
                <w:rFonts w:ascii="Verdana" w:hAnsi="Verdana"/>
                <w:sz w:val="20"/>
                <w:szCs w:val="20"/>
              </w:rPr>
              <w:t>-</w:t>
            </w:r>
          </w:p>
          <w:p w14:paraId="70017486" w14:textId="77777777" w:rsidR="00975721" w:rsidRPr="00DD4E48" w:rsidRDefault="00975721" w:rsidP="00FE6D76">
            <w:pPr>
              <w:jc w:val="both"/>
              <w:rPr>
                <w:rFonts w:ascii="Verdana" w:hAnsi="Verdana"/>
                <w:sz w:val="20"/>
                <w:szCs w:val="20"/>
              </w:rPr>
            </w:pPr>
          </w:p>
        </w:tc>
      </w:tr>
      <w:tr w:rsidR="00975721" w14:paraId="38C8D08C" w14:textId="77777777" w:rsidTr="00AD71A0">
        <w:trPr>
          <w:trHeight w:val="505"/>
        </w:trPr>
        <w:tc>
          <w:tcPr>
            <w:tcW w:w="305" w:type="pct"/>
            <w:vMerge/>
          </w:tcPr>
          <w:p w14:paraId="6D80389B" w14:textId="77777777" w:rsidR="00975721" w:rsidRPr="00510789" w:rsidRDefault="00975721" w:rsidP="005A7089">
            <w:pPr>
              <w:rPr>
                <w:rFonts w:ascii="Verdana" w:hAnsi="Verdana"/>
                <w:sz w:val="20"/>
                <w:szCs w:val="20"/>
              </w:rPr>
            </w:pPr>
          </w:p>
        </w:tc>
        <w:tc>
          <w:tcPr>
            <w:tcW w:w="1275" w:type="pct"/>
            <w:vMerge/>
          </w:tcPr>
          <w:p w14:paraId="6B08742A" w14:textId="77777777" w:rsidR="00975721" w:rsidRPr="00510789" w:rsidRDefault="00975721" w:rsidP="005A7089">
            <w:pPr>
              <w:rPr>
                <w:rFonts w:ascii="Verdana" w:hAnsi="Verdana"/>
                <w:sz w:val="20"/>
                <w:szCs w:val="20"/>
              </w:rPr>
            </w:pPr>
          </w:p>
        </w:tc>
        <w:tc>
          <w:tcPr>
            <w:tcW w:w="3420" w:type="pct"/>
          </w:tcPr>
          <w:p w14:paraId="3E5D68B8" w14:textId="6E24FFD0" w:rsidR="00975721" w:rsidRDefault="00682B5E" w:rsidP="00FE6D76">
            <w:pPr>
              <w:jc w:val="both"/>
              <w:rPr>
                <w:rFonts w:ascii="Verdana" w:hAnsi="Verdana"/>
                <w:b/>
                <w:sz w:val="20"/>
                <w:szCs w:val="20"/>
              </w:rPr>
            </w:pPr>
            <w:r>
              <w:rPr>
                <w:rFonts w:ascii="Verdana" w:hAnsi="Verdana"/>
                <w:b/>
                <w:sz w:val="20"/>
                <w:szCs w:val="20"/>
              </w:rPr>
              <w:t>Dossier S</w:t>
            </w:r>
            <w:r w:rsidR="00975721">
              <w:rPr>
                <w:rFonts w:ascii="Verdana" w:hAnsi="Verdana"/>
                <w:b/>
                <w:sz w:val="20"/>
                <w:szCs w:val="20"/>
              </w:rPr>
              <w:t>ubmitter response:</w:t>
            </w:r>
          </w:p>
          <w:p w14:paraId="20871F41" w14:textId="7C89E5D7" w:rsidR="00975721" w:rsidRPr="00E42D55" w:rsidRDefault="00B53DE6" w:rsidP="00FE6D76">
            <w:pPr>
              <w:jc w:val="both"/>
              <w:rPr>
                <w:rFonts w:ascii="Verdana" w:hAnsi="Verdana"/>
                <w:sz w:val="20"/>
                <w:szCs w:val="20"/>
              </w:rPr>
            </w:pPr>
            <w:r w:rsidRPr="00604CF1">
              <w:rPr>
                <w:rFonts w:ascii="Verdana" w:hAnsi="Verdana"/>
                <w:sz w:val="20"/>
                <w:szCs w:val="20"/>
              </w:rPr>
              <w:t>Thank you for your (confidential) comment.</w:t>
            </w:r>
          </w:p>
          <w:p w14:paraId="7AC6D43B" w14:textId="77777777" w:rsidR="00975721" w:rsidRPr="00182428" w:rsidRDefault="00975721" w:rsidP="00FE6D76">
            <w:pPr>
              <w:jc w:val="both"/>
              <w:rPr>
                <w:rFonts w:ascii="Verdana" w:hAnsi="Verdana"/>
                <w:sz w:val="20"/>
                <w:szCs w:val="20"/>
              </w:rPr>
            </w:pPr>
          </w:p>
        </w:tc>
      </w:tr>
      <w:tr w:rsidR="00975721" w14:paraId="0D6D8F83" w14:textId="77777777" w:rsidTr="00AD71A0">
        <w:trPr>
          <w:trHeight w:val="561"/>
        </w:trPr>
        <w:tc>
          <w:tcPr>
            <w:tcW w:w="305" w:type="pct"/>
            <w:vMerge/>
          </w:tcPr>
          <w:p w14:paraId="0AF5611B" w14:textId="77777777" w:rsidR="00975721" w:rsidRPr="00510789" w:rsidRDefault="00975721" w:rsidP="005A7089">
            <w:pPr>
              <w:rPr>
                <w:rFonts w:ascii="Verdana" w:hAnsi="Verdana"/>
                <w:sz w:val="20"/>
                <w:szCs w:val="20"/>
              </w:rPr>
            </w:pPr>
          </w:p>
        </w:tc>
        <w:tc>
          <w:tcPr>
            <w:tcW w:w="1275" w:type="pct"/>
            <w:vMerge/>
          </w:tcPr>
          <w:p w14:paraId="029AFEE9" w14:textId="77777777" w:rsidR="00975721" w:rsidRPr="00510789" w:rsidRDefault="00975721" w:rsidP="005A7089">
            <w:pPr>
              <w:rPr>
                <w:rFonts w:ascii="Verdana" w:hAnsi="Verdana"/>
                <w:sz w:val="20"/>
                <w:szCs w:val="20"/>
              </w:rPr>
            </w:pPr>
          </w:p>
        </w:tc>
        <w:tc>
          <w:tcPr>
            <w:tcW w:w="3420" w:type="pct"/>
          </w:tcPr>
          <w:p w14:paraId="0F31E9AB" w14:textId="77777777" w:rsidR="00975721" w:rsidRDefault="00975721" w:rsidP="00FE6D76">
            <w:pPr>
              <w:jc w:val="both"/>
              <w:rPr>
                <w:rFonts w:ascii="Verdana" w:hAnsi="Verdana"/>
                <w:b/>
                <w:sz w:val="20"/>
                <w:szCs w:val="20"/>
              </w:rPr>
            </w:pPr>
            <w:r>
              <w:rPr>
                <w:rFonts w:ascii="Verdana" w:hAnsi="Verdana"/>
                <w:b/>
                <w:sz w:val="20"/>
                <w:szCs w:val="20"/>
              </w:rPr>
              <w:t>RAC Rapporteurs comments:</w:t>
            </w:r>
          </w:p>
          <w:p w14:paraId="1F70D62A" w14:textId="77777777" w:rsidR="00825301" w:rsidRPr="00E42D55" w:rsidRDefault="00825301" w:rsidP="00825301">
            <w:pPr>
              <w:jc w:val="both"/>
              <w:rPr>
                <w:rFonts w:ascii="Verdana" w:hAnsi="Verdana"/>
                <w:sz w:val="20"/>
                <w:szCs w:val="20"/>
              </w:rPr>
            </w:pPr>
            <w:r w:rsidRPr="00604CF1">
              <w:rPr>
                <w:rFonts w:ascii="Verdana" w:hAnsi="Verdana"/>
                <w:sz w:val="20"/>
                <w:szCs w:val="20"/>
              </w:rPr>
              <w:t>Thank you for your (confidential) comment.</w:t>
            </w:r>
          </w:p>
          <w:p w14:paraId="47E73F20" w14:textId="77777777" w:rsidR="00975721" w:rsidRPr="00182428" w:rsidRDefault="00975721" w:rsidP="00FE6D76">
            <w:pPr>
              <w:jc w:val="both"/>
              <w:rPr>
                <w:rFonts w:ascii="Verdana" w:hAnsi="Verdana"/>
                <w:sz w:val="20"/>
                <w:szCs w:val="20"/>
              </w:rPr>
            </w:pPr>
          </w:p>
        </w:tc>
      </w:tr>
      <w:tr w:rsidR="00975721" w14:paraId="65DA7A41" w14:textId="77777777" w:rsidTr="00AD71A0">
        <w:trPr>
          <w:trHeight w:val="991"/>
        </w:trPr>
        <w:tc>
          <w:tcPr>
            <w:tcW w:w="305" w:type="pct"/>
            <w:vMerge/>
          </w:tcPr>
          <w:p w14:paraId="3F2742BF" w14:textId="77777777" w:rsidR="00975721" w:rsidRPr="00510789" w:rsidRDefault="00975721" w:rsidP="005A7089">
            <w:pPr>
              <w:rPr>
                <w:rFonts w:ascii="Verdana" w:hAnsi="Verdana"/>
                <w:sz w:val="20"/>
                <w:szCs w:val="20"/>
              </w:rPr>
            </w:pPr>
          </w:p>
        </w:tc>
        <w:tc>
          <w:tcPr>
            <w:tcW w:w="1275" w:type="pct"/>
            <w:vMerge/>
          </w:tcPr>
          <w:p w14:paraId="60386F07" w14:textId="77777777" w:rsidR="00975721" w:rsidRPr="00510789" w:rsidRDefault="00975721" w:rsidP="005A7089">
            <w:pPr>
              <w:rPr>
                <w:rFonts w:ascii="Verdana" w:hAnsi="Verdana"/>
                <w:sz w:val="20"/>
                <w:szCs w:val="20"/>
              </w:rPr>
            </w:pPr>
          </w:p>
        </w:tc>
        <w:tc>
          <w:tcPr>
            <w:tcW w:w="3420" w:type="pct"/>
          </w:tcPr>
          <w:p w14:paraId="0A17AD8A" w14:textId="065B4F95" w:rsidR="00975721" w:rsidRPr="00E42D55" w:rsidRDefault="00975721" w:rsidP="00FE6D76">
            <w:pPr>
              <w:jc w:val="both"/>
              <w:rPr>
                <w:rFonts w:ascii="Verdana" w:hAnsi="Verdana"/>
                <w:sz w:val="20"/>
                <w:szCs w:val="20"/>
              </w:rPr>
            </w:pPr>
            <w:r>
              <w:rPr>
                <w:rFonts w:ascii="Verdana" w:hAnsi="Verdana"/>
                <w:b/>
                <w:sz w:val="20"/>
                <w:szCs w:val="20"/>
              </w:rPr>
              <w:t>SEAC Rapporteurs comments:</w:t>
            </w:r>
          </w:p>
          <w:p w14:paraId="7A0E0178" w14:textId="77777777" w:rsidR="00FE6D76" w:rsidRPr="00E42D55" w:rsidRDefault="00FE6D76" w:rsidP="00FE6D76">
            <w:pPr>
              <w:jc w:val="both"/>
              <w:rPr>
                <w:rFonts w:ascii="Verdana" w:hAnsi="Verdana"/>
                <w:sz w:val="20"/>
                <w:szCs w:val="20"/>
              </w:rPr>
            </w:pPr>
            <w:r w:rsidRPr="00604CF1">
              <w:rPr>
                <w:rFonts w:ascii="Verdana" w:hAnsi="Verdana"/>
                <w:sz w:val="20"/>
                <w:szCs w:val="20"/>
              </w:rPr>
              <w:t>Thank you for your (confidential) comment.</w:t>
            </w:r>
          </w:p>
          <w:p w14:paraId="49694074" w14:textId="77777777" w:rsidR="00975721" w:rsidRPr="00182428" w:rsidRDefault="00975721" w:rsidP="00FE6D76">
            <w:pPr>
              <w:jc w:val="both"/>
              <w:rPr>
                <w:rFonts w:ascii="Verdana" w:hAnsi="Verdana"/>
                <w:sz w:val="20"/>
                <w:szCs w:val="20"/>
              </w:rPr>
            </w:pPr>
          </w:p>
        </w:tc>
      </w:tr>
      <w:tr w:rsidR="002A2FA0" w:rsidRPr="00DD4E48" w14:paraId="624ED84A" w14:textId="77777777" w:rsidTr="00AD71A0">
        <w:tc>
          <w:tcPr>
            <w:tcW w:w="305" w:type="pct"/>
            <w:vMerge w:val="restart"/>
          </w:tcPr>
          <w:p w14:paraId="1B80DE3A" w14:textId="77777777" w:rsidR="002A2FA0" w:rsidRPr="00AE6FE6" w:rsidRDefault="002A2FA0" w:rsidP="005A7089">
            <w:pPr>
              <w:rPr>
                <w:rFonts w:ascii="Verdana" w:hAnsi="Verdana"/>
                <w:b/>
                <w:sz w:val="20"/>
                <w:szCs w:val="20"/>
              </w:rPr>
            </w:pPr>
            <w:r w:rsidRPr="00C626E4">
              <w:rPr>
                <w:rFonts w:ascii="Verdana" w:hAnsi="Verdana"/>
                <w:b/>
                <w:noProof/>
                <w:sz w:val="20"/>
                <w:szCs w:val="20"/>
              </w:rPr>
              <w:t>2469</w:t>
            </w:r>
          </w:p>
        </w:tc>
        <w:tc>
          <w:tcPr>
            <w:tcW w:w="1275" w:type="pct"/>
            <w:vMerge w:val="restart"/>
          </w:tcPr>
          <w:p w14:paraId="39DA1749" w14:textId="77777777" w:rsidR="002A2FA0" w:rsidRDefault="002A2F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C626E4">
              <w:rPr>
                <w:rFonts w:ascii="Verdana" w:hAnsi="Verdana"/>
                <w:noProof/>
                <w:sz w:val="20"/>
                <w:szCs w:val="20"/>
              </w:rPr>
              <w:t>2019/09/02 17:00</w:t>
            </w:r>
          </w:p>
          <w:p w14:paraId="7EBC188B" w14:textId="77777777" w:rsidR="002A2FA0" w:rsidRDefault="002A2FA0" w:rsidP="005A7089">
            <w:pPr>
              <w:rPr>
                <w:rFonts w:ascii="Verdana" w:hAnsi="Verdana"/>
                <w:sz w:val="20"/>
                <w:szCs w:val="20"/>
              </w:rPr>
            </w:pPr>
          </w:p>
          <w:p w14:paraId="11068236" w14:textId="77777777" w:rsidR="002A2FA0" w:rsidRPr="00DA2598" w:rsidRDefault="002A2FA0" w:rsidP="005A7089">
            <w:pPr>
              <w:rPr>
                <w:rFonts w:ascii="Verdana" w:hAnsi="Verdana"/>
                <w:b/>
                <w:sz w:val="20"/>
                <w:szCs w:val="20"/>
              </w:rPr>
            </w:pPr>
            <w:r w:rsidRPr="00DA2598">
              <w:rPr>
                <w:rFonts w:ascii="Verdana" w:hAnsi="Verdana"/>
                <w:b/>
                <w:sz w:val="20"/>
                <w:szCs w:val="20"/>
              </w:rPr>
              <w:t>Content:</w:t>
            </w:r>
          </w:p>
          <w:p w14:paraId="41BE12E1" w14:textId="77777777" w:rsidR="002A2FA0" w:rsidRDefault="002A2FA0" w:rsidP="005A7089">
            <w:pPr>
              <w:rPr>
                <w:rFonts w:ascii="Verdana" w:hAnsi="Verdana"/>
                <w:noProof/>
                <w:sz w:val="20"/>
                <w:szCs w:val="20"/>
              </w:rPr>
            </w:pPr>
            <w:r w:rsidRPr="00C626E4">
              <w:rPr>
                <w:rFonts w:ascii="Verdana" w:hAnsi="Verdana"/>
                <w:noProof/>
                <w:sz w:val="20"/>
                <w:szCs w:val="20"/>
              </w:rPr>
              <w:t>Scope or restriction option analysis;</w:t>
            </w:r>
          </w:p>
          <w:p w14:paraId="33E72398" w14:textId="77777777" w:rsidR="002A2FA0" w:rsidRDefault="002A2FA0" w:rsidP="005A7089">
            <w:pPr>
              <w:rPr>
                <w:rFonts w:ascii="Verdana" w:hAnsi="Verdana"/>
                <w:noProof/>
                <w:sz w:val="20"/>
                <w:szCs w:val="20"/>
              </w:rPr>
            </w:pPr>
            <w:r w:rsidRPr="00C626E4">
              <w:rPr>
                <w:rFonts w:ascii="Verdana" w:hAnsi="Verdana"/>
                <w:noProof/>
                <w:sz w:val="20"/>
                <w:szCs w:val="20"/>
              </w:rPr>
              <w:t>Hazard or exposure;</w:t>
            </w:r>
          </w:p>
          <w:p w14:paraId="454D6099" w14:textId="77777777" w:rsidR="002A2FA0" w:rsidRDefault="002A2FA0" w:rsidP="005A7089">
            <w:pPr>
              <w:rPr>
                <w:rFonts w:ascii="Verdana" w:hAnsi="Verdana"/>
                <w:noProof/>
                <w:sz w:val="20"/>
                <w:szCs w:val="20"/>
              </w:rPr>
            </w:pPr>
            <w:r w:rsidRPr="00C626E4">
              <w:rPr>
                <w:rFonts w:ascii="Verdana" w:hAnsi="Verdana"/>
                <w:noProof/>
                <w:sz w:val="20"/>
                <w:szCs w:val="20"/>
              </w:rPr>
              <w:t>Environmental emissions;</w:t>
            </w:r>
          </w:p>
          <w:p w14:paraId="447FBA61" w14:textId="77777777" w:rsidR="002A2FA0" w:rsidRDefault="002A2FA0" w:rsidP="005A7089">
            <w:pPr>
              <w:rPr>
                <w:rFonts w:ascii="Verdana" w:hAnsi="Verdana"/>
                <w:noProof/>
                <w:sz w:val="20"/>
                <w:szCs w:val="20"/>
              </w:rPr>
            </w:pPr>
            <w:r w:rsidRPr="00C626E4">
              <w:rPr>
                <w:rFonts w:ascii="Verdana" w:hAnsi="Verdana"/>
                <w:noProof/>
                <w:sz w:val="20"/>
                <w:szCs w:val="20"/>
              </w:rPr>
              <w:t>Baseline;</w:t>
            </w:r>
          </w:p>
          <w:p w14:paraId="731DEB2F" w14:textId="77777777" w:rsidR="002A2FA0" w:rsidRDefault="002A2FA0" w:rsidP="005A7089">
            <w:pPr>
              <w:rPr>
                <w:rFonts w:ascii="Verdana" w:hAnsi="Verdana"/>
                <w:noProof/>
                <w:sz w:val="20"/>
                <w:szCs w:val="20"/>
              </w:rPr>
            </w:pPr>
            <w:r w:rsidRPr="00C626E4">
              <w:rPr>
                <w:rFonts w:ascii="Verdana" w:hAnsi="Verdana"/>
                <w:noProof/>
                <w:sz w:val="20"/>
                <w:szCs w:val="20"/>
              </w:rPr>
              <w:t>Description of analytical methods;</w:t>
            </w:r>
          </w:p>
          <w:p w14:paraId="5DD46302" w14:textId="77777777" w:rsidR="002A2FA0" w:rsidRDefault="002A2FA0" w:rsidP="005A7089">
            <w:pPr>
              <w:rPr>
                <w:rFonts w:ascii="Verdana" w:hAnsi="Verdana"/>
                <w:noProof/>
                <w:sz w:val="20"/>
                <w:szCs w:val="20"/>
              </w:rPr>
            </w:pPr>
            <w:r w:rsidRPr="00C626E4">
              <w:rPr>
                <w:rFonts w:ascii="Verdana" w:hAnsi="Verdana"/>
                <w:noProof/>
                <w:sz w:val="20"/>
                <w:szCs w:val="20"/>
              </w:rPr>
              <w:t>Information on benefits;</w:t>
            </w:r>
          </w:p>
          <w:p w14:paraId="37E72429" w14:textId="77777777" w:rsidR="002A2FA0" w:rsidRDefault="002A2FA0" w:rsidP="005A7089">
            <w:pPr>
              <w:rPr>
                <w:rFonts w:ascii="Verdana" w:hAnsi="Verdana"/>
                <w:noProof/>
                <w:sz w:val="20"/>
                <w:szCs w:val="20"/>
              </w:rPr>
            </w:pPr>
            <w:r w:rsidRPr="00C626E4">
              <w:rPr>
                <w:rFonts w:ascii="Verdana" w:hAnsi="Verdana"/>
                <w:noProof/>
                <w:sz w:val="20"/>
                <w:szCs w:val="20"/>
              </w:rPr>
              <w:t>Other socio economic analysis (SEA) issues;</w:t>
            </w:r>
          </w:p>
          <w:p w14:paraId="396309F8" w14:textId="77777777" w:rsidR="002A2FA0" w:rsidRDefault="002A2FA0" w:rsidP="005A7089">
            <w:pPr>
              <w:rPr>
                <w:rFonts w:ascii="Verdana" w:hAnsi="Verdana"/>
                <w:noProof/>
                <w:sz w:val="20"/>
                <w:szCs w:val="20"/>
              </w:rPr>
            </w:pPr>
            <w:r w:rsidRPr="00C626E4">
              <w:rPr>
                <w:rFonts w:ascii="Verdana" w:hAnsi="Verdana"/>
                <w:noProof/>
                <w:sz w:val="20"/>
                <w:szCs w:val="20"/>
              </w:rPr>
              <w:t>Transitional period;</w:t>
            </w:r>
          </w:p>
          <w:p w14:paraId="2782371A" w14:textId="77777777" w:rsidR="002A2FA0" w:rsidRDefault="002A2FA0" w:rsidP="005A7089">
            <w:pPr>
              <w:rPr>
                <w:rFonts w:ascii="Verdana" w:hAnsi="Verdana"/>
                <w:sz w:val="20"/>
                <w:szCs w:val="20"/>
              </w:rPr>
            </w:pPr>
            <w:r w:rsidRPr="00C626E4">
              <w:rPr>
                <w:rFonts w:ascii="Verdana" w:hAnsi="Verdana"/>
                <w:noProof/>
                <w:sz w:val="20"/>
                <w:szCs w:val="20"/>
              </w:rPr>
              <w:t>Request for exemption</w:t>
            </w:r>
          </w:p>
          <w:p w14:paraId="4988A946" w14:textId="77777777" w:rsidR="002A2FA0" w:rsidRDefault="002A2FA0" w:rsidP="005A7089">
            <w:pPr>
              <w:rPr>
                <w:rFonts w:ascii="Verdana" w:hAnsi="Verdana"/>
                <w:sz w:val="20"/>
                <w:szCs w:val="20"/>
              </w:rPr>
            </w:pPr>
          </w:p>
          <w:p w14:paraId="1AD2D18D" w14:textId="77777777" w:rsidR="002A2FA0" w:rsidRDefault="002A2F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626E4">
              <w:rPr>
                <w:rFonts w:ascii="Verdana" w:hAnsi="Verdana"/>
                <w:noProof/>
                <w:sz w:val="20"/>
                <w:szCs w:val="20"/>
              </w:rPr>
              <w:t>BehalfOfAnOrganisation</w:t>
            </w:r>
          </w:p>
          <w:p w14:paraId="24BDD003" w14:textId="77777777" w:rsidR="002A2FA0" w:rsidRDefault="002A2FA0" w:rsidP="005A7089">
            <w:pPr>
              <w:rPr>
                <w:rFonts w:ascii="Verdana" w:hAnsi="Verdana"/>
                <w:sz w:val="20"/>
                <w:szCs w:val="20"/>
              </w:rPr>
            </w:pPr>
          </w:p>
          <w:p w14:paraId="20E1C900" w14:textId="77777777" w:rsidR="002A2FA0" w:rsidRDefault="002A2F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626E4">
              <w:rPr>
                <w:rFonts w:ascii="Verdana" w:hAnsi="Verdana"/>
                <w:noProof/>
                <w:sz w:val="20"/>
                <w:szCs w:val="20"/>
              </w:rPr>
              <w:t>Industry or trade association</w:t>
            </w:r>
          </w:p>
          <w:p w14:paraId="10E8CA89" w14:textId="77777777" w:rsidR="002A2FA0" w:rsidRDefault="002A2FA0" w:rsidP="005A7089">
            <w:pPr>
              <w:rPr>
                <w:rFonts w:ascii="Verdana" w:hAnsi="Verdana"/>
                <w:sz w:val="20"/>
                <w:szCs w:val="20"/>
              </w:rPr>
            </w:pPr>
          </w:p>
          <w:p w14:paraId="4DAEB2D3" w14:textId="77777777" w:rsidR="002A2FA0" w:rsidRPr="00EA168C" w:rsidRDefault="002A2FA0" w:rsidP="005A7089">
            <w:pPr>
              <w:rPr>
                <w:rFonts w:ascii="Verdana" w:hAnsi="Verdana"/>
                <w:sz w:val="20"/>
                <w:szCs w:val="20"/>
                <w:lang w:val="fr-FR"/>
              </w:rPr>
            </w:pPr>
            <w:proofErr w:type="spellStart"/>
            <w:r w:rsidRPr="00EA168C">
              <w:rPr>
                <w:rFonts w:ascii="Verdana" w:hAnsi="Verdana"/>
                <w:b/>
                <w:sz w:val="20"/>
                <w:szCs w:val="20"/>
                <w:lang w:val="fr-FR"/>
              </w:rPr>
              <w:t>Org</w:t>
            </w:r>
            <w:proofErr w:type="spellEnd"/>
            <w:r w:rsidRPr="00EA168C">
              <w:rPr>
                <w:rFonts w:ascii="Verdana" w:hAnsi="Verdana"/>
                <w:b/>
                <w:sz w:val="20"/>
                <w:szCs w:val="20"/>
                <w:lang w:val="fr-FR"/>
              </w:rPr>
              <w:t xml:space="preserve">. </w:t>
            </w:r>
            <w:proofErr w:type="spellStart"/>
            <w:r w:rsidRPr="00EA168C">
              <w:rPr>
                <w:rFonts w:ascii="Verdana" w:hAnsi="Verdana"/>
                <w:b/>
                <w:sz w:val="20"/>
                <w:szCs w:val="20"/>
                <w:lang w:val="fr-FR"/>
              </w:rPr>
              <w:t>name</w:t>
            </w:r>
            <w:proofErr w:type="spellEnd"/>
            <w:r w:rsidRPr="00EA168C">
              <w:rPr>
                <w:rFonts w:ascii="Verdana" w:hAnsi="Verdana"/>
                <w:b/>
                <w:sz w:val="20"/>
                <w:szCs w:val="20"/>
                <w:lang w:val="fr-FR"/>
              </w:rPr>
              <w:t>:</w:t>
            </w:r>
            <w:r w:rsidRPr="00EA168C">
              <w:rPr>
                <w:rFonts w:ascii="Verdana" w:hAnsi="Verdana"/>
                <w:sz w:val="20"/>
                <w:szCs w:val="20"/>
                <w:lang w:val="fr-FR"/>
              </w:rPr>
              <w:t xml:space="preserve"> </w:t>
            </w:r>
            <w:r w:rsidRPr="00C626E4">
              <w:rPr>
                <w:rFonts w:ascii="Verdana" w:hAnsi="Verdana"/>
                <w:noProof/>
                <w:sz w:val="20"/>
                <w:szCs w:val="20"/>
                <w:lang w:val="fr-FR"/>
              </w:rPr>
              <w:t>Cefic CES - Silicones Europe</w:t>
            </w:r>
          </w:p>
          <w:p w14:paraId="420F2650" w14:textId="77777777" w:rsidR="002A2FA0" w:rsidRPr="00EA168C" w:rsidRDefault="002A2FA0" w:rsidP="005A7089">
            <w:pPr>
              <w:rPr>
                <w:rFonts w:ascii="Verdana" w:hAnsi="Verdana"/>
                <w:sz w:val="20"/>
                <w:szCs w:val="20"/>
                <w:lang w:val="fr-FR"/>
              </w:rPr>
            </w:pPr>
          </w:p>
          <w:p w14:paraId="5A3DA6D9" w14:textId="77777777" w:rsidR="002A2FA0" w:rsidRDefault="002A2F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626E4">
              <w:rPr>
                <w:rFonts w:ascii="Verdana" w:hAnsi="Verdana"/>
                <w:noProof/>
                <w:sz w:val="20"/>
                <w:szCs w:val="20"/>
              </w:rPr>
              <w:t>Belgium</w:t>
            </w:r>
          </w:p>
          <w:p w14:paraId="0A36C03B" w14:textId="77777777" w:rsidR="002A2FA0" w:rsidRDefault="002A2FA0" w:rsidP="005A7089">
            <w:pPr>
              <w:rPr>
                <w:rFonts w:ascii="Verdana" w:hAnsi="Verdana"/>
                <w:sz w:val="20"/>
                <w:szCs w:val="20"/>
              </w:rPr>
            </w:pPr>
          </w:p>
          <w:p w14:paraId="71795266" w14:textId="77777777" w:rsidR="002A2FA0" w:rsidRDefault="002A2FA0" w:rsidP="005A7089">
            <w:pPr>
              <w:rPr>
                <w:rFonts w:ascii="Verdana" w:hAnsi="Verdana"/>
                <w:b/>
                <w:sz w:val="20"/>
                <w:szCs w:val="20"/>
              </w:rPr>
            </w:pPr>
            <w:r>
              <w:rPr>
                <w:rFonts w:ascii="Verdana" w:hAnsi="Verdana"/>
                <w:b/>
                <w:sz w:val="20"/>
                <w:szCs w:val="20"/>
              </w:rPr>
              <w:t>Attachment:</w:t>
            </w:r>
          </w:p>
          <w:p w14:paraId="565B1162" w14:textId="77777777" w:rsidR="002A2FA0" w:rsidRDefault="002A2FA0" w:rsidP="005A7089">
            <w:pPr>
              <w:rPr>
                <w:rFonts w:ascii="Verdana" w:hAnsi="Verdana"/>
                <w:b/>
                <w:sz w:val="20"/>
                <w:szCs w:val="20"/>
              </w:rPr>
            </w:pPr>
          </w:p>
          <w:p w14:paraId="7EB6C007" w14:textId="65353109" w:rsidR="002A2FA0" w:rsidRDefault="004602AF" w:rsidP="005A7089">
            <w:pPr>
              <w:rPr>
                <w:rFonts w:ascii="Verdana" w:hAnsi="Verdana"/>
                <w:noProof/>
                <w:sz w:val="20"/>
                <w:szCs w:val="20"/>
              </w:rPr>
            </w:pPr>
            <w:r>
              <w:rPr>
                <w:rFonts w:ascii="Verdana" w:hAnsi="Verdana"/>
                <w:noProof/>
                <w:sz w:val="20"/>
                <w:szCs w:val="20"/>
              </w:rPr>
              <w:object w:dxaOrig="1875" w:dyaOrig="811" w14:anchorId="31DD162C">
                <v:shape id="_x0000_i1038" type="#_x0000_t75" style="width:97.65pt;height:39.45pt" o:ole="">
                  <v:imagedata r:id="rId44" o:title=""/>
                </v:shape>
                <o:OLEObject Type="Embed" ProgID="Package" ShapeID="_x0000_i1038" DrawAspect="Content" ObjectID="_1637564781" r:id="rId45"/>
              </w:object>
            </w:r>
          </w:p>
          <w:p w14:paraId="43F1CE2B" w14:textId="77777777" w:rsidR="002A2FA0" w:rsidRDefault="002A2FA0" w:rsidP="005A7089">
            <w:pPr>
              <w:rPr>
                <w:rFonts w:ascii="Verdana" w:hAnsi="Verdana"/>
                <w:noProof/>
                <w:color w:val="FF0000"/>
                <w:sz w:val="20"/>
                <w:szCs w:val="20"/>
              </w:rPr>
            </w:pPr>
          </w:p>
          <w:p w14:paraId="2E7F2AC1" w14:textId="4C3C56F3" w:rsidR="002A2FA0" w:rsidRPr="00F81E47" w:rsidRDefault="002A2FA0" w:rsidP="005A7089">
            <w:pPr>
              <w:rPr>
                <w:rFonts w:ascii="Verdana" w:hAnsi="Verdana"/>
                <w:color w:val="FF0000"/>
                <w:sz w:val="20"/>
                <w:szCs w:val="20"/>
              </w:rPr>
            </w:pPr>
            <w:r w:rsidRPr="00975721">
              <w:rPr>
                <w:rFonts w:ascii="Verdana" w:hAnsi="Verdana"/>
                <w:noProof/>
                <w:sz w:val="20"/>
                <w:szCs w:val="20"/>
                <w:highlight w:val="black"/>
              </w:rPr>
              <w:t>&lt;redacted&gt;</w:t>
            </w:r>
          </w:p>
          <w:p w14:paraId="5F97ED80" w14:textId="77777777" w:rsidR="002A2FA0" w:rsidRPr="00F81E47" w:rsidRDefault="002A2FA0" w:rsidP="005A7089">
            <w:pPr>
              <w:rPr>
                <w:rFonts w:ascii="Verdana" w:hAnsi="Verdana"/>
                <w:sz w:val="20"/>
                <w:szCs w:val="20"/>
              </w:rPr>
            </w:pPr>
          </w:p>
          <w:p w14:paraId="627F3AF6" w14:textId="77777777" w:rsidR="002A2FA0" w:rsidRDefault="002A2FA0" w:rsidP="005A7089">
            <w:pPr>
              <w:rPr>
                <w:rFonts w:ascii="Verdana" w:hAnsi="Verdana"/>
                <w:noProof/>
                <w:sz w:val="20"/>
                <w:szCs w:val="20"/>
              </w:rPr>
            </w:pPr>
            <w:r w:rsidRPr="009617E5">
              <w:rPr>
                <w:rFonts w:ascii="Verdana" w:hAnsi="Verdana"/>
                <w:b/>
                <w:sz w:val="20"/>
                <w:szCs w:val="20"/>
              </w:rPr>
              <w:t xml:space="preserve">Privacy comment: </w:t>
            </w:r>
            <w:r w:rsidRPr="00C626E4">
              <w:rPr>
                <w:rFonts w:ascii="Verdana" w:hAnsi="Verdana"/>
                <w:noProof/>
                <w:sz w:val="20"/>
                <w:szCs w:val="20"/>
              </w:rPr>
              <w:t>Contains provisional monitoring and SEA information. Please do not upload on ECHA website.</w:t>
            </w:r>
          </w:p>
          <w:p w14:paraId="4605EC0C" w14:textId="77777777" w:rsidR="002A2FA0" w:rsidRPr="00510789" w:rsidRDefault="002A2FA0" w:rsidP="005A7089">
            <w:pPr>
              <w:rPr>
                <w:rFonts w:ascii="Verdana" w:hAnsi="Verdana"/>
                <w:sz w:val="20"/>
                <w:szCs w:val="20"/>
              </w:rPr>
            </w:pPr>
          </w:p>
        </w:tc>
        <w:tc>
          <w:tcPr>
            <w:tcW w:w="3420" w:type="pct"/>
          </w:tcPr>
          <w:p w14:paraId="6C3D6BC9" w14:textId="77777777" w:rsidR="002A2FA0" w:rsidRPr="00FE6D76" w:rsidRDefault="002A2FA0" w:rsidP="00FE6D76">
            <w:pPr>
              <w:jc w:val="both"/>
              <w:rPr>
                <w:rFonts w:ascii="Verdana" w:hAnsi="Verdana"/>
                <w:b/>
                <w:sz w:val="20"/>
                <w:szCs w:val="20"/>
              </w:rPr>
            </w:pPr>
            <w:r w:rsidRPr="00FE6D76">
              <w:rPr>
                <w:rFonts w:ascii="Verdana" w:hAnsi="Verdana"/>
                <w:b/>
                <w:sz w:val="20"/>
                <w:szCs w:val="20"/>
              </w:rPr>
              <w:lastRenderedPageBreak/>
              <w:t>Comment:</w:t>
            </w:r>
          </w:p>
          <w:p w14:paraId="0B5CFFA6" w14:textId="77777777" w:rsidR="002A2FA0" w:rsidRPr="00FE6D76" w:rsidRDefault="002A2FA0" w:rsidP="00FE6D76">
            <w:pPr>
              <w:jc w:val="both"/>
              <w:rPr>
                <w:rFonts w:ascii="Verdana" w:hAnsi="Verdana"/>
                <w:sz w:val="20"/>
                <w:szCs w:val="20"/>
              </w:rPr>
            </w:pPr>
            <w:r w:rsidRPr="00FE6D76">
              <w:rPr>
                <w:rFonts w:ascii="Verdana" w:hAnsi="Verdana"/>
                <w:noProof/>
                <w:sz w:val="20"/>
                <w:szCs w:val="20"/>
              </w:rPr>
              <w:t>Please refer to attached files in the submission</w:t>
            </w:r>
          </w:p>
          <w:p w14:paraId="09C84013" w14:textId="77777777" w:rsidR="002A2FA0" w:rsidRPr="00FE6D76" w:rsidRDefault="002A2FA0" w:rsidP="00FE6D76">
            <w:pPr>
              <w:jc w:val="both"/>
              <w:rPr>
                <w:rFonts w:ascii="Verdana" w:hAnsi="Verdana"/>
                <w:sz w:val="20"/>
                <w:szCs w:val="20"/>
              </w:rPr>
            </w:pPr>
          </w:p>
        </w:tc>
      </w:tr>
      <w:tr w:rsidR="002A2FA0" w14:paraId="40D7F4EE" w14:textId="77777777" w:rsidTr="00AD71A0">
        <w:trPr>
          <w:trHeight w:val="635"/>
        </w:trPr>
        <w:tc>
          <w:tcPr>
            <w:tcW w:w="305" w:type="pct"/>
            <w:vMerge/>
          </w:tcPr>
          <w:p w14:paraId="05CC825A" w14:textId="77777777" w:rsidR="002A2FA0" w:rsidRPr="00510789" w:rsidRDefault="002A2FA0" w:rsidP="005A7089">
            <w:pPr>
              <w:rPr>
                <w:rFonts w:ascii="Verdana" w:hAnsi="Verdana"/>
                <w:sz w:val="20"/>
                <w:szCs w:val="20"/>
              </w:rPr>
            </w:pPr>
          </w:p>
        </w:tc>
        <w:tc>
          <w:tcPr>
            <w:tcW w:w="1275" w:type="pct"/>
            <w:vMerge/>
          </w:tcPr>
          <w:p w14:paraId="11B166A7" w14:textId="77777777" w:rsidR="002A2FA0" w:rsidRPr="00510789" w:rsidRDefault="002A2FA0" w:rsidP="005A7089">
            <w:pPr>
              <w:rPr>
                <w:rFonts w:ascii="Verdana" w:hAnsi="Verdana"/>
                <w:sz w:val="20"/>
                <w:szCs w:val="20"/>
              </w:rPr>
            </w:pPr>
          </w:p>
        </w:tc>
        <w:tc>
          <w:tcPr>
            <w:tcW w:w="3420" w:type="pct"/>
          </w:tcPr>
          <w:p w14:paraId="5DBBD1BC" w14:textId="77777777" w:rsidR="002A2FA0" w:rsidRPr="00FE6D76" w:rsidRDefault="002A2FA0" w:rsidP="00FE6D76">
            <w:pPr>
              <w:jc w:val="both"/>
              <w:rPr>
                <w:rFonts w:ascii="Verdana" w:hAnsi="Verdana"/>
                <w:b/>
                <w:sz w:val="20"/>
                <w:szCs w:val="20"/>
              </w:rPr>
            </w:pPr>
            <w:r w:rsidRPr="00FE6D76">
              <w:rPr>
                <w:rFonts w:ascii="Verdana" w:hAnsi="Verdana"/>
                <w:b/>
                <w:sz w:val="20"/>
                <w:szCs w:val="20"/>
              </w:rPr>
              <w:t>Answer to specific info request 3:</w:t>
            </w:r>
          </w:p>
          <w:p w14:paraId="0969F490" w14:textId="77777777" w:rsidR="002A2FA0" w:rsidRPr="00FE6D76" w:rsidRDefault="002A2FA0" w:rsidP="00FE6D76">
            <w:pPr>
              <w:jc w:val="both"/>
              <w:rPr>
                <w:rFonts w:ascii="Verdana" w:hAnsi="Verdana"/>
                <w:sz w:val="20"/>
                <w:szCs w:val="20"/>
              </w:rPr>
            </w:pPr>
            <w:r w:rsidRPr="00FE6D76">
              <w:rPr>
                <w:rFonts w:ascii="Verdana" w:hAnsi="Verdana"/>
                <w:noProof/>
                <w:sz w:val="20"/>
                <w:szCs w:val="20"/>
              </w:rPr>
              <w:t>Please refer to attached files in the submission</w:t>
            </w:r>
          </w:p>
        </w:tc>
      </w:tr>
      <w:tr w:rsidR="002A2FA0" w14:paraId="0471799A" w14:textId="77777777" w:rsidTr="00AD71A0">
        <w:trPr>
          <w:trHeight w:val="636"/>
        </w:trPr>
        <w:tc>
          <w:tcPr>
            <w:tcW w:w="305" w:type="pct"/>
            <w:vMerge/>
          </w:tcPr>
          <w:p w14:paraId="37DC2647" w14:textId="77777777" w:rsidR="002A2FA0" w:rsidRPr="00510789" w:rsidRDefault="002A2FA0" w:rsidP="005A7089">
            <w:pPr>
              <w:rPr>
                <w:rFonts w:ascii="Verdana" w:hAnsi="Verdana"/>
                <w:sz w:val="20"/>
                <w:szCs w:val="20"/>
              </w:rPr>
            </w:pPr>
          </w:p>
        </w:tc>
        <w:tc>
          <w:tcPr>
            <w:tcW w:w="1275" w:type="pct"/>
            <w:vMerge/>
          </w:tcPr>
          <w:p w14:paraId="13B54724" w14:textId="77777777" w:rsidR="002A2FA0" w:rsidRPr="00510789" w:rsidRDefault="002A2FA0" w:rsidP="005A7089">
            <w:pPr>
              <w:rPr>
                <w:rFonts w:ascii="Verdana" w:hAnsi="Verdana"/>
                <w:sz w:val="20"/>
                <w:szCs w:val="20"/>
              </w:rPr>
            </w:pPr>
          </w:p>
        </w:tc>
        <w:tc>
          <w:tcPr>
            <w:tcW w:w="3420" w:type="pct"/>
          </w:tcPr>
          <w:p w14:paraId="2C76DF49" w14:textId="77777777" w:rsidR="002A2FA0" w:rsidRPr="00FE6D76" w:rsidRDefault="002A2FA0" w:rsidP="00FE6D76">
            <w:pPr>
              <w:jc w:val="both"/>
              <w:rPr>
                <w:rFonts w:ascii="Verdana" w:hAnsi="Verdana"/>
                <w:b/>
                <w:sz w:val="20"/>
                <w:szCs w:val="20"/>
              </w:rPr>
            </w:pPr>
            <w:r w:rsidRPr="00FE6D76">
              <w:rPr>
                <w:rFonts w:ascii="Verdana" w:hAnsi="Verdana"/>
                <w:b/>
                <w:sz w:val="20"/>
                <w:szCs w:val="20"/>
              </w:rPr>
              <w:t>Answer to specific info request 4:</w:t>
            </w:r>
          </w:p>
          <w:p w14:paraId="6760B7A1" w14:textId="77777777" w:rsidR="002A2FA0" w:rsidRPr="00FE6D76" w:rsidRDefault="002A2FA0" w:rsidP="00FE6D76">
            <w:pPr>
              <w:jc w:val="both"/>
              <w:rPr>
                <w:rFonts w:ascii="Verdana" w:hAnsi="Verdana"/>
                <w:sz w:val="20"/>
                <w:szCs w:val="20"/>
              </w:rPr>
            </w:pPr>
            <w:r w:rsidRPr="00FE6D76">
              <w:rPr>
                <w:rFonts w:ascii="Verdana" w:hAnsi="Verdana"/>
                <w:noProof/>
                <w:sz w:val="20"/>
                <w:szCs w:val="20"/>
              </w:rPr>
              <w:t>Please refer to attached files in the submission</w:t>
            </w:r>
          </w:p>
        </w:tc>
      </w:tr>
      <w:tr w:rsidR="002A2FA0" w14:paraId="167E8641" w14:textId="77777777" w:rsidTr="00AD71A0">
        <w:trPr>
          <w:trHeight w:val="505"/>
        </w:trPr>
        <w:tc>
          <w:tcPr>
            <w:tcW w:w="305" w:type="pct"/>
            <w:vMerge/>
          </w:tcPr>
          <w:p w14:paraId="1052C1D2" w14:textId="77777777" w:rsidR="002A2FA0" w:rsidRPr="00510789" w:rsidRDefault="002A2FA0" w:rsidP="005A7089">
            <w:pPr>
              <w:rPr>
                <w:rFonts w:ascii="Verdana" w:hAnsi="Verdana"/>
                <w:sz w:val="20"/>
                <w:szCs w:val="20"/>
              </w:rPr>
            </w:pPr>
          </w:p>
        </w:tc>
        <w:tc>
          <w:tcPr>
            <w:tcW w:w="1275" w:type="pct"/>
            <w:vMerge/>
          </w:tcPr>
          <w:p w14:paraId="51E24398" w14:textId="77777777" w:rsidR="002A2FA0" w:rsidRPr="00510789" w:rsidRDefault="002A2FA0" w:rsidP="005A7089">
            <w:pPr>
              <w:rPr>
                <w:rFonts w:ascii="Verdana" w:hAnsi="Verdana"/>
                <w:sz w:val="20"/>
                <w:szCs w:val="20"/>
              </w:rPr>
            </w:pPr>
          </w:p>
        </w:tc>
        <w:tc>
          <w:tcPr>
            <w:tcW w:w="3420" w:type="pct"/>
          </w:tcPr>
          <w:p w14:paraId="0F24C796" w14:textId="161377A3" w:rsidR="00B00E4F" w:rsidRPr="00FE6D76" w:rsidRDefault="002A2FA0" w:rsidP="00FE6D76">
            <w:pPr>
              <w:jc w:val="both"/>
              <w:rPr>
                <w:rFonts w:ascii="Verdana" w:hAnsi="Verdana"/>
                <w:b/>
                <w:sz w:val="20"/>
                <w:szCs w:val="20"/>
              </w:rPr>
            </w:pPr>
            <w:r w:rsidRPr="00FE6D76">
              <w:rPr>
                <w:rFonts w:ascii="Verdana" w:hAnsi="Verdana"/>
                <w:b/>
                <w:sz w:val="20"/>
                <w:szCs w:val="20"/>
              </w:rPr>
              <w:t xml:space="preserve">Dossier </w:t>
            </w:r>
            <w:r w:rsidR="00682B5E">
              <w:rPr>
                <w:rFonts w:ascii="Verdana" w:hAnsi="Verdana"/>
                <w:b/>
                <w:sz w:val="20"/>
                <w:szCs w:val="20"/>
              </w:rPr>
              <w:t>S</w:t>
            </w:r>
            <w:r w:rsidRPr="00FE6D76">
              <w:rPr>
                <w:rFonts w:ascii="Verdana" w:hAnsi="Verdana"/>
                <w:b/>
                <w:sz w:val="20"/>
                <w:szCs w:val="20"/>
              </w:rPr>
              <w:t>ubmitter response:</w:t>
            </w:r>
            <w:r w:rsidR="00B00E4F" w:rsidRPr="00FE6D76">
              <w:rPr>
                <w:rFonts w:ascii="Verdana" w:hAnsi="Verdana"/>
                <w:b/>
                <w:sz w:val="20"/>
                <w:szCs w:val="20"/>
              </w:rPr>
              <w:t>(</w:t>
            </w:r>
            <w:r w:rsidR="00C0263D" w:rsidRPr="00FE6D76">
              <w:rPr>
                <w:rFonts w:ascii="Verdana" w:hAnsi="Verdana"/>
                <w:b/>
                <w:sz w:val="20"/>
                <w:szCs w:val="20"/>
              </w:rPr>
              <w:t xml:space="preserve">on </w:t>
            </w:r>
            <w:r w:rsidR="007053E7">
              <w:rPr>
                <w:rFonts w:ascii="Verdana" w:hAnsi="Verdana"/>
                <w:b/>
                <w:sz w:val="20"/>
                <w:szCs w:val="20"/>
              </w:rPr>
              <w:t>non-confidential</w:t>
            </w:r>
            <w:r w:rsidR="00B00E4F" w:rsidRPr="00FE6D76">
              <w:rPr>
                <w:rFonts w:ascii="Verdana" w:hAnsi="Verdana"/>
                <w:b/>
                <w:sz w:val="20"/>
                <w:szCs w:val="20"/>
              </w:rPr>
              <w:t xml:space="preserve"> attachment only)</w:t>
            </w:r>
          </w:p>
          <w:p w14:paraId="110978BF" w14:textId="41949478" w:rsidR="00B00E4F" w:rsidRPr="00FE6D76" w:rsidRDefault="00B00E4F" w:rsidP="00FE6D76">
            <w:pPr>
              <w:jc w:val="both"/>
              <w:rPr>
                <w:rFonts w:ascii="Verdana" w:hAnsi="Verdana"/>
                <w:sz w:val="20"/>
                <w:szCs w:val="20"/>
              </w:rPr>
            </w:pPr>
            <w:r w:rsidRPr="00FE6D76">
              <w:rPr>
                <w:rFonts w:ascii="Verdana" w:hAnsi="Verdana"/>
                <w:sz w:val="20"/>
                <w:szCs w:val="20"/>
              </w:rPr>
              <w:t xml:space="preserve">Thank you for the comments provided on the following topics: </w:t>
            </w:r>
            <w:r w:rsidR="002442FA" w:rsidRPr="00FE6D76">
              <w:rPr>
                <w:rFonts w:ascii="Verdana" w:hAnsi="Verdana"/>
                <w:sz w:val="20"/>
                <w:szCs w:val="20"/>
              </w:rPr>
              <w:t>(</w:t>
            </w:r>
            <w:proofErr w:type="spellStart"/>
            <w:r w:rsidR="002442FA" w:rsidRPr="00FE6D76">
              <w:rPr>
                <w:rFonts w:ascii="Verdana" w:hAnsi="Verdana"/>
                <w:sz w:val="20"/>
                <w:szCs w:val="20"/>
              </w:rPr>
              <w:t>i</w:t>
            </w:r>
            <w:proofErr w:type="spellEnd"/>
            <w:r w:rsidR="002442FA" w:rsidRPr="00FE6D76">
              <w:rPr>
                <w:rFonts w:ascii="Verdana" w:hAnsi="Verdana"/>
                <w:sz w:val="20"/>
                <w:szCs w:val="20"/>
              </w:rPr>
              <w:t xml:space="preserve">) </w:t>
            </w:r>
            <w:r w:rsidR="00DA0F6D">
              <w:rPr>
                <w:rFonts w:ascii="Verdana" w:hAnsi="Verdana"/>
                <w:sz w:val="20"/>
                <w:szCs w:val="20"/>
              </w:rPr>
              <w:t>a</w:t>
            </w:r>
            <w:r w:rsidR="002442FA" w:rsidRPr="00FE6D76">
              <w:rPr>
                <w:rFonts w:ascii="Verdana" w:hAnsi="Verdana"/>
                <w:sz w:val="20"/>
                <w:szCs w:val="20"/>
              </w:rPr>
              <w:t>ssessing risks of PBT/</w:t>
            </w:r>
            <w:proofErr w:type="spellStart"/>
            <w:r w:rsidR="002442FA" w:rsidRPr="00FE6D76">
              <w:rPr>
                <w:rFonts w:ascii="Verdana" w:hAnsi="Verdana"/>
                <w:sz w:val="20"/>
                <w:szCs w:val="20"/>
              </w:rPr>
              <w:t>vPvB</w:t>
            </w:r>
            <w:proofErr w:type="spellEnd"/>
            <w:r w:rsidR="002442FA" w:rsidRPr="00FE6D76">
              <w:rPr>
                <w:rFonts w:ascii="Verdana" w:hAnsi="Verdana"/>
                <w:sz w:val="20"/>
                <w:szCs w:val="20"/>
              </w:rPr>
              <w:t xml:space="preserve"> substances</w:t>
            </w:r>
            <w:r w:rsidRPr="00FE6D76">
              <w:rPr>
                <w:rFonts w:ascii="Verdana" w:hAnsi="Verdana"/>
                <w:sz w:val="20"/>
                <w:szCs w:val="20"/>
              </w:rPr>
              <w:t xml:space="preserve">, (ii) </w:t>
            </w:r>
            <w:r w:rsidR="00DA0F6D">
              <w:rPr>
                <w:rFonts w:ascii="Verdana" w:hAnsi="Verdana"/>
                <w:sz w:val="20"/>
                <w:szCs w:val="20"/>
              </w:rPr>
              <w:t>s</w:t>
            </w:r>
            <w:r w:rsidRPr="00FE6D76">
              <w:rPr>
                <w:rFonts w:ascii="Verdana" w:hAnsi="Verdana"/>
                <w:sz w:val="20"/>
                <w:szCs w:val="20"/>
              </w:rPr>
              <w:t xml:space="preserve">tock modelling and (iii) </w:t>
            </w:r>
            <w:proofErr w:type="spellStart"/>
            <w:r w:rsidR="00DA0F6D">
              <w:rPr>
                <w:rFonts w:ascii="Verdana" w:hAnsi="Verdana"/>
                <w:sz w:val="20"/>
                <w:szCs w:val="20"/>
              </w:rPr>
              <w:t>p</w:t>
            </w:r>
            <w:r w:rsidRPr="00FE6D76">
              <w:rPr>
                <w:rFonts w:ascii="Verdana" w:hAnsi="Verdana"/>
                <w:sz w:val="20"/>
                <w:szCs w:val="20"/>
              </w:rPr>
              <w:t>hys-chem</w:t>
            </w:r>
            <w:proofErr w:type="spellEnd"/>
            <w:r w:rsidRPr="00FE6D76">
              <w:rPr>
                <w:rFonts w:ascii="Verdana" w:hAnsi="Verdana"/>
                <w:sz w:val="20"/>
                <w:szCs w:val="20"/>
              </w:rPr>
              <w:t xml:space="preserve"> properties of the substance and (iv) </w:t>
            </w:r>
            <w:r w:rsidR="00DA0F6D">
              <w:rPr>
                <w:rFonts w:ascii="Verdana" w:hAnsi="Verdana"/>
                <w:sz w:val="20"/>
                <w:szCs w:val="20"/>
              </w:rPr>
              <w:t>m</w:t>
            </w:r>
            <w:r w:rsidR="00637CC6" w:rsidRPr="00FE6D76">
              <w:rPr>
                <w:rFonts w:ascii="Verdana" w:hAnsi="Verdana"/>
                <w:sz w:val="20"/>
                <w:szCs w:val="20"/>
              </w:rPr>
              <w:t xml:space="preserve">unicipal </w:t>
            </w:r>
            <w:r w:rsidR="00C2689A" w:rsidRPr="00FE6D76">
              <w:rPr>
                <w:rFonts w:ascii="Verdana" w:hAnsi="Verdana"/>
                <w:sz w:val="20"/>
                <w:szCs w:val="20"/>
              </w:rPr>
              <w:t>WWTP mass modelling for D4 and D5</w:t>
            </w:r>
            <w:r w:rsidRPr="00FE6D76">
              <w:rPr>
                <w:rFonts w:ascii="Verdana" w:hAnsi="Verdana"/>
                <w:sz w:val="20"/>
                <w:szCs w:val="20"/>
              </w:rPr>
              <w:t>. These comments are visible in the document called ‘CES second input’.</w:t>
            </w:r>
          </w:p>
          <w:p w14:paraId="3369F428" w14:textId="79EBF5B1" w:rsidR="00B00E4F" w:rsidRPr="00FE6D76" w:rsidRDefault="00B00E4F" w:rsidP="00FE6D76">
            <w:pPr>
              <w:jc w:val="both"/>
              <w:rPr>
                <w:rFonts w:ascii="Verdana" w:hAnsi="Verdana"/>
                <w:sz w:val="20"/>
                <w:szCs w:val="20"/>
                <w:highlight w:val="yellow"/>
              </w:rPr>
            </w:pPr>
          </w:p>
          <w:p w14:paraId="02C861ED" w14:textId="24272243" w:rsidR="00B00E4F" w:rsidRPr="00FE6D76" w:rsidRDefault="00B00E4F" w:rsidP="00FE6D76">
            <w:pPr>
              <w:jc w:val="both"/>
              <w:rPr>
                <w:rFonts w:ascii="Verdana" w:hAnsi="Verdana"/>
                <w:sz w:val="20"/>
                <w:szCs w:val="20"/>
              </w:rPr>
            </w:pPr>
            <w:r w:rsidRPr="00FE6D76">
              <w:rPr>
                <w:rFonts w:ascii="Verdana" w:hAnsi="Verdana"/>
                <w:sz w:val="20"/>
                <w:szCs w:val="20"/>
              </w:rPr>
              <w:t>The responses to the</w:t>
            </w:r>
            <w:r w:rsidR="00C0263D" w:rsidRPr="00FE6D76">
              <w:rPr>
                <w:rFonts w:ascii="Verdana" w:hAnsi="Verdana"/>
                <w:sz w:val="20"/>
                <w:szCs w:val="20"/>
              </w:rPr>
              <w:t>se</w:t>
            </w:r>
            <w:r w:rsidRPr="00FE6D76">
              <w:rPr>
                <w:rFonts w:ascii="Verdana" w:hAnsi="Verdana"/>
                <w:sz w:val="20"/>
                <w:szCs w:val="20"/>
              </w:rPr>
              <w:t xml:space="preserve"> comments are available in the </w:t>
            </w:r>
            <w:r w:rsidR="00864847" w:rsidRPr="00FE6D76">
              <w:rPr>
                <w:rFonts w:ascii="Verdana" w:hAnsi="Verdana"/>
                <w:sz w:val="20"/>
                <w:szCs w:val="20"/>
              </w:rPr>
              <w:t xml:space="preserve">following </w:t>
            </w:r>
            <w:r w:rsidR="00DA0F6D">
              <w:rPr>
                <w:rFonts w:ascii="Verdana" w:hAnsi="Verdana"/>
                <w:sz w:val="20"/>
                <w:szCs w:val="20"/>
              </w:rPr>
              <w:t xml:space="preserve">consultation </w:t>
            </w:r>
            <w:r w:rsidR="00864847" w:rsidRPr="00FE6D76">
              <w:rPr>
                <w:rFonts w:ascii="Verdana" w:hAnsi="Verdana"/>
                <w:sz w:val="20"/>
                <w:szCs w:val="20"/>
              </w:rPr>
              <w:t>responses:</w:t>
            </w:r>
          </w:p>
          <w:p w14:paraId="708EDEA4" w14:textId="23F48EA9" w:rsidR="00864847" w:rsidRPr="00FE6D76" w:rsidRDefault="002442FA" w:rsidP="00FE6D76">
            <w:pPr>
              <w:jc w:val="both"/>
              <w:rPr>
                <w:rFonts w:ascii="Verdana" w:hAnsi="Verdana"/>
                <w:sz w:val="20"/>
                <w:szCs w:val="20"/>
              </w:rPr>
            </w:pPr>
            <w:r w:rsidRPr="00FE6D76">
              <w:rPr>
                <w:rFonts w:ascii="Verdana" w:hAnsi="Verdana"/>
                <w:sz w:val="20"/>
                <w:szCs w:val="20"/>
              </w:rPr>
              <w:t>Assessing risks of PBT/</w:t>
            </w:r>
            <w:proofErr w:type="spellStart"/>
            <w:r w:rsidRPr="00FE6D76">
              <w:rPr>
                <w:rFonts w:ascii="Verdana" w:hAnsi="Verdana"/>
                <w:sz w:val="20"/>
                <w:szCs w:val="20"/>
              </w:rPr>
              <w:t>vPvB</w:t>
            </w:r>
            <w:proofErr w:type="spellEnd"/>
            <w:r w:rsidRPr="00FE6D76">
              <w:rPr>
                <w:rFonts w:ascii="Verdana" w:hAnsi="Verdana"/>
                <w:sz w:val="20"/>
                <w:szCs w:val="20"/>
              </w:rPr>
              <w:t xml:space="preserve"> substances</w:t>
            </w:r>
            <w:r w:rsidR="00864847" w:rsidRPr="00FE6D76">
              <w:rPr>
                <w:rFonts w:ascii="Verdana" w:hAnsi="Verdana"/>
                <w:sz w:val="20"/>
                <w:szCs w:val="20"/>
              </w:rPr>
              <w:t>: #2141</w:t>
            </w:r>
            <w:r w:rsidR="00637CC6" w:rsidRPr="00FE6D76">
              <w:rPr>
                <w:rFonts w:ascii="Verdana" w:hAnsi="Verdana"/>
                <w:sz w:val="20"/>
                <w:szCs w:val="20"/>
              </w:rPr>
              <w:t xml:space="preserve"> and #2177</w:t>
            </w:r>
          </w:p>
          <w:p w14:paraId="27036C10" w14:textId="1A79BE56" w:rsidR="00864847" w:rsidRPr="00FE6D76" w:rsidRDefault="00864847" w:rsidP="00FE6D76">
            <w:pPr>
              <w:jc w:val="both"/>
              <w:rPr>
                <w:rFonts w:ascii="Verdana" w:hAnsi="Verdana"/>
                <w:sz w:val="20"/>
                <w:szCs w:val="20"/>
              </w:rPr>
            </w:pPr>
            <w:r w:rsidRPr="00FE6D76">
              <w:rPr>
                <w:rFonts w:ascii="Verdana" w:hAnsi="Verdana"/>
                <w:sz w:val="20"/>
                <w:szCs w:val="20"/>
              </w:rPr>
              <w:t>Stock modelling: #2141</w:t>
            </w:r>
            <w:r w:rsidR="00637CC6" w:rsidRPr="00FE6D76">
              <w:rPr>
                <w:rFonts w:ascii="Verdana" w:hAnsi="Verdana"/>
                <w:sz w:val="20"/>
                <w:szCs w:val="20"/>
              </w:rPr>
              <w:t>, #2170 and #2177</w:t>
            </w:r>
          </w:p>
          <w:p w14:paraId="3EE59A9D" w14:textId="2F5450D5" w:rsidR="00864847" w:rsidRPr="00FE6D76" w:rsidRDefault="00864847" w:rsidP="00FE6D76">
            <w:pPr>
              <w:jc w:val="both"/>
              <w:rPr>
                <w:rFonts w:ascii="Verdana" w:hAnsi="Verdana"/>
                <w:sz w:val="20"/>
                <w:szCs w:val="20"/>
              </w:rPr>
            </w:pPr>
            <w:r w:rsidRPr="00FE6D76">
              <w:rPr>
                <w:rFonts w:ascii="Verdana" w:hAnsi="Verdana"/>
                <w:sz w:val="20"/>
                <w:szCs w:val="20"/>
              </w:rPr>
              <w:t>Phys-</w:t>
            </w:r>
            <w:proofErr w:type="spellStart"/>
            <w:r w:rsidRPr="00FE6D76">
              <w:rPr>
                <w:rFonts w:ascii="Verdana" w:hAnsi="Verdana"/>
                <w:sz w:val="20"/>
                <w:szCs w:val="20"/>
              </w:rPr>
              <w:t>chem</w:t>
            </w:r>
            <w:proofErr w:type="spellEnd"/>
            <w:r w:rsidRPr="00FE6D76">
              <w:rPr>
                <w:rFonts w:ascii="Verdana" w:hAnsi="Verdana"/>
                <w:sz w:val="20"/>
                <w:szCs w:val="20"/>
              </w:rPr>
              <w:t xml:space="preserve"> properties: #2177</w:t>
            </w:r>
          </w:p>
          <w:p w14:paraId="590F0564" w14:textId="35F3CCDF" w:rsidR="00864847" w:rsidRPr="00FE6D76" w:rsidRDefault="00637CC6" w:rsidP="00FE6D76">
            <w:pPr>
              <w:jc w:val="both"/>
              <w:rPr>
                <w:rFonts w:ascii="Verdana" w:hAnsi="Verdana"/>
                <w:sz w:val="20"/>
                <w:szCs w:val="20"/>
              </w:rPr>
            </w:pPr>
            <w:r w:rsidRPr="00FE6D76">
              <w:rPr>
                <w:rFonts w:ascii="Verdana" w:hAnsi="Verdana"/>
                <w:sz w:val="20"/>
                <w:szCs w:val="20"/>
              </w:rPr>
              <w:t xml:space="preserve">Municipal </w:t>
            </w:r>
            <w:r w:rsidR="00864847" w:rsidRPr="00FE6D76">
              <w:rPr>
                <w:rFonts w:ascii="Verdana" w:hAnsi="Verdana"/>
                <w:sz w:val="20"/>
                <w:szCs w:val="20"/>
              </w:rPr>
              <w:t>WWTP mass modelling for D4 and D5: #2177</w:t>
            </w:r>
          </w:p>
          <w:p w14:paraId="586FD896" w14:textId="77777777" w:rsidR="00C3475B" w:rsidRPr="00FE6D76" w:rsidRDefault="00C3475B" w:rsidP="00FE6D76">
            <w:pPr>
              <w:jc w:val="both"/>
              <w:rPr>
                <w:rFonts w:ascii="Verdana" w:hAnsi="Verdana"/>
                <w:sz w:val="20"/>
                <w:szCs w:val="20"/>
              </w:rPr>
            </w:pPr>
          </w:p>
          <w:p w14:paraId="0EAC9895" w14:textId="237AF19D" w:rsidR="00637CC6" w:rsidRPr="00FE6D76" w:rsidRDefault="00637CC6" w:rsidP="00FE6D76">
            <w:pPr>
              <w:jc w:val="both"/>
              <w:rPr>
                <w:rFonts w:ascii="Verdana" w:hAnsi="Verdana"/>
                <w:sz w:val="20"/>
                <w:szCs w:val="20"/>
              </w:rPr>
            </w:pPr>
            <w:r w:rsidRPr="00FE6D76">
              <w:rPr>
                <w:rFonts w:ascii="Verdana" w:hAnsi="Verdana"/>
                <w:sz w:val="20"/>
                <w:szCs w:val="20"/>
              </w:rPr>
              <w:t xml:space="preserve">In addition, you provided also </w:t>
            </w:r>
            <w:r w:rsidR="007B092F" w:rsidRPr="00FE6D76">
              <w:rPr>
                <w:rFonts w:ascii="Verdana" w:hAnsi="Verdana"/>
                <w:sz w:val="20"/>
                <w:szCs w:val="20"/>
              </w:rPr>
              <w:t xml:space="preserve">additional </w:t>
            </w:r>
            <w:r w:rsidRPr="00FE6D76">
              <w:rPr>
                <w:rFonts w:ascii="Verdana" w:hAnsi="Verdana"/>
                <w:sz w:val="20"/>
                <w:szCs w:val="20"/>
              </w:rPr>
              <w:t xml:space="preserve">comments on the following topics: </w:t>
            </w:r>
            <w:r w:rsidR="007B092F" w:rsidRPr="00FE6D76">
              <w:rPr>
                <w:rFonts w:ascii="Verdana" w:hAnsi="Verdana"/>
                <w:sz w:val="20"/>
                <w:szCs w:val="20"/>
              </w:rPr>
              <w:t>(v) Additional comments on hazard</w:t>
            </w:r>
            <w:r w:rsidR="00C3475B" w:rsidRPr="00FE6D76">
              <w:rPr>
                <w:rFonts w:ascii="Verdana" w:hAnsi="Verdana"/>
                <w:sz w:val="20"/>
                <w:szCs w:val="20"/>
              </w:rPr>
              <w:t>,</w:t>
            </w:r>
            <w:r w:rsidR="007B092F" w:rsidRPr="00FE6D76">
              <w:rPr>
                <w:rFonts w:ascii="Verdana" w:hAnsi="Verdana"/>
                <w:sz w:val="20"/>
                <w:szCs w:val="20"/>
              </w:rPr>
              <w:t xml:space="preserve"> risk assessment</w:t>
            </w:r>
            <w:r w:rsidR="00C3475B" w:rsidRPr="00FE6D76">
              <w:rPr>
                <w:rFonts w:ascii="Verdana" w:hAnsi="Verdana"/>
                <w:sz w:val="20"/>
                <w:szCs w:val="20"/>
              </w:rPr>
              <w:t xml:space="preserve"> and modelling tool</w:t>
            </w:r>
            <w:r w:rsidR="007B092F" w:rsidRPr="00FE6D76">
              <w:rPr>
                <w:rFonts w:ascii="Verdana" w:hAnsi="Verdana"/>
                <w:sz w:val="20"/>
                <w:szCs w:val="20"/>
              </w:rPr>
              <w:t xml:space="preserve">, </w:t>
            </w:r>
            <w:r w:rsidR="00DA0F6D">
              <w:rPr>
                <w:rFonts w:ascii="Verdana" w:hAnsi="Verdana"/>
                <w:sz w:val="20"/>
                <w:szCs w:val="20"/>
              </w:rPr>
              <w:t>(vi) s</w:t>
            </w:r>
            <w:r w:rsidR="00C3475B" w:rsidRPr="00FE6D76">
              <w:rPr>
                <w:rFonts w:ascii="Verdana" w:hAnsi="Verdana"/>
                <w:sz w:val="20"/>
                <w:szCs w:val="20"/>
              </w:rPr>
              <w:t xml:space="preserve">afety of D4 and D5 for human health </w:t>
            </w:r>
            <w:r w:rsidR="00DA0F6D">
              <w:rPr>
                <w:rFonts w:ascii="Verdana" w:hAnsi="Verdana"/>
                <w:sz w:val="20"/>
                <w:szCs w:val="20"/>
              </w:rPr>
              <w:t>(vii) m</w:t>
            </w:r>
            <w:r w:rsidR="007B092F" w:rsidRPr="00FE6D76">
              <w:rPr>
                <w:rFonts w:ascii="Verdana" w:hAnsi="Verdana"/>
                <w:sz w:val="20"/>
                <w:szCs w:val="20"/>
              </w:rPr>
              <w:t>unicipal WWTP</w:t>
            </w:r>
            <w:r w:rsidR="00DA0F6D">
              <w:rPr>
                <w:rFonts w:ascii="Verdana" w:hAnsi="Verdana"/>
                <w:sz w:val="20"/>
                <w:szCs w:val="20"/>
              </w:rPr>
              <w:t xml:space="preserve"> mass modelling for D6, (viii) i</w:t>
            </w:r>
            <w:r w:rsidR="007B092F" w:rsidRPr="00FE6D76">
              <w:rPr>
                <w:rFonts w:ascii="Verdana" w:hAnsi="Verdana"/>
                <w:sz w:val="20"/>
                <w:szCs w:val="20"/>
              </w:rPr>
              <w:t xml:space="preserve">mpact of the proposed restriction, and (iv) </w:t>
            </w:r>
            <w:r w:rsidR="00DA0F6D">
              <w:rPr>
                <w:rFonts w:ascii="Verdana" w:hAnsi="Verdana"/>
                <w:sz w:val="20"/>
                <w:szCs w:val="20"/>
              </w:rPr>
              <w:t>e</w:t>
            </w:r>
            <w:r w:rsidR="00C3475B" w:rsidRPr="00FE6D76">
              <w:rPr>
                <w:rFonts w:ascii="Verdana" w:hAnsi="Verdana"/>
                <w:sz w:val="20"/>
                <w:szCs w:val="20"/>
              </w:rPr>
              <w:t>nforceability</w:t>
            </w:r>
            <w:r w:rsidR="00DA0F6D">
              <w:rPr>
                <w:rFonts w:ascii="Verdana" w:hAnsi="Verdana"/>
                <w:sz w:val="20"/>
                <w:szCs w:val="20"/>
              </w:rPr>
              <w:t>.</w:t>
            </w:r>
          </w:p>
          <w:p w14:paraId="0C7F7928" w14:textId="77777777" w:rsidR="007B092F" w:rsidRPr="00FE6D76" w:rsidRDefault="007B092F" w:rsidP="00FE6D76">
            <w:pPr>
              <w:jc w:val="both"/>
              <w:rPr>
                <w:rFonts w:ascii="Verdana" w:hAnsi="Verdana"/>
                <w:sz w:val="20"/>
                <w:szCs w:val="20"/>
              </w:rPr>
            </w:pPr>
          </w:p>
          <w:p w14:paraId="3FBA233A" w14:textId="0D90964E" w:rsidR="009E09AD" w:rsidRPr="00FE6D76" w:rsidRDefault="00C3475B" w:rsidP="00FE6D76">
            <w:pPr>
              <w:jc w:val="both"/>
              <w:rPr>
                <w:rFonts w:ascii="Verdana" w:hAnsi="Verdana"/>
                <w:sz w:val="20"/>
                <w:szCs w:val="20"/>
                <w:u w:val="single"/>
              </w:rPr>
            </w:pPr>
            <w:r w:rsidRPr="00FE6D76">
              <w:rPr>
                <w:rFonts w:ascii="Verdana" w:hAnsi="Verdana"/>
                <w:sz w:val="20"/>
                <w:szCs w:val="20"/>
                <w:u w:val="single"/>
              </w:rPr>
              <w:lastRenderedPageBreak/>
              <w:t>(v) Additional comments on hazard, risk assessment and modelling tool:</w:t>
            </w:r>
          </w:p>
          <w:p w14:paraId="4F7CE5FE" w14:textId="77777777" w:rsidR="009E09AD" w:rsidRPr="00FE6D76" w:rsidRDefault="009E09AD" w:rsidP="00FE6D76">
            <w:pPr>
              <w:jc w:val="both"/>
              <w:rPr>
                <w:rFonts w:ascii="Verdana" w:hAnsi="Verdana"/>
                <w:sz w:val="20"/>
                <w:szCs w:val="20"/>
              </w:rPr>
            </w:pPr>
          </w:p>
          <w:p w14:paraId="31BF56E9" w14:textId="2D87E6B9" w:rsidR="002A3F55" w:rsidRPr="00FE6D76" w:rsidRDefault="002A3F55" w:rsidP="00FE6D76">
            <w:pPr>
              <w:jc w:val="both"/>
              <w:rPr>
                <w:rFonts w:ascii="Verdana" w:hAnsi="Verdana"/>
                <w:sz w:val="20"/>
                <w:szCs w:val="20"/>
              </w:rPr>
            </w:pPr>
            <w:r w:rsidRPr="00FE6D76">
              <w:rPr>
                <w:rFonts w:ascii="Verdana" w:hAnsi="Verdana"/>
                <w:sz w:val="20"/>
                <w:szCs w:val="20"/>
              </w:rPr>
              <w:t>We note your disagreement with the ECHA Member State decision on the SVHC identification of D4, D5 and D6.</w:t>
            </w:r>
          </w:p>
          <w:p w14:paraId="46269E20" w14:textId="77777777" w:rsidR="0061588C" w:rsidRPr="00FE6D76" w:rsidRDefault="0061588C" w:rsidP="00FE6D76">
            <w:pPr>
              <w:jc w:val="both"/>
              <w:rPr>
                <w:rFonts w:ascii="Verdana" w:hAnsi="Verdana"/>
                <w:sz w:val="20"/>
                <w:szCs w:val="20"/>
              </w:rPr>
            </w:pPr>
          </w:p>
          <w:p w14:paraId="1D45352A" w14:textId="5B8E78F4" w:rsidR="0030170A" w:rsidRPr="00FE6D76" w:rsidRDefault="00703DDD" w:rsidP="00FE6D76">
            <w:pPr>
              <w:jc w:val="both"/>
              <w:rPr>
                <w:rFonts w:ascii="Verdana" w:hAnsi="Verdana"/>
                <w:sz w:val="20"/>
                <w:szCs w:val="20"/>
              </w:rPr>
            </w:pPr>
            <w:r w:rsidRPr="00FE6D76">
              <w:rPr>
                <w:rFonts w:ascii="Verdana" w:hAnsi="Verdana"/>
                <w:sz w:val="20"/>
                <w:szCs w:val="20"/>
              </w:rPr>
              <w:t>The Dossier Submitter</w:t>
            </w:r>
            <w:r w:rsidR="007B1859" w:rsidRPr="00FE6D76">
              <w:rPr>
                <w:rFonts w:ascii="Verdana" w:hAnsi="Verdana"/>
                <w:sz w:val="20"/>
                <w:szCs w:val="20"/>
              </w:rPr>
              <w:t xml:space="preserve"> </w:t>
            </w:r>
            <w:r w:rsidR="002A32EA" w:rsidRPr="00FE6D76">
              <w:rPr>
                <w:rFonts w:ascii="Verdana" w:hAnsi="Verdana"/>
                <w:sz w:val="20"/>
                <w:szCs w:val="20"/>
              </w:rPr>
              <w:t xml:space="preserve">does </w:t>
            </w:r>
            <w:r w:rsidR="007B1859" w:rsidRPr="00FE6D76">
              <w:rPr>
                <w:rFonts w:ascii="Verdana" w:hAnsi="Verdana"/>
                <w:sz w:val="20"/>
                <w:szCs w:val="20"/>
              </w:rPr>
              <w:t>not disput</w:t>
            </w:r>
            <w:r w:rsidR="002A32EA" w:rsidRPr="00FE6D76">
              <w:rPr>
                <w:rFonts w:ascii="Verdana" w:hAnsi="Verdana"/>
                <w:sz w:val="20"/>
                <w:szCs w:val="20"/>
              </w:rPr>
              <w:t>e</w:t>
            </w:r>
            <w:r w:rsidR="007B1859" w:rsidRPr="00FE6D76">
              <w:rPr>
                <w:rFonts w:ascii="Verdana" w:hAnsi="Verdana"/>
                <w:sz w:val="20"/>
                <w:szCs w:val="20"/>
              </w:rPr>
              <w:t xml:space="preserve"> the potentially </w:t>
            </w:r>
            <w:r w:rsidR="00681C79" w:rsidRPr="00FE6D76">
              <w:rPr>
                <w:rFonts w:ascii="Verdana" w:hAnsi="Verdana"/>
                <w:sz w:val="20"/>
                <w:szCs w:val="20"/>
              </w:rPr>
              <w:t>low deposition fluxes from the atmosphere</w:t>
            </w:r>
            <w:r w:rsidR="007B1859" w:rsidRPr="00FE6D76">
              <w:rPr>
                <w:rFonts w:ascii="Verdana" w:hAnsi="Verdana"/>
                <w:sz w:val="20"/>
                <w:szCs w:val="20"/>
              </w:rPr>
              <w:t xml:space="preserve">, especially in a modelling environment. </w:t>
            </w:r>
          </w:p>
          <w:p w14:paraId="440CD286" w14:textId="77777777" w:rsidR="004C7CFA" w:rsidRPr="00FE6D76" w:rsidRDefault="004C7CFA" w:rsidP="00FE6D76">
            <w:pPr>
              <w:jc w:val="both"/>
              <w:rPr>
                <w:rFonts w:ascii="Verdana" w:hAnsi="Verdana"/>
                <w:sz w:val="20"/>
                <w:szCs w:val="20"/>
              </w:rPr>
            </w:pPr>
          </w:p>
          <w:p w14:paraId="090DBD46" w14:textId="5123A403" w:rsidR="001D6069" w:rsidRPr="00FE6D76" w:rsidRDefault="001D6069" w:rsidP="00FE6D76">
            <w:pPr>
              <w:jc w:val="both"/>
              <w:rPr>
                <w:rFonts w:ascii="Verdana" w:hAnsi="Verdana"/>
                <w:sz w:val="20"/>
                <w:szCs w:val="20"/>
              </w:rPr>
            </w:pPr>
            <w:r w:rsidRPr="00FE6D76">
              <w:rPr>
                <w:rFonts w:ascii="Verdana" w:hAnsi="Verdana"/>
                <w:sz w:val="20"/>
                <w:szCs w:val="20"/>
              </w:rPr>
              <w:t xml:space="preserve">We acknowledge the findings of other models on </w:t>
            </w:r>
            <w:r w:rsidR="00342A84" w:rsidRPr="00FE6D76">
              <w:rPr>
                <w:rFonts w:ascii="Verdana" w:hAnsi="Verdana"/>
                <w:sz w:val="20"/>
                <w:szCs w:val="20"/>
              </w:rPr>
              <w:t>long atmospheric transport distances driven by relative volatility</w:t>
            </w:r>
            <w:r w:rsidRPr="00FE6D76">
              <w:rPr>
                <w:rFonts w:ascii="Verdana" w:hAnsi="Verdana"/>
                <w:sz w:val="20"/>
                <w:szCs w:val="20"/>
              </w:rPr>
              <w:t xml:space="preserve"> and limited </w:t>
            </w:r>
            <w:r w:rsidR="00342A84" w:rsidRPr="00FE6D76">
              <w:rPr>
                <w:rFonts w:ascii="Verdana" w:hAnsi="Verdana"/>
                <w:sz w:val="20"/>
                <w:szCs w:val="20"/>
              </w:rPr>
              <w:t xml:space="preserve">potential for surface deposition. We </w:t>
            </w:r>
            <w:r w:rsidR="00DA0F6D">
              <w:rPr>
                <w:rFonts w:ascii="Verdana" w:hAnsi="Verdana"/>
                <w:sz w:val="20"/>
                <w:szCs w:val="20"/>
              </w:rPr>
              <w:t>do not dispute</w:t>
            </w:r>
            <w:r w:rsidR="00342A84" w:rsidRPr="00FE6D76">
              <w:rPr>
                <w:rFonts w:ascii="Verdana" w:hAnsi="Verdana"/>
                <w:sz w:val="20"/>
                <w:szCs w:val="20"/>
              </w:rPr>
              <w:t xml:space="preserve"> these findings, rather the opposite. In fact, the model results </w:t>
            </w:r>
            <w:r w:rsidR="002A32EA" w:rsidRPr="00FE6D76">
              <w:rPr>
                <w:rFonts w:ascii="Verdana" w:hAnsi="Verdana"/>
                <w:sz w:val="20"/>
                <w:szCs w:val="20"/>
              </w:rPr>
              <w:t xml:space="preserve">in the Annex XV report </w:t>
            </w:r>
            <w:r w:rsidR="00342A84" w:rsidRPr="00FE6D76">
              <w:rPr>
                <w:rFonts w:ascii="Verdana" w:hAnsi="Verdana"/>
                <w:sz w:val="20"/>
                <w:szCs w:val="20"/>
              </w:rPr>
              <w:t>confirm the relative small magnitude of air-to-surface deposition processes. T</w:t>
            </w:r>
            <w:r w:rsidRPr="00FE6D76">
              <w:rPr>
                <w:rFonts w:ascii="Verdana" w:hAnsi="Verdana"/>
                <w:sz w:val="20"/>
                <w:szCs w:val="20"/>
              </w:rPr>
              <w:t xml:space="preserve">he scope, as described also in </w:t>
            </w:r>
            <w:r w:rsidR="00342A84" w:rsidRPr="00FE6D76">
              <w:rPr>
                <w:rFonts w:ascii="Verdana" w:hAnsi="Verdana"/>
                <w:sz w:val="20"/>
                <w:szCs w:val="20"/>
              </w:rPr>
              <w:t xml:space="preserve">previous </w:t>
            </w:r>
            <w:r w:rsidR="00DA0F6D">
              <w:rPr>
                <w:rFonts w:ascii="Verdana" w:hAnsi="Verdana"/>
                <w:sz w:val="20"/>
                <w:szCs w:val="20"/>
              </w:rPr>
              <w:t>responses</w:t>
            </w:r>
            <w:r w:rsidR="00342A84" w:rsidRPr="00FE6D76">
              <w:rPr>
                <w:rFonts w:ascii="Verdana" w:hAnsi="Verdana"/>
                <w:sz w:val="20"/>
                <w:szCs w:val="20"/>
              </w:rPr>
              <w:t>, was to investigate the impact of continuous, long</w:t>
            </w:r>
            <w:r w:rsidR="00DA0F6D">
              <w:rPr>
                <w:rFonts w:ascii="Verdana" w:hAnsi="Verdana"/>
                <w:sz w:val="20"/>
                <w:szCs w:val="20"/>
              </w:rPr>
              <w:t>-term,</w:t>
            </w:r>
            <w:r w:rsidR="00342A84" w:rsidRPr="00FE6D76">
              <w:rPr>
                <w:rFonts w:ascii="Verdana" w:hAnsi="Verdana"/>
                <w:sz w:val="20"/>
                <w:szCs w:val="20"/>
              </w:rPr>
              <w:t xml:space="preserve"> emissions to air that are orders of magnitude </w:t>
            </w:r>
            <w:r w:rsidR="00DA0F6D">
              <w:rPr>
                <w:rFonts w:ascii="Verdana" w:hAnsi="Verdana"/>
                <w:sz w:val="20"/>
                <w:szCs w:val="20"/>
              </w:rPr>
              <w:t>greater</w:t>
            </w:r>
            <w:r w:rsidR="00342A84" w:rsidRPr="00FE6D76">
              <w:rPr>
                <w:rFonts w:ascii="Verdana" w:hAnsi="Verdana"/>
                <w:sz w:val="20"/>
                <w:szCs w:val="20"/>
              </w:rPr>
              <w:t xml:space="preserve"> than in the aquatic compartment. Furthermore, the RAC opinion on the UK restriction proposal for “wash-off” products clearly stated that “although the RAC opinion on the UK restriction proposal considered that the </w:t>
            </w:r>
            <w:proofErr w:type="spellStart"/>
            <w:r w:rsidR="00342A84" w:rsidRPr="00FE6D76">
              <w:rPr>
                <w:rFonts w:ascii="Verdana" w:hAnsi="Verdana"/>
                <w:sz w:val="20"/>
                <w:szCs w:val="20"/>
              </w:rPr>
              <w:t>Sanchis</w:t>
            </w:r>
            <w:proofErr w:type="spellEnd"/>
            <w:r w:rsidR="00342A84" w:rsidRPr="00FE6D76">
              <w:rPr>
                <w:rFonts w:ascii="Verdana" w:hAnsi="Verdana"/>
                <w:sz w:val="20"/>
                <w:szCs w:val="20"/>
              </w:rPr>
              <w:t xml:space="preserve"> et al. (2015a) study was insufficient to prove that deposition was occurring, its opinion noted that on the basis of the large tonnages of these substances released to the atmospheric compartment only low rates of deposition would be necessary to result in a concern.”</w:t>
            </w:r>
            <w:r w:rsidRPr="00FE6D76">
              <w:rPr>
                <w:rFonts w:ascii="Verdana" w:hAnsi="Verdana"/>
                <w:sz w:val="20"/>
                <w:szCs w:val="20"/>
              </w:rPr>
              <w:t xml:space="preserve"> </w:t>
            </w:r>
          </w:p>
          <w:p w14:paraId="6F22D329" w14:textId="77777777" w:rsidR="001D6069" w:rsidRPr="00FE6D76" w:rsidRDefault="001D6069" w:rsidP="00FE6D76">
            <w:pPr>
              <w:jc w:val="both"/>
              <w:rPr>
                <w:rFonts w:ascii="Verdana" w:hAnsi="Verdana"/>
                <w:sz w:val="20"/>
                <w:szCs w:val="20"/>
              </w:rPr>
            </w:pPr>
          </w:p>
          <w:p w14:paraId="260BB698" w14:textId="15FA2EDB" w:rsidR="001D6069" w:rsidRPr="00FE6D76" w:rsidRDefault="00DA0F6D" w:rsidP="00FE6D76">
            <w:pPr>
              <w:jc w:val="both"/>
              <w:rPr>
                <w:rFonts w:ascii="Verdana" w:hAnsi="Verdana"/>
                <w:sz w:val="20"/>
                <w:szCs w:val="20"/>
              </w:rPr>
            </w:pPr>
            <w:r>
              <w:rPr>
                <w:rFonts w:ascii="Verdana" w:hAnsi="Verdana"/>
                <w:sz w:val="20"/>
                <w:szCs w:val="20"/>
              </w:rPr>
              <w:t xml:space="preserve">The </w:t>
            </w:r>
            <w:r w:rsidR="001D6069" w:rsidRPr="00FE6D76">
              <w:rPr>
                <w:rFonts w:ascii="Verdana" w:hAnsi="Verdana"/>
                <w:sz w:val="20"/>
                <w:szCs w:val="20"/>
              </w:rPr>
              <w:t>use of more sophisticated</w:t>
            </w:r>
            <w:r>
              <w:rPr>
                <w:rFonts w:ascii="Verdana" w:hAnsi="Verdana"/>
                <w:sz w:val="20"/>
                <w:szCs w:val="20"/>
              </w:rPr>
              <w:t xml:space="preserve"> modelling tools was not considered to be appropriate for the purposes of the modelling in the Annex XV report</w:t>
            </w:r>
            <w:r w:rsidR="001D6069" w:rsidRPr="00FE6D76">
              <w:rPr>
                <w:rFonts w:ascii="Verdana" w:hAnsi="Verdana"/>
                <w:sz w:val="20"/>
                <w:szCs w:val="20"/>
              </w:rPr>
              <w:t xml:space="preserve">. </w:t>
            </w:r>
            <w:r w:rsidR="00755F5C">
              <w:rPr>
                <w:rFonts w:ascii="Verdana" w:hAnsi="Verdana"/>
                <w:sz w:val="20"/>
                <w:szCs w:val="20"/>
              </w:rPr>
              <w:t xml:space="preserve">Indeed the aim of the </w:t>
            </w:r>
            <w:r>
              <w:rPr>
                <w:rFonts w:ascii="Verdana" w:hAnsi="Verdana"/>
                <w:sz w:val="20"/>
                <w:szCs w:val="20"/>
              </w:rPr>
              <w:t>modelling</w:t>
            </w:r>
            <w:r w:rsidR="00755F5C">
              <w:rPr>
                <w:rFonts w:ascii="Verdana" w:hAnsi="Verdana"/>
                <w:sz w:val="20"/>
                <w:szCs w:val="20"/>
              </w:rPr>
              <w:t xml:space="preserve"> was to provide an indicative, order of magnitude</w:t>
            </w:r>
            <w:r>
              <w:rPr>
                <w:rFonts w:ascii="Verdana" w:hAnsi="Verdana"/>
                <w:sz w:val="20"/>
                <w:szCs w:val="20"/>
              </w:rPr>
              <w:t>,</w:t>
            </w:r>
            <w:r w:rsidR="00755F5C">
              <w:rPr>
                <w:rFonts w:ascii="Verdana" w:hAnsi="Verdana"/>
                <w:sz w:val="20"/>
                <w:szCs w:val="20"/>
              </w:rPr>
              <w:t xml:space="preserve"> assessment of the quantity of D4, D5 and D6 that would remain ‘unreacted’ in the environment after releases. The purpose was not to </w:t>
            </w:r>
            <w:r>
              <w:rPr>
                <w:rFonts w:ascii="Verdana" w:hAnsi="Verdana"/>
                <w:sz w:val="20"/>
                <w:szCs w:val="20"/>
              </w:rPr>
              <w:t>use</w:t>
            </w:r>
            <w:r w:rsidR="00755F5C">
              <w:rPr>
                <w:rFonts w:ascii="Verdana" w:hAnsi="Verdana"/>
                <w:sz w:val="20"/>
                <w:szCs w:val="20"/>
              </w:rPr>
              <w:t xml:space="preserve"> the model </w:t>
            </w:r>
            <w:r>
              <w:rPr>
                <w:rFonts w:ascii="Verdana" w:hAnsi="Verdana"/>
                <w:sz w:val="20"/>
                <w:szCs w:val="20"/>
              </w:rPr>
              <w:t>to predict precise concentrations in specific environmental compartments</w:t>
            </w:r>
            <w:r w:rsidR="00755F5C">
              <w:rPr>
                <w:rFonts w:ascii="Verdana" w:hAnsi="Verdana"/>
                <w:sz w:val="20"/>
                <w:szCs w:val="20"/>
              </w:rPr>
              <w:t xml:space="preserve">. </w:t>
            </w:r>
            <w:r w:rsidR="001D6069" w:rsidRPr="00FE6D76">
              <w:rPr>
                <w:rFonts w:ascii="Verdana" w:hAnsi="Verdana"/>
                <w:sz w:val="20"/>
                <w:szCs w:val="20"/>
              </w:rPr>
              <w:t>Instead, a simple, established</w:t>
            </w:r>
            <w:r>
              <w:rPr>
                <w:rFonts w:ascii="Verdana" w:hAnsi="Verdana"/>
                <w:sz w:val="20"/>
                <w:szCs w:val="20"/>
              </w:rPr>
              <w:t xml:space="preserve"> (for regulatory purposes)</w:t>
            </w:r>
            <w:r w:rsidR="001D6069" w:rsidRPr="00FE6D76">
              <w:rPr>
                <w:rFonts w:ascii="Verdana" w:hAnsi="Verdana"/>
                <w:sz w:val="20"/>
                <w:szCs w:val="20"/>
              </w:rPr>
              <w:t xml:space="preserve"> </w:t>
            </w:r>
            <w:r>
              <w:rPr>
                <w:rFonts w:ascii="Verdana" w:hAnsi="Verdana"/>
                <w:sz w:val="20"/>
                <w:szCs w:val="20"/>
              </w:rPr>
              <w:t xml:space="preserve">and </w:t>
            </w:r>
            <w:r w:rsidR="001D6069" w:rsidRPr="00FE6D76">
              <w:rPr>
                <w:rFonts w:ascii="Verdana" w:hAnsi="Verdana"/>
                <w:sz w:val="20"/>
                <w:szCs w:val="20"/>
              </w:rPr>
              <w:t xml:space="preserve">widely used </w:t>
            </w:r>
            <w:r>
              <w:rPr>
                <w:rFonts w:ascii="Verdana" w:hAnsi="Verdana"/>
                <w:sz w:val="20"/>
                <w:szCs w:val="20"/>
              </w:rPr>
              <w:t xml:space="preserve">model was utilised. The reproducibility of the modelling was </w:t>
            </w:r>
            <w:r w:rsidR="001D6069" w:rsidRPr="00FE6D76">
              <w:rPr>
                <w:rFonts w:ascii="Verdana" w:hAnsi="Verdana"/>
                <w:sz w:val="20"/>
                <w:szCs w:val="20"/>
              </w:rPr>
              <w:t>confirmed by the exercise documented in comment</w:t>
            </w:r>
            <w:r>
              <w:rPr>
                <w:rFonts w:ascii="Verdana" w:hAnsi="Verdana"/>
                <w:sz w:val="20"/>
                <w:szCs w:val="20"/>
              </w:rPr>
              <w:t>s</w:t>
            </w:r>
            <w:r w:rsidR="001D6069" w:rsidRPr="00FE6D76">
              <w:rPr>
                <w:rFonts w:ascii="Verdana" w:hAnsi="Verdana"/>
                <w:sz w:val="20"/>
                <w:szCs w:val="20"/>
              </w:rPr>
              <w:t xml:space="preserve"> #2196</w:t>
            </w:r>
            <w:r w:rsidR="001007D0" w:rsidRPr="00FE6D76">
              <w:rPr>
                <w:rFonts w:ascii="Verdana" w:hAnsi="Verdana"/>
                <w:sz w:val="20"/>
                <w:szCs w:val="20"/>
              </w:rPr>
              <w:t xml:space="preserve"> and </w:t>
            </w:r>
            <w:r w:rsidR="001D6069" w:rsidRPr="00FE6D76">
              <w:rPr>
                <w:rFonts w:ascii="Verdana" w:hAnsi="Verdana"/>
                <w:sz w:val="20"/>
                <w:szCs w:val="20"/>
              </w:rPr>
              <w:t>#2724.</w:t>
            </w:r>
          </w:p>
          <w:p w14:paraId="2A68B1DF" w14:textId="77777777" w:rsidR="001D6069" w:rsidRPr="00FE6D76" w:rsidRDefault="001D6069" w:rsidP="00FE6D76">
            <w:pPr>
              <w:jc w:val="both"/>
              <w:rPr>
                <w:rFonts w:ascii="Verdana" w:hAnsi="Verdana"/>
                <w:sz w:val="20"/>
                <w:szCs w:val="20"/>
              </w:rPr>
            </w:pPr>
          </w:p>
          <w:p w14:paraId="1487C17C" w14:textId="3693E807" w:rsidR="00F258D3" w:rsidRPr="00FE6D76" w:rsidRDefault="001D6069" w:rsidP="00FE6D76">
            <w:pPr>
              <w:jc w:val="both"/>
              <w:rPr>
                <w:rFonts w:ascii="Verdana" w:hAnsi="Verdana"/>
                <w:sz w:val="20"/>
                <w:szCs w:val="20"/>
              </w:rPr>
            </w:pPr>
            <w:r w:rsidRPr="00FE6D76">
              <w:rPr>
                <w:rFonts w:ascii="Verdana" w:hAnsi="Verdana"/>
                <w:sz w:val="20"/>
                <w:szCs w:val="20"/>
              </w:rPr>
              <w:t>Regarding the comparison of the model results with monitoring data,</w:t>
            </w:r>
            <w:r w:rsidR="00F258D3" w:rsidRPr="00FE6D76">
              <w:rPr>
                <w:rFonts w:ascii="Verdana" w:hAnsi="Verdana"/>
                <w:sz w:val="20"/>
                <w:szCs w:val="20"/>
              </w:rPr>
              <w:t xml:space="preserve"> please </w:t>
            </w:r>
            <w:r w:rsidR="00005F1B" w:rsidRPr="00FE6D76">
              <w:rPr>
                <w:rFonts w:ascii="Verdana" w:hAnsi="Verdana"/>
                <w:sz w:val="20"/>
                <w:szCs w:val="20"/>
              </w:rPr>
              <w:t>refer to the</w:t>
            </w:r>
            <w:r w:rsidR="00F258D3" w:rsidRPr="00FE6D76">
              <w:rPr>
                <w:rFonts w:ascii="Verdana" w:hAnsi="Verdana"/>
                <w:sz w:val="20"/>
                <w:szCs w:val="20"/>
              </w:rPr>
              <w:t xml:space="preserve"> response to comment #2170.</w:t>
            </w:r>
            <w:r w:rsidR="0095433E">
              <w:rPr>
                <w:rFonts w:ascii="Verdana" w:hAnsi="Verdana"/>
                <w:sz w:val="20"/>
                <w:szCs w:val="20"/>
              </w:rPr>
              <w:t xml:space="preserve"> </w:t>
            </w:r>
            <w:r w:rsidR="00F258D3" w:rsidRPr="00FE6D76">
              <w:rPr>
                <w:rFonts w:ascii="Verdana" w:hAnsi="Verdana"/>
                <w:sz w:val="20"/>
                <w:szCs w:val="20"/>
              </w:rPr>
              <w:t xml:space="preserve">In any case comparison </w:t>
            </w:r>
            <w:r w:rsidR="0095433E">
              <w:rPr>
                <w:rFonts w:ascii="Verdana" w:hAnsi="Verdana"/>
                <w:sz w:val="20"/>
                <w:szCs w:val="20"/>
              </w:rPr>
              <w:t xml:space="preserve">with measurement data </w:t>
            </w:r>
            <w:r w:rsidR="00F258D3" w:rsidRPr="00FE6D76">
              <w:rPr>
                <w:rFonts w:ascii="Verdana" w:hAnsi="Verdana"/>
                <w:sz w:val="20"/>
                <w:szCs w:val="20"/>
              </w:rPr>
              <w:t xml:space="preserve">is hindered by the presence, location, type, quality, uncertainty and representativeness of any such </w:t>
            </w:r>
            <w:r w:rsidR="0095433E">
              <w:rPr>
                <w:rFonts w:ascii="Verdana" w:hAnsi="Verdana"/>
                <w:sz w:val="20"/>
                <w:szCs w:val="20"/>
              </w:rPr>
              <w:t xml:space="preserve">monitoring </w:t>
            </w:r>
            <w:r w:rsidR="00F258D3" w:rsidRPr="00FE6D76">
              <w:rPr>
                <w:rFonts w:ascii="Verdana" w:hAnsi="Verdana"/>
                <w:sz w:val="20"/>
                <w:szCs w:val="20"/>
              </w:rPr>
              <w:t xml:space="preserve">data. We note the detection of these substance </w:t>
            </w:r>
            <w:r w:rsidR="001007D0" w:rsidRPr="00FE6D76">
              <w:rPr>
                <w:rFonts w:ascii="Verdana" w:hAnsi="Verdana"/>
                <w:sz w:val="20"/>
                <w:szCs w:val="20"/>
              </w:rPr>
              <w:t xml:space="preserve">in </w:t>
            </w:r>
            <w:r w:rsidR="00F258D3" w:rsidRPr="00FE6D76">
              <w:rPr>
                <w:rFonts w:ascii="Verdana" w:hAnsi="Verdana"/>
                <w:sz w:val="20"/>
                <w:szCs w:val="20"/>
              </w:rPr>
              <w:t>remote biota and lakes.</w:t>
            </w:r>
          </w:p>
          <w:p w14:paraId="3C3A867B" w14:textId="2C3718DF" w:rsidR="0061588C" w:rsidRPr="00FE6D76" w:rsidRDefault="0061588C" w:rsidP="00FE6D76">
            <w:pPr>
              <w:jc w:val="both"/>
              <w:rPr>
                <w:rFonts w:ascii="Verdana" w:hAnsi="Verdana"/>
                <w:sz w:val="20"/>
                <w:szCs w:val="20"/>
              </w:rPr>
            </w:pPr>
          </w:p>
          <w:p w14:paraId="62193EB0" w14:textId="20F45F41" w:rsidR="0061588C" w:rsidRDefault="0061588C" w:rsidP="00FE6D76">
            <w:pPr>
              <w:jc w:val="both"/>
              <w:rPr>
                <w:rFonts w:ascii="Verdana" w:hAnsi="Verdana"/>
                <w:sz w:val="20"/>
                <w:szCs w:val="20"/>
              </w:rPr>
            </w:pPr>
            <w:r w:rsidRPr="00FE6D76">
              <w:rPr>
                <w:rFonts w:ascii="Verdana" w:hAnsi="Verdana"/>
                <w:sz w:val="20"/>
                <w:szCs w:val="20"/>
              </w:rPr>
              <w:t>We acknowledg</w:t>
            </w:r>
            <w:r w:rsidR="0095433E">
              <w:rPr>
                <w:rFonts w:ascii="Verdana" w:hAnsi="Verdana"/>
                <w:sz w:val="20"/>
                <w:szCs w:val="20"/>
              </w:rPr>
              <w:t>e</w:t>
            </w:r>
            <w:r w:rsidRPr="00FE6D76">
              <w:rPr>
                <w:rFonts w:ascii="Verdana" w:hAnsi="Verdana"/>
                <w:sz w:val="20"/>
                <w:szCs w:val="20"/>
              </w:rPr>
              <w:t xml:space="preserve"> that </w:t>
            </w:r>
            <w:r w:rsidR="00873D0A" w:rsidRPr="00FE6D76">
              <w:rPr>
                <w:rFonts w:ascii="Verdana" w:hAnsi="Verdana"/>
                <w:sz w:val="20"/>
                <w:szCs w:val="20"/>
              </w:rPr>
              <w:t xml:space="preserve">sludge was </w:t>
            </w:r>
            <w:r w:rsidR="0095433E">
              <w:rPr>
                <w:rFonts w:ascii="Verdana" w:hAnsi="Verdana"/>
                <w:sz w:val="20"/>
                <w:szCs w:val="20"/>
              </w:rPr>
              <w:t xml:space="preserve">not specifically </w:t>
            </w:r>
            <w:r w:rsidR="00873D0A" w:rsidRPr="00FE6D76">
              <w:rPr>
                <w:rFonts w:ascii="Verdana" w:hAnsi="Verdana"/>
                <w:sz w:val="20"/>
                <w:szCs w:val="20"/>
              </w:rPr>
              <w:t>incorporated in the modelling</w:t>
            </w:r>
            <w:r w:rsidRPr="00FE6D76">
              <w:rPr>
                <w:rFonts w:ascii="Verdana" w:hAnsi="Verdana"/>
                <w:sz w:val="20"/>
                <w:szCs w:val="20"/>
              </w:rPr>
              <w:t xml:space="preserve">, </w:t>
            </w:r>
            <w:r w:rsidR="003319AA" w:rsidRPr="00FE6D76">
              <w:rPr>
                <w:rFonts w:ascii="Verdana" w:hAnsi="Verdana"/>
                <w:sz w:val="20"/>
                <w:szCs w:val="20"/>
              </w:rPr>
              <w:t xml:space="preserve">you can find a detailed response </w:t>
            </w:r>
            <w:r w:rsidR="0095433E">
              <w:rPr>
                <w:rFonts w:ascii="Verdana" w:hAnsi="Verdana"/>
                <w:sz w:val="20"/>
                <w:szCs w:val="20"/>
              </w:rPr>
              <w:t xml:space="preserve">to this issue </w:t>
            </w:r>
            <w:r w:rsidR="003319AA" w:rsidRPr="00FE6D76">
              <w:rPr>
                <w:rFonts w:ascii="Verdana" w:hAnsi="Verdana"/>
                <w:sz w:val="20"/>
                <w:szCs w:val="20"/>
              </w:rPr>
              <w:t>in #2177.</w:t>
            </w:r>
          </w:p>
          <w:p w14:paraId="5B5445C0" w14:textId="77777777" w:rsidR="0095433E" w:rsidRPr="00FE6D76" w:rsidRDefault="0095433E" w:rsidP="00FE6D76">
            <w:pPr>
              <w:jc w:val="both"/>
              <w:rPr>
                <w:rFonts w:ascii="Verdana" w:hAnsi="Verdana"/>
                <w:sz w:val="20"/>
                <w:szCs w:val="20"/>
              </w:rPr>
            </w:pPr>
          </w:p>
          <w:p w14:paraId="0654124F" w14:textId="3D29F1D8" w:rsidR="00873D0A" w:rsidRPr="00FE6D76" w:rsidRDefault="00C3475B" w:rsidP="00FE6D76">
            <w:pPr>
              <w:jc w:val="both"/>
              <w:rPr>
                <w:rFonts w:ascii="Verdana" w:hAnsi="Verdana"/>
                <w:sz w:val="20"/>
                <w:szCs w:val="20"/>
                <w:u w:val="single"/>
              </w:rPr>
            </w:pPr>
            <w:r w:rsidRPr="00FE6D76">
              <w:rPr>
                <w:rFonts w:ascii="Verdana" w:hAnsi="Verdana"/>
                <w:sz w:val="20"/>
                <w:szCs w:val="20"/>
                <w:u w:val="single"/>
              </w:rPr>
              <w:lastRenderedPageBreak/>
              <w:t>(vi) Safety of D4 and D5 for human health:</w:t>
            </w:r>
          </w:p>
          <w:p w14:paraId="0D5FC17B" w14:textId="5FEAD9C0" w:rsidR="00C3475B" w:rsidRPr="00FE6D76" w:rsidRDefault="0095433E" w:rsidP="00FE6D76">
            <w:pPr>
              <w:jc w:val="both"/>
              <w:rPr>
                <w:rFonts w:ascii="Verdana" w:hAnsi="Verdana"/>
                <w:sz w:val="20"/>
                <w:szCs w:val="20"/>
              </w:rPr>
            </w:pPr>
            <w:r>
              <w:rPr>
                <w:rFonts w:ascii="Verdana" w:hAnsi="Verdana"/>
                <w:sz w:val="20"/>
                <w:szCs w:val="20"/>
              </w:rPr>
              <w:t>P</w:t>
            </w:r>
            <w:r w:rsidR="00C3475B" w:rsidRPr="00FE6D76">
              <w:rPr>
                <w:rFonts w:ascii="Verdana" w:hAnsi="Verdana"/>
                <w:sz w:val="20"/>
                <w:szCs w:val="20"/>
              </w:rPr>
              <w:t xml:space="preserve">ublications on the safety of D4 and D5 for human health </w:t>
            </w:r>
            <w:r>
              <w:rPr>
                <w:rFonts w:ascii="Verdana" w:hAnsi="Verdana"/>
                <w:sz w:val="20"/>
                <w:szCs w:val="20"/>
              </w:rPr>
              <w:t xml:space="preserve">are provided </w:t>
            </w:r>
            <w:r w:rsidR="00C3475B" w:rsidRPr="00FE6D76">
              <w:rPr>
                <w:rFonts w:ascii="Verdana" w:hAnsi="Verdana"/>
                <w:sz w:val="20"/>
                <w:szCs w:val="20"/>
              </w:rPr>
              <w:t xml:space="preserve">(Annex C and Annex D). </w:t>
            </w:r>
            <w:r w:rsidR="00CA7BF4" w:rsidRPr="00FE6D76">
              <w:rPr>
                <w:rFonts w:ascii="Verdana" w:hAnsi="Verdana"/>
                <w:sz w:val="20"/>
                <w:szCs w:val="20"/>
              </w:rPr>
              <w:t xml:space="preserve">Please note that </w:t>
            </w:r>
            <w:r w:rsidR="003319AA" w:rsidRPr="00FE6D76">
              <w:rPr>
                <w:rFonts w:ascii="Verdana" w:hAnsi="Verdana"/>
                <w:sz w:val="20"/>
                <w:szCs w:val="20"/>
              </w:rPr>
              <w:t>REACH</w:t>
            </w:r>
            <w:r w:rsidR="00C3475B" w:rsidRPr="00FE6D76">
              <w:rPr>
                <w:rFonts w:ascii="Verdana" w:hAnsi="Verdana"/>
                <w:sz w:val="20"/>
                <w:szCs w:val="20"/>
              </w:rPr>
              <w:t xml:space="preserve"> does not </w:t>
            </w:r>
            <w:r w:rsidR="003319AA" w:rsidRPr="00FE6D76">
              <w:rPr>
                <w:rFonts w:ascii="Verdana" w:hAnsi="Verdana"/>
                <w:sz w:val="20"/>
                <w:szCs w:val="20"/>
              </w:rPr>
              <w:t>provide</w:t>
            </w:r>
            <w:r w:rsidR="00C3475B" w:rsidRPr="00FE6D76">
              <w:rPr>
                <w:rFonts w:ascii="Verdana" w:hAnsi="Verdana"/>
                <w:sz w:val="20"/>
                <w:szCs w:val="20"/>
              </w:rPr>
              <w:t xml:space="preserve"> a legal </w:t>
            </w:r>
            <w:r w:rsidR="00CA7BF4" w:rsidRPr="00FE6D76">
              <w:rPr>
                <w:rFonts w:ascii="Verdana" w:hAnsi="Verdana"/>
                <w:sz w:val="20"/>
                <w:szCs w:val="20"/>
              </w:rPr>
              <w:t xml:space="preserve">basis </w:t>
            </w:r>
            <w:r w:rsidR="00C3475B" w:rsidRPr="00FE6D76">
              <w:rPr>
                <w:rFonts w:ascii="Verdana" w:hAnsi="Verdana"/>
                <w:sz w:val="20"/>
                <w:szCs w:val="20"/>
              </w:rPr>
              <w:t>to look at the risk to human health for cosmetic products. Only the existing harmonised classification (according to CLP Annex VI) has been considered when assessing the use of D4 by professionals.</w:t>
            </w:r>
          </w:p>
          <w:p w14:paraId="59B4DA67" w14:textId="77777777" w:rsidR="007B092F" w:rsidRPr="00FE6D76" w:rsidRDefault="007B092F" w:rsidP="00FE6D76">
            <w:pPr>
              <w:jc w:val="both"/>
              <w:rPr>
                <w:rFonts w:ascii="Verdana" w:hAnsi="Verdana"/>
                <w:sz w:val="20"/>
                <w:szCs w:val="20"/>
              </w:rPr>
            </w:pPr>
          </w:p>
          <w:p w14:paraId="52B29E26" w14:textId="6A09BE43" w:rsidR="00C3475B" w:rsidRPr="00FE6D76" w:rsidRDefault="00C3475B" w:rsidP="00FE6D76">
            <w:pPr>
              <w:pStyle w:val="ListParagraph"/>
              <w:numPr>
                <w:ilvl w:val="0"/>
                <w:numId w:val="9"/>
              </w:numPr>
              <w:jc w:val="both"/>
              <w:rPr>
                <w:rFonts w:ascii="Verdana" w:hAnsi="Verdana"/>
                <w:sz w:val="20"/>
                <w:szCs w:val="20"/>
                <w:u w:val="single"/>
              </w:rPr>
            </w:pPr>
            <w:r w:rsidRPr="00FE6D76">
              <w:rPr>
                <w:rFonts w:ascii="Verdana" w:hAnsi="Verdana"/>
                <w:sz w:val="20"/>
                <w:szCs w:val="20"/>
                <w:u w:val="single"/>
              </w:rPr>
              <w:t>WWTP mass modelling (D6):</w:t>
            </w:r>
          </w:p>
          <w:p w14:paraId="2969FF22" w14:textId="7FA67469" w:rsidR="00C3475B" w:rsidRPr="00FE6D76" w:rsidRDefault="00C3475B" w:rsidP="00FE6D76">
            <w:pPr>
              <w:jc w:val="both"/>
              <w:rPr>
                <w:rFonts w:ascii="Verdana" w:hAnsi="Verdana"/>
                <w:sz w:val="20"/>
                <w:szCs w:val="20"/>
              </w:rPr>
            </w:pPr>
            <w:r w:rsidRPr="00FE6D76">
              <w:rPr>
                <w:rFonts w:ascii="Verdana" w:hAnsi="Verdana"/>
                <w:sz w:val="20"/>
                <w:szCs w:val="20"/>
              </w:rPr>
              <w:t>You will find our responses to your comment on the D4 and D5 WWTP mass modelling in #2177. The response below is only about the D6 WWTP mass modelling.</w:t>
            </w:r>
          </w:p>
          <w:p w14:paraId="626D8155" w14:textId="77777777" w:rsidR="00C3475B" w:rsidRPr="00FE6D76" w:rsidRDefault="00C3475B" w:rsidP="00FE6D76">
            <w:pPr>
              <w:jc w:val="both"/>
              <w:rPr>
                <w:rFonts w:ascii="Verdana" w:hAnsi="Verdana"/>
                <w:sz w:val="20"/>
                <w:szCs w:val="20"/>
              </w:rPr>
            </w:pPr>
          </w:p>
          <w:p w14:paraId="1E078CBF" w14:textId="5B7C185C" w:rsidR="00C3475B" w:rsidRPr="00FE6D76" w:rsidRDefault="006C0751" w:rsidP="00FE6D76">
            <w:pPr>
              <w:jc w:val="both"/>
              <w:rPr>
                <w:rFonts w:ascii="Verdana" w:hAnsi="Verdana"/>
                <w:sz w:val="20"/>
                <w:szCs w:val="20"/>
              </w:rPr>
            </w:pPr>
            <w:r w:rsidRPr="00FE6D76">
              <w:rPr>
                <w:rFonts w:ascii="Verdana" w:hAnsi="Verdana"/>
                <w:sz w:val="20"/>
                <w:szCs w:val="20"/>
              </w:rPr>
              <w:t>T</w:t>
            </w:r>
            <w:r w:rsidR="00C3475B" w:rsidRPr="00FE6D76">
              <w:rPr>
                <w:rFonts w:ascii="Verdana" w:hAnsi="Verdana"/>
                <w:sz w:val="20"/>
                <w:szCs w:val="20"/>
              </w:rPr>
              <w:t>hank</w:t>
            </w:r>
            <w:r w:rsidRPr="00FE6D76">
              <w:rPr>
                <w:rFonts w:ascii="Verdana" w:hAnsi="Verdana"/>
                <w:sz w:val="20"/>
                <w:szCs w:val="20"/>
              </w:rPr>
              <w:t xml:space="preserve"> you</w:t>
            </w:r>
            <w:r w:rsidR="00C3475B" w:rsidRPr="00FE6D76">
              <w:rPr>
                <w:rFonts w:ascii="Verdana" w:hAnsi="Verdana"/>
                <w:sz w:val="20"/>
                <w:szCs w:val="20"/>
              </w:rPr>
              <w:t xml:space="preserve"> for confirming that the sampling and measurement of D6 in municipal WWTP influents are feasible to monitor the effectiveness of the proposed restriction on D6. (Annex B1-D6 mass loading estimate v3.0_ExSumm). The study was realised in </w:t>
            </w:r>
            <w:r w:rsidRPr="00FE6D76">
              <w:rPr>
                <w:rFonts w:ascii="Verdana" w:hAnsi="Verdana"/>
                <w:sz w:val="20"/>
                <w:szCs w:val="20"/>
              </w:rPr>
              <w:t>six</w:t>
            </w:r>
            <w:r w:rsidR="00C3475B" w:rsidRPr="00FE6D76">
              <w:rPr>
                <w:rFonts w:ascii="Verdana" w:hAnsi="Verdana"/>
                <w:sz w:val="20"/>
                <w:szCs w:val="20"/>
              </w:rPr>
              <w:t xml:space="preserve"> different locations.</w:t>
            </w:r>
          </w:p>
          <w:p w14:paraId="22AF4053" w14:textId="77777777" w:rsidR="00C3475B" w:rsidRPr="00FE6D76" w:rsidRDefault="00C3475B" w:rsidP="00FE6D76">
            <w:pPr>
              <w:jc w:val="both"/>
              <w:rPr>
                <w:rFonts w:ascii="Verdana" w:hAnsi="Verdana"/>
                <w:sz w:val="20"/>
                <w:szCs w:val="20"/>
              </w:rPr>
            </w:pPr>
          </w:p>
          <w:p w14:paraId="384367D3" w14:textId="7AD63E04" w:rsidR="00C3475B" w:rsidRPr="00FE6D76" w:rsidRDefault="00C3475B" w:rsidP="00FE6D76">
            <w:pPr>
              <w:jc w:val="both"/>
              <w:rPr>
                <w:rFonts w:ascii="Verdana" w:hAnsi="Verdana"/>
                <w:sz w:val="20"/>
                <w:szCs w:val="20"/>
              </w:rPr>
            </w:pPr>
            <w:r w:rsidRPr="00FE6D76">
              <w:rPr>
                <w:rFonts w:ascii="Verdana" w:hAnsi="Verdana"/>
                <w:sz w:val="20"/>
                <w:szCs w:val="20"/>
              </w:rPr>
              <w:t xml:space="preserve">The study gives information on the estimated mass loading in municipal WWTP influent. The estimated mass loading in WWTP influent </w:t>
            </w:r>
            <w:r w:rsidR="006C0751" w:rsidRPr="00FE6D76">
              <w:rPr>
                <w:rFonts w:ascii="Verdana" w:hAnsi="Verdana"/>
                <w:sz w:val="20"/>
                <w:szCs w:val="20"/>
              </w:rPr>
              <w:t xml:space="preserve">based on the monitoring data </w:t>
            </w:r>
            <w:r w:rsidRPr="00FE6D76">
              <w:rPr>
                <w:rFonts w:ascii="Verdana" w:hAnsi="Verdana"/>
                <w:sz w:val="20"/>
                <w:szCs w:val="20"/>
              </w:rPr>
              <w:t xml:space="preserve">is </w:t>
            </w:r>
            <w:r w:rsidR="0095433E">
              <w:rPr>
                <w:rFonts w:ascii="Verdana" w:hAnsi="Verdana"/>
                <w:sz w:val="20"/>
                <w:szCs w:val="20"/>
              </w:rPr>
              <w:t xml:space="preserve">somewhat </w:t>
            </w:r>
            <w:r w:rsidRPr="00FE6D76">
              <w:rPr>
                <w:rFonts w:ascii="Verdana" w:hAnsi="Verdana"/>
                <w:sz w:val="20"/>
                <w:szCs w:val="20"/>
              </w:rPr>
              <w:t xml:space="preserve">lower than </w:t>
            </w:r>
            <w:r w:rsidR="006C0751" w:rsidRPr="00FE6D76">
              <w:rPr>
                <w:rFonts w:ascii="Verdana" w:hAnsi="Verdana"/>
                <w:sz w:val="20"/>
                <w:szCs w:val="20"/>
              </w:rPr>
              <w:t>that</w:t>
            </w:r>
            <w:r w:rsidRPr="00FE6D76">
              <w:rPr>
                <w:rFonts w:ascii="Verdana" w:hAnsi="Verdana"/>
                <w:sz w:val="20"/>
                <w:szCs w:val="20"/>
              </w:rPr>
              <w:t xml:space="preserve"> </w:t>
            </w:r>
            <w:r w:rsidR="00A75F3C" w:rsidRPr="00FE6D76">
              <w:rPr>
                <w:rFonts w:ascii="Verdana" w:hAnsi="Verdana"/>
                <w:sz w:val="20"/>
                <w:szCs w:val="20"/>
              </w:rPr>
              <w:t xml:space="preserve">reported </w:t>
            </w:r>
            <w:r w:rsidRPr="00FE6D76">
              <w:rPr>
                <w:rFonts w:ascii="Verdana" w:hAnsi="Verdana"/>
                <w:sz w:val="20"/>
                <w:szCs w:val="20"/>
              </w:rPr>
              <w:t>in the Annex XV report</w:t>
            </w:r>
            <w:r w:rsidR="00A75F3C" w:rsidRPr="00FE6D76">
              <w:rPr>
                <w:rFonts w:ascii="Verdana" w:hAnsi="Verdana"/>
                <w:sz w:val="20"/>
                <w:szCs w:val="20"/>
              </w:rPr>
              <w:t xml:space="preserve">. This might be related to </w:t>
            </w:r>
            <w:r w:rsidR="0095433E" w:rsidRPr="00FE6D76">
              <w:rPr>
                <w:rFonts w:ascii="Verdana" w:hAnsi="Verdana"/>
                <w:sz w:val="20"/>
                <w:szCs w:val="20"/>
              </w:rPr>
              <w:t xml:space="preserve">the </w:t>
            </w:r>
            <w:r w:rsidR="00470822">
              <w:rPr>
                <w:rFonts w:ascii="Verdana" w:hAnsi="Verdana"/>
                <w:sz w:val="20"/>
                <w:szCs w:val="20"/>
              </w:rPr>
              <w:t>information</w:t>
            </w:r>
            <w:r w:rsidR="00A75F3C" w:rsidRPr="00FE6D76">
              <w:rPr>
                <w:rFonts w:ascii="Verdana" w:hAnsi="Verdana"/>
                <w:sz w:val="20"/>
                <w:szCs w:val="20"/>
              </w:rPr>
              <w:t xml:space="preserve"> on </w:t>
            </w:r>
            <w:r w:rsidR="0095433E">
              <w:rPr>
                <w:rFonts w:ascii="Verdana" w:hAnsi="Verdana"/>
                <w:sz w:val="20"/>
                <w:szCs w:val="20"/>
              </w:rPr>
              <w:t xml:space="preserve">the tonnages of D6 </w:t>
            </w:r>
            <w:r w:rsidR="00A75F3C" w:rsidRPr="00FE6D76">
              <w:rPr>
                <w:rFonts w:ascii="Verdana" w:hAnsi="Verdana"/>
                <w:sz w:val="20"/>
                <w:szCs w:val="20"/>
              </w:rPr>
              <w:t xml:space="preserve">used </w:t>
            </w:r>
            <w:r w:rsidR="0095433E">
              <w:rPr>
                <w:rFonts w:ascii="Verdana" w:hAnsi="Verdana"/>
                <w:sz w:val="20"/>
                <w:szCs w:val="20"/>
              </w:rPr>
              <w:t>in the Annex XV report</w:t>
            </w:r>
            <w:r w:rsidR="00A75F3C" w:rsidRPr="00FE6D76">
              <w:rPr>
                <w:rFonts w:ascii="Verdana" w:hAnsi="Verdana"/>
                <w:sz w:val="20"/>
                <w:szCs w:val="20"/>
              </w:rPr>
              <w:t>. Indeed</w:t>
            </w:r>
            <w:r w:rsidR="00E27B5D">
              <w:rPr>
                <w:rFonts w:ascii="Verdana" w:hAnsi="Verdana"/>
                <w:sz w:val="20"/>
                <w:szCs w:val="20"/>
              </w:rPr>
              <w:t>,</w:t>
            </w:r>
            <w:r w:rsidR="00A75F3C" w:rsidRPr="00FE6D76">
              <w:rPr>
                <w:rFonts w:ascii="Verdana" w:hAnsi="Verdana"/>
                <w:sz w:val="20"/>
                <w:szCs w:val="20"/>
              </w:rPr>
              <w:t xml:space="preserve"> while D4 and D5 have been under regulatory scrutiny for </w:t>
            </w:r>
            <w:r w:rsidR="00223C76" w:rsidRPr="00FE6D76">
              <w:rPr>
                <w:rFonts w:ascii="Verdana" w:hAnsi="Verdana"/>
                <w:sz w:val="20"/>
                <w:szCs w:val="20"/>
              </w:rPr>
              <w:t xml:space="preserve">several </w:t>
            </w:r>
            <w:r w:rsidR="00A75F3C" w:rsidRPr="00FE6D76">
              <w:rPr>
                <w:rFonts w:ascii="Verdana" w:hAnsi="Verdana"/>
                <w:sz w:val="20"/>
                <w:szCs w:val="20"/>
              </w:rPr>
              <w:t>years</w:t>
            </w:r>
            <w:r w:rsidR="0095433E">
              <w:rPr>
                <w:rFonts w:ascii="Verdana" w:hAnsi="Verdana"/>
                <w:sz w:val="20"/>
                <w:szCs w:val="20"/>
              </w:rPr>
              <w:t>,</w:t>
            </w:r>
            <w:r w:rsidR="00223C76" w:rsidRPr="00FE6D76">
              <w:rPr>
                <w:rFonts w:ascii="Verdana" w:hAnsi="Verdana"/>
                <w:sz w:val="20"/>
                <w:szCs w:val="20"/>
              </w:rPr>
              <w:t xml:space="preserve"> during which the quality of use and tonnage information available has progressively improved</w:t>
            </w:r>
            <w:r w:rsidR="0095433E">
              <w:rPr>
                <w:rFonts w:ascii="Verdana" w:hAnsi="Verdana"/>
                <w:sz w:val="20"/>
                <w:szCs w:val="20"/>
              </w:rPr>
              <w:t>,</w:t>
            </w:r>
            <w:r w:rsidR="00A75F3C" w:rsidRPr="00FE6D76">
              <w:rPr>
                <w:rFonts w:ascii="Verdana" w:hAnsi="Verdana"/>
                <w:sz w:val="20"/>
                <w:szCs w:val="20"/>
              </w:rPr>
              <w:t xml:space="preserve"> this is not the case for D6</w:t>
            </w:r>
            <w:r w:rsidR="00223C76" w:rsidRPr="00FE6D76">
              <w:rPr>
                <w:rFonts w:ascii="Verdana" w:hAnsi="Verdana"/>
                <w:sz w:val="20"/>
                <w:szCs w:val="20"/>
              </w:rPr>
              <w:t>, which has only relatively recently been under enhanced regulatory scrutiny</w:t>
            </w:r>
            <w:r w:rsidR="0095433E">
              <w:rPr>
                <w:rFonts w:ascii="Verdana" w:hAnsi="Verdana"/>
                <w:sz w:val="20"/>
                <w:szCs w:val="20"/>
              </w:rPr>
              <w:t>. Nevertheless the estimates reported in the Annex XV report are within an order of magnitude of those from (limited) monitoring data</w:t>
            </w:r>
            <w:r w:rsidRPr="00FE6D76">
              <w:rPr>
                <w:rFonts w:ascii="Verdana" w:hAnsi="Verdana"/>
                <w:sz w:val="20"/>
                <w:szCs w:val="20"/>
              </w:rPr>
              <w:t>:</w:t>
            </w:r>
          </w:p>
          <w:tbl>
            <w:tblPr>
              <w:tblStyle w:val="TableGrid"/>
              <w:tblW w:w="0" w:type="auto"/>
              <w:tblLayout w:type="fixed"/>
              <w:tblLook w:val="04A0" w:firstRow="1" w:lastRow="0" w:firstColumn="1" w:lastColumn="0" w:noHBand="0" w:noVBand="1"/>
            </w:tblPr>
            <w:tblGrid>
              <w:gridCol w:w="1165"/>
              <w:gridCol w:w="3261"/>
              <w:gridCol w:w="4848"/>
            </w:tblGrid>
            <w:tr w:rsidR="00C3475B" w:rsidRPr="00FE6D76" w14:paraId="668C7B90" w14:textId="77777777" w:rsidTr="00DE7EFE">
              <w:tc>
                <w:tcPr>
                  <w:tcW w:w="1165" w:type="dxa"/>
                </w:tcPr>
                <w:p w14:paraId="0CF2E1EC" w14:textId="77777777" w:rsidR="00C3475B" w:rsidRPr="00FE6D76" w:rsidRDefault="00C3475B" w:rsidP="00FE6D76">
                  <w:pPr>
                    <w:jc w:val="both"/>
                    <w:rPr>
                      <w:rFonts w:ascii="Verdana" w:hAnsi="Verdana"/>
                      <w:sz w:val="20"/>
                      <w:szCs w:val="20"/>
                    </w:rPr>
                  </w:pPr>
                </w:p>
              </w:tc>
              <w:tc>
                <w:tcPr>
                  <w:tcW w:w="3261" w:type="dxa"/>
                </w:tcPr>
                <w:p w14:paraId="5CD1CD29" w14:textId="77777777" w:rsidR="00C3475B" w:rsidRPr="00FE6D76" w:rsidRDefault="00C3475B" w:rsidP="00FE6D76">
                  <w:pPr>
                    <w:jc w:val="both"/>
                    <w:rPr>
                      <w:rFonts w:ascii="Verdana" w:hAnsi="Verdana"/>
                      <w:sz w:val="20"/>
                      <w:szCs w:val="20"/>
                    </w:rPr>
                  </w:pPr>
                  <w:r w:rsidRPr="00FE6D76">
                    <w:rPr>
                      <w:rFonts w:ascii="Verdana" w:hAnsi="Verdana"/>
                      <w:sz w:val="20"/>
                      <w:szCs w:val="20"/>
                    </w:rPr>
                    <w:t>WWTP influent –</w:t>
                  </w:r>
                </w:p>
                <w:p w14:paraId="77B88119" w14:textId="77777777" w:rsidR="00C3475B" w:rsidRPr="00FE6D76" w:rsidRDefault="00C3475B" w:rsidP="00FE6D76">
                  <w:pPr>
                    <w:jc w:val="both"/>
                    <w:rPr>
                      <w:rFonts w:ascii="Verdana" w:hAnsi="Verdana"/>
                      <w:sz w:val="20"/>
                      <w:szCs w:val="20"/>
                    </w:rPr>
                  </w:pPr>
                  <w:r w:rsidRPr="00FE6D76">
                    <w:rPr>
                      <w:rFonts w:ascii="Verdana" w:hAnsi="Verdana"/>
                      <w:sz w:val="20"/>
                      <w:szCs w:val="20"/>
                    </w:rPr>
                    <w:t>AXV estimates*</w:t>
                  </w:r>
                </w:p>
              </w:tc>
              <w:tc>
                <w:tcPr>
                  <w:tcW w:w="4848" w:type="dxa"/>
                </w:tcPr>
                <w:p w14:paraId="7C3D88CD" w14:textId="77777777" w:rsidR="00C3475B" w:rsidRPr="00FE6D76" w:rsidRDefault="00C3475B" w:rsidP="00FE6D76">
                  <w:pPr>
                    <w:jc w:val="both"/>
                    <w:rPr>
                      <w:rFonts w:ascii="Verdana" w:hAnsi="Verdana"/>
                      <w:sz w:val="20"/>
                      <w:szCs w:val="20"/>
                    </w:rPr>
                  </w:pPr>
                  <w:r w:rsidRPr="00FE6D76">
                    <w:rPr>
                      <w:rFonts w:ascii="Verdana" w:hAnsi="Verdana"/>
                      <w:sz w:val="20"/>
                      <w:szCs w:val="20"/>
                    </w:rPr>
                    <w:t>WWTP influent –</w:t>
                  </w:r>
                </w:p>
                <w:p w14:paraId="2A1FC653" w14:textId="77777777" w:rsidR="00C3475B" w:rsidRPr="00FE6D76" w:rsidRDefault="00C3475B" w:rsidP="00FE6D76">
                  <w:pPr>
                    <w:jc w:val="both"/>
                    <w:rPr>
                      <w:rFonts w:ascii="Verdana" w:hAnsi="Verdana"/>
                      <w:sz w:val="20"/>
                      <w:szCs w:val="20"/>
                    </w:rPr>
                  </w:pPr>
                  <w:r w:rsidRPr="00FE6D76">
                    <w:rPr>
                      <w:rFonts w:ascii="Verdana" w:hAnsi="Verdana"/>
                      <w:sz w:val="20"/>
                      <w:szCs w:val="20"/>
                    </w:rPr>
                    <w:t>Study extrapolation*</w:t>
                  </w:r>
                </w:p>
                <w:p w14:paraId="5FB60FE4" w14:textId="547A2EAE" w:rsidR="00D54D2E" w:rsidRPr="00FE6D76" w:rsidRDefault="00D54D2E" w:rsidP="00FE6D76">
                  <w:pPr>
                    <w:jc w:val="both"/>
                    <w:rPr>
                      <w:rFonts w:ascii="Verdana" w:hAnsi="Verdana"/>
                      <w:sz w:val="20"/>
                      <w:szCs w:val="20"/>
                    </w:rPr>
                  </w:pPr>
                  <w:r w:rsidRPr="00FE6D76">
                    <w:rPr>
                      <w:rFonts w:ascii="Verdana" w:hAnsi="Verdana"/>
                      <w:sz w:val="14"/>
                      <w:szCs w:val="20"/>
                    </w:rPr>
                    <w:t xml:space="preserve">(Source: ANNEX B1 - D6 Mass Loading Estimate v3.0_Ex </w:t>
                  </w:r>
                  <w:proofErr w:type="spellStart"/>
                  <w:r w:rsidRPr="00FE6D76">
                    <w:rPr>
                      <w:rFonts w:ascii="Verdana" w:hAnsi="Verdana"/>
                      <w:sz w:val="14"/>
                      <w:szCs w:val="20"/>
                    </w:rPr>
                    <w:t>Summ</w:t>
                  </w:r>
                  <w:proofErr w:type="spellEnd"/>
                  <w:r w:rsidRPr="00FE6D76">
                    <w:rPr>
                      <w:rFonts w:ascii="Verdana" w:hAnsi="Verdana"/>
                      <w:sz w:val="14"/>
                      <w:szCs w:val="20"/>
                    </w:rPr>
                    <w:t>)</w:t>
                  </w:r>
                </w:p>
              </w:tc>
            </w:tr>
            <w:tr w:rsidR="00C3475B" w:rsidRPr="00FE6D76" w14:paraId="08B38D7F" w14:textId="77777777" w:rsidTr="00DE7EFE">
              <w:tc>
                <w:tcPr>
                  <w:tcW w:w="1165" w:type="dxa"/>
                </w:tcPr>
                <w:p w14:paraId="366D2612" w14:textId="77777777" w:rsidR="00C3475B" w:rsidRPr="00FE6D76" w:rsidRDefault="00C3475B" w:rsidP="00FE6D76">
                  <w:pPr>
                    <w:jc w:val="both"/>
                    <w:rPr>
                      <w:rFonts w:ascii="Verdana" w:hAnsi="Verdana"/>
                      <w:sz w:val="20"/>
                      <w:szCs w:val="20"/>
                    </w:rPr>
                  </w:pPr>
                  <w:r w:rsidRPr="00FE6D76">
                    <w:rPr>
                      <w:rFonts w:ascii="Verdana" w:hAnsi="Verdana"/>
                      <w:sz w:val="20"/>
                      <w:szCs w:val="20"/>
                    </w:rPr>
                    <w:t>D6</w:t>
                  </w:r>
                </w:p>
              </w:tc>
              <w:tc>
                <w:tcPr>
                  <w:tcW w:w="3261" w:type="dxa"/>
                </w:tcPr>
                <w:p w14:paraId="145A4374" w14:textId="77777777" w:rsidR="00C3475B" w:rsidRPr="00FE6D76" w:rsidRDefault="00C3475B" w:rsidP="00FE6D76">
                  <w:pPr>
                    <w:jc w:val="both"/>
                    <w:rPr>
                      <w:rFonts w:ascii="Verdana" w:hAnsi="Verdana"/>
                      <w:sz w:val="20"/>
                      <w:szCs w:val="20"/>
                    </w:rPr>
                  </w:pPr>
                  <w:r w:rsidRPr="00FE6D76">
                    <w:rPr>
                      <w:rFonts w:ascii="Verdana" w:hAnsi="Verdana"/>
                      <w:sz w:val="20"/>
                      <w:szCs w:val="20"/>
                    </w:rPr>
                    <w:t xml:space="preserve">135 – 268 </w:t>
                  </w:r>
                  <w:proofErr w:type="spellStart"/>
                  <w:r w:rsidRPr="00FE6D76">
                    <w:rPr>
                      <w:rFonts w:ascii="Verdana" w:hAnsi="Verdana"/>
                      <w:sz w:val="20"/>
                      <w:szCs w:val="20"/>
                    </w:rPr>
                    <w:t>tpa</w:t>
                  </w:r>
                  <w:proofErr w:type="spellEnd"/>
                  <w:r w:rsidRPr="00FE6D76">
                    <w:rPr>
                      <w:rFonts w:ascii="Verdana" w:hAnsi="Verdana"/>
                      <w:sz w:val="20"/>
                      <w:szCs w:val="20"/>
                    </w:rPr>
                    <w:t xml:space="preserve"> (201 </w:t>
                  </w:r>
                  <w:proofErr w:type="spellStart"/>
                  <w:r w:rsidRPr="00FE6D76">
                    <w:rPr>
                      <w:rFonts w:ascii="Verdana" w:hAnsi="Verdana"/>
                      <w:sz w:val="20"/>
                      <w:szCs w:val="20"/>
                    </w:rPr>
                    <w:t>tpa</w:t>
                  </w:r>
                  <w:proofErr w:type="spellEnd"/>
                  <w:r w:rsidRPr="00FE6D76">
                    <w:rPr>
                      <w:rFonts w:ascii="Verdana" w:hAnsi="Verdana"/>
                      <w:sz w:val="20"/>
                      <w:szCs w:val="20"/>
                    </w:rPr>
                    <w:t>)</w:t>
                  </w:r>
                </w:p>
              </w:tc>
              <w:tc>
                <w:tcPr>
                  <w:tcW w:w="4848" w:type="dxa"/>
                </w:tcPr>
                <w:p w14:paraId="65DA747B" w14:textId="77777777" w:rsidR="00C3475B" w:rsidRPr="00FE6D76" w:rsidRDefault="00C3475B" w:rsidP="00FE6D76">
                  <w:pPr>
                    <w:jc w:val="both"/>
                    <w:rPr>
                      <w:rFonts w:ascii="Verdana" w:hAnsi="Verdana"/>
                      <w:sz w:val="20"/>
                      <w:szCs w:val="20"/>
                    </w:rPr>
                  </w:pPr>
                  <w:r w:rsidRPr="00FE6D76">
                    <w:rPr>
                      <w:rFonts w:ascii="Verdana" w:hAnsi="Verdana"/>
                      <w:sz w:val="20"/>
                      <w:szCs w:val="20"/>
                    </w:rPr>
                    <w:t xml:space="preserve">34 – 73 </w:t>
                  </w:r>
                  <w:proofErr w:type="spellStart"/>
                  <w:r w:rsidRPr="00FE6D76">
                    <w:rPr>
                      <w:rFonts w:ascii="Verdana" w:hAnsi="Verdana"/>
                      <w:sz w:val="20"/>
                      <w:szCs w:val="20"/>
                    </w:rPr>
                    <w:t>tpa</w:t>
                  </w:r>
                  <w:proofErr w:type="spellEnd"/>
                  <w:r w:rsidRPr="00FE6D76">
                    <w:rPr>
                      <w:rFonts w:ascii="Verdana" w:hAnsi="Verdana"/>
                      <w:sz w:val="20"/>
                      <w:szCs w:val="20"/>
                    </w:rPr>
                    <w:t xml:space="preserve"> (49 </w:t>
                  </w:r>
                  <w:proofErr w:type="spellStart"/>
                  <w:r w:rsidRPr="00FE6D76">
                    <w:rPr>
                      <w:rFonts w:ascii="Verdana" w:hAnsi="Verdana"/>
                      <w:sz w:val="20"/>
                      <w:szCs w:val="20"/>
                    </w:rPr>
                    <w:t>tpa</w:t>
                  </w:r>
                  <w:proofErr w:type="spellEnd"/>
                  <w:r w:rsidRPr="00FE6D76">
                    <w:rPr>
                      <w:rFonts w:ascii="Verdana" w:hAnsi="Verdana"/>
                      <w:sz w:val="20"/>
                      <w:szCs w:val="20"/>
                    </w:rPr>
                    <w:t>)</w:t>
                  </w:r>
                </w:p>
              </w:tc>
            </w:tr>
          </w:tbl>
          <w:p w14:paraId="6B47E972" w14:textId="77777777" w:rsidR="00C3475B" w:rsidRPr="00FE6D76" w:rsidRDefault="00C3475B" w:rsidP="00FE6D76">
            <w:pPr>
              <w:jc w:val="both"/>
              <w:rPr>
                <w:rFonts w:ascii="Verdana" w:hAnsi="Verdana"/>
                <w:i/>
                <w:sz w:val="16"/>
                <w:szCs w:val="20"/>
              </w:rPr>
            </w:pPr>
            <w:r w:rsidRPr="00FE6D76">
              <w:rPr>
                <w:rFonts w:ascii="Verdana" w:hAnsi="Verdana"/>
                <w:i/>
                <w:sz w:val="16"/>
                <w:szCs w:val="20"/>
              </w:rPr>
              <w:t>*: ‘Considering only the releases from professional and consumer uses + impurity in silicone polymers from cosmetics uses. Excluding the releases from formulation (industrial use) and the releases from impurities in silicone polymers because this releases might not enter domestic STP’</w:t>
            </w:r>
          </w:p>
          <w:p w14:paraId="40D3AFFA" w14:textId="77777777" w:rsidR="00C3475B" w:rsidRPr="00FE6D76" w:rsidRDefault="00C3475B" w:rsidP="00FE6D76">
            <w:pPr>
              <w:jc w:val="both"/>
              <w:rPr>
                <w:rFonts w:ascii="Verdana" w:hAnsi="Verdana"/>
                <w:i/>
                <w:sz w:val="20"/>
                <w:szCs w:val="20"/>
              </w:rPr>
            </w:pPr>
          </w:p>
          <w:p w14:paraId="1412E383" w14:textId="511D208F" w:rsidR="00C3475B" w:rsidRPr="00FE6D76" w:rsidRDefault="00C3475B" w:rsidP="00FE6D76">
            <w:pPr>
              <w:jc w:val="both"/>
              <w:rPr>
                <w:rFonts w:ascii="Verdana" w:hAnsi="Verdana"/>
                <w:sz w:val="20"/>
                <w:szCs w:val="20"/>
              </w:rPr>
            </w:pPr>
            <w:r w:rsidRPr="00FE6D76">
              <w:rPr>
                <w:rFonts w:ascii="Verdana" w:hAnsi="Verdana"/>
                <w:sz w:val="20"/>
                <w:szCs w:val="20"/>
              </w:rPr>
              <w:t xml:space="preserve">We note that </w:t>
            </w:r>
            <w:r w:rsidR="00470822">
              <w:rPr>
                <w:rFonts w:ascii="Verdana" w:hAnsi="Verdana"/>
                <w:sz w:val="20"/>
                <w:szCs w:val="20"/>
              </w:rPr>
              <w:t xml:space="preserve">there are limitations </w:t>
            </w:r>
            <w:r w:rsidRPr="00FE6D76">
              <w:rPr>
                <w:rFonts w:ascii="Verdana" w:hAnsi="Verdana"/>
                <w:sz w:val="20"/>
                <w:szCs w:val="20"/>
              </w:rPr>
              <w:t xml:space="preserve">to extrapolate the results from </w:t>
            </w:r>
            <w:r w:rsidR="00295841" w:rsidRPr="00FE6D76">
              <w:rPr>
                <w:rFonts w:ascii="Verdana" w:hAnsi="Verdana"/>
                <w:sz w:val="20"/>
                <w:szCs w:val="20"/>
              </w:rPr>
              <w:t xml:space="preserve">six </w:t>
            </w:r>
            <w:r w:rsidRPr="00FE6D76">
              <w:rPr>
                <w:rFonts w:ascii="Verdana" w:hAnsi="Verdana"/>
                <w:sz w:val="20"/>
                <w:szCs w:val="20"/>
              </w:rPr>
              <w:t xml:space="preserve">sampling points to the </w:t>
            </w:r>
            <w:r w:rsidR="00295841" w:rsidRPr="00FE6D76">
              <w:rPr>
                <w:rFonts w:ascii="Verdana" w:hAnsi="Verdana"/>
                <w:sz w:val="20"/>
                <w:szCs w:val="20"/>
              </w:rPr>
              <w:t>EU scale</w:t>
            </w:r>
            <w:r w:rsidRPr="00FE6D76">
              <w:rPr>
                <w:rFonts w:ascii="Verdana" w:hAnsi="Verdana"/>
                <w:sz w:val="20"/>
                <w:szCs w:val="20"/>
              </w:rPr>
              <w:t xml:space="preserve">. </w:t>
            </w:r>
          </w:p>
          <w:p w14:paraId="33AEDC53" w14:textId="77777777" w:rsidR="00C3475B" w:rsidRPr="00FE6D76" w:rsidRDefault="00C3475B" w:rsidP="00FE6D76">
            <w:pPr>
              <w:jc w:val="both"/>
              <w:rPr>
                <w:rFonts w:ascii="Verdana" w:hAnsi="Verdana"/>
                <w:sz w:val="20"/>
                <w:szCs w:val="20"/>
              </w:rPr>
            </w:pPr>
          </w:p>
          <w:p w14:paraId="56473DC8" w14:textId="0230280C" w:rsidR="00C3475B" w:rsidRPr="00FE6D76" w:rsidRDefault="00C3475B" w:rsidP="00FE6D76">
            <w:pPr>
              <w:jc w:val="both"/>
              <w:rPr>
                <w:rFonts w:ascii="Verdana" w:hAnsi="Verdana"/>
                <w:sz w:val="20"/>
                <w:szCs w:val="20"/>
              </w:rPr>
            </w:pPr>
            <w:r w:rsidRPr="00FE6D76">
              <w:rPr>
                <w:rFonts w:ascii="Verdana" w:hAnsi="Verdana"/>
                <w:sz w:val="20"/>
                <w:szCs w:val="20"/>
              </w:rPr>
              <w:t>It should also be noted that the releases to surface water indicated in the summary note (</w:t>
            </w:r>
            <w:r w:rsidR="00A31506" w:rsidRPr="00FE6D76">
              <w:rPr>
                <w:rFonts w:ascii="Verdana" w:hAnsi="Verdana"/>
                <w:sz w:val="20"/>
                <w:szCs w:val="20"/>
              </w:rPr>
              <w:t>2019-09-02 CES second-input to Consultation Final.pdf</w:t>
            </w:r>
            <w:r w:rsidRPr="00FE6D76">
              <w:rPr>
                <w:rFonts w:ascii="Verdana" w:hAnsi="Verdana"/>
                <w:sz w:val="20"/>
                <w:szCs w:val="20"/>
              </w:rPr>
              <w:t xml:space="preserve">) do not take into account the fact </w:t>
            </w:r>
            <w:r w:rsidRPr="00FE6D76">
              <w:rPr>
                <w:rFonts w:ascii="Verdana" w:hAnsi="Verdana"/>
                <w:sz w:val="20"/>
                <w:szCs w:val="20"/>
              </w:rPr>
              <w:lastRenderedPageBreak/>
              <w:t>that not all households in EU are connected to a municipal WWTP</w:t>
            </w:r>
            <w:r w:rsidR="00A31506" w:rsidRPr="00FE6D76">
              <w:rPr>
                <w:rFonts w:ascii="Verdana" w:hAnsi="Verdana"/>
                <w:sz w:val="20"/>
                <w:szCs w:val="20"/>
              </w:rPr>
              <w:t xml:space="preserve"> (90% connection rate)</w:t>
            </w:r>
            <w:r w:rsidRPr="00FE6D76">
              <w:rPr>
                <w:rFonts w:ascii="Verdana" w:hAnsi="Verdana"/>
                <w:sz w:val="20"/>
                <w:szCs w:val="20"/>
              </w:rPr>
              <w:t xml:space="preserve">. </w:t>
            </w:r>
          </w:p>
          <w:p w14:paraId="061A1580" w14:textId="77777777" w:rsidR="00C3475B" w:rsidRPr="00FE6D76" w:rsidRDefault="00C3475B" w:rsidP="00FE6D76">
            <w:pPr>
              <w:jc w:val="both"/>
              <w:rPr>
                <w:rFonts w:ascii="Verdana" w:hAnsi="Verdana"/>
                <w:sz w:val="20"/>
                <w:szCs w:val="20"/>
              </w:rPr>
            </w:pPr>
          </w:p>
          <w:p w14:paraId="31B77BEF" w14:textId="59C5147B" w:rsidR="00C3475B" w:rsidRPr="00FE6D76" w:rsidRDefault="00C3475B" w:rsidP="00FE6D76">
            <w:pPr>
              <w:jc w:val="both"/>
              <w:rPr>
                <w:rFonts w:ascii="Verdana" w:hAnsi="Verdana"/>
                <w:sz w:val="20"/>
                <w:szCs w:val="20"/>
              </w:rPr>
            </w:pPr>
            <w:r w:rsidRPr="00FE6D76">
              <w:rPr>
                <w:rFonts w:ascii="Verdana" w:hAnsi="Verdana"/>
                <w:sz w:val="20"/>
                <w:szCs w:val="20"/>
              </w:rPr>
              <w:t xml:space="preserve">Despite </w:t>
            </w:r>
            <w:r w:rsidR="0095433E">
              <w:rPr>
                <w:rFonts w:ascii="Verdana" w:hAnsi="Verdana"/>
                <w:sz w:val="20"/>
                <w:szCs w:val="20"/>
              </w:rPr>
              <w:t xml:space="preserve">the </w:t>
            </w:r>
            <w:r w:rsidRPr="00FE6D76">
              <w:rPr>
                <w:rFonts w:ascii="Verdana" w:hAnsi="Verdana"/>
                <w:sz w:val="20"/>
                <w:szCs w:val="20"/>
              </w:rPr>
              <w:t xml:space="preserve">potential </w:t>
            </w:r>
            <w:r w:rsidR="00470822">
              <w:rPr>
                <w:rFonts w:ascii="Verdana" w:hAnsi="Verdana"/>
                <w:sz w:val="20"/>
                <w:szCs w:val="20"/>
              </w:rPr>
              <w:t>limitations</w:t>
            </w:r>
            <w:r w:rsidR="00470822" w:rsidRPr="00FE6D76">
              <w:rPr>
                <w:rFonts w:ascii="Verdana" w:hAnsi="Verdana"/>
                <w:sz w:val="20"/>
                <w:szCs w:val="20"/>
              </w:rPr>
              <w:t xml:space="preserve"> </w:t>
            </w:r>
            <w:r w:rsidRPr="00FE6D76">
              <w:rPr>
                <w:rFonts w:ascii="Verdana" w:hAnsi="Verdana"/>
                <w:sz w:val="20"/>
                <w:szCs w:val="20"/>
              </w:rPr>
              <w:t xml:space="preserve">of </w:t>
            </w:r>
            <w:r w:rsidR="00295841" w:rsidRPr="00FE6D76">
              <w:rPr>
                <w:rFonts w:ascii="Verdana" w:hAnsi="Verdana"/>
                <w:sz w:val="20"/>
                <w:szCs w:val="20"/>
              </w:rPr>
              <w:t xml:space="preserve">extrapolating data from six measurements </w:t>
            </w:r>
            <w:r w:rsidRPr="00FE6D76">
              <w:rPr>
                <w:rFonts w:ascii="Verdana" w:hAnsi="Verdana"/>
                <w:sz w:val="20"/>
                <w:szCs w:val="20"/>
              </w:rPr>
              <w:t xml:space="preserve">to </w:t>
            </w:r>
            <w:r w:rsidR="00295841" w:rsidRPr="00FE6D76">
              <w:rPr>
                <w:rFonts w:ascii="Verdana" w:hAnsi="Verdana"/>
                <w:sz w:val="20"/>
                <w:szCs w:val="20"/>
              </w:rPr>
              <w:t xml:space="preserve">the </w:t>
            </w:r>
            <w:r w:rsidR="0095433E">
              <w:rPr>
                <w:rFonts w:ascii="Verdana" w:hAnsi="Verdana"/>
                <w:sz w:val="20"/>
                <w:szCs w:val="20"/>
              </w:rPr>
              <w:t>EU-wide situation,</w:t>
            </w:r>
            <w:r w:rsidRPr="00FE6D76">
              <w:rPr>
                <w:rFonts w:ascii="Verdana" w:hAnsi="Verdana"/>
                <w:sz w:val="20"/>
                <w:szCs w:val="20"/>
              </w:rPr>
              <w:t xml:space="preserve"> this study nevertheless confirms that D6 </w:t>
            </w:r>
            <w:r w:rsidR="0095433E">
              <w:rPr>
                <w:rFonts w:ascii="Verdana" w:hAnsi="Verdana"/>
                <w:sz w:val="20"/>
                <w:szCs w:val="20"/>
              </w:rPr>
              <w:t>is</w:t>
            </w:r>
            <w:r w:rsidRPr="00FE6D76">
              <w:rPr>
                <w:rFonts w:ascii="Verdana" w:hAnsi="Verdana"/>
                <w:sz w:val="20"/>
                <w:szCs w:val="20"/>
              </w:rPr>
              <w:t xml:space="preserve"> released in waste water (from </w:t>
            </w:r>
            <w:r w:rsidR="00295841" w:rsidRPr="00FE6D76">
              <w:rPr>
                <w:rFonts w:ascii="Verdana" w:hAnsi="Verdana"/>
                <w:sz w:val="20"/>
                <w:szCs w:val="20"/>
              </w:rPr>
              <w:t xml:space="preserve">wash-off </w:t>
            </w:r>
            <w:r w:rsidR="0095433E">
              <w:rPr>
                <w:rFonts w:ascii="Verdana" w:hAnsi="Verdana"/>
                <w:sz w:val="20"/>
                <w:szCs w:val="20"/>
              </w:rPr>
              <w:t xml:space="preserve">cosmetic products </w:t>
            </w:r>
            <w:r w:rsidR="00295841" w:rsidRPr="00FE6D76">
              <w:rPr>
                <w:rFonts w:ascii="Verdana" w:hAnsi="Verdana"/>
                <w:sz w:val="20"/>
                <w:szCs w:val="20"/>
              </w:rPr>
              <w:t xml:space="preserve">and </w:t>
            </w:r>
            <w:r w:rsidRPr="00FE6D76">
              <w:rPr>
                <w:rFonts w:ascii="Verdana" w:hAnsi="Verdana"/>
                <w:sz w:val="20"/>
                <w:szCs w:val="20"/>
              </w:rPr>
              <w:t xml:space="preserve">other uses), and that further </w:t>
            </w:r>
            <w:r w:rsidR="0095433E">
              <w:rPr>
                <w:rFonts w:ascii="Verdana" w:hAnsi="Verdana"/>
                <w:sz w:val="20"/>
                <w:szCs w:val="20"/>
              </w:rPr>
              <w:t>regulatory action is necessary.</w:t>
            </w:r>
            <w:r w:rsidR="00295841" w:rsidRPr="00FE6D76">
              <w:rPr>
                <w:rFonts w:ascii="Verdana" w:hAnsi="Verdana"/>
                <w:sz w:val="20"/>
                <w:szCs w:val="20"/>
              </w:rPr>
              <w:t xml:space="preserve"> The measurements also confirm that the proposed restriction would be </w:t>
            </w:r>
            <w:proofErr w:type="spellStart"/>
            <w:r w:rsidR="00295841" w:rsidRPr="00FE6D76">
              <w:rPr>
                <w:rFonts w:ascii="Verdana" w:hAnsi="Verdana"/>
                <w:sz w:val="20"/>
                <w:szCs w:val="20"/>
              </w:rPr>
              <w:t>monitorable</w:t>
            </w:r>
            <w:proofErr w:type="spellEnd"/>
            <w:r w:rsidR="00295841" w:rsidRPr="00FE6D76">
              <w:rPr>
                <w:rFonts w:ascii="Verdana" w:hAnsi="Verdana"/>
                <w:sz w:val="20"/>
                <w:szCs w:val="20"/>
              </w:rPr>
              <w:t>.</w:t>
            </w:r>
          </w:p>
          <w:p w14:paraId="671A4EA6" w14:textId="77777777" w:rsidR="00C3475B" w:rsidRPr="00FE6D76" w:rsidRDefault="00C3475B" w:rsidP="00FE6D76">
            <w:pPr>
              <w:jc w:val="both"/>
              <w:rPr>
                <w:rFonts w:ascii="Verdana" w:hAnsi="Verdana"/>
                <w:sz w:val="20"/>
                <w:szCs w:val="20"/>
              </w:rPr>
            </w:pPr>
          </w:p>
          <w:p w14:paraId="77481370" w14:textId="5A3448A7" w:rsidR="00C3475B" w:rsidRPr="00FE6D76" w:rsidRDefault="006A6168" w:rsidP="00FE6D76">
            <w:pPr>
              <w:jc w:val="both"/>
              <w:rPr>
                <w:rFonts w:ascii="Verdana" w:hAnsi="Verdana"/>
                <w:sz w:val="20"/>
                <w:szCs w:val="20"/>
                <w:u w:val="single"/>
              </w:rPr>
            </w:pPr>
            <w:r w:rsidRPr="00FE6D76">
              <w:rPr>
                <w:rFonts w:ascii="Verdana" w:hAnsi="Verdana"/>
                <w:sz w:val="20"/>
                <w:szCs w:val="20"/>
                <w:u w:val="single"/>
              </w:rPr>
              <w:t xml:space="preserve">(viii) Impact of the proposed restriction: </w:t>
            </w:r>
          </w:p>
          <w:p w14:paraId="0A2B8261" w14:textId="75815F39" w:rsidR="007B092F" w:rsidRPr="00FE6D76" w:rsidRDefault="007B092F" w:rsidP="00FE6D76">
            <w:pPr>
              <w:jc w:val="both"/>
              <w:rPr>
                <w:rFonts w:ascii="Verdana" w:hAnsi="Verdana"/>
                <w:sz w:val="20"/>
                <w:szCs w:val="20"/>
              </w:rPr>
            </w:pPr>
            <w:r w:rsidRPr="00FE6D76">
              <w:rPr>
                <w:rFonts w:ascii="Verdana" w:hAnsi="Verdana"/>
                <w:sz w:val="20"/>
                <w:szCs w:val="20"/>
              </w:rPr>
              <w:t xml:space="preserve">We </w:t>
            </w:r>
            <w:r w:rsidR="006A6168" w:rsidRPr="00FE6D76">
              <w:rPr>
                <w:rFonts w:ascii="Verdana" w:hAnsi="Verdana"/>
                <w:sz w:val="20"/>
                <w:szCs w:val="20"/>
              </w:rPr>
              <w:t>confirm</w:t>
            </w:r>
            <w:r w:rsidRPr="00FE6D76">
              <w:rPr>
                <w:rFonts w:ascii="Verdana" w:hAnsi="Verdana"/>
                <w:sz w:val="20"/>
                <w:szCs w:val="20"/>
              </w:rPr>
              <w:t xml:space="preserve"> that uses of silicone polymers are out of scope of the restriction proposal, and </w:t>
            </w:r>
            <w:r w:rsidR="00263619" w:rsidRPr="00FE6D76">
              <w:rPr>
                <w:rFonts w:ascii="Verdana" w:hAnsi="Verdana"/>
                <w:sz w:val="20"/>
                <w:szCs w:val="20"/>
              </w:rPr>
              <w:t xml:space="preserve">that </w:t>
            </w:r>
            <w:r w:rsidRPr="00FE6D76">
              <w:rPr>
                <w:rFonts w:ascii="Verdana" w:hAnsi="Verdana"/>
                <w:sz w:val="20"/>
                <w:szCs w:val="20"/>
              </w:rPr>
              <w:t xml:space="preserve">information was sought during the consultation regarding which uses of silicone polymers had concentrations above 0.1% w/w, in order to ensure they were not inadvertently affected by the restriction. The information provided for dental impression and reproduction materials and sealants and adhesives is noted, and will be used to </w:t>
            </w:r>
            <w:r w:rsidR="001421A8" w:rsidRPr="00FE6D76">
              <w:rPr>
                <w:rFonts w:ascii="Verdana" w:hAnsi="Verdana"/>
                <w:sz w:val="20"/>
                <w:szCs w:val="20"/>
              </w:rPr>
              <w:t xml:space="preserve">propose </w:t>
            </w:r>
            <w:r w:rsidRPr="00FE6D76">
              <w:rPr>
                <w:rFonts w:ascii="Verdana" w:hAnsi="Verdana"/>
                <w:sz w:val="20"/>
                <w:szCs w:val="20"/>
              </w:rPr>
              <w:t>a concentration limit for those uses that will ensure they are not affected.</w:t>
            </w:r>
          </w:p>
          <w:p w14:paraId="4235785D" w14:textId="77777777" w:rsidR="007B092F" w:rsidRPr="00FE6D76" w:rsidRDefault="007B092F" w:rsidP="00FE6D76">
            <w:pPr>
              <w:jc w:val="both"/>
              <w:rPr>
                <w:rFonts w:ascii="Verdana" w:hAnsi="Verdana"/>
                <w:sz w:val="20"/>
                <w:szCs w:val="20"/>
              </w:rPr>
            </w:pPr>
          </w:p>
          <w:p w14:paraId="1857594F" w14:textId="77777777" w:rsidR="007B092F" w:rsidRPr="00FE6D76" w:rsidRDefault="007B092F" w:rsidP="00FE6D76">
            <w:pPr>
              <w:jc w:val="both"/>
              <w:rPr>
                <w:rFonts w:ascii="Verdana" w:hAnsi="Verdana"/>
                <w:sz w:val="20"/>
                <w:szCs w:val="20"/>
              </w:rPr>
            </w:pPr>
            <w:r w:rsidRPr="00FE6D76">
              <w:rPr>
                <w:rFonts w:ascii="Verdana" w:hAnsi="Verdana"/>
                <w:sz w:val="20"/>
                <w:szCs w:val="20"/>
              </w:rPr>
              <w:t xml:space="preserve">The costs quoted in your response were considered in our original analysis of uses of silicone polymers. </w:t>
            </w:r>
          </w:p>
          <w:p w14:paraId="6A09F726" w14:textId="77777777" w:rsidR="007B092F" w:rsidRPr="00FE6D76" w:rsidRDefault="007B092F" w:rsidP="00FE6D76">
            <w:pPr>
              <w:jc w:val="both"/>
              <w:rPr>
                <w:rFonts w:ascii="Verdana" w:hAnsi="Verdana"/>
                <w:sz w:val="20"/>
                <w:szCs w:val="20"/>
              </w:rPr>
            </w:pPr>
          </w:p>
          <w:p w14:paraId="2CB35D84" w14:textId="5BC074BC" w:rsidR="007B092F" w:rsidRPr="00FE6D76" w:rsidRDefault="007B092F" w:rsidP="00FE6D76">
            <w:pPr>
              <w:jc w:val="both"/>
              <w:rPr>
                <w:rFonts w:ascii="Verdana" w:hAnsi="Verdana"/>
                <w:sz w:val="20"/>
                <w:szCs w:val="20"/>
              </w:rPr>
            </w:pPr>
            <w:r w:rsidRPr="00FE6D76">
              <w:rPr>
                <w:rFonts w:ascii="Verdana" w:hAnsi="Verdana"/>
                <w:sz w:val="20"/>
                <w:szCs w:val="20"/>
              </w:rPr>
              <w:t>Thank you</w:t>
            </w:r>
            <w:r w:rsidR="00263619" w:rsidRPr="00FE6D76">
              <w:rPr>
                <w:rFonts w:ascii="Verdana" w:hAnsi="Verdana"/>
                <w:sz w:val="20"/>
                <w:szCs w:val="20"/>
              </w:rPr>
              <w:t xml:space="preserve"> also</w:t>
            </w:r>
            <w:r w:rsidRPr="00FE6D76">
              <w:rPr>
                <w:rFonts w:ascii="Verdana" w:hAnsi="Verdana"/>
                <w:sz w:val="20"/>
                <w:szCs w:val="20"/>
              </w:rPr>
              <w:t xml:space="preserve"> for the information regarding small volume uses of silicone polymers that would be affected by a 0.1% w/w concentration limit. In order to ensure these uses are not affected, we would require information about the concentration of D4, D5 and D6 in the final products.</w:t>
            </w:r>
          </w:p>
          <w:p w14:paraId="1C9694A8" w14:textId="77777777" w:rsidR="00263619" w:rsidRPr="00FE6D76" w:rsidRDefault="00263619" w:rsidP="00FE6D76">
            <w:pPr>
              <w:jc w:val="both"/>
              <w:rPr>
                <w:rFonts w:ascii="Verdana" w:hAnsi="Verdana"/>
                <w:sz w:val="20"/>
                <w:szCs w:val="20"/>
              </w:rPr>
            </w:pPr>
          </w:p>
          <w:p w14:paraId="03910F0F" w14:textId="4C2666BA" w:rsidR="00873D0A" w:rsidRPr="00FE6D76" w:rsidRDefault="00B25647" w:rsidP="00FE6D76">
            <w:pPr>
              <w:jc w:val="both"/>
              <w:rPr>
                <w:rFonts w:ascii="Verdana" w:hAnsi="Verdana"/>
                <w:sz w:val="20"/>
                <w:szCs w:val="20"/>
              </w:rPr>
            </w:pPr>
            <w:r w:rsidRPr="00FE6D76">
              <w:rPr>
                <w:rFonts w:ascii="Verdana" w:hAnsi="Verdana"/>
                <w:sz w:val="20"/>
                <w:szCs w:val="20"/>
              </w:rPr>
              <w:t xml:space="preserve">Regarding the transitional period, we have reviewed the varied evidence presented in responses to this </w:t>
            </w:r>
            <w:r w:rsidR="0085618B">
              <w:rPr>
                <w:rFonts w:ascii="Verdana" w:hAnsi="Verdana"/>
                <w:sz w:val="20"/>
                <w:szCs w:val="20"/>
              </w:rPr>
              <w:t>c</w:t>
            </w:r>
            <w:r w:rsidRPr="00FE6D76">
              <w:rPr>
                <w:rFonts w:ascii="Verdana" w:hAnsi="Verdana"/>
                <w:sz w:val="20"/>
                <w:szCs w:val="20"/>
              </w:rPr>
              <w:t xml:space="preserve">onsultation, both in </w:t>
            </w:r>
            <w:r w:rsidR="0085618B">
              <w:rPr>
                <w:rFonts w:ascii="Verdana" w:hAnsi="Verdana"/>
                <w:sz w:val="20"/>
                <w:szCs w:val="20"/>
              </w:rPr>
              <w:t>c</w:t>
            </w:r>
            <w:r w:rsidRPr="00FE6D76">
              <w:rPr>
                <w:rFonts w:ascii="Verdana" w:hAnsi="Verdana"/>
                <w:sz w:val="20"/>
                <w:szCs w:val="20"/>
              </w:rPr>
              <w:t xml:space="preserve">onfidential </w:t>
            </w:r>
            <w:r w:rsidR="0085618B">
              <w:rPr>
                <w:rFonts w:ascii="Verdana" w:hAnsi="Verdana"/>
                <w:sz w:val="20"/>
                <w:szCs w:val="20"/>
              </w:rPr>
              <w:t>and non-confidential submissions</w:t>
            </w:r>
            <w:r w:rsidRPr="00FE6D76">
              <w:rPr>
                <w:rFonts w:ascii="Verdana" w:hAnsi="Verdana"/>
                <w:sz w:val="20"/>
                <w:szCs w:val="20"/>
              </w:rPr>
              <w:t xml:space="preserve">. We have received information on the difficulties of reformulation, particularly for some products, as well as the potential timelines for the process. We have also received information supporting the possibility of reformulation taking place more quickly in some cases. We have considered all the information available to us when proposing the transitional period for this restriction and reflected that in the </w:t>
            </w:r>
            <w:r w:rsidR="006202FD" w:rsidRPr="00FE6D76">
              <w:rPr>
                <w:rFonts w:ascii="Verdana" w:hAnsi="Verdana"/>
                <w:sz w:val="20"/>
                <w:szCs w:val="20"/>
              </w:rPr>
              <w:t xml:space="preserve">revised </w:t>
            </w:r>
            <w:r w:rsidRPr="00FE6D76">
              <w:rPr>
                <w:rFonts w:ascii="Verdana" w:hAnsi="Verdana"/>
                <w:sz w:val="20"/>
                <w:szCs w:val="20"/>
              </w:rPr>
              <w:t>Background Document.</w:t>
            </w:r>
          </w:p>
          <w:p w14:paraId="487F5708" w14:textId="77777777" w:rsidR="00873D0A" w:rsidRPr="00FE6D76" w:rsidRDefault="00873D0A" w:rsidP="00FE6D76">
            <w:pPr>
              <w:jc w:val="both"/>
              <w:rPr>
                <w:rFonts w:ascii="Verdana" w:hAnsi="Verdana"/>
                <w:sz w:val="20"/>
                <w:szCs w:val="20"/>
              </w:rPr>
            </w:pPr>
          </w:p>
          <w:p w14:paraId="4BBE76E6" w14:textId="0B5F13C4" w:rsidR="006A6168" w:rsidRPr="00FE6D76" w:rsidRDefault="006A6168" w:rsidP="00FE6D76">
            <w:pPr>
              <w:jc w:val="both"/>
              <w:rPr>
                <w:rFonts w:ascii="Verdana" w:hAnsi="Verdana"/>
                <w:sz w:val="20"/>
                <w:szCs w:val="20"/>
                <w:u w:val="single"/>
              </w:rPr>
            </w:pPr>
            <w:r w:rsidRPr="00FE6D76">
              <w:rPr>
                <w:rFonts w:ascii="Verdana" w:hAnsi="Verdana"/>
                <w:sz w:val="20"/>
                <w:szCs w:val="20"/>
                <w:u w:val="single"/>
              </w:rPr>
              <w:t>(iv) Enforceability</w:t>
            </w:r>
            <w:r w:rsidR="00263619" w:rsidRPr="00FE6D76">
              <w:rPr>
                <w:rFonts w:ascii="Verdana" w:hAnsi="Verdana"/>
                <w:sz w:val="20"/>
                <w:szCs w:val="20"/>
                <w:u w:val="single"/>
              </w:rPr>
              <w:t>:</w:t>
            </w:r>
          </w:p>
          <w:p w14:paraId="1843C50A" w14:textId="5389A858" w:rsidR="006A6168" w:rsidRPr="00FE6D76" w:rsidRDefault="00811F64" w:rsidP="00FE6D76">
            <w:pPr>
              <w:jc w:val="both"/>
              <w:rPr>
                <w:rFonts w:ascii="Verdana" w:hAnsi="Verdana"/>
                <w:sz w:val="20"/>
                <w:szCs w:val="20"/>
              </w:rPr>
            </w:pPr>
            <w:r>
              <w:rPr>
                <w:rFonts w:ascii="Verdana" w:hAnsi="Verdana"/>
                <w:sz w:val="20"/>
                <w:szCs w:val="20"/>
              </w:rPr>
              <w:t>We note your comments on enforceability</w:t>
            </w:r>
            <w:r w:rsidR="006A6168" w:rsidRPr="00FE6D76">
              <w:rPr>
                <w:rFonts w:ascii="Verdana" w:hAnsi="Verdana"/>
                <w:sz w:val="20"/>
                <w:szCs w:val="20"/>
              </w:rPr>
              <w:t>.</w:t>
            </w:r>
            <w:r>
              <w:rPr>
                <w:rFonts w:ascii="Verdana" w:hAnsi="Verdana"/>
                <w:sz w:val="20"/>
                <w:szCs w:val="20"/>
              </w:rPr>
              <w:t xml:space="preserve"> T</w:t>
            </w:r>
            <w:r w:rsidR="006A6168" w:rsidRPr="00FE6D76">
              <w:rPr>
                <w:rFonts w:ascii="Verdana" w:hAnsi="Verdana"/>
                <w:sz w:val="20"/>
                <w:szCs w:val="20"/>
              </w:rPr>
              <w:t>he risk of contamination of samples by laboratory staff is not specific to D4, D5</w:t>
            </w:r>
            <w:r w:rsidR="006202FD" w:rsidRPr="00FE6D76">
              <w:rPr>
                <w:rFonts w:ascii="Verdana" w:hAnsi="Verdana"/>
                <w:sz w:val="20"/>
                <w:szCs w:val="20"/>
              </w:rPr>
              <w:t xml:space="preserve"> and</w:t>
            </w:r>
            <w:r w:rsidR="006A6168" w:rsidRPr="00FE6D76">
              <w:rPr>
                <w:rFonts w:ascii="Verdana" w:hAnsi="Verdana"/>
                <w:sz w:val="20"/>
                <w:szCs w:val="20"/>
              </w:rPr>
              <w:t xml:space="preserve"> D6</w:t>
            </w:r>
            <w:r>
              <w:rPr>
                <w:rFonts w:ascii="Verdana" w:hAnsi="Verdana"/>
                <w:sz w:val="20"/>
                <w:szCs w:val="20"/>
              </w:rPr>
              <w:t>. T</w:t>
            </w:r>
            <w:r w:rsidR="006A6168" w:rsidRPr="00FE6D76">
              <w:rPr>
                <w:rFonts w:ascii="Verdana" w:hAnsi="Verdana"/>
                <w:sz w:val="20"/>
                <w:szCs w:val="20"/>
              </w:rPr>
              <w:t>he implementation of GLP</w:t>
            </w:r>
            <w:r w:rsidR="00064765" w:rsidRPr="00FE6D76">
              <w:rPr>
                <w:rFonts w:ascii="Verdana" w:hAnsi="Verdana"/>
                <w:sz w:val="20"/>
                <w:szCs w:val="20"/>
              </w:rPr>
              <w:t xml:space="preserve"> (Good Laboratory Practice)</w:t>
            </w:r>
            <w:r w:rsidR="006A6168" w:rsidRPr="00FE6D76">
              <w:rPr>
                <w:rFonts w:ascii="Verdana" w:hAnsi="Verdana"/>
                <w:sz w:val="20"/>
                <w:szCs w:val="20"/>
              </w:rPr>
              <w:t xml:space="preserve">, and standard operating procedures </w:t>
            </w:r>
            <w:r>
              <w:rPr>
                <w:rFonts w:ascii="Verdana" w:hAnsi="Verdana"/>
                <w:sz w:val="20"/>
                <w:szCs w:val="20"/>
              </w:rPr>
              <w:t xml:space="preserve">should be </w:t>
            </w:r>
            <w:r w:rsidR="006A6168" w:rsidRPr="00FE6D76">
              <w:rPr>
                <w:rFonts w:ascii="Verdana" w:hAnsi="Verdana"/>
                <w:sz w:val="20"/>
                <w:szCs w:val="20"/>
              </w:rPr>
              <w:t>applied to avoid contamination by lab</w:t>
            </w:r>
            <w:r>
              <w:rPr>
                <w:rFonts w:ascii="Verdana" w:hAnsi="Verdana"/>
                <w:sz w:val="20"/>
                <w:szCs w:val="20"/>
              </w:rPr>
              <w:t xml:space="preserve">oratory </w:t>
            </w:r>
            <w:r w:rsidR="006A6168" w:rsidRPr="00FE6D76">
              <w:rPr>
                <w:rFonts w:ascii="Verdana" w:hAnsi="Verdana"/>
                <w:sz w:val="20"/>
                <w:szCs w:val="20"/>
              </w:rPr>
              <w:t>staff.</w:t>
            </w:r>
          </w:p>
          <w:p w14:paraId="7E6C296F" w14:textId="77777777" w:rsidR="002A2FA0" w:rsidRPr="00FE6D76" w:rsidRDefault="002A2FA0" w:rsidP="00FE6D76">
            <w:pPr>
              <w:jc w:val="both"/>
              <w:rPr>
                <w:rFonts w:ascii="Verdana" w:hAnsi="Verdana"/>
                <w:sz w:val="20"/>
                <w:szCs w:val="20"/>
              </w:rPr>
            </w:pPr>
          </w:p>
        </w:tc>
      </w:tr>
      <w:tr w:rsidR="002A2FA0" w14:paraId="0DDAB79F" w14:textId="77777777" w:rsidTr="00AD71A0">
        <w:trPr>
          <w:trHeight w:val="561"/>
        </w:trPr>
        <w:tc>
          <w:tcPr>
            <w:tcW w:w="305" w:type="pct"/>
            <w:vMerge/>
          </w:tcPr>
          <w:p w14:paraId="0EF13A11" w14:textId="36C31360" w:rsidR="002A2FA0" w:rsidRPr="00510789" w:rsidRDefault="002A2FA0" w:rsidP="005A7089">
            <w:pPr>
              <w:rPr>
                <w:rFonts w:ascii="Verdana" w:hAnsi="Verdana"/>
                <w:sz w:val="20"/>
                <w:szCs w:val="20"/>
              </w:rPr>
            </w:pPr>
          </w:p>
        </w:tc>
        <w:tc>
          <w:tcPr>
            <w:tcW w:w="1275" w:type="pct"/>
            <w:vMerge/>
          </w:tcPr>
          <w:p w14:paraId="574D5878" w14:textId="77777777" w:rsidR="002A2FA0" w:rsidRPr="00510789" w:rsidRDefault="002A2FA0" w:rsidP="005A7089">
            <w:pPr>
              <w:rPr>
                <w:rFonts w:ascii="Verdana" w:hAnsi="Verdana"/>
                <w:sz w:val="20"/>
                <w:szCs w:val="20"/>
              </w:rPr>
            </w:pPr>
          </w:p>
        </w:tc>
        <w:tc>
          <w:tcPr>
            <w:tcW w:w="3420" w:type="pct"/>
          </w:tcPr>
          <w:p w14:paraId="4D47D992" w14:textId="77777777" w:rsidR="002A2FA0" w:rsidRPr="00FE6D76" w:rsidRDefault="002A2FA0" w:rsidP="00825301">
            <w:pPr>
              <w:jc w:val="both"/>
              <w:rPr>
                <w:rFonts w:ascii="Verdana" w:hAnsi="Verdana"/>
                <w:b/>
                <w:sz w:val="20"/>
                <w:szCs w:val="20"/>
              </w:rPr>
            </w:pPr>
            <w:r w:rsidRPr="00FE6D76">
              <w:rPr>
                <w:rFonts w:ascii="Verdana" w:hAnsi="Verdana"/>
                <w:b/>
                <w:sz w:val="20"/>
                <w:szCs w:val="20"/>
              </w:rPr>
              <w:t>RAC Rapporteurs comments:</w:t>
            </w:r>
          </w:p>
          <w:p w14:paraId="230B7B1D" w14:textId="77777777" w:rsidR="00825301" w:rsidRDefault="00825301" w:rsidP="00825301">
            <w:pPr>
              <w:jc w:val="both"/>
              <w:rPr>
                <w:rFonts w:ascii="Verdana" w:hAnsi="Verdana"/>
                <w:sz w:val="20"/>
                <w:szCs w:val="20"/>
              </w:rPr>
            </w:pPr>
            <w:r>
              <w:rPr>
                <w:rFonts w:ascii="Verdana" w:hAnsi="Verdana"/>
                <w:sz w:val="20"/>
                <w:szCs w:val="20"/>
              </w:rPr>
              <w:t xml:space="preserve">Thank you very much for your comment. </w:t>
            </w:r>
          </w:p>
          <w:p w14:paraId="0A7EC79A" w14:textId="5E7DE8F3" w:rsidR="00825301" w:rsidRPr="00C3475B" w:rsidRDefault="00825301" w:rsidP="00825301">
            <w:pPr>
              <w:jc w:val="both"/>
              <w:rPr>
                <w:rFonts w:ascii="Verdana" w:hAnsi="Verdana"/>
                <w:sz w:val="20"/>
                <w:szCs w:val="20"/>
              </w:rPr>
            </w:pPr>
            <w:r>
              <w:rPr>
                <w:rFonts w:ascii="Verdana" w:hAnsi="Verdana"/>
                <w:sz w:val="20"/>
                <w:szCs w:val="20"/>
              </w:rPr>
              <w:t xml:space="preserve">Please also refer to </w:t>
            </w:r>
            <w:r w:rsidRPr="00C3475B">
              <w:rPr>
                <w:rFonts w:ascii="Verdana" w:hAnsi="Verdana"/>
                <w:sz w:val="20"/>
                <w:szCs w:val="20"/>
              </w:rPr>
              <w:t>the following responses: #2141, #2170 and #2177</w:t>
            </w:r>
            <w:r>
              <w:rPr>
                <w:rFonts w:ascii="Verdana" w:hAnsi="Verdana"/>
                <w:sz w:val="20"/>
                <w:szCs w:val="20"/>
              </w:rPr>
              <w:t>.</w:t>
            </w:r>
          </w:p>
          <w:p w14:paraId="3CBC1E09" w14:textId="77777777" w:rsidR="00825301" w:rsidRDefault="00825301" w:rsidP="00825301">
            <w:pPr>
              <w:jc w:val="both"/>
              <w:rPr>
                <w:rFonts w:ascii="Verdana" w:hAnsi="Verdana"/>
                <w:sz w:val="20"/>
                <w:szCs w:val="20"/>
              </w:rPr>
            </w:pPr>
          </w:p>
          <w:p w14:paraId="7E4EDCB8" w14:textId="19B7D544" w:rsidR="00825301" w:rsidRDefault="00825301" w:rsidP="00825301">
            <w:pPr>
              <w:jc w:val="both"/>
              <w:rPr>
                <w:rFonts w:ascii="Verdana" w:hAnsi="Verdana"/>
                <w:sz w:val="20"/>
                <w:szCs w:val="20"/>
              </w:rPr>
            </w:pPr>
            <w:r>
              <w:rPr>
                <w:rFonts w:ascii="Verdana" w:hAnsi="Verdana"/>
                <w:sz w:val="20"/>
                <w:szCs w:val="20"/>
              </w:rPr>
              <w:t xml:space="preserve">We agree with </w:t>
            </w:r>
            <w:r w:rsidR="005B02F8">
              <w:rPr>
                <w:rFonts w:ascii="Verdana" w:hAnsi="Verdana"/>
                <w:sz w:val="20"/>
                <w:szCs w:val="20"/>
              </w:rPr>
              <w:t>the Dossier Submitter</w:t>
            </w:r>
            <w:r>
              <w:rPr>
                <w:rFonts w:ascii="Verdana" w:hAnsi="Verdana"/>
                <w:sz w:val="20"/>
                <w:szCs w:val="20"/>
              </w:rPr>
              <w:t xml:space="preserve"> that</w:t>
            </w:r>
            <w:r w:rsidRPr="00342A84">
              <w:rPr>
                <w:rFonts w:ascii="Verdana" w:hAnsi="Verdana"/>
                <w:sz w:val="20"/>
                <w:szCs w:val="20"/>
              </w:rPr>
              <w:t xml:space="preserve"> the model results </w:t>
            </w:r>
            <w:r>
              <w:rPr>
                <w:rFonts w:ascii="Verdana" w:hAnsi="Verdana"/>
                <w:sz w:val="20"/>
                <w:szCs w:val="20"/>
              </w:rPr>
              <w:t xml:space="preserve">in the Annex XV report </w:t>
            </w:r>
            <w:r w:rsidRPr="00342A84">
              <w:rPr>
                <w:rFonts w:ascii="Verdana" w:hAnsi="Verdana"/>
                <w:sz w:val="20"/>
                <w:szCs w:val="20"/>
              </w:rPr>
              <w:t>confirm the relative small magnitude of air-to-surface deposition processes. T</w:t>
            </w:r>
            <w:r>
              <w:rPr>
                <w:rFonts w:ascii="Verdana" w:hAnsi="Verdana"/>
                <w:sz w:val="20"/>
                <w:szCs w:val="20"/>
              </w:rPr>
              <w:t>he scope</w:t>
            </w:r>
            <w:r w:rsidRPr="00342A84">
              <w:rPr>
                <w:rFonts w:ascii="Verdana" w:hAnsi="Verdana"/>
                <w:sz w:val="20"/>
                <w:szCs w:val="20"/>
              </w:rPr>
              <w:t xml:space="preserve"> was exactly to investigate the impact of continuous, decadal-long and ongoing emissions to air that are orders of magnitude higher than the respective in the aquatic compartment. </w:t>
            </w:r>
          </w:p>
          <w:p w14:paraId="611C91A1" w14:textId="77777777" w:rsidR="00825301" w:rsidRDefault="00825301" w:rsidP="00825301">
            <w:pPr>
              <w:jc w:val="both"/>
              <w:rPr>
                <w:rFonts w:ascii="Verdana" w:hAnsi="Verdana"/>
                <w:sz w:val="20"/>
                <w:szCs w:val="20"/>
              </w:rPr>
            </w:pPr>
          </w:p>
          <w:p w14:paraId="32768724" w14:textId="77777777" w:rsidR="00825301" w:rsidRDefault="00825301" w:rsidP="00825301">
            <w:pPr>
              <w:jc w:val="both"/>
              <w:rPr>
                <w:rFonts w:ascii="Verdana" w:hAnsi="Verdana"/>
                <w:sz w:val="20"/>
                <w:szCs w:val="20"/>
              </w:rPr>
            </w:pPr>
            <w:r w:rsidRPr="00342A84">
              <w:rPr>
                <w:rFonts w:ascii="Verdana" w:hAnsi="Verdana"/>
                <w:sz w:val="20"/>
                <w:szCs w:val="20"/>
              </w:rPr>
              <w:t xml:space="preserve">Furthermore, the RAC opinion on the UK restriction proposal for “wash-off” products clearly stated that “although the RAC opinion on the UK restriction proposal considered that the </w:t>
            </w:r>
            <w:proofErr w:type="spellStart"/>
            <w:r w:rsidRPr="00342A84">
              <w:rPr>
                <w:rFonts w:ascii="Verdana" w:hAnsi="Verdana"/>
                <w:sz w:val="20"/>
                <w:szCs w:val="20"/>
              </w:rPr>
              <w:t>Sanchis</w:t>
            </w:r>
            <w:proofErr w:type="spellEnd"/>
            <w:r w:rsidRPr="00342A84">
              <w:rPr>
                <w:rFonts w:ascii="Verdana" w:hAnsi="Verdana"/>
                <w:sz w:val="20"/>
                <w:szCs w:val="20"/>
              </w:rPr>
              <w:t xml:space="preserve"> et al. (2015a) study was insufficient to prove that deposition was occurring, its opinion noted that on the basis of the large tonnages of these substances released to the atmospheric compartment only low rates of deposition would be necessary to result in a concern.</w:t>
            </w:r>
          </w:p>
          <w:p w14:paraId="082B3325" w14:textId="77777777" w:rsidR="00825301" w:rsidRDefault="00825301" w:rsidP="00825301">
            <w:pPr>
              <w:jc w:val="both"/>
              <w:rPr>
                <w:rFonts w:ascii="Verdana" w:hAnsi="Verdana"/>
                <w:sz w:val="20"/>
                <w:szCs w:val="20"/>
              </w:rPr>
            </w:pPr>
          </w:p>
          <w:p w14:paraId="7C55B55B" w14:textId="74FC579A" w:rsidR="00825301" w:rsidRDefault="00825301" w:rsidP="00825301">
            <w:pPr>
              <w:jc w:val="both"/>
              <w:rPr>
                <w:rFonts w:ascii="Verdana" w:hAnsi="Verdana"/>
                <w:sz w:val="20"/>
                <w:szCs w:val="20"/>
              </w:rPr>
            </w:pPr>
            <w:r>
              <w:rPr>
                <w:rFonts w:ascii="Verdana" w:hAnsi="Verdana"/>
                <w:sz w:val="20"/>
                <w:szCs w:val="20"/>
              </w:rPr>
              <w:t xml:space="preserve">We appreciate the information on the estimated mass loading of D6 in municipal WWTP influent. Although there are potential </w:t>
            </w:r>
            <w:r w:rsidR="00C418EA">
              <w:rPr>
                <w:rFonts w:ascii="Verdana" w:hAnsi="Verdana"/>
                <w:sz w:val="20"/>
                <w:szCs w:val="20"/>
              </w:rPr>
              <w:t xml:space="preserve">limitations </w:t>
            </w:r>
            <w:r>
              <w:rPr>
                <w:rFonts w:ascii="Verdana" w:hAnsi="Verdana"/>
                <w:sz w:val="20"/>
                <w:szCs w:val="20"/>
              </w:rPr>
              <w:t xml:space="preserve">on extrapolating data from six measurements to the EU-wide situation; </w:t>
            </w:r>
            <w:r w:rsidRPr="00923F0D">
              <w:rPr>
                <w:rFonts w:ascii="Verdana" w:hAnsi="Verdana"/>
                <w:sz w:val="20"/>
                <w:szCs w:val="20"/>
              </w:rPr>
              <w:t xml:space="preserve">this study </w:t>
            </w:r>
            <w:r>
              <w:rPr>
                <w:rFonts w:ascii="Verdana" w:hAnsi="Verdana"/>
                <w:sz w:val="20"/>
                <w:szCs w:val="20"/>
              </w:rPr>
              <w:t>nevertheless confirms that D6</w:t>
            </w:r>
            <w:r w:rsidRPr="00923F0D">
              <w:rPr>
                <w:rFonts w:ascii="Verdana" w:hAnsi="Verdana"/>
                <w:sz w:val="20"/>
                <w:szCs w:val="20"/>
              </w:rPr>
              <w:t xml:space="preserve"> </w:t>
            </w:r>
            <w:r>
              <w:rPr>
                <w:rFonts w:ascii="Verdana" w:hAnsi="Verdana"/>
                <w:sz w:val="20"/>
                <w:szCs w:val="20"/>
              </w:rPr>
              <w:t xml:space="preserve">are </w:t>
            </w:r>
            <w:r w:rsidRPr="00923F0D">
              <w:rPr>
                <w:rFonts w:ascii="Verdana" w:hAnsi="Verdana"/>
                <w:sz w:val="20"/>
                <w:szCs w:val="20"/>
              </w:rPr>
              <w:t>released in the waste water</w:t>
            </w:r>
            <w:r>
              <w:rPr>
                <w:rFonts w:ascii="Verdana" w:hAnsi="Verdana"/>
                <w:sz w:val="20"/>
                <w:szCs w:val="20"/>
              </w:rPr>
              <w:t xml:space="preserve"> (from wash-off and other uses)</w:t>
            </w:r>
            <w:r w:rsidRPr="00923F0D">
              <w:rPr>
                <w:rFonts w:ascii="Verdana" w:hAnsi="Verdana"/>
                <w:sz w:val="20"/>
                <w:szCs w:val="20"/>
              </w:rPr>
              <w:t xml:space="preserve">, </w:t>
            </w:r>
            <w:r>
              <w:rPr>
                <w:rFonts w:ascii="Verdana" w:hAnsi="Verdana"/>
                <w:sz w:val="20"/>
                <w:szCs w:val="20"/>
              </w:rPr>
              <w:t xml:space="preserve">and that further actions are needed. The measurements also confirm that the proposed restriction would be </w:t>
            </w:r>
            <w:proofErr w:type="spellStart"/>
            <w:r>
              <w:rPr>
                <w:rFonts w:ascii="Verdana" w:hAnsi="Verdana"/>
                <w:sz w:val="20"/>
                <w:szCs w:val="20"/>
              </w:rPr>
              <w:t>monitorable</w:t>
            </w:r>
            <w:proofErr w:type="spellEnd"/>
            <w:r>
              <w:rPr>
                <w:rFonts w:ascii="Verdana" w:hAnsi="Verdana"/>
                <w:sz w:val="20"/>
                <w:szCs w:val="20"/>
              </w:rPr>
              <w:t>.</w:t>
            </w:r>
          </w:p>
          <w:p w14:paraId="7F1B569F" w14:textId="77777777" w:rsidR="00825301" w:rsidRDefault="00825301" w:rsidP="00825301">
            <w:pPr>
              <w:jc w:val="both"/>
              <w:rPr>
                <w:rFonts w:ascii="Verdana" w:hAnsi="Verdana"/>
                <w:sz w:val="20"/>
                <w:szCs w:val="20"/>
              </w:rPr>
            </w:pPr>
          </w:p>
          <w:p w14:paraId="56D7079F" w14:textId="7C0DDF24" w:rsidR="00825301" w:rsidRDefault="00825301" w:rsidP="00825301">
            <w:pPr>
              <w:jc w:val="both"/>
              <w:rPr>
                <w:rFonts w:ascii="Verdana" w:hAnsi="Verdana"/>
                <w:sz w:val="20"/>
                <w:szCs w:val="20"/>
              </w:rPr>
            </w:pPr>
            <w:r>
              <w:rPr>
                <w:rFonts w:ascii="Verdana" w:hAnsi="Verdana"/>
                <w:sz w:val="20"/>
                <w:szCs w:val="20"/>
              </w:rPr>
              <w:t xml:space="preserve">RAC appreciate that </w:t>
            </w:r>
            <w:r w:rsidR="005B02F8">
              <w:rPr>
                <w:rFonts w:ascii="Verdana" w:hAnsi="Verdana"/>
                <w:sz w:val="20"/>
                <w:szCs w:val="20"/>
              </w:rPr>
              <w:t>the Dossier Submitter</w:t>
            </w:r>
            <w:r w:rsidRPr="00B25647">
              <w:rPr>
                <w:rFonts w:ascii="Verdana" w:hAnsi="Verdana"/>
                <w:sz w:val="20"/>
                <w:szCs w:val="20"/>
              </w:rPr>
              <w:t xml:space="preserve"> ha</w:t>
            </w:r>
            <w:r w:rsidR="005B02F8">
              <w:rPr>
                <w:rFonts w:ascii="Verdana" w:hAnsi="Verdana"/>
                <w:sz w:val="20"/>
                <w:szCs w:val="20"/>
              </w:rPr>
              <w:t>s</w:t>
            </w:r>
            <w:r w:rsidRPr="00B25647">
              <w:rPr>
                <w:rFonts w:ascii="Verdana" w:hAnsi="Verdana"/>
                <w:sz w:val="20"/>
                <w:szCs w:val="20"/>
              </w:rPr>
              <w:t xml:space="preserve"> considered all the information available to </w:t>
            </w:r>
            <w:r>
              <w:rPr>
                <w:rFonts w:ascii="Verdana" w:hAnsi="Verdana"/>
                <w:sz w:val="20"/>
                <w:szCs w:val="20"/>
              </w:rPr>
              <w:t>them when proposed</w:t>
            </w:r>
            <w:r w:rsidRPr="00B25647">
              <w:rPr>
                <w:rFonts w:ascii="Verdana" w:hAnsi="Verdana"/>
                <w:sz w:val="20"/>
                <w:szCs w:val="20"/>
              </w:rPr>
              <w:t xml:space="preserve"> the transitional period for this restriction and reflected that in the </w:t>
            </w:r>
            <w:r>
              <w:rPr>
                <w:rFonts w:ascii="Verdana" w:hAnsi="Verdana"/>
                <w:sz w:val="20"/>
                <w:szCs w:val="20"/>
              </w:rPr>
              <w:t xml:space="preserve">revised </w:t>
            </w:r>
            <w:r w:rsidRPr="00B25647">
              <w:rPr>
                <w:rFonts w:ascii="Verdana" w:hAnsi="Verdana"/>
                <w:sz w:val="20"/>
                <w:szCs w:val="20"/>
              </w:rPr>
              <w:t>Background Document.</w:t>
            </w:r>
          </w:p>
          <w:p w14:paraId="124C5454" w14:textId="77777777" w:rsidR="00825301" w:rsidRDefault="00825301" w:rsidP="00825301">
            <w:pPr>
              <w:jc w:val="both"/>
              <w:rPr>
                <w:rFonts w:ascii="Verdana" w:hAnsi="Verdana"/>
                <w:sz w:val="20"/>
                <w:szCs w:val="20"/>
              </w:rPr>
            </w:pPr>
          </w:p>
          <w:p w14:paraId="5872980B" w14:textId="2EA1CB52" w:rsidR="002A2FA0" w:rsidRPr="00FE6D76" w:rsidRDefault="00825301" w:rsidP="00825301">
            <w:pPr>
              <w:jc w:val="both"/>
              <w:rPr>
                <w:rFonts w:ascii="Verdana" w:hAnsi="Verdana"/>
                <w:sz w:val="20"/>
                <w:szCs w:val="20"/>
              </w:rPr>
            </w:pPr>
            <w:r>
              <w:rPr>
                <w:rFonts w:ascii="Verdana" w:hAnsi="Verdana"/>
                <w:sz w:val="20"/>
                <w:szCs w:val="20"/>
              </w:rPr>
              <w:t xml:space="preserve">The comment on enforceability was noted. We agree with </w:t>
            </w:r>
            <w:r w:rsidR="005B02F8">
              <w:rPr>
                <w:rFonts w:ascii="Verdana" w:hAnsi="Verdana"/>
                <w:sz w:val="20"/>
                <w:szCs w:val="20"/>
              </w:rPr>
              <w:t>the Dossier Submitter</w:t>
            </w:r>
            <w:r>
              <w:rPr>
                <w:rFonts w:ascii="Verdana" w:hAnsi="Verdana"/>
                <w:sz w:val="20"/>
                <w:szCs w:val="20"/>
              </w:rPr>
              <w:t xml:space="preserve"> that contamination of samples by the laboratory staff is not specific to D4, D5 and D6. The implementation of </w:t>
            </w:r>
            <w:r w:rsidRPr="009C3EB2">
              <w:rPr>
                <w:rFonts w:ascii="Verdana" w:hAnsi="Verdana"/>
                <w:sz w:val="20"/>
                <w:szCs w:val="20"/>
              </w:rPr>
              <w:t>GLP</w:t>
            </w:r>
            <w:r>
              <w:rPr>
                <w:rFonts w:ascii="Verdana" w:hAnsi="Verdana"/>
                <w:sz w:val="20"/>
                <w:szCs w:val="20"/>
              </w:rPr>
              <w:t xml:space="preserve"> (Good Laboratory Practices) and standard operating procedures</w:t>
            </w:r>
            <w:r w:rsidRPr="009C3EB2">
              <w:rPr>
                <w:rFonts w:ascii="Verdana" w:hAnsi="Verdana"/>
                <w:sz w:val="20"/>
                <w:szCs w:val="20"/>
              </w:rPr>
              <w:t xml:space="preserve"> have to be applied to avoid contamination </w:t>
            </w:r>
            <w:r>
              <w:rPr>
                <w:rFonts w:ascii="Verdana" w:hAnsi="Verdana"/>
                <w:sz w:val="20"/>
                <w:szCs w:val="20"/>
              </w:rPr>
              <w:t xml:space="preserve">of all possible samples </w:t>
            </w:r>
            <w:r w:rsidRPr="009C3EB2">
              <w:rPr>
                <w:rFonts w:ascii="Verdana" w:hAnsi="Verdana"/>
                <w:sz w:val="20"/>
                <w:szCs w:val="20"/>
              </w:rPr>
              <w:t>by the lab staff</w:t>
            </w:r>
            <w:r>
              <w:rPr>
                <w:rFonts w:ascii="Verdana" w:hAnsi="Verdana"/>
                <w:sz w:val="20"/>
                <w:szCs w:val="20"/>
              </w:rPr>
              <w:t>.</w:t>
            </w:r>
          </w:p>
          <w:p w14:paraId="3F3FCE50" w14:textId="77777777" w:rsidR="002A2FA0" w:rsidRPr="00FE6D76" w:rsidRDefault="002A2FA0" w:rsidP="00825301">
            <w:pPr>
              <w:jc w:val="both"/>
              <w:rPr>
                <w:rFonts w:ascii="Verdana" w:hAnsi="Verdana"/>
                <w:sz w:val="20"/>
                <w:szCs w:val="20"/>
              </w:rPr>
            </w:pPr>
          </w:p>
        </w:tc>
      </w:tr>
      <w:tr w:rsidR="002A2FA0" w14:paraId="5B43F0E4" w14:textId="77777777" w:rsidTr="00AD71A0">
        <w:trPr>
          <w:trHeight w:val="991"/>
        </w:trPr>
        <w:tc>
          <w:tcPr>
            <w:tcW w:w="305" w:type="pct"/>
            <w:vMerge/>
          </w:tcPr>
          <w:p w14:paraId="1AC2F919" w14:textId="77777777" w:rsidR="002A2FA0" w:rsidRPr="00510789" w:rsidRDefault="002A2FA0" w:rsidP="005A7089">
            <w:pPr>
              <w:rPr>
                <w:rFonts w:ascii="Verdana" w:hAnsi="Verdana"/>
                <w:sz w:val="20"/>
                <w:szCs w:val="20"/>
              </w:rPr>
            </w:pPr>
          </w:p>
        </w:tc>
        <w:tc>
          <w:tcPr>
            <w:tcW w:w="1275" w:type="pct"/>
            <w:vMerge/>
          </w:tcPr>
          <w:p w14:paraId="44DAFF9C" w14:textId="77777777" w:rsidR="002A2FA0" w:rsidRPr="00510789" w:rsidRDefault="002A2FA0" w:rsidP="005A7089">
            <w:pPr>
              <w:rPr>
                <w:rFonts w:ascii="Verdana" w:hAnsi="Verdana"/>
                <w:sz w:val="20"/>
                <w:szCs w:val="20"/>
              </w:rPr>
            </w:pPr>
          </w:p>
        </w:tc>
        <w:tc>
          <w:tcPr>
            <w:tcW w:w="3420" w:type="pct"/>
          </w:tcPr>
          <w:p w14:paraId="208CE11C" w14:textId="77777777" w:rsidR="002A2FA0" w:rsidRPr="00FE6D76" w:rsidRDefault="002A2FA0" w:rsidP="00FE6D76">
            <w:pPr>
              <w:jc w:val="both"/>
              <w:rPr>
                <w:rFonts w:ascii="Verdana" w:hAnsi="Verdana"/>
                <w:b/>
                <w:sz w:val="20"/>
                <w:szCs w:val="20"/>
              </w:rPr>
            </w:pPr>
            <w:r w:rsidRPr="00FE6D76">
              <w:rPr>
                <w:rFonts w:ascii="Verdana" w:hAnsi="Verdana"/>
                <w:b/>
                <w:sz w:val="20"/>
                <w:szCs w:val="20"/>
              </w:rPr>
              <w:t>SEAC Rapporteurs comments:</w:t>
            </w:r>
          </w:p>
          <w:p w14:paraId="7808CBAF" w14:textId="2F2EE0AD" w:rsidR="002A2FA0" w:rsidRDefault="00D7068E" w:rsidP="00FE6D76">
            <w:pPr>
              <w:jc w:val="both"/>
              <w:rPr>
                <w:rFonts w:ascii="Verdana" w:hAnsi="Verdana"/>
                <w:sz w:val="20"/>
                <w:szCs w:val="20"/>
              </w:rPr>
            </w:pPr>
            <w:r w:rsidRPr="00FE6D76">
              <w:rPr>
                <w:rFonts w:ascii="Verdana" w:hAnsi="Verdana"/>
                <w:sz w:val="20"/>
                <w:szCs w:val="20"/>
              </w:rPr>
              <w:t xml:space="preserve">The </w:t>
            </w:r>
            <w:r w:rsidR="00FF304E" w:rsidRPr="00FE6D76">
              <w:rPr>
                <w:rFonts w:ascii="Verdana" w:hAnsi="Verdana"/>
                <w:sz w:val="20"/>
                <w:szCs w:val="20"/>
              </w:rPr>
              <w:t xml:space="preserve">SEAC </w:t>
            </w:r>
            <w:r w:rsidR="00FE6D76">
              <w:rPr>
                <w:rFonts w:ascii="Verdana" w:hAnsi="Verdana"/>
                <w:sz w:val="20"/>
                <w:szCs w:val="20"/>
              </w:rPr>
              <w:t>R</w:t>
            </w:r>
            <w:r w:rsidR="00FF304E" w:rsidRPr="00FE6D76">
              <w:rPr>
                <w:rFonts w:ascii="Verdana" w:hAnsi="Verdana"/>
                <w:sz w:val="20"/>
                <w:szCs w:val="20"/>
              </w:rPr>
              <w:t xml:space="preserve">apporteurs </w:t>
            </w:r>
            <w:r w:rsidR="00956B06" w:rsidRPr="00FE6D76">
              <w:rPr>
                <w:rFonts w:ascii="Verdana" w:hAnsi="Verdana"/>
                <w:sz w:val="20"/>
                <w:szCs w:val="20"/>
              </w:rPr>
              <w:t xml:space="preserve">took note of the </w:t>
            </w:r>
            <w:r w:rsidRPr="00FE6D76">
              <w:rPr>
                <w:rFonts w:ascii="Verdana" w:hAnsi="Verdana"/>
                <w:sz w:val="20"/>
                <w:szCs w:val="20"/>
              </w:rPr>
              <w:t xml:space="preserve">submitted </w:t>
            </w:r>
            <w:r w:rsidR="00956B06" w:rsidRPr="00FE6D76">
              <w:rPr>
                <w:rFonts w:ascii="Verdana" w:hAnsi="Verdana"/>
                <w:sz w:val="20"/>
                <w:szCs w:val="20"/>
              </w:rPr>
              <w:t xml:space="preserve">information on </w:t>
            </w:r>
            <w:r w:rsidRPr="00FE6D76">
              <w:rPr>
                <w:rFonts w:ascii="Verdana" w:hAnsi="Verdana"/>
                <w:sz w:val="20"/>
                <w:szCs w:val="20"/>
              </w:rPr>
              <w:t>possible effects of the concentration limits for silicone polymers. More information on that topic was also submitted by others during the consultation and the Dossier Submitter has used that information to further specify the concentration limits in the scope of the restriction as already anticipated when requesting the information.</w:t>
            </w:r>
            <w:r w:rsidR="00371C60" w:rsidRPr="00FE6D76">
              <w:rPr>
                <w:rFonts w:ascii="Verdana" w:hAnsi="Verdana"/>
                <w:sz w:val="20"/>
                <w:szCs w:val="20"/>
              </w:rPr>
              <w:t xml:space="preserve"> </w:t>
            </w:r>
          </w:p>
          <w:p w14:paraId="64E90A7B" w14:textId="4CDFAD37" w:rsidR="00FE6D76" w:rsidRPr="00FE6D76" w:rsidRDefault="00FE6D76" w:rsidP="00FE6D76">
            <w:pPr>
              <w:jc w:val="both"/>
              <w:rPr>
                <w:rFonts w:ascii="Verdana" w:hAnsi="Verdana"/>
                <w:sz w:val="20"/>
                <w:szCs w:val="20"/>
              </w:rPr>
            </w:pPr>
          </w:p>
        </w:tc>
      </w:tr>
      <w:tr w:rsidR="00AD71A0" w:rsidRPr="00DD4E48" w14:paraId="3965B9F7" w14:textId="77777777" w:rsidTr="00AD71A0">
        <w:tc>
          <w:tcPr>
            <w:tcW w:w="305" w:type="pct"/>
            <w:vMerge w:val="restart"/>
          </w:tcPr>
          <w:p w14:paraId="303EA156" w14:textId="77777777" w:rsidR="00AD71A0" w:rsidRPr="00AE6FE6" w:rsidRDefault="00AD71A0" w:rsidP="005A7089">
            <w:pPr>
              <w:rPr>
                <w:rFonts w:ascii="Verdana" w:hAnsi="Verdana"/>
                <w:b/>
                <w:sz w:val="20"/>
                <w:szCs w:val="20"/>
              </w:rPr>
            </w:pPr>
            <w:r w:rsidRPr="00670129">
              <w:rPr>
                <w:rFonts w:ascii="Verdana" w:hAnsi="Verdana"/>
                <w:b/>
                <w:noProof/>
                <w:sz w:val="20"/>
                <w:szCs w:val="20"/>
              </w:rPr>
              <w:lastRenderedPageBreak/>
              <w:t>2481</w:t>
            </w:r>
          </w:p>
        </w:tc>
        <w:tc>
          <w:tcPr>
            <w:tcW w:w="1275" w:type="pct"/>
            <w:vMerge w:val="restart"/>
          </w:tcPr>
          <w:p w14:paraId="6DC01BE2"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2019/09/04 23:17</w:t>
            </w:r>
          </w:p>
          <w:p w14:paraId="7DFA9D6A" w14:textId="77777777" w:rsidR="00AD71A0" w:rsidRDefault="00AD71A0" w:rsidP="005A7089">
            <w:pPr>
              <w:rPr>
                <w:rFonts w:ascii="Verdana" w:hAnsi="Verdana"/>
                <w:sz w:val="20"/>
                <w:szCs w:val="20"/>
              </w:rPr>
            </w:pPr>
          </w:p>
          <w:p w14:paraId="1275F681"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527E643D" w14:textId="77777777" w:rsidR="00AD71A0" w:rsidRDefault="00AD71A0" w:rsidP="005A7089">
            <w:pPr>
              <w:rPr>
                <w:rFonts w:ascii="Verdana" w:hAnsi="Verdana"/>
                <w:sz w:val="20"/>
                <w:szCs w:val="20"/>
              </w:rPr>
            </w:pPr>
          </w:p>
          <w:p w14:paraId="55D86CE6"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6AD68D3E" w14:textId="77777777" w:rsidR="00AD71A0" w:rsidRDefault="00AD71A0" w:rsidP="005A7089">
            <w:pPr>
              <w:rPr>
                <w:rFonts w:ascii="Verdana" w:hAnsi="Verdana"/>
                <w:sz w:val="20"/>
                <w:szCs w:val="20"/>
              </w:rPr>
            </w:pPr>
          </w:p>
          <w:p w14:paraId="43F56D9F" w14:textId="4D02FC96"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001D4AE5" w:rsidRPr="00975721">
              <w:rPr>
                <w:rFonts w:ascii="Verdana" w:hAnsi="Verdana"/>
                <w:noProof/>
                <w:sz w:val="20"/>
                <w:szCs w:val="20"/>
                <w:highlight w:val="black"/>
              </w:rPr>
              <w:t>&lt;redacted&gt;</w:t>
            </w:r>
          </w:p>
          <w:p w14:paraId="397B4E65" w14:textId="77777777" w:rsidR="00AD71A0" w:rsidRPr="007F6B21" w:rsidRDefault="00AD71A0" w:rsidP="005A7089">
            <w:pPr>
              <w:rPr>
                <w:rFonts w:ascii="Verdana" w:hAnsi="Verdana"/>
                <w:sz w:val="20"/>
                <w:szCs w:val="20"/>
              </w:rPr>
            </w:pPr>
          </w:p>
          <w:p w14:paraId="4A7B462B"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Belgium</w:t>
            </w:r>
          </w:p>
          <w:p w14:paraId="763FB26A" w14:textId="77777777" w:rsidR="00AD71A0" w:rsidRDefault="00AD71A0" w:rsidP="005A7089">
            <w:pPr>
              <w:rPr>
                <w:rFonts w:ascii="Verdana" w:hAnsi="Verdana"/>
                <w:sz w:val="20"/>
                <w:szCs w:val="20"/>
              </w:rPr>
            </w:pPr>
          </w:p>
          <w:p w14:paraId="04AC81B3" w14:textId="77777777" w:rsidR="00AD71A0" w:rsidRDefault="00AD71A0"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68F866CC" w14:textId="77777777" w:rsidR="00AD71A0" w:rsidRDefault="00AD71A0" w:rsidP="005A7089">
            <w:pPr>
              <w:rPr>
                <w:rFonts w:ascii="Verdana" w:hAnsi="Verdana"/>
                <w:sz w:val="20"/>
                <w:szCs w:val="20"/>
              </w:rPr>
            </w:pPr>
          </w:p>
          <w:p w14:paraId="1C8C97D9" w14:textId="77777777" w:rsidR="00AD71A0" w:rsidRDefault="00AD71A0" w:rsidP="005A7089">
            <w:pPr>
              <w:rPr>
                <w:rFonts w:ascii="Verdana" w:hAnsi="Verdana"/>
                <w:b/>
                <w:sz w:val="20"/>
                <w:szCs w:val="20"/>
              </w:rPr>
            </w:pPr>
            <w:r>
              <w:rPr>
                <w:rFonts w:ascii="Verdana" w:hAnsi="Verdana"/>
                <w:b/>
                <w:sz w:val="20"/>
                <w:szCs w:val="20"/>
              </w:rPr>
              <w:t>Attachment:</w:t>
            </w:r>
          </w:p>
          <w:p w14:paraId="58AA1D59" w14:textId="77777777" w:rsidR="00AD71A0" w:rsidRDefault="00AD71A0" w:rsidP="005A7089">
            <w:pPr>
              <w:rPr>
                <w:rFonts w:ascii="Verdana" w:hAnsi="Verdana"/>
                <w:b/>
                <w:sz w:val="20"/>
                <w:szCs w:val="20"/>
              </w:rPr>
            </w:pPr>
          </w:p>
          <w:p w14:paraId="1134BE0B" w14:textId="6594257F" w:rsidR="00AD71A0" w:rsidRDefault="001D4AE5" w:rsidP="005A7089">
            <w:pPr>
              <w:rPr>
                <w:rFonts w:ascii="Verdana" w:hAnsi="Verdana"/>
                <w:noProof/>
                <w:color w:val="FF0000"/>
                <w:sz w:val="20"/>
                <w:szCs w:val="20"/>
              </w:rPr>
            </w:pPr>
            <w:r w:rsidRPr="00975721">
              <w:rPr>
                <w:rFonts w:ascii="Verdana" w:hAnsi="Verdana"/>
                <w:noProof/>
                <w:sz w:val="20"/>
                <w:szCs w:val="20"/>
                <w:highlight w:val="black"/>
              </w:rPr>
              <w:t>&lt;redacted&gt;</w:t>
            </w:r>
          </w:p>
          <w:p w14:paraId="2F6B7640" w14:textId="77777777" w:rsidR="00AD71A0" w:rsidRPr="00F81E47" w:rsidRDefault="00AD71A0" w:rsidP="005A7089">
            <w:pPr>
              <w:rPr>
                <w:rFonts w:ascii="Verdana" w:hAnsi="Verdana"/>
                <w:sz w:val="20"/>
                <w:szCs w:val="20"/>
              </w:rPr>
            </w:pPr>
            <w:r w:rsidRPr="00F81E47">
              <w:rPr>
                <w:rFonts w:ascii="Verdana" w:hAnsi="Verdana"/>
                <w:sz w:val="20"/>
                <w:szCs w:val="20"/>
              </w:rPr>
              <w:t xml:space="preserve"> </w:t>
            </w:r>
          </w:p>
          <w:p w14:paraId="48A44F50" w14:textId="77777777" w:rsidR="00AD71A0" w:rsidRDefault="00AD71A0" w:rsidP="005A7089">
            <w:pPr>
              <w:rPr>
                <w:rFonts w:ascii="Verdana" w:hAnsi="Verdana"/>
                <w:sz w:val="20"/>
                <w:szCs w:val="20"/>
              </w:rPr>
            </w:pPr>
            <w:r w:rsidRPr="009617E5">
              <w:rPr>
                <w:rFonts w:ascii="Verdana" w:hAnsi="Verdana"/>
                <w:b/>
                <w:sz w:val="20"/>
                <w:szCs w:val="20"/>
              </w:rPr>
              <w:t xml:space="preserve">Privacy comment: </w:t>
            </w:r>
            <w:r w:rsidRPr="00670129">
              <w:rPr>
                <w:rFonts w:ascii="Verdana" w:hAnsi="Verdana"/>
                <w:noProof/>
                <w:sz w:val="20"/>
                <w:szCs w:val="20"/>
              </w:rPr>
              <w:t>This document contains  confidential business information related to our company and our downstream customers. These data should not be shared to allow the protection of our interests.</w:t>
            </w:r>
          </w:p>
          <w:p w14:paraId="628396A3" w14:textId="77777777" w:rsidR="00AD71A0" w:rsidRPr="00510789" w:rsidRDefault="00AD71A0" w:rsidP="005A7089">
            <w:pPr>
              <w:rPr>
                <w:rFonts w:ascii="Verdana" w:hAnsi="Verdana"/>
                <w:sz w:val="20"/>
                <w:szCs w:val="20"/>
              </w:rPr>
            </w:pPr>
          </w:p>
        </w:tc>
        <w:tc>
          <w:tcPr>
            <w:tcW w:w="3420" w:type="pct"/>
          </w:tcPr>
          <w:p w14:paraId="6D36DE9A" w14:textId="77777777" w:rsidR="00AD71A0" w:rsidRPr="00104666" w:rsidRDefault="00AD71A0" w:rsidP="005A7089">
            <w:pPr>
              <w:rPr>
                <w:rFonts w:ascii="Verdana" w:hAnsi="Verdana"/>
                <w:b/>
                <w:sz w:val="20"/>
                <w:szCs w:val="20"/>
              </w:rPr>
            </w:pPr>
            <w:r w:rsidRPr="00104666">
              <w:rPr>
                <w:rFonts w:ascii="Verdana" w:hAnsi="Verdana"/>
                <w:b/>
                <w:sz w:val="20"/>
                <w:szCs w:val="20"/>
              </w:rPr>
              <w:t>Comment:</w:t>
            </w:r>
          </w:p>
          <w:p w14:paraId="6D06AFA8" w14:textId="77777777" w:rsidR="00AD71A0" w:rsidRPr="00DD4E48" w:rsidRDefault="00AD71A0" w:rsidP="005A7089">
            <w:pPr>
              <w:rPr>
                <w:rFonts w:ascii="Verdana" w:hAnsi="Verdana"/>
                <w:sz w:val="20"/>
                <w:szCs w:val="20"/>
              </w:rPr>
            </w:pPr>
            <w:r w:rsidRPr="00670129">
              <w:rPr>
                <w:rFonts w:ascii="Verdana" w:hAnsi="Verdana"/>
                <w:noProof/>
                <w:sz w:val="20"/>
                <w:szCs w:val="20"/>
              </w:rPr>
              <w:t>Please see the attached document</w:t>
            </w:r>
          </w:p>
          <w:p w14:paraId="348DA7A8" w14:textId="77777777" w:rsidR="00AD71A0" w:rsidRPr="00DD4E48" w:rsidRDefault="00AD71A0" w:rsidP="005A7089">
            <w:pPr>
              <w:rPr>
                <w:rFonts w:ascii="Verdana" w:hAnsi="Verdana"/>
                <w:sz w:val="20"/>
                <w:szCs w:val="20"/>
              </w:rPr>
            </w:pPr>
          </w:p>
        </w:tc>
      </w:tr>
      <w:tr w:rsidR="00AD71A0" w14:paraId="3ED79E5A" w14:textId="77777777" w:rsidTr="00AD71A0">
        <w:trPr>
          <w:trHeight w:val="635"/>
        </w:trPr>
        <w:tc>
          <w:tcPr>
            <w:tcW w:w="305" w:type="pct"/>
            <w:vMerge/>
          </w:tcPr>
          <w:p w14:paraId="0E9BFBB8" w14:textId="77777777" w:rsidR="00AD71A0" w:rsidRPr="00510789" w:rsidRDefault="00AD71A0" w:rsidP="005A7089">
            <w:pPr>
              <w:rPr>
                <w:rFonts w:ascii="Verdana" w:hAnsi="Verdana"/>
                <w:sz w:val="20"/>
                <w:szCs w:val="20"/>
              </w:rPr>
            </w:pPr>
          </w:p>
        </w:tc>
        <w:tc>
          <w:tcPr>
            <w:tcW w:w="1275" w:type="pct"/>
            <w:vMerge/>
          </w:tcPr>
          <w:p w14:paraId="11148429" w14:textId="77777777" w:rsidR="00AD71A0" w:rsidRPr="00510789" w:rsidRDefault="00AD71A0" w:rsidP="005A7089">
            <w:pPr>
              <w:rPr>
                <w:rFonts w:ascii="Verdana" w:hAnsi="Verdana"/>
                <w:sz w:val="20"/>
                <w:szCs w:val="20"/>
              </w:rPr>
            </w:pPr>
          </w:p>
        </w:tc>
        <w:tc>
          <w:tcPr>
            <w:tcW w:w="3420" w:type="pct"/>
          </w:tcPr>
          <w:p w14:paraId="5B1EC2DA" w14:textId="77777777" w:rsidR="00AD71A0" w:rsidRDefault="00AD71A0"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6261A9C" w14:textId="77777777" w:rsidR="00AD71A0" w:rsidRPr="005B17F1" w:rsidRDefault="00AD71A0" w:rsidP="005A7089">
            <w:pPr>
              <w:rPr>
                <w:rFonts w:ascii="Verdana" w:hAnsi="Verdana"/>
                <w:sz w:val="20"/>
                <w:szCs w:val="20"/>
              </w:rPr>
            </w:pPr>
            <w:r w:rsidRPr="00670129">
              <w:rPr>
                <w:rFonts w:ascii="Verdana" w:hAnsi="Verdana"/>
                <w:noProof/>
                <w:sz w:val="20"/>
                <w:szCs w:val="20"/>
              </w:rPr>
              <w:t>please see the attached document</w:t>
            </w:r>
          </w:p>
        </w:tc>
      </w:tr>
      <w:tr w:rsidR="00AD71A0" w14:paraId="7E41791C" w14:textId="77777777" w:rsidTr="00AD71A0">
        <w:trPr>
          <w:trHeight w:val="636"/>
        </w:trPr>
        <w:tc>
          <w:tcPr>
            <w:tcW w:w="305" w:type="pct"/>
            <w:vMerge/>
          </w:tcPr>
          <w:p w14:paraId="70E2A7B4" w14:textId="77777777" w:rsidR="00AD71A0" w:rsidRPr="00510789" w:rsidRDefault="00AD71A0" w:rsidP="005A7089">
            <w:pPr>
              <w:rPr>
                <w:rFonts w:ascii="Verdana" w:hAnsi="Verdana"/>
                <w:sz w:val="20"/>
                <w:szCs w:val="20"/>
              </w:rPr>
            </w:pPr>
          </w:p>
        </w:tc>
        <w:tc>
          <w:tcPr>
            <w:tcW w:w="1275" w:type="pct"/>
            <w:vMerge/>
          </w:tcPr>
          <w:p w14:paraId="42488965" w14:textId="77777777" w:rsidR="00AD71A0" w:rsidRPr="00510789" w:rsidRDefault="00AD71A0" w:rsidP="005A7089">
            <w:pPr>
              <w:rPr>
                <w:rFonts w:ascii="Verdana" w:hAnsi="Verdana"/>
                <w:sz w:val="20"/>
                <w:szCs w:val="20"/>
              </w:rPr>
            </w:pPr>
          </w:p>
        </w:tc>
        <w:tc>
          <w:tcPr>
            <w:tcW w:w="3420" w:type="pct"/>
          </w:tcPr>
          <w:p w14:paraId="73CBBBD5" w14:textId="77777777" w:rsidR="00AD71A0" w:rsidRDefault="00AD71A0" w:rsidP="005A708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69F1D9E8" w14:textId="77777777" w:rsidR="00AD71A0" w:rsidRPr="005B17F1" w:rsidRDefault="00AD71A0" w:rsidP="005A7089">
            <w:pPr>
              <w:rPr>
                <w:rFonts w:ascii="Verdana" w:hAnsi="Verdana"/>
                <w:sz w:val="20"/>
                <w:szCs w:val="20"/>
              </w:rPr>
            </w:pPr>
            <w:r w:rsidRPr="00670129">
              <w:rPr>
                <w:rFonts w:ascii="Verdana" w:hAnsi="Verdana"/>
                <w:noProof/>
                <w:sz w:val="20"/>
                <w:szCs w:val="20"/>
              </w:rPr>
              <w:t>please see the attached document</w:t>
            </w:r>
          </w:p>
        </w:tc>
      </w:tr>
      <w:tr w:rsidR="00AD71A0" w14:paraId="3499315E" w14:textId="77777777" w:rsidTr="00AD71A0">
        <w:trPr>
          <w:trHeight w:val="505"/>
        </w:trPr>
        <w:tc>
          <w:tcPr>
            <w:tcW w:w="305" w:type="pct"/>
            <w:vMerge/>
          </w:tcPr>
          <w:p w14:paraId="30D03397" w14:textId="77777777" w:rsidR="00AD71A0" w:rsidRPr="00510789" w:rsidRDefault="00AD71A0" w:rsidP="005A7089">
            <w:pPr>
              <w:rPr>
                <w:rFonts w:ascii="Verdana" w:hAnsi="Verdana"/>
                <w:sz w:val="20"/>
                <w:szCs w:val="20"/>
              </w:rPr>
            </w:pPr>
          </w:p>
        </w:tc>
        <w:tc>
          <w:tcPr>
            <w:tcW w:w="1275" w:type="pct"/>
            <w:vMerge/>
          </w:tcPr>
          <w:p w14:paraId="3E57EA9E" w14:textId="77777777" w:rsidR="00AD71A0" w:rsidRPr="00510789" w:rsidRDefault="00AD71A0" w:rsidP="005A7089">
            <w:pPr>
              <w:rPr>
                <w:rFonts w:ascii="Verdana" w:hAnsi="Verdana"/>
                <w:sz w:val="20"/>
                <w:szCs w:val="20"/>
              </w:rPr>
            </w:pPr>
          </w:p>
        </w:tc>
        <w:tc>
          <w:tcPr>
            <w:tcW w:w="3420" w:type="pct"/>
          </w:tcPr>
          <w:p w14:paraId="4DD0832B" w14:textId="500E99C0" w:rsidR="00AD71A0" w:rsidRDefault="00AD71A0" w:rsidP="005A7089">
            <w:pPr>
              <w:rPr>
                <w:rFonts w:ascii="Verdana" w:hAnsi="Verdana"/>
                <w:b/>
                <w:sz w:val="20"/>
                <w:szCs w:val="20"/>
              </w:rPr>
            </w:pPr>
            <w:r>
              <w:rPr>
                <w:rFonts w:ascii="Verdana" w:hAnsi="Verdana"/>
                <w:b/>
                <w:sz w:val="20"/>
                <w:szCs w:val="20"/>
              </w:rPr>
              <w:t xml:space="preserve">Dossier </w:t>
            </w:r>
            <w:r w:rsidR="00682B5E">
              <w:rPr>
                <w:rFonts w:ascii="Verdana" w:hAnsi="Verdana"/>
                <w:b/>
                <w:sz w:val="20"/>
                <w:szCs w:val="20"/>
              </w:rPr>
              <w:t>S</w:t>
            </w:r>
            <w:r>
              <w:rPr>
                <w:rFonts w:ascii="Verdana" w:hAnsi="Verdana"/>
                <w:b/>
                <w:sz w:val="20"/>
                <w:szCs w:val="20"/>
              </w:rPr>
              <w:t>ubmitter response:</w:t>
            </w:r>
          </w:p>
          <w:p w14:paraId="5344E54E" w14:textId="05892FB6" w:rsidR="00AD71A0" w:rsidRPr="00E42D55" w:rsidRDefault="00580998" w:rsidP="005A7089">
            <w:pPr>
              <w:rPr>
                <w:rFonts w:ascii="Verdana" w:hAnsi="Verdana"/>
                <w:sz w:val="20"/>
                <w:szCs w:val="20"/>
              </w:rPr>
            </w:pPr>
            <w:r>
              <w:rPr>
                <w:rFonts w:ascii="Verdana" w:hAnsi="Verdana"/>
                <w:sz w:val="20"/>
                <w:szCs w:val="20"/>
              </w:rPr>
              <w:t>Thanks</w:t>
            </w:r>
            <w:r w:rsidR="00E23B45">
              <w:rPr>
                <w:rFonts w:ascii="Verdana" w:hAnsi="Verdana"/>
                <w:sz w:val="20"/>
                <w:szCs w:val="20"/>
              </w:rPr>
              <w:t xml:space="preserve"> for your (confidential) comment.</w:t>
            </w:r>
          </w:p>
          <w:p w14:paraId="151DD5A1" w14:textId="77777777" w:rsidR="00AD71A0" w:rsidRPr="00182428" w:rsidRDefault="00AD71A0" w:rsidP="005A7089">
            <w:pPr>
              <w:rPr>
                <w:rFonts w:ascii="Verdana" w:hAnsi="Verdana"/>
                <w:sz w:val="20"/>
                <w:szCs w:val="20"/>
              </w:rPr>
            </w:pPr>
          </w:p>
        </w:tc>
      </w:tr>
      <w:tr w:rsidR="00AD71A0" w14:paraId="118D2D29" w14:textId="77777777" w:rsidTr="00AD71A0">
        <w:trPr>
          <w:trHeight w:val="561"/>
        </w:trPr>
        <w:tc>
          <w:tcPr>
            <w:tcW w:w="305" w:type="pct"/>
            <w:vMerge/>
          </w:tcPr>
          <w:p w14:paraId="7407BF9B" w14:textId="77777777" w:rsidR="00AD71A0" w:rsidRPr="00510789" w:rsidRDefault="00AD71A0" w:rsidP="005A7089">
            <w:pPr>
              <w:rPr>
                <w:rFonts w:ascii="Verdana" w:hAnsi="Verdana"/>
                <w:sz w:val="20"/>
                <w:szCs w:val="20"/>
              </w:rPr>
            </w:pPr>
          </w:p>
        </w:tc>
        <w:tc>
          <w:tcPr>
            <w:tcW w:w="1275" w:type="pct"/>
            <w:vMerge/>
          </w:tcPr>
          <w:p w14:paraId="684EA30E" w14:textId="77777777" w:rsidR="00AD71A0" w:rsidRPr="00510789" w:rsidRDefault="00AD71A0" w:rsidP="005A7089">
            <w:pPr>
              <w:rPr>
                <w:rFonts w:ascii="Verdana" w:hAnsi="Verdana"/>
                <w:sz w:val="20"/>
                <w:szCs w:val="20"/>
              </w:rPr>
            </w:pPr>
          </w:p>
        </w:tc>
        <w:tc>
          <w:tcPr>
            <w:tcW w:w="3420" w:type="pct"/>
          </w:tcPr>
          <w:p w14:paraId="2BD232C5" w14:textId="77777777" w:rsidR="00AD71A0" w:rsidRDefault="00AD71A0" w:rsidP="005A7089">
            <w:pPr>
              <w:rPr>
                <w:rFonts w:ascii="Verdana" w:hAnsi="Verdana"/>
                <w:b/>
                <w:sz w:val="20"/>
                <w:szCs w:val="20"/>
              </w:rPr>
            </w:pPr>
            <w:r>
              <w:rPr>
                <w:rFonts w:ascii="Verdana" w:hAnsi="Verdana"/>
                <w:b/>
                <w:sz w:val="20"/>
                <w:szCs w:val="20"/>
              </w:rPr>
              <w:t>RAC Rapporteurs comments:</w:t>
            </w:r>
          </w:p>
          <w:p w14:paraId="6741686F" w14:textId="77777777" w:rsidR="00825301" w:rsidRPr="00E42D55" w:rsidRDefault="00825301" w:rsidP="00825301">
            <w:pPr>
              <w:rPr>
                <w:rFonts w:ascii="Verdana" w:hAnsi="Verdana"/>
                <w:sz w:val="20"/>
                <w:szCs w:val="20"/>
              </w:rPr>
            </w:pPr>
            <w:r>
              <w:rPr>
                <w:rFonts w:ascii="Verdana" w:hAnsi="Verdana"/>
                <w:sz w:val="20"/>
                <w:szCs w:val="20"/>
              </w:rPr>
              <w:t>Thanks for your (confidential) comment.</w:t>
            </w:r>
          </w:p>
          <w:p w14:paraId="2413400E" w14:textId="77777777" w:rsidR="00AD71A0" w:rsidRPr="00182428" w:rsidRDefault="00AD71A0" w:rsidP="005A7089">
            <w:pPr>
              <w:rPr>
                <w:rFonts w:ascii="Verdana" w:hAnsi="Verdana"/>
                <w:sz w:val="20"/>
                <w:szCs w:val="20"/>
              </w:rPr>
            </w:pPr>
          </w:p>
        </w:tc>
      </w:tr>
      <w:tr w:rsidR="00AD71A0" w14:paraId="67E0C57F" w14:textId="77777777" w:rsidTr="00AD71A0">
        <w:trPr>
          <w:trHeight w:val="991"/>
        </w:trPr>
        <w:tc>
          <w:tcPr>
            <w:tcW w:w="305" w:type="pct"/>
            <w:vMerge/>
          </w:tcPr>
          <w:p w14:paraId="700A29BA" w14:textId="77777777" w:rsidR="00AD71A0" w:rsidRPr="00510789" w:rsidRDefault="00AD71A0" w:rsidP="005A7089">
            <w:pPr>
              <w:rPr>
                <w:rFonts w:ascii="Verdana" w:hAnsi="Verdana"/>
                <w:sz w:val="20"/>
                <w:szCs w:val="20"/>
              </w:rPr>
            </w:pPr>
          </w:p>
        </w:tc>
        <w:tc>
          <w:tcPr>
            <w:tcW w:w="1275" w:type="pct"/>
            <w:vMerge/>
          </w:tcPr>
          <w:p w14:paraId="50EFA860" w14:textId="77777777" w:rsidR="00AD71A0" w:rsidRPr="00510789" w:rsidRDefault="00AD71A0" w:rsidP="005A7089">
            <w:pPr>
              <w:rPr>
                <w:rFonts w:ascii="Verdana" w:hAnsi="Verdana"/>
                <w:sz w:val="20"/>
                <w:szCs w:val="20"/>
              </w:rPr>
            </w:pPr>
          </w:p>
        </w:tc>
        <w:tc>
          <w:tcPr>
            <w:tcW w:w="3420" w:type="pct"/>
          </w:tcPr>
          <w:p w14:paraId="151B429E" w14:textId="77777777" w:rsidR="00AD71A0" w:rsidRDefault="00AD71A0" w:rsidP="005A7089">
            <w:pPr>
              <w:rPr>
                <w:rFonts w:ascii="Verdana" w:hAnsi="Verdana"/>
                <w:b/>
                <w:sz w:val="20"/>
                <w:szCs w:val="20"/>
              </w:rPr>
            </w:pPr>
            <w:r>
              <w:rPr>
                <w:rFonts w:ascii="Verdana" w:hAnsi="Verdana"/>
                <w:b/>
                <w:sz w:val="20"/>
                <w:szCs w:val="20"/>
              </w:rPr>
              <w:t>SEAC Rapporteurs comments:</w:t>
            </w:r>
          </w:p>
          <w:p w14:paraId="0F35A84E" w14:textId="77777777" w:rsidR="00FE6D76" w:rsidRPr="00E42D55" w:rsidRDefault="00FE6D76" w:rsidP="00FE6D76">
            <w:pPr>
              <w:rPr>
                <w:rFonts w:ascii="Verdana" w:hAnsi="Verdana"/>
                <w:sz w:val="20"/>
                <w:szCs w:val="20"/>
              </w:rPr>
            </w:pPr>
            <w:r>
              <w:rPr>
                <w:rFonts w:ascii="Verdana" w:hAnsi="Verdana"/>
                <w:sz w:val="20"/>
                <w:szCs w:val="20"/>
              </w:rPr>
              <w:t>Thanks for your (confidential) comment.</w:t>
            </w:r>
          </w:p>
          <w:p w14:paraId="51D775C6" w14:textId="77777777" w:rsidR="00AD71A0" w:rsidRPr="00E42D55" w:rsidRDefault="00AD71A0" w:rsidP="005A7089">
            <w:pPr>
              <w:rPr>
                <w:rFonts w:ascii="Verdana" w:hAnsi="Verdana"/>
                <w:sz w:val="20"/>
                <w:szCs w:val="20"/>
              </w:rPr>
            </w:pPr>
          </w:p>
          <w:p w14:paraId="51CE069E" w14:textId="77777777" w:rsidR="00AD71A0" w:rsidRPr="00182428" w:rsidRDefault="00AD71A0" w:rsidP="005A7089">
            <w:pPr>
              <w:rPr>
                <w:rFonts w:ascii="Verdana" w:hAnsi="Verdana"/>
                <w:sz w:val="20"/>
                <w:szCs w:val="20"/>
              </w:rPr>
            </w:pPr>
          </w:p>
        </w:tc>
      </w:tr>
      <w:tr w:rsidR="00AD71A0" w:rsidRPr="00DD4E48" w14:paraId="31752EC4" w14:textId="77777777" w:rsidTr="00AD71A0">
        <w:tc>
          <w:tcPr>
            <w:tcW w:w="305" w:type="pct"/>
            <w:vMerge w:val="restart"/>
          </w:tcPr>
          <w:p w14:paraId="35057AC5" w14:textId="77777777" w:rsidR="00AD71A0" w:rsidRPr="00AE6FE6" w:rsidRDefault="00AD71A0" w:rsidP="005A7089">
            <w:pPr>
              <w:rPr>
                <w:rFonts w:ascii="Verdana" w:hAnsi="Verdana"/>
                <w:b/>
                <w:sz w:val="20"/>
                <w:szCs w:val="20"/>
              </w:rPr>
            </w:pPr>
            <w:r w:rsidRPr="00670129">
              <w:rPr>
                <w:rFonts w:ascii="Verdana" w:hAnsi="Verdana"/>
                <w:b/>
                <w:noProof/>
                <w:sz w:val="20"/>
                <w:szCs w:val="20"/>
              </w:rPr>
              <w:t>2484</w:t>
            </w:r>
          </w:p>
        </w:tc>
        <w:tc>
          <w:tcPr>
            <w:tcW w:w="1275" w:type="pct"/>
            <w:vMerge w:val="restart"/>
          </w:tcPr>
          <w:p w14:paraId="2E43A50B"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2019/09/05 16:15</w:t>
            </w:r>
          </w:p>
          <w:p w14:paraId="741F69CA" w14:textId="77777777" w:rsidR="00AD71A0" w:rsidRDefault="00AD71A0" w:rsidP="005A7089">
            <w:pPr>
              <w:rPr>
                <w:rFonts w:ascii="Verdana" w:hAnsi="Verdana"/>
                <w:sz w:val="20"/>
                <w:szCs w:val="20"/>
              </w:rPr>
            </w:pPr>
          </w:p>
          <w:p w14:paraId="742A5F91"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18A1412D" w14:textId="77777777" w:rsidR="00AD71A0" w:rsidRDefault="00AD71A0" w:rsidP="005A7089">
            <w:pPr>
              <w:rPr>
                <w:rFonts w:ascii="Verdana" w:hAnsi="Verdana"/>
                <w:noProof/>
                <w:sz w:val="20"/>
                <w:szCs w:val="20"/>
              </w:rPr>
            </w:pPr>
            <w:r w:rsidRPr="00670129">
              <w:rPr>
                <w:rFonts w:ascii="Verdana" w:hAnsi="Verdana"/>
                <w:noProof/>
                <w:sz w:val="20"/>
                <w:szCs w:val="20"/>
              </w:rPr>
              <w:t>Scope or restriction option analysis;</w:t>
            </w:r>
          </w:p>
          <w:p w14:paraId="7D4E2CCB" w14:textId="77777777" w:rsidR="00AD71A0" w:rsidRDefault="00AD71A0" w:rsidP="005A7089">
            <w:pPr>
              <w:rPr>
                <w:rFonts w:ascii="Verdana" w:hAnsi="Verdana"/>
                <w:noProof/>
                <w:sz w:val="20"/>
                <w:szCs w:val="20"/>
              </w:rPr>
            </w:pPr>
            <w:r w:rsidRPr="00670129">
              <w:rPr>
                <w:rFonts w:ascii="Verdana" w:hAnsi="Verdana"/>
                <w:noProof/>
                <w:sz w:val="20"/>
                <w:szCs w:val="20"/>
              </w:rPr>
              <w:lastRenderedPageBreak/>
              <w:t>Hazard or exposure;</w:t>
            </w:r>
          </w:p>
          <w:p w14:paraId="3B195298" w14:textId="77777777" w:rsidR="00AD71A0" w:rsidRDefault="00AD71A0" w:rsidP="005A7089">
            <w:pPr>
              <w:rPr>
                <w:rFonts w:ascii="Verdana" w:hAnsi="Verdana"/>
                <w:noProof/>
                <w:sz w:val="20"/>
                <w:szCs w:val="20"/>
              </w:rPr>
            </w:pPr>
            <w:r w:rsidRPr="00670129">
              <w:rPr>
                <w:rFonts w:ascii="Verdana" w:hAnsi="Verdana"/>
                <w:noProof/>
                <w:sz w:val="20"/>
                <w:szCs w:val="20"/>
              </w:rPr>
              <w:t>Environmental emissions;</w:t>
            </w:r>
          </w:p>
          <w:p w14:paraId="55826BF5" w14:textId="77777777" w:rsidR="00AD71A0" w:rsidRDefault="00AD71A0" w:rsidP="005A7089">
            <w:pPr>
              <w:rPr>
                <w:rFonts w:ascii="Verdana" w:hAnsi="Verdana"/>
                <w:sz w:val="20"/>
                <w:szCs w:val="20"/>
              </w:rPr>
            </w:pPr>
            <w:r w:rsidRPr="00670129">
              <w:rPr>
                <w:rFonts w:ascii="Verdana" w:hAnsi="Verdana"/>
                <w:noProof/>
                <w:sz w:val="20"/>
                <w:szCs w:val="20"/>
              </w:rPr>
              <w:t>Other socio economic analysis (SEA) issues</w:t>
            </w:r>
          </w:p>
          <w:p w14:paraId="07746E93" w14:textId="77777777" w:rsidR="00AD71A0" w:rsidRDefault="00AD71A0" w:rsidP="005A7089">
            <w:pPr>
              <w:rPr>
                <w:rFonts w:ascii="Verdana" w:hAnsi="Verdana"/>
                <w:sz w:val="20"/>
                <w:szCs w:val="20"/>
              </w:rPr>
            </w:pPr>
          </w:p>
          <w:p w14:paraId="18C2A558"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7E4DCD53" w14:textId="77777777" w:rsidR="00AD71A0" w:rsidRDefault="00AD71A0" w:rsidP="005A7089">
            <w:pPr>
              <w:rPr>
                <w:rFonts w:ascii="Verdana" w:hAnsi="Verdana"/>
                <w:sz w:val="20"/>
                <w:szCs w:val="20"/>
              </w:rPr>
            </w:pPr>
          </w:p>
          <w:p w14:paraId="09CAD760"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45B538D8" w14:textId="77777777" w:rsidR="00AD71A0" w:rsidRDefault="00AD71A0" w:rsidP="005A7089">
            <w:pPr>
              <w:rPr>
                <w:rFonts w:ascii="Verdana" w:hAnsi="Verdana"/>
                <w:sz w:val="20"/>
                <w:szCs w:val="20"/>
              </w:rPr>
            </w:pPr>
          </w:p>
          <w:p w14:paraId="54528E6F"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EFCC (European Federation for Construction Chemicals</w:t>
            </w:r>
          </w:p>
          <w:p w14:paraId="7E2F1B9A" w14:textId="77777777" w:rsidR="00AD71A0" w:rsidRPr="007F6B21" w:rsidRDefault="00AD71A0" w:rsidP="005A7089">
            <w:pPr>
              <w:rPr>
                <w:rFonts w:ascii="Verdana" w:hAnsi="Verdana"/>
                <w:sz w:val="20"/>
                <w:szCs w:val="20"/>
              </w:rPr>
            </w:pPr>
          </w:p>
          <w:p w14:paraId="7042D6A2"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Belgium</w:t>
            </w:r>
          </w:p>
          <w:p w14:paraId="4F30F013" w14:textId="77777777" w:rsidR="00AD71A0" w:rsidRDefault="00AD71A0" w:rsidP="005A7089">
            <w:pPr>
              <w:rPr>
                <w:rFonts w:ascii="Verdana" w:hAnsi="Verdana"/>
                <w:sz w:val="20"/>
                <w:szCs w:val="20"/>
              </w:rPr>
            </w:pPr>
          </w:p>
          <w:p w14:paraId="2376E00C" w14:textId="77777777" w:rsidR="00AD71A0" w:rsidRDefault="00AD71A0" w:rsidP="005A7089">
            <w:pPr>
              <w:rPr>
                <w:rFonts w:ascii="Verdana" w:hAnsi="Verdana"/>
                <w:b/>
                <w:sz w:val="20"/>
                <w:szCs w:val="20"/>
              </w:rPr>
            </w:pPr>
            <w:r>
              <w:rPr>
                <w:rFonts w:ascii="Verdana" w:hAnsi="Verdana"/>
                <w:b/>
                <w:sz w:val="20"/>
                <w:szCs w:val="20"/>
              </w:rPr>
              <w:t>Attachment:</w:t>
            </w:r>
          </w:p>
          <w:p w14:paraId="227DE95A" w14:textId="77777777" w:rsidR="00AD71A0" w:rsidRDefault="00AD71A0" w:rsidP="005A7089">
            <w:pPr>
              <w:rPr>
                <w:rFonts w:ascii="Verdana" w:hAnsi="Verdana"/>
                <w:b/>
                <w:sz w:val="20"/>
                <w:szCs w:val="20"/>
              </w:rPr>
            </w:pPr>
          </w:p>
          <w:p w14:paraId="536DF5FD" w14:textId="33D98F8F" w:rsidR="00AD71A0" w:rsidRPr="00F81E47" w:rsidRDefault="0028275D" w:rsidP="005A7089">
            <w:pPr>
              <w:rPr>
                <w:rFonts w:ascii="Verdana" w:hAnsi="Verdana"/>
                <w:sz w:val="20"/>
                <w:szCs w:val="20"/>
              </w:rPr>
            </w:pPr>
            <w:r>
              <w:rPr>
                <w:rFonts w:ascii="Verdana" w:hAnsi="Verdana"/>
                <w:noProof/>
                <w:sz w:val="20"/>
                <w:szCs w:val="20"/>
              </w:rPr>
              <w:object w:dxaOrig="1068" w:dyaOrig="712" w14:anchorId="32B4C337">
                <v:shape id="_x0000_i1039" type="#_x0000_t75" style="width:52.6pt;height:37.55pt" o:ole="">
                  <v:imagedata r:id="rId46" o:title=""/>
                </v:shape>
                <o:OLEObject Type="Embed" ProgID="AcroExch.Document.DC" ShapeID="_x0000_i1039" DrawAspect="Icon" ObjectID="_1637564782" r:id="rId47"/>
              </w:object>
            </w:r>
          </w:p>
          <w:p w14:paraId="3C82D203" w14:textId="77777777" w:rsidR="00AD71A0" w:rsidRPr="00510789" w:rsidRDefault="00AD71A0" w:rsidP="005A7089">
            <w:pPr>
              <w:rPr>
                <w:rFonts w:ascii="Verdana" w:hAnsi="Verdana"/>
                <w:sz w:val="20"/>
                <w:szCs w:val="20"/>
              </w:rPr>
            </w:pPr>
          </w:p>
        </w:tc>
        <w:tc>
          <w:tcPr>
            <w:tcW w:w="3420" w:type="pct"/>
          </w:tcPr>
          <w:p w14:paraId="01BF9489" w14:textId="77777777" w:rsidR="00AD71A0" w:rsidRPr="00FE6D76" w:rsidRDefault="00AD71A0" w:rsidP="00FE6D76">
            <w:pPr>
              <w:jc w:val="both"/>
              <w:rPr>
                <w:rFonts w:ascii="Verdana" w:hAnsi="Verdana"/>
                <w:b/>
                <w:sz w:val="20"/>
                <w:szCs w:val="20"/>
              </w:rPr>
            </w:pPr>
            <w:r w:rsidRPr="00FE6D76">
              <w:rPr>
                <w:rFonts w:ascii="Verdana" w:hAnsi="Verdana"/>
                <w:b/>
                <w:sz w:val="20"/>
                <w:szCs w:val="20"/>
              </w:rPr>
              <w:lastRenderedPageBreak/>
              <w:t>Comment:</w:t>
            </w:r>
          </w:p>
          <w:p w14:paraId="2DB1FE46" w14:textId="77777777" w:rsidR="00AD71A0" w:rsidRPr="00FE6D76" w:rsidRDefault="00AD71A0" w:rsidP="00FE6D76">
            <w:pPr>
              <w:jc w:val="both"/>
              <w:rPr>
                <w:rFonts w:ascii="Verdana" w:hAnsi="Verdana"/>
                <w:sz w:val="20"/>
                <w:szCs w:val="20"/>
              </w:rPr>
            </w:pPr>
            <w:r w:rsidRPr="00FE6D76">
              <w:rPr>
                <w:rFonts w:ascii="Verdana" w:hAnsi="Verdana"/>
                <w:noProof/>
                <w:sz w:val="20"/>
                <w:szCs w:val="20"/>
              </w:rPr>
              <w:t>Please refer to the attached document</w:t>
            </w:r>
          </w:p>
          <w:p w14:paraId="2074873F" w14:textId="77777777" w:rsidR="00AD71A0" w:rsidRPr="00FE6D76" w:rsidRDefault="00AD71A0" w:rsidP="00FE6D76">
            <w:pPr>
              <w:jc w:val="both"/>
              <w:rPr>
                <w:rFonts w:ascii="Verdana" w:hAnsi="Verdana"/>
                <w:sz w:val="20"/>
                <w:szCs w:val="20"/>
              </w:rPr>
            </w:pPr>
          </w:p>
        </w:tc>
      </w:tr>
      <w:tr w:rsidR="00AD71A0" w14:paraId="2EEB6CBE" w14:textId="77777777" w:rsidTr="00AD71A0">
        <w:trPr>
          <w:trHeight w:val="636"/>
        </w:trPr>
        <w:tc>
          <w:tcPr>
            <w:tcW w:w="305" w:type="pct"/>
            <w:vMerge/>
          </w:tcPr>
          <w:p w14:paraId="778FD57D" w14:textId="77777777" w:rsidR="00AD71A0" w:rsidRPr="00510789" w:rsidRDefault="00AD71A0" w:rsidP="005A7089">
            <w:pPr>
              <w:rPr>
                <w:rFonts w:ascii="Verdana" w:hAnsi="Verdana"/>
                <w:sz w:val="20"/>
                <w:szCs w:val="20"/>
              </w:rPr>
            </w:pPr>
          </w:p>
        </w:tc>
        <w:tc>
          <w:tcPr>
            <w:tcW w:w="1275" w:type="pct"/>
            <w:vMerge/>
          </w:tcPr>
          <w:p w14:paraId="63FE16C4" w14:textId="77777777" w:rsidR="00AD71A0" w:rsidRPr="00510789" w:rsidRDefault="00AD71A0" w:rsidP="005A7089">
            <w:pPr>
              <w:rPr>
                <w:rFonts w:ascii="Verdana" w:hAnsi="Verdana"/>
                <w:sz w:val="20"/>
                <w:szCs w:val="20"/>
              </w:rPr>
            </w:pPr>
          </w:p>
        </w:tc>
        <w:tc>
          <w:tcPr>
            <w:tcW w:w="3420" w:type="pct"/>
          </w:tcPr>
          <w:p w14:paraId="25BC4EDF" w14:textId="77777777" w:rsidR="00AD71A0" w:rsidRPr="00FE6D76" w:rsidRDefault="00AD71A0" w:rsidP="00FE6D76">
            <w:pPr>
              <w:jc w:val="both"/>
              <w:rPr>
                <w:rFonts w:ascii="Verdana" w:hAnsi="Verdana"/>
                <w:b/>
                <w:sz w:val="20"/>
                <w:szCs w:val="20"/>
              </w:rPr>
            </w:pPr>
            <w:r w:rsidRPr="00FE6D76">
              <w:rPr>
                <w:rFonts w:ascii="Verdana" w:hAnsi="Verdana"/>
                <w:b/>
                <w:sz w:val="20"/>
                <w:szCs w:val="20"/>
              </w:rPr>
              <w:t>Answer to specific info request 4:</w:t>
            </w:r>
          </w:p>
          <w:p w14:paraId="442A898B" w14:textId="77777777" w:rsidR="00AD71A0" w:rsidRPr="00FE6D76" w:rsidRDefault="00AD71A0" w:rsidP="00FE6D76">
            <w:pPr>
              <w:jc w:val="both"/>
              <w:rPr>
                <w:rFonts w:ascii="Verdana" w:hAnsi="Verdana"/>
                <w:sz w:val="20"/>
                <w:szCs w:val="20"/>
              </w:rPr>
            </w:pPr>
            <w:r w:rsidRPr="00FE6D76">
              <w:rPr>
                <w:rFonts w:ascii="Verdana" w:hAnsi="Verdana"/>
                <w:noProof/>
                <w:sz w:val="20"/>
                <w:szCs w:val="20"/>
              </w:rPr>
              <w:t>Please refer to the attached document</w:t>
            </w:r>
          </w:p>
        </w:tc>
      </w:tr>
      <w:tr w:rsidR="00AD71A0" w14:paraId="33131E0E" w14:textId="77777777" w:rsidTr="00AD71A0">
        <w:trPr>
          <w:trHeight w:val="505"/>
        </w:trPr>
        <w:tc>
          <w:tcPr>
            <w:tcW w:w="305" w:type="pct"/>
            <w:vMerge/>
          </w:tcPr>
          <w:p w14:paraId="18B7874C" w14:textId="77777777" w:rsidR="00AD71A0" w:rsidRPr="00510789" w:rsidRDefault="00AD71A0" w:rsidP="005A7089">
            <w:pPr>
              <w:rPr>
                <w:rFonts w:ascii="Verdana" w:hAnsi="Verdana"/>
                <w:sz w:val="20"/>
                <w:szCs w:val="20"/>
              </w:rPr>
            </w:pPr>
          </w:p>
        </w:tc>
        <w:tc>
          <w:tcPr>
            <w:tcW w:w="1275" w:type="pct"/>
            <w:vMerge/>
          </w:tcPr>
          <w:p w14:paraId="53CE3305" w14:textId="77777777" w:rsidR="00AD71A0" w:rsidRPr="00510789" w:rsidRDefault="00AD71A0" w:rsidP="005A7089">
            <w:pPr>
              <w:rPr>
                <w:rFonts w:ascii="Verdana" w:hAnsi="Verdana"/>
                <w:sz w:val="20"/>
                <w:szCs w:val="20"/>
              </w:rPr>
            </w:pPr>
          </w:p>
        </w:tc>
        <w:tc>
          <w:tcPr>
            <w:tcW w:w="3420" w:type="pct"/>
          </w:tcPr>
          <w:p w14:paraId="28881A70" w14:textId="7277DD4E" w:rsidR="00AD71A0" w:rsidRPr="00FE6D76" w:rsidRDefault="00682B5E" w:rsidP="00FE6D76">
            <w:pPr>
              <w:jc w:val="both"/>
              <w:rPr>
                <w:rFonts w:ascii="Verdana" w:hAnsi="Verdana"/>
                <w:b/>
                <w:sz w:val="20"/>
                <w:szCs w:val="20"/>
              </w:rPr>
            </w:pPr>
            <w:r>
              <w:rPr>
                <w:rFonts w:ascii="Verdana" w:hAnsi="Verdana"/>
                <w:b/>
                <w:sz w:val="20"/>
                <w:szCs w:val="20"/>
              </w:rPr>
              <w:t>Dossier S</w:t>
            </w:r>
            <w:r w:rsidR="00AD71A0" w:rsidRPr="00FE6D76">
              <w:rPr>
                <w:rFonts w:ascii="Verdana" w:hAnsi="Verdana"/>
                <w:b/>
                <w:sz w:val="20"/>
                <w:szCs w:val="20"/>
              </w:rPr>
              <w:t>ubmitter response:</w:t>
            </w:r>
          </w:p>
          <w:p w14:paraId="086B0971" w14:textId="1A3A970F" w:rsidR="00AD71A0" w:rsidRPr="00FE6D76" w:rsidRDefault="00DB3237" w:rsidP="00FE6D76">
            <w:pPr>
              <w:jc w:val="both"/>
              <w:rPr>
                <w:rFonts w:ascii="Verdana" w:hAnsi="Verdana"/>
                <w:sz w:val="20"/>
                <w:szCs w:val="20"/>
              </w:rPr>
            </w:pPr>
            <w:r w:rsidRPr="00FE6D76">
              <w:rPr>
                <w:rFonts w:ascii="Verdana" w:hAnsi="Verdana"/>
                <w:sz w:val="20"/>
                <w:szCs w:val="20"/>
              </w:rPr>
              <w:t xml:space="preserve">Thank you for your response to the </w:t>
            </w:r>
            <w:r w:rsidR="00C46151">
              <w:rPr>
                <w:rFonts w:ascii="Verdana" w:hAnsi="Verdana"/>
                <w:sz w:val="20"/>
                <w:szCs w:val="20"/>
              </w:rPr>
              <w:t>c</w:t>
            </w:r>
            <w:r w:rsidRPr="00FE6D76">
              <w:rPr>
                <w:rFonts w:ascii="Verdana" w:hAnsi="Verdana"/>
                <w:sz w:val="20"/>
                <w:szCs w:val="20"/>
              </w:rPr>
              <w:t xml:space="preserve">onsultation. We note your points about the </w:t>
            </w:r>
            <w:r w:rsidR="0083340C" w:rsidRPr="00FE6D76">
              <w:rPr>
                <w:rFonts w:ascii="Verdana" w:hAnsi="Verdana"/>
                <w:sz w:val="20"/>
                <w:szCs w:val="20"/>
              </w:rPr>
              <w:t xml:space="preserve">use </w:t>
            </w:r>
            <w:r w:rsidR="00811F64">
              <w:rPr>
                <w:rFonts w:ascii="Verdana" w:hAnsi="Verdana"/>
                <w:sz w:val="20"/>
                <w:szCs w:val="20"/>
              </w:rPr>
              <w:t>of silicone polymers in the c</w:t>
            </w:r>
            <w:r w:rsidRPr="00FE6D76">
              <w:rPr>
                <w:rFonts w:ascii="Verdana" w:hAnsi="Verdana"/>
                <w:sz w:val="20"/>
                <w:szCs w:val="20"/>
              </w:rPr>
              <w:t xml:space="preserve">onstruction chemicals industry and that you do not expect the restriction to affect the placing on the market of silicone polymers for the </w:t>
            </w:r>
            <w:r w:rsidR="00811F64">
              <w:rPr>
                <w:rFonts w:ascii="Verdana" w:hAnsi="Verdana"/>
                <w:sz w:val="20"/>
                <w:szCs w:val="20"/>
              </w:rPr>
              <w:t>c</w:t>
            </w:r>
            <w:r w:rsidRPr="00FE6D76">
              <w:rPr>
                <w:rFonts w:ascii="Verdana" w:hAnsi="Verdana"/>
                <w:sz w:val="20"/>
                <w:szCs w:val="20"/>
              </w:rPr>
              <w:t>onstruction chemicals industry.</w:t>
            </w:r>
          </w:p>
          <w:p w14:paraId="15F7D0F9" w14:textId="77777777" w:rsidR="0083340C" w:rsidRPr="00FE6D76" w:rsidRDefault="0083340C" w:rsidP="00FE6D76">
            <w:pPr>
              <w:jc w:val="both"/>
              <w:rPr>
                <w:rFonts w:ascii="Verdana" w:hAnsi="Verdana"/>
                <w:sz w:val="20"/>
                <w:szCs w:val="20"/>
              </w:rPr>
            </w:pPr>
          </w:p>
          <w:p w14:paraId="5BFEC41A" w14:textId="218C25BD" w:rsidR="0083340C" w:rsidRPr="00FE6D76" w:rsidRDefault="0083340C" w:rsidP="00FE6D76">
            <w:pPr>
              <w:jc w:val="both"/>
              <w:rPr>
                <w:rFonts w:ascii="Verdana" w:hAnsi="Verdana"/>
                <w:sz w:val="20"/>
                <w:szCs w:val="20"/>
              </w:rPr>
            </w:pPr>
            <w:r w:rsidRPr="00FE6D76">
              <w:rPr>
                <w:rFonts w:ascii="Verdana" w:hAnsi="Verdana"/>
                <w:sz w:val="20"/>
                <w:szCs w:val="20"/>
              </w:rPr>
              <w:t>You also provided comments on the wording of the</w:t>
            </w:r>
            <w:r w:rsidR="00811F64">
              <w:rPr>
                <w:rFonts w:ascii="Verdana" w:hAnsi="Verdana"/>
                <w:sz w:val="20"/>
                <w:szCs w:val="20"/>
              </w:rPr>
              <w:t xml:space="preserve"> conditions of the </w:t>
            </w:r>
            <w:r w:rsidRPr="00FE6D76">
              <w:rPr>
                <w:rFonts w:ascii="Verdana" w:hAnsi="Verdana"/>
                <w:sz w:val="20"/>
                <w:szCs w:val="20"/>
              </w:rPr>
              <w:t xml:space="preserve">restriction. </w:t>
            </w:r>
            <w:r w:rsidR="00413524" w:rsidRPr="00FE6D76">
              <w:rPr>
                <w:rFonts w:ascii="Verdana" w:hAnsi="Verdana"/>
                <w:sz w:val="20"/>
                <w:szCs w:val="20"/>
              </w:rPr>
              <w:t xml:space="preserve">Uses of silicone polymers are </w:t>
            </w:r>
            <w:r w:rsidR="00FF2648" w:rsidRPr="00FE6D76">
              <w:rPr>
                <w:rFonts w:ascii="Verdana" w:hAnsi="Verdana"/>
                <w:sz w:val="20"/>
                <w:szCs w:val="20"/>
              </w:rPr>
              <w:t xml:space="preserve">intended to be </w:t>
            </w:r>
            <w:r w:rsidR="00413524" w:rsidRPr="00FE6D76">
              <w:rPr>
                <w:rFonts w:ascii="Verdana" w:hAnsi="Verdana"/>
                <w:sz w:val="20"/>
                <w:szCs w:val="20"/>
              </w:rPr>
              <w:t xml:space="preserve">outside the scope of this restriction, as well as industrial uses. We are </w:t>
            </w:r>
            <w:r w:rsidRPr="00FE6D76">
              <w:rPr>
                <w:rFonts w:ascii="Verdana" w:hAnsi="Verdana"/>
                <w:sz w:val="20"/>
                <w:szCs w:val="20"/>
              </w:rPr>
              <w:t xml:space="preserve">nevertheless </w:t>
            </w:r>
            <w:r w:rsidR="00413524" w:rsidRPr="00FE6D76">
              <w:rPr>
                <w:rFonts w:ascii="Verdana" w:hAnsi="Verdana"/>
                <w:sz w:val="20"/>
                <w:szCs w:val="20"/>
              </w:rPr>
              <w:t>seeking information about the concentration of D4, D5 and D6 as impurities in uses of silicone polymers so that we can consider a derogation to make sure those uses remain out of scope</w:t>
            </w:r>
            <w:r w:rsidRPr="00FE6D76">
              <w:rPr>
                <w:rFonts w:ascii="Verdana" w:hAnsi="Verdana"/>
                <w:sz w:val="20"/>
                <w:szCs w:val="20"/>
              </w:rPr>
              <w:t>, and are not inadvert</w:t>
            </w:r>
            <w:r w:rsidR="00FF2648" w:rsidRPr="00FE6D76">
              <w:rPr>
                <w:rFonts w:ascii="Verdana" w:hAnsi="Verdana"/>
                <w:sz w:val="20"/>
                <w:szCs w:val="20"/>
              </w:rPr>
              <w:t xml:space="preserve">ently </w:t>
            </w:r>
            <w:r w:rsidRPr="00FE6D76">
              <w:rPr>
                <w:rFonts w:ascii="Verdana" w:hAnsi="Verdana"/>
                <w:sz w:val="20"/>
                <w:szCs w:val="20"/>
              </w:rPr>
              <w:t>captured by enforcement</w:t>
            </w:r>
            <w:r w:rsidR="00413524" w:rsidRPr="00FE6D76">
              <w:rPr>
                <w:rFonts w:ascii="Verdana" w:hAnsi="Verdana"/>
                <w:sz w:val="20"/>
                <w:szCs w:val="20"/>
              </w:rPr>
              <w:t xml:space="preserve">. </w:t>
            </w:r>
            <w:r w:rsidR="00B30FFA" w:rsidRPr="00FE6D76">
              <w:rPr>
                <w:rFonts w:ascii="Verdana" w:hAnsi="Verdana"/>
                <w:sz w:val="20"/>
                <w:szCs w:val="20"/>
              </w:rPr>
              <w:t>Note that the current wording aims at expressing the intention of the Dossier Submitter, and that the European Commission will ultimately decide the final legal wording</w:t>
            </w:r>
            <w:r w:rsidRPr="00FE6D76">
              <w:rPr>
                <w:rFonts w:ascii="Verdana" w:hAnsi="Verdana"/>
                <w:sz w:val="20"/>
                <w:szCs w:val="20"/>
              </w:rPr>
              <w:t>.</w:t>
            </w:r>
          </w:p>
          <w:p w14:paraId="4254E56F" w14:textId="77777777" w:rsidR="00B65EC0" w:rsidRPr="00FE6D76" w:rsidRDefault="00B65EC0" w:rsidP="00FE6D76">
            <w:pPr>
              <w:jc w:val="both"/>
              <w:rPr>
                <w:rFonts w:ascii="Verdana" w:hAnsi="Verdana"/>
                <w:sz w:val="20"/>
                <w:szCs w:val="20"/>
              </w:rPr>
            </w:pPr>
          </w:p>
          <w:p w14:paraId="2F32836B" w14:textId="2B57F7F6" w:rsidR="002F4F9E" w:rsidRPr="00FE6D76" w:rsidRDefault="002F4F9E" w:rsidP="00FE6D76">
            <w:pPr>
              <w:jc w:val="both"/>
              <w:rPr>
                <w:rFonts w:ascii="Verdana" w:hAnsi="Verdana"/>
                <w:sz w:val="20"/>
                <w:szCs w:val="20"/>
              </w:rPr>
            </w:pPr>
            <w:r w:rsidRPr="00FE6D76">
              <w:rPr>
                <w:rFonts w:ascii="Verdana" w:hAnsi="Verdana"/>
                <w:sz w:val="20"/>
                <w:szCs w:val="20"/>
              </w:rPr>
              <w:t xml:space="preserve">Finally, </w:t>
            </w:r>
            <w:r w:rsidR="004A7DE7" w:rsidRPr="00FE6D76">
              <w:rPr>
                <w:rFonts w:ascii="Verdana" w:hAnsi="Verdana"/>
                <w:sz w:val="20"/>
                <w:szCs w:val="20"/>
              </w:rPr>
              <w:t>we would like to highlight</w:t>
            </w:r>
            <w:r w:rsidRPr="00FE6D76">
              <w:rPr>
                <w:rFonts w:ascii="Verdana" w:hAnsi="Verdana"/>
                <w:sz w:val="20"/>
                <w:szCs w:val="20"/>
              </w:rPr>
              <w:t xml:space="preserve"> that the restriction proposal has been prepared at the request of the Commission</w:t>
            </w:r>
            <w:r w:rsidR="00A31506" w:rsidRPr="00FE6D76">
              <w:rPr>
                <w:rFonts w:ascii="Verdana" w:hAnsi="Verdana"/>
                <w:sz w:val="20"/>
                <w:szCs w:val="20"/>
              </w:rPr>
              <w:t xml:space="preserve"> based on the intrinsic properties and hazards of the substances</w:t>
            </w:r>
            <w:r w:rsidRPr="00FE6D76">
              <w:rPr>
                <w:rFonts w:ascii="Verdana" w:hAnsi="Verdana"/>
                <w:sz w:val="20"/>
                <w:szCs w:val="20"/>
              </w:rPr>
              <w:t>, and that the monitoring information</w:t>
            </w:r>
            <w:r w:rsidR="0083340C" w:rsidRPr="00FE6D76">
              <w:rPr>
                <w:rFonts w:ascii="Verdana" w:hAnsi="Verdana"/>
                <w:sz w:val="20"/>
                <w:szCs w:val="20"/>
              </w:rPr>
              <w:t xml:space="preserve"> you are referring to aims </w:t>
            </w:r>
            <w:r w:rsidR="00A31506" w:rsidRPr="00FE6D76">
              <w:rPr>
                <w:rFonts w:ascii="Verdana" w:hAnsi="Verdana"/>
                <w:sz w:val="20"/>
                <w:szCs w:val="20"/>
              </w:rPr>
              <w:t xml:space="preserve">only </w:t>
            </w:r>
            <w:r w:rsidR="0083340C" w:rsidRPr="00FE6D76">
              <w:rPr>
                <w:rFonts w:ascii="Verdana" w:hAnsi="Verdana"/>
                <w:sz w:val="20"/>
                <w:szCs w:val="20"/>
              </w:rPr>
              <w:t xml:space="preserve">at monitoring the efficiency of the </w:t>
            </w:r>
            <w:r w:rsidRPr="00FE6D76">
              <w:rPr>
                <w:rFonts w:ascii="Verdana" w:hAnsi="Verdana"/>
                <w:sz w:val="20"/>
                <w:szCs w:val="20"/>
              </w:rPr>
              <w:t>D4 and D5</w:t>
            </w:r>
            <w:r w:rsidR="0083340C" w:rsidRPr="00FE6D76">
              <w:rPr>
                <w:rFonts w:ascii="Verdana" w:hAnsi="Verdana"/>
                <w:sz w:val="20"/>
                <w:szCs w:val="20"/>
              </w:rPr>
              <w:t xml:space="preserve"> restriction in wash-off cosmetics</w:t>
            </w:r>
            <w:r w:rsidRPr="00FE6D76">
              <w:rPr>
                <w:rFonts w:ascii="Verdana" w:hAnsi="Verdana"/>
                <w:sz w:val="20"/>
                <w:szCs w:val="20"/>
              </w:rPr>
              <w:t>. Th</w:t>
            </w:r>
            <w:r w:rsidR="0083340C" w:rsidRPr="00FE6D76">
              <w:rPr>
                <w:rFonts w:ascii="Verdana" w:hAnsi="Verdana"/>
                <w:sz w:val="20"/>
                <w:szCs w:val="20"/>
              </w:rPr>
              <w:t xml:space="preserve">is </w:t>
            </w:r>
            <w:r w:rsidRPr="00FE6D76">
              <w:rPr>
                <w:rFonts w:ascii="Verdana" w:hAnsi="Verdana"/>
                <w:sz w:val="20"/>
                <w:szCs w:val="20"/>
              </w:rPr>
              <w:t>monitoring do</w:t>
            </w:r>
            <w:r w:rsidR="0083340C" w:rsidRPr="00FE6D76">
              <w:rPr>
                <w:rFonts w:ascii="Verdana" w:hAnsi="Verdana"/>
                <w:sz w:val="20"/>
                <w:szCs w:val="20"/>
              </w:rPr>
              <w:t>es</w:t>
            </w:r>
            <w:r w:rsidRPr="00FE6D76">
              <w:rPr>
                <w:rFonts w:ascii="Verdana" w:hAnsi="Verdana"/>
                <w:sz w:val="20"/>
                <w:szCs w:val="20"/>
              </w:rPr>
              <w:t xml:space="preserve"> not include D6.</w:t>
            </w:r>
            <w:r w:rsidR="00A31506" w:rsidRPr="00FE6D76">
              <w:rPr>
                <w:rFonts w:ascii="Verdana" w:hAnsi="Verdana"/>
                <w:sz w:val="20"/>
                <w:szCs w:val="20"/>
              </w:rPr>
              <w:t xml:space="preserve"> </w:t>
            </w:r>
          </w:p>
          <w:p w14:paraId="0D55E3DC" w14:textId="77777777" w:rsidR="00AD71A0" w:rsidRPr="00FE6D76" w:rsidRDefault="00AD71A0" w:rsidP="00FE6D76">
            <w:pPr>
              <w:jc w:val="both"/>
              <w:rPr>
                <w:rFonts w:ascii="Verdana" w:hAnsi="Verdana"/>
                <w:sz w:val="20"/>
                <w:szCs w:val="20"/>
              </w:rPr>
            </w:pPr>
          </w:p>
        </w:tc>
      </w:tr>
      <w:tr w:rsidR="00AD71A0" w14:paraId="7C3B0B73" w14:textId="77777777" w:rsidTr="00AD71A0">
        <w:trPr>
          <w:trHeight w:val="561"/>
        </w:trPr>
        <w:tc>
          <w:tcPr>
            <w:tcW w:w="305" w:type="pct"/>
            <w:vMerge/>
          </w:tcPr>
          <w:p w14:paraId="7F74BC39" w14:textId="77777777" w:rsidR="00AD71A0" w:rsidRPr="00510789" w:rsidRDefault="00AD71A0" w:rsidP="005A7089">
            <w:pPr>
              <w:rPr>
                <w:rFonts w:ascii="Verdana" w:hAnsi="Verdana"/>
                <w:sz w:val="20"/>
                <w:szCs w:val="20"/>
              </w:rPr>
            </w:pPr>
          </w:p>
        </w:tc>
        <w:tc>
          <w:tcPr>
            <w:tcW w:w="1275" w:type="pct"/>
            <w:vMerge/>
          </w:tcPr>
          <w:p w14:paraId="3C65DF4D" w14:textId="77777777" w:rsidR="00AD71A0" w:rsidRPr="00510789" w:rsidRDefault="00AD71A0" w:rsidP="005A7089">
            <w:pPr>
              <w:rPr>
                <w:rFonts w:ascii="Verdana" w:hAnsi="Verdana"/>
                <w:sz w:val="20"/>
                <w:szCs w:val="20"/>
              </w:rPr>
            </w:pPr>
          </w:p>
        </w:tc>
        <w:tc>
          <w:tcPr>
            <w:tcW w:w="3420" w:type="pct"/>
          </w:tcPr>
          <w:p w14:paraId="2B346BE9" w14:textId="77777777" w:rsidR="00AD71A0" w:rsidRPr="00FE6D76" w:rsidRDefault="00AD71A0" w:rsidP="00FE6D76">
            <w:pPr>
              <w:jc w:val="both"/>
              <w:rPr>
                <w:rFonts w:ascii="Verdana" w:hAnsi="Verdana"/>
                <w:b/>
                <w:sz w:val="20"/>
                <w:szCs w:val="20"/>
              </w:rPr>
            </w:pPr>
            <w:r w:rsidRPr="00FE6D76">
              <w:rPr>
                <w:rFonts w:ascii="Verdana" w:hAnsi="Verdana"/>
                <w:b/>
                <w:sz w:val="20"/>
                <w:szCs w:val="20"/>
              </w:rPr>
              <w:t>RAC Rapporteurs comments:</w:t>
            </w:r>
          </w:p>
          <w:p w14:paraId="151C8271" w14:textId="57CDAA88" w:rsidR="00AD71A0" w:rsidRPr="00FE6D76" w:rsidRDefault="00825301" w:rsidP="00825301">
            <w:pPr>
              <w:jc w:val="both"/>
              <w:rPr>
                <w:rFonts w:ascii="Verdana" w:hAnsi="Verdana"/>
                <w:sz w:val="20"/>
                <w:szCs w:val="20"/>
              </w:rPr>
            </w:pPr>
            <w:r>
              <w:rPr>
                <w:rFonts w:ascii="Verdana" w:hAnsi="Verdana"/>
                <w:sz w:val="20"/>
                <w:szCs w:val="20"/>
              </w:rPr>
              <w:t>Thank you very much for your comment on silicon polymers and restriction proposal. We also appreciate the information that there is n</w:t>
            </w:r>
            <w:r w:rsidRPr="00AB64AD">
              <w:rPr>
                <w:rFonts w:ascii="Verdana" w:hAnsi="Verdana"/>
                <w:sz w:val="20"/>
                <w:szCs w:val="20"/>
              </w:rPr>
              <w:t>o intentional use or addition of D4</w:t>
            </w:r>
            <w:r w:rsidR="007528D3">
              <w:rPr>
                <w:rFonts w:ascii="Verdana" w:hAnsi="Verdana"/>
                <w:sz w:val="20"/>
                <w:szCs w:val="20"/>
              </w:rPr>
              <w:t>, D5 and D6 in the construction c</w:t>
            </w:r>
            <w:r w:rsidRPr="00AB64AD">
              <w:rPr>
                <w:rFonts w:ascii="Verdana" w:hAnsi="Verdana"/>
                <w:sz w:val="20"/>
                <w:szCs w:val="20"/>
              </w:rPr>
              <w:t>hemicals</w:t>
            </w:r>
            <w:r>
              <w:rPr>
                <w:rFonts w:ascii="Verdana" w:hAnsi="Verdana"/>
                <w:sz w:val="20"/>
                <w:szCs w:val="20"/>
              </w:rPr>
              <w:t xml:space="preserve"> </w:t>
            </w:r>
            <w:r w:rsidRPr="00AB64AD">
              <w:rPr>
                <w:rFonts w:ascii="Verdana" w:hAnsi="Verdana"/>
                <w:sz w:val="20"/>
                <w:szCs w:val="20"/>
              </w:rPr>
              <w:t xml:space="preserve">industry, which </w:t>
            </w:r>
            <w:r>
              <w:rPr>
                <w:rFonts w:ascii="Verdana" w:hAnsi="Verdana"/>
                <w:sz w:val="20"/>
                <w:szCs w:val="20"/>
              </w:rPr>
              <w:t>acts as downstream user of s</w:t>
            </w:r>
            <w:r w:rsidRPr="00AB64AD">
              <w:rPr>
                <w:rFonts w:ascii="Verdana" w:hAnsi="Verdana"/>
                <w:sz w:val="20"/>
                <w:szCs w:val="20"/>
              </w:rPr>
              <w:t>ilicone polymers</w:t>
            </w:r>
            <w:r>
              <w:rPr>
                <w:rFonts w:ascii="Verdana" w:hAnsi="Verdana"/>
                <w:sz w:val="20"/>
                <w:szCs w:val="20"/>
              </w:rPr>
              <w:t>.</w:t>
            </w:r>
          </w:p>
          <w:p w14:paraId="01C4F6C1" w14:textId="77777777" w:rsidR="00AD71A0" w:rsidRPr="00FE6D76" w:rsidRDefault="00AD71A0" w:rsidP="00FE6D76">
            <w:pPr>
              <w:jc w:val="both"/>
              <w:rPr>
                <w:rFonts w:ascii="Verdana" w:hAnsi="Verdana"/>
                <w:sz w:val="20"/>
                <w:szCs w:val="20"/>
              </w:rPr>
            </w:pPr>
          </w:p>
        </w:tc>
      </w:tr>
      <w:tr w:rsidR="00AD71A0" w14:paraId="68C40A01" w14:textId="77777777" w:rsidTr="00AD71A0">
        <w:trPr>
          <w:trHeight w:val="991"/>
        </w:trPr>
        <w:tc>
          <w:tcPr>
            <w:tcW w:w="305" w:type="pct"/>
            <w:vMerge/>
          </w:tcPr>
          <w:p w14:paraId="0033239C" w14:textId="77777777" w:rsidR="00AD71A0" w:rsidRPr="00510789" w:rsidRDefault="00AD71A0" w:rsidP="005A7089">
            <w:pPr>
              <w:rPr>
                <w:rFonts w:ascii="Verdana" w:hAnsi="Verdana"/>
                <w:sz w:val="20"/>
                <w:szCs w:val="20"/>
              </w:rPr>
            </w:pPr>
          </w:p>
        </w:tc>
        <w:tc>
          <w:tcPr>
            <w:tcW w:w="1275" w:type="pct"/>
            <w:vMerge/>
          </w:tcPr>
          <w:p w14:paraId="44E9C035" w14:textId="77777777" w:rsidR="00AD71A0" w:rsidRPr="00510789" w:rsidRDefault="00AD71A0" w:rsidP="005A7089">
            <w:pPr>
              <w:rPr>
                <w:rFonts w:ascii="Verdana" w:hAnsi="Verdana"/>
                <w:sz w:val="20"/>
                <w:szCs w:val="20"/>
              </w:rPr>
            </w:pPr>
          </w:p>
        </w:tc>
        <w:tc>
          <w:tcPr>
            <w:tcW w:w="3420" w:type="pct"/>
          </w:tcPr>
          <w:p w14:paraId="567F955C" w14:textId="77777777" w:rsidR="00AD71A0" w:rsidRPr="00FE6D76" w:rsidRDefault="00AD71A0" w:rsidP="00FE6D76">
            <w:pPr>
              <w:jc w:val="both"/>
              <w:rPr>
                <w:rFonts w:ascii="Verdana" w:hAnsi="Verdana"/>
                <w:b/>
                <w:sz w:val="20"/>
                <w:szCs w:val="20"/>
              </w:rPr>
            </w:pPr>
            <w:r w:rsidRPr="00FE6D76">
              <w:rPr>
                <w:rFonts w:ascii="Verdana" w:hAnsi="Verdana"/>
                <w:b/>
                <w:sz w:val="20"/>
                <w:szCs w:val="20"/>
              </w:rPr>
              <w:t>SEAC Rapporteurs comments:</w:t>
            </w:r>
          </w:p>
          <w:p w14:paraId="009CDA2F" w14:textId="6276BD5D" w:rsidR="00FA18D5" w:rsidRPr="00FE6D76" w:rsidRDefault="0028275D" w:rsidP="00FE6D76">
            <w:pPr>
              <w:pStyle w:val="Default"/>
              <w:tabs>
                <w:tab w:val="left" w:pos="6351"/>
              </w:tabs>
              <w:jc w:val="both"/>
              <w:rPr>
                <w:rFonts w:ascii="Verdana" w:hAnsi="Verdana"/>
                <w:noProof/>
                <w:color w:val="auto"/>
                <w:sz w:val="20"/>
                <w:szCs w:val="20"/>
                <w:lang w:val="en-US"/>
              </w:rPr>
            </w:pPr>
            <w:r w:rsidRPr="00FE6D76">
              <w:rPr>
                <w:rFonts w:ascii="Verdana" w:hAnsi="Verdana"/>
                <w:color w:val="auto"/>
                <w:sz w:val="20"/>
                <w:szCs w:val="20"/>
                <w:lang w:val="en-US"/>
              </w:rPr>
              <w:t xml:space="preserve">No further comments from </w:t>
            </w:r>
            <w:r w:rsidR="00FE6D76">
              <w:rPr>
                <w:rFonts w:ascii="Verdana" w:hAnsi="Verdana"/>
                <w:color w:val="auto"/>
                <w:sz w:val="20"/>
                <w:szCs w:val="20"/>
                <w:lang w:val="en-US"/>
              </w:rPr>
              <w:t xml:space="preserve">the </w:t>
            </w:r>
            <w:r w:rsidRPr="00FE6D76">
              <w:rPr>
                <w:rFonts w:ascii="Verdana" w:hAnsi="Verdana"/>
                <w:color w:val="auto"/>
                <w:sz w:val="20"/>
                <w:szCs w:val="20"/>
                <w:lang w:val="en-US"/>
              </w:rPr>
              <w:t>SEAC</w:t>
            </w:r>
            <w:r w:rsidR="009870D1" w:rsidRPr="00FE6D76">
              <w:rPr>
                <w:rFonts w:ascii="Verdana" w:hAnsi="Verdana"/>
                <w:color w:val="auto"/>
                <w:sz w:val="20"/>
                <w:szCs w:val="20"/>
                <w:lang w:val="en-US"/>
              </w:rPr>
              <w:t xml:space="preserve"> </w:t>
            </w:r>
            <w:r w:rsidR="00FE6D76">
              <w:rPr>
                <w:rFonts w:ascii="Verdana" w:hAnsi="Verdana"/>
                <w:color w:val="auto"/>
                <w:sz w:val="20"/>
                <w:szCs w:val="20"/>
                <w:lang w:val="en-US"/>
              </w:rPr>
              <w:t>R</w:t>
            </w:r>
            <w:r w:rsidR="009870D1" w:rsidRPr="00FE6D76">
              <w:rPr>
                <w:rFonts w:ascii="Verdana" w:hAnsi="Verdana"/>
                <w:color w:val="auto"/>
                <w:sz w:val="20"/>
                <w:szCs w:val="20"/>
                <w:lang w:val="en-US"/>
              </w:rPr>
              <w:t>apporteurs</w:t>
            </w:r>
            <w:r w:rsidR="00FE6D76">
              <w:rPr>
                <w:rFonts w:ascii="Verdana" w:hAnsi="Verdana"/>
                <w:color w:val="auto"/>
                <w:sz w:val="20"/>
                <w:szCs w:val="20"/>
                <w:lang w:val="en-US"/>
              </w:rPr>
              <w:t>.</w:t>
            </w:r>
          </w:p>
          <w:p w14:paraId="7791C60E" w14:textId="77777777" w:rsidR="00AD71A0" w:rsidRPr="00FE6D76" w:rsidRDefault="00AD71A0" w:rsidP="00FE6D76">
            <w:pPr>
              <w:jc w:val="both"/>
              <w:rPr>
                <w:rFonts w:ascii="Verdana" w:hAnsi="Verdana"/>
                <w:sz w:val="20"/>
                <w:szCs w:val="20"/>
                <w:lang w:val="en-US"/>
              </w:rPr>
            </w:pPr>
          </w:p>
          <w:p w14:paraId="2E680CE9" w14:textId="77777777" w:rsidR="00AD71A0" w:rsidRPr="00FE6D76" w:rsidRDefault="00AD71A0" w:rsidP="00FE6D76">
            <w:pPr>
              <w:jc w:val="both"/>
              <w:rPr>
                <w:rFonts w:ascii="Verdana" w:hAnsi="Verdana"/>
                <w:sz w:val="20"/>
                <w:szCs w:val="20"/>
              </w:rPr>
            </w:pPr>
          </w:p>
        </w:tc>
      </w:tr>
      <w:tr w:rsidR="00AD71A0" w:rsidRPr="00DD4E48" w14:paraId="1F9FC89C" w14:textId="77777777" w:rsidTr="00AD71A0">
        <w:tc>
          <w:tcPr>
            <w:tcW w:w="305" w:type="pct"/>
            <w:vMerge w:val="restart"/>
          </w:tcPr>
          <w:p w14:paraId="43C0AD84" w14:textId="77777777" w:rsidR="00AD71A0" w:rsidRPr="00AE6FE6" w:rsidRDefault="00AD71A0" w:rsidP="005A7089">
            <w:pPr>
              <w:rPr>
                <w:rFonts w:ascii="Verdana" w:hAnsi="Verdana"/>
                <w:b/>
                <w:sz w:val="20"/>
                <w:szCs w:val="20"/>
              </w:rPr>
            </w:pPr>
            <w:r w:rsidRPr="00670129">
              <w:rPr>
                <w:rFonts w:ascii="Verdana" w:hAnsi="Verdana"/>
                <w:b/>
                <w:noProof/>
                <w:sz w:val="20"/>
                <w:szCs w:val="20"/>
              </w:rPr>
              <w:t>2519</w:t>
            </w:r>
          </w:p>
        </w:tc>
        <w:tc>
          <w:tcPr>
            <w:tcW w:w="1275" w:type="pct"/>
            <w:vMerge w:val="restart"/>
          </w:tcPr>
          <w:p w14:paraId="51CD8309" w14:textId="77777777" w:rsidR="00AD71A0" w:rsidRPr="00805BEC" w:rsidRDefault="00AD71A0" w:rsidP="005A7089">
            <w:pPr>
              <w:rPr>
                <w:rFonts w:ascii="Verdana" w:hAnsi="Verdana"/>
                <w:sz w:val="20"/>
                <w:szCs w:val="20"/>
                <w:lang w:val="fr-FR"/>
              </w:rPr>
            </w:pPr>
            <w:r w:rsidRPr="005872F0">
              <w:rPr>
                <w:rFonts w:ascii="Verdana" w:hAnsi="Verdana"/>
                <w:b/>
                <w:sz w:val="20"/>
                <w:szCs w:val="20"/>
                <w:lang w:val="fr-FR"/>
              </w:rPr>
              <w:t>Date:</w:t>
            </w:r>
            <w:r w:rsidRPr="005872F0">
              <w:rPr>
                <w:rFonts w:ascii="Verdana" w:hAnsi="Verdana"/>
                <w:sz w:val="20"/>
                <w:szCs w:val="20"/>
                <w:lang w:val="fr-FR"/>
              </w:rPr>
              <w:t xml:space="preserve"> </w:t>
            </w:r>
            <w:r w:rsidRPr="00805BEC">
              <w:rPr>
                <w:rFonts w:ascii="Verdana" w:hAnsi="Verdana"/>
                <w:noProof/>
                <w:sz w:val="20"/>
                <w:szCs w:val="20"/>
                <w:lang w:val="fr-FR"/>
              </w:rPr>
              <w:t>2019/09/12 19:12</w:t>
            </w:r>
          </w:p>
          <w:p w14:paraId="5428C131" w14:textId="77777777" w:rsidR="00AD71A0" w:rsidRPr="00805BEC" w:rsidRDefault="00AD71A0" w:rsidP="005A7089">
            <w:pPr>
              <w:rPr>
                <w:rFonts w:ascii="Verdana" w:hAnsi="Verdana"/>
                <w:sz w:val="20"/>
                <w:szCs w:val="20"/>
                <w:lang w:val="fr-FR"/>
              </w:rPr>
            </w:pPr>
          </w:p>
          <w:p w14:paraId="3A88553C" w14:textId="77777777" w:rsidR="00AD71A0" w:rsidRPr="005872F0" w:rsidRDefault="00AD71A0" w:rsidP="005A7089">
            <w:pPr>
              <w:rPr>
                <w:rFonts w:ascii="Verdana" w:hAnsi="Verdana"/>
                <w:b/>
                <w:sz w:val="20"/>
                <w:szCs w:val="20"/>
                <w:lang w:val="fr-FR"/>
              </w:rPr>
            </w:pPr>
            <w:r w:rsidRPr="005872F0">
              <w:rPr>
                <w:rFonts w:ascii="Verdana" w:hAnsi="Verdana"/>
                <w:b/>
                <w:sz w:val="20"/>
                <w:szCs w:val="20"/>
                <w:lang w:val="fr-FR"/>
              </w:rPr>
              <w:t>Content:</w:t>
            </w:r>
          </w:p>
          <w:p w14:paraId="1B3AAFDF" w14:textId="77777777" w:rsidR="00AD71A0" w:rsidRPr="005872F0" w:rsidRDefault="00AD71A0" w:rsidP="005A7089">
            <w:pPr>
              <w:rPr>
                <w:rFonts w:ascii="Verdana" w:hAnsi="Verdana"/>
                <w:sz w:val="20"/>
                <w:szCs w:val="20"/>
                <w:lang w:val="fr-FR"/>
              </w:rPr>
            </w:pPr>
            <w:r w:rsidRPr="005872F0">
              <w:rPr>
                <w:rFonts w:ascii="Verdana" w:hAnsi="Verdana"/>
                <w:noProof/>
                <w:sz w:val="20"/>
                <w:szCs w:val="20"/>
                <w:lang w:val="fr-FR"/>
              </w:rPr>
              <w:t>Environmental emissions</w:t>
            </w:r>
          </w:p>
          <w:p w14:paraId="3579C605" w14:textId="77777777" w:rsidR="00AD71A0" w:rsidRPr="005872F0" w:rsidRDefault="00AD71A0" w:rsidP="005A7089">
            <w:pPr>
              <w:rPr>
                <w:rFonts w:ascii="Verdana" w:hAnsi="Verdana"/>
                <w:sz w:val="20"/>
                <w:szCs w:val="20"/>
                <w:lang w:val="fr-FR"/>
              </w:rPr>
            </w:pPr>
          </w:p>
          <w:p w14:paraId="1BAE76A6" w14:textId="77777777" w:rsidR="00AD71A0" w:rsidRPr="005872F0" w:rsidRDefault="00AD71A0" w:rsidP="005A7089">
            <w:pPr>
              <w:rPr>
                <w:rFonts w:ascii="Verdana" w:hAnsi="Verdana"/>
                <w:sz w:val="20"/>
                <w:szCs w:val="20"/>
                <w:lang w:val="fr-FR"/>
              </w:rPr>
            </w:pPr>
            <w:r w:rsidRPr="005872F0">
              <w:rPr>
                <w:rFonts w:ascii="Verdana" w:hAnsi="Verdana"/>
                <w:b/>
                <w:sz w:val="20"/>
                <w:szCs w:val="20"/>
                <w:lang w:val="fr-FR"/>
              </w:rPr>
              <w:t>Type:</w:t>
            </w:r>
            <w:r w:rsidRPr="005872F0">
              <w:rPr>
                <w:rFonts w:ascii="Verdana" w:hAnsi="Verdana"/>
                <w:sz w:val="20"/>
                <w:szCs w:val="20"/>
                <w:lang w:val="fr-FR"/>
              </w:rPr>
              <w:t xml:space="preserve"> </w:t>
            </w:r>
            <w:r w:rsidRPr="005872F0">
              <w:rPr>
                <w:rFonts w:ascii="Verdana" w:hAnsi="Verdana"/>
                <w:noProof/>
                <w:sz w:val="20"/>
                <w:szCs w:val="20"/>
                <w:lang w:val="fr-FR"/>
              </w:rPr>
              <w:t>BehalfOfAnOrganisation</w:t>
            </w:r>
          </w:p>
          <w:p w14:paraId="0F0A8710" w14:textId="77777777" w:rsidR="00AD71A0" w:rsidRPr="005872F0" w:rsidRDefault="00AD71A0" w:rsidP="005A7089">
            <w:pPr>
              <w:rPr>
                <w:rFonts w:ascii="Verdana" w:hAnsi="Verdana"/>
                <w:sz w:val="20"/>
                <w:szCs w:val="20"/>
                <w:lang w:val="fr-FR"/>
              </w:rPr>
            </w:pPr>
          </w:p>
          <w:p w14:paraId="21EC329A"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7D5E03DA" w14:textId="77777777" w:rsidR="00AD71A0" w:rsidRDefault="00AD71A0" w:rsidP="005A7089">
            <w:pPr>
              <w:rPr>
                <w:rFonts w:ascii="Verdana" w:hAnsi="Verdana"/>
                <w:sz w:val="20"/>
                <w:szCs w:val="20"/>
              </w:rPr>
            </w:pPr>
          </w:p>
          <w:p w14:paraId="1AC6AE18"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Unilever R&amp;D Vlaardingen B.V.</w:t>
            </w:r>
          </w:p>
          <w:p w14:paraId="531197C6" w14:textId="77777777" w:rsidR="00AD71A0" w:rsidRPr="007F6B21" w:rsidRDefault="00AD71A0" w:rsidP="005A7089">
            <w:pPr>
              <w:rPr>
                <w:rFonts w:ascii="Verdana" w:hAnsi="Verdana"/>
                <w:sz w:val="20"/>
                <w:szCs w:val="20"/>
              </w:rPr>
            </w:pPr>
          </w:p>
          <w:p w14:paraId="64F86497"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Netherlands</w:t>
            </w:r>
          </w:p>
          <w:p w14:paraId="2837D0A5" w14:textId="77777777" w:rsidR="00AD71A0" w:rsidRPr="00510789" w:rsidRDefault="00AD71A0" w:rsidP="005A7089">
            <w:pPr>
              <w:rPr>
                <w:rFonts w:ascii="Verdana" w:hAnsi="Verdana"/>
                <w:sz w:val="20"/>
                <w:szCs w:val="20"/>
              </w:rPr>
            </w:pPr>
          </w:p>
        </w:tc>
        <w:tc>
          <w:tcPr>
            <w:tcW w:w="3420" w:type="pct"/>
          </w:tcPr>
          <w:p w14:paraId="004C10FA" w14:textId="77777777" w:rsidR="00AD71A0" w:rsidRPr="00FE6D76" w:rsidRDefault="00AD71A0" w:rsidP="00682B5E">
            <w:pPr>
              <w:jc w:val="both"/>
              <w:rPr>
                <w:rFonts w:ascii="Verdana" w:hAnsi="Verdana"/>
                <w:b/>
                <w:sz w:val="20"/>
                <w:szCs w:val="20"/>
              </w:rPr>
            </w:pPr>
            <w:r w:rsidRPr="00FE6D76">
              <w:rPr>
                <w:rFonts w:ascii="Verdana" w:hAnsi="Verdana"/>
                <w:b/>
                <w:sz w:val="20"/>
                <w:szCs w:val="20"/>
              </w:rPr>
              <w:lastRenderedPageBreak/>
              <w:t>Comment:</w:t>
            </w:r>
          </w:p>
          <w:p w14:paraId="013401CB"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 xml:space="preserve">Unilever would like to make ECHA aware of recent publication relating to: </w:t>
            </w:r>
          </w:p>
          <w:p w14:paraId="43357A5A"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Estimation of the contribution made to down</w:t>
            </w:r>
            <w:r w:rsidRPr="00FE6D76">
              <w:rPr>
                <w:rFonts w:ascii="Cambria Math" w:hAnsi="Cambria Math" w:cs="Cambria Math"/>
                <w:noProof/>
                <w:sz w:val="20"/>
                <w:szCs w:val="20"/>
              </w:rPr>
              <w:t>‐</w:t>
            </w:r>
            <w:r w:rsidRPr="00FE6D76">
              <w:rPr>
                <w:rFonts w:ascii="Verdana" w:hAnsi="Verdana"/>
                <w:noProof/>
                <w:sz w:val="20"/>
                <w:szCs w:val="20"/>
              </w:rPr>
              <w:t>the</w:t>
            </w:r>
            <w:r w:rsidRPr="00FE6D76">
              <w:rPr>
                <w:rFonts w:ascii="Cambria Math" w:hAnsi="Cambria Math" w:cs="Cambria Math"/>
                <w:noProof/>
                <w:sz w:val="20"/>
                <w:szCs w:val="20"/>
              </w:rPr>
              <w:t>‐</w:t>
            </w:r>
            <w:r w:rsidRPr="00FE6D76">
              <w:rPr>
                <w:rFonts w:ascii="Verdana" w:hAnsi="Verdana"/>
                <w:noProof/>
                <w:sz w:val="20"/>
                <w:szCs w:val="20"/>
              </w:rPr>
              <w:t>drain emissions of D5 by personal care product categories in the European Union</w:t>
            </w:r>
          </w:p>
          <w:p w14:paraId="75A399FB"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Abstract</w:t>
            </w:r>
          </w:p>
          <w:p w14:paraId="20573C0E"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Aquatic risk assessment of personal care chemicals requires quantifying the contribution of all product types containing the ingredient to down</w:t>
            </w:r>
            <w:r w:rsidRPr="00FE6D76">
              <w:rPr>
                <w:rFonts w:ascii="Cambria Math" w:hAnsi="Cambria Math" w:cs="Cambria Math"/>
                <w:noProof/>
                <w:sz w:val="20"/>
                <w:szCs w:val="20"/>
              </w:rPr>
              <w:t>‐</w:t>
            </w:r>
            <w:r w:rsidRPr="00FE6D76">
              <w:rPr>
                <w:rFonts w:ascii="Verdana" w:hAnsi="Verdana"/>
                <w:noProof/>
                <w:sz w:val="20"/>
                <w:szCs w:val="20"/>
              </w:rPr>
              <w:t>the</w:t>
            </w:r>
            <w:r w:rsidRPr="00FE6D76">
              <w:rPr>
                <w:rFonts w:ascii="Cambria Math" w:hAnsi="Cambria Math" w:cs="Cambria Math"/>
                <w:noProof/>
                <w:sz w:val="20"/>
                <w:szCs w:val="20"/>
              </w:rPr>
              <w:t>‐</w:t>
            </w:r>
            <w:r w:rsidRPr="00FE6D76">
              <w:rPr>
                <w:rFonts w:ascii="Verdana" w:hAnsi="Verdana"/>
                <w:noProof/>
                <w:sz w:val="20"/>
                <w:szCs w:val="20"/>
              </w:rPr>
              <w:t xml:space="preserve">drain emissions. We developed a probabilistic model framework embracing stochastic variability associated with individual </w:t>
            </w:r>
            <w:r w:rsidRPr="00FE6D76">
              <w:rPr>
                <w:rFonts w:ascii="Verdana" w:hAnsi="Verdana"/>
                <w:noProof/>
                <w:sz w:val="20"/>
                <w:szCs w:val="20"/>
              </w:rPr>
              <w:lastRenderedPageBreak/>
              <w:t>consumers and their behaviours in the EU, as well as other sources of uncertainty related to losses following applications (e.g. volatilisation). The model was applied to decamethylcyclopentasoloxane (D5), an emollient used in wash</w:t>
            </w:r>
            <w:r w:rsidRPr="00FE6D76">
              <w:rPr>
                <w:rFonts w:ascii="Cambria Math" w:hAnsi="Cambria Math" w:cs="Cambria Math"/>
                <w:noProof/>
                <w:sz w:val="20"/>
                <w:szCs w:val="20"/>
              </w:rPr>
              <w:t>‐</w:t>
            </w:r>
            <w:r w:rsidRPr="00FE6D76">
              <w:rPr>
                <w:rFonts w:ascii="Verdana" w:hAnsi="Verdana"/>
                <w:noProof/>
                <w:sz w:val="20"/>
                <w:szCs w:val="20"/>
              </w:rPr>
              <w:t>off (WO) and leave</w:t>
            </w:r>
            <w:r w:rsidRPr="00FE6D76">
              <w:rPr>
                <w:rFonts w:ascii="Cambria Math" w:hAnsi="Cambria Math" w:cs="Cambria Math"/>
                <w:noProof/>
                <w:sz w:val="20"/>
                <w:szCs w:val="20"/>
              </w:rPr>
              <w:t>‐</w:t>
            </w:r>
            <w:r w:rsidRPr="00FE6D76">
              <w:rPr>
                <w:rFonts w:ascii="Verdana" w:hAnsi="Verdana"/>
                <w:noProof/>
                <w:sz w:val="20"/>
                <w:szCs w:val="20"/>
              </w:rPr>
              <w:t>on (LO) products. Quantifying contributions from each product category containing D5 to down</w:t>
            </w:r>
            <w:r w:rsidRPr="00FE6D76">
              <w:rPr>
                <w:rFonts w:ascii="Cambria Math" w:hAnsi="Cambria Math" w:cs="Cambria Math"/>
                <w:noProof/>
                <w:sz w:val="20"/>
                <w:szCs w:val="20"/>
              </w:rPr>
              <w:t>‐</w:t>
            </w:r>
            <w:r w:rsidRPr="00FE6D76">
              <w:rPr>
                <w:rFonts w:ascii="Verdana" w:hAnsi="Verdana"/>
                <w:noProof/>
                <w:sz w:val="20"/>
                <w:szCs w:val="20"/>
              </w:rPr>
              <w:t>the</w:t>
            </w:r>
            <w:r w:rsidRPr="00FE6D76">
              <w:rPr>
                <w:rFonts w:ascii="Cambria Math" w:hAnsi="Cambria Math" w:cs="Cambria Math"/>
                <w:noProof/>
                <w:sz w:val="20"/>
                <w:szCs w:val="20"/>
              </w:rPr>
              <w:t>‐</w:t>
            </w:r>
            <w:r w:rsidRPr="00FE6D76">
              <w:rPr>
                <w:rFonts w:ascii="Verdana" w:hAnsi="Verdana"/>
                <w:noProof/>
                <w:sz w:val="20"/>
                <w:szCs w:val="20"/>
              </w:rPr>
              <w:t>drain emissions is necessary to inform optimal risk management options.</w:t>
            </w:r>
          </w:p>
          <w:p w14:paraId="4DA7A0F4"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Simulation results for the baseline scenario (2012) supports the argument that leave</w:t>
            </w:r>
            <w:r w:rsidRPr="00FE6D76">
              <w:rPr>
                <w:rFonts w:ascii="Cambria Math" w:hAnsi="Cambria Math" w:cs="Cambria Math"/>
                <w:noProof/>
                <w:sz w:val="20"/>
                <w:szCs w:val="20"/>
              </w:rPr>
              <w:t>‐</w:t>
            </w:r>
            <w:r w:rsidRPr="00FE6D76">
              <w:rPr>
                <w:rFonts w:ascii="Verdana" w:hAnsi="Verdana"/>
                <w:noProof/>
                <w:sz w:val="20"/>
                <w:szCs w:val="20"/>
              </w:rPr>
              <w:t>on products make up a minor contribution (7.1%) to the down</w:t>
            </w:r>
            <w:r w:rsidRPr="00FE6D76">
              <w:rPr>
                <w:rFonts w:ascii="Cambria Math" w:hAnsi="Cambria Math" w:cs="Cambria Math"/>
                <w:noProof/>
                <w:sz w:val="20"/>
                <w:szCs w:val="20"/>
              </w:rPr>
              <w:t>‐</w:t>
            </w:r>
            <w:r w:rsidRPr="00FE6D76">
              <w:rPr>
                <w:rFonts w:ascii="Verdana" w:hAnsi="Verdana"/>
                <w:noProof/>
                <w:sz w:val="20"/>
                <w:szCs w:val="20"/>
              </w:rPr>
              <w:t>the</w:t>
            </w:r>
            <w:r w:rsidRPr="00FE6D76">
              <w:rPr>
                <w:rFonts w:ascii="Cambria Math" w:hAnsi="Cambria Math" w:cs="Cambria Math"/>
                <w:noProof/>
                <w:sz w:val="20"/>
                <w:szCs w:val="20"/>
              </w:rPr>
              <w:t>‐</w:t>
            </w:r>
            <w:r w:rsidRPr="00FE6D76">
              <w:rPr>
                <w:rFonts w:ascii="Verdana" w:hAnsi="Verdana"/>
                <w:noProof/>
                <w:sz w:val="20"/>
                <w:szCs w:val="20"/>
              </w:rPr>
              <w:t>drain emissions of D5 with only 0.20% of the D5 used in LO products being released to wastewater. The most influential model parameters are the release factor from WO products and the time between application and use for various LO product types, stressing the importance of embracing stochastic variability across individuals’ behaviour when assessing contributions of various product types to environmental emissions.</w:t>
            </w:r>
          </w:p>
          <w:p w14:paraId="32D68F80"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The downward trend in WO use from 2010 to 2016 is reflected in declining concentrations in wastewater influent over the same period. Uncertainty remains about future levels of D5, once phasing out from WO products is complete.</w:t>
            </w:r>
          </w:p>
          <w:p w14:paraId="6C4BF9B0"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The probabilistic model in conjunction with high tier consumer habits data is a promising high tier tool for the characterisation of complex emission scenarios of personal care ingredients.</w:t>
            </w:r>
          </w:p>
          <w:p w14:paraId="39B6CD20"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Links to full article:</w:t>
            </w:r>
          </w:p>
          <w:p w14:paraId="34E80597" w14:textId="77777777" w:rsidR="00AD71A0" w:rsidRPr="00FE6D76" w:rsidRDefault="00AD71A0" w:rsidP="00682B5E">
            <w:pPr>
              <w:jc w:val="both"/>
              <w:rPr>
                <w:rFonts w:ascii="Verdana" w:hAnsi="Verdana"/>
                <w:noProof/>
                <w:sz w:val="20"/>
                <w:szCs w:val="20"/>
              </w:rPr>
            </w:pPr>
            <w:r w:rsidRPr="00FE6D76">
              <w:rPr>
                <w:rFonts w:ascii="Verdana" w:hAnsi="Verdana"/>
                <w:noProof/>
                <w:sz w:val="20"/>
                <w:szCs w:val="20"/>
              </w:rPr>
              <w:t>https://setac.onlinelibrary.wiley.com/doi/10.1002/ieam.4208</w:t>
            </w:r>
          </w:p>
          <w:p w14:paraId="442B37D7" w14:textId="77777777" w:rsidR="00AD71A0" w:rsidRPr="00FE6D76" w:rsidRDefault="00AD71A0" w:rsidP="00682B5E">
            <w:pPr>
              <w:jc w:val="both"/>
              <w:rPr>
                <w:rFonts w:ascii="Verdana" w:hAnsi="Verdana"/>
                <w:sz w:val="20"/>
                <w:szCs w:val="20"/>
              </w:rPr>
            </w:pPr>
            <w:r w:rsidRPr="00FE6D76">
              <w:rPr>
                <w:rFonts w:ascii="Verdana" w:hAnsi="Verdana"/>
                <w:noProof/>
                <w:sz w:val="20"/>
                <w:szCs w:val="20"/>
              </w:rPr>
              <w:t>https://doi.org/10.1002/ieam.4208</w:t>
            </w:r>
          </w:p>
          <w:p w14:paraId="4909FF9B" w14:textId="77777777" w:rsidR="00AD71A0" w:rsidRPr="00FE6D76" w:rsidRDefault="00AD71A0" w:rsidP="00682B5E">
            <w:pPr>
              <w:jc w:val="both"/>
              <w:rPr>
                <w:rFonts w:ascii="Verdana" w:hAnsi="Verdana"/>
                <w:sz w:val="20"/>
                <w:szCs w:val="20"/>
              </w:rPr>
            </w:pPr>
          </w:p>
        </w:tc>
      </w:tr>
      <w:tr w:rsidR="00AD71A0" w14:paraId="7BDBAEF1" w14:textId="77777777" w:rsidTr="00AD71A0">
        <w:trPr>
          <w:trHeight w:val="505"/>
        </w:trPr>
        <w:tc>
          <w:tcPr>
            <w:tcW w:w="305" w:type="pct"/>
            <w:vMerge/>
          </w:tcPr>
          <w:p w14:paraId="4FDFC058" w14:textId="77777777" w:rsidR="00AD71A0" w:rsidRPr="00510789" w:rsidRDefault="00AD71A0" w:rsidP="005A7089">
            <w:pPr>
              <w:rPr>
                <w:rFonts w:ascii="Verdana" w:hAnsi="Verdana"/>
                <w:sz w:val="20"/>
                <w:szCs w:val="20"/>
              </w:rPr>
            </w:pPr>
          </w:p>
        </w:tc>
        <w:tc>
          <w:tcPr>
            <w:tcW w:w="1275" w:type="pct"/>
            <w:vMerge/>
          </w:tcPr>
          <w:p w14:paraId="55E2C83C" w14:textId="77777777" w:rsidR="00AD71A0" w:rsidRPr="00510789" w:rsidRDefault="00AD71A0" w:rsidP="005A7089">
            <w:pPr>
              <w:rPr>
                <w:rFonts w:ascii="Verdana" w:hAnsi="Verdana"/>
                <w:sz w:val="20"/>
                <w:szCs w:val="20"/>
              </w:rPr>
            </w:pPr>
          </w:p>
        </w:tc>
        <w:tc>
          <w:tcPr>
            <w:tcW w:w="3420" w:type="pct"/>
          </w:tcPr>
          <w:p w14:paraId="78287E95" w14:textId="7390E3E9" w:rsidR="00AD71A0" w:rsidRPr="00FE6D76" w:rsidRDefault="00AD71A0" w:rsidP="00FE6D76">
            <w:pPr>
              <w:jc w:val="both"/>
              <w:rPr>
                <w:rFonts w:ascii="Verdana" w:hAnsi="Verdana"/>
                <w:b/>
                <w:sz w:val="20"/>
                <w:szCs w:val="20"/>
              </w:rPr>
            </w:pPr>
            <w:r w:rsidRPr="00FE6D76">
              <w:rPr>
                <w:rFonts w:ascii="Verdana" w:hAnsi="Verdana"/>
                <w:b/>
                <w:sz w:val="20"/>
                <w:szCs w:val="20"/>
              </w:rPr>
              <w:t xml:space="preserve">Dossier </w:t>
            </w:r>
            <w:r w:rsidR="00C46F9A">
              <w:rPr>
                <w:rFonts w:ascii="Verdana" w:hAnsi="Verdana"/>
                <w:b/>
                <w:sz w:val="20"/>
                <w:szCs w:val="20"/>
              </w:rPr>
              <w:t>S</w:t>
            </w:r>
            <w:r w:rsidRPr="00FE6D76">
              <w:rPr>
                <w:rFonts w:ascii="Verdana" w:hAnsi="Verdana"/>
                <w:b/>
                <w:sz w:val="20"/>
                <w:szCs w:val="20"/>
              </w:rPr>
              <w:t>ubmitter response:</w:t>
            </w:r>
          </w:p>
          <w:p w14:paraId="448D23B3" w14:textId="7D48F3AE" w:rsidR="00AD71A0" w:rsidRPr="00FE6D76" w:rsidRDefault="00BB57DC" w:rsidP="00FE6D76">
            <w:pPr>
              <w:jc w:val="both"/>
              <w:rPr>
                <w:rFonts w:ascii="Verdana" w:hAnsi="Verdana"/>
                <w:sz w:val="20"/>
                <w:szCs w:val="20"/>
              </w:rPr>
            </w:pPr>
            <w:r w:rsidRPr="00FE6D76">
              <w:rPr>
                <w:rFonts w:ascii="Verdana" w:hAnsi="Verdana"/>
                <w:sz w:val="20"/>
                <w:szCs w:val="20"/>
              </w:rPr>
              <w:t>Thank</w:t>
            </w:r>
            <w:r w:rsidR="00583EFD" w:rsidRPr="00FE6D76">
              <w:rPr>
                <w:rFonts w:ascii="Verdana" w:hAnsi="Verdana"/>
                <w:sz w:val="20"/>
                <w:szCs w:val="20"/>
              </w:rPr>
              <w:t xml:space="preserve"> you</w:t>
            </w:r>
            <w:r w:rsidRPr="00FE6D76">
              <w:rPr>
                <w:rFonts w:ascii="Verdana" w:hAnsi="Verdana"/>
                <w:sz w:val="20"/>
                <w:szCs w:val="20"/>
              </w:rPr>
              <w:t xml:space="preserve"> for your comment.</w:t>
            </w:r>
          </w:p>
          <w:p w14:paraId="4700BE9E" w14:textId="77777777" w:rsidR="006B6674" w:rsidRPr="00FE6D76" w:rsidRDefault="006B6674" w:rsidP="00FE6D76">
            <w:pPr>
              <w:jc w:val="both"/>
              <w:rPr>
                <w:rFonts w:ascii="Verdana" w:hAnsi="Verdana"/>
                <w:sz w:val="20"/>
                <w:szCs w:val="20"/>
              </w:rPr>
            </w:pPr>
          </w:p>
          <w:p w14:paraId="3D0E8068" w14:textId="4192F538" w:rsidR="00BB57DC" w:rsidRPr="00FE6D76" w:rsidRDefault="007528D3" w:rsidP="00FE6D76">
            <w:pPr>
              <w:jc w:val="both"/>
              <w:rPr>
                <w:rFonts w:ascii="Verdana" w:hAnsi="Verdana"/>
                <w:sz w:val="20"/>
                <w:szCs w:val="20"/>
              </w:rPr>
            </w:pPr>
            <w:r>
              <w:rPr>
                <w:rFonts w:ascii="Verdana" w:hAnsi="Verdana"/>
                <w:sz w:val="20"/>
                <w:szCs w:val="20"/>
              </w:rPr>
              <w:t>Research efforts, undertaken by i</w:t>
            </w:r>
            <w:r w:rsidR="00BB57DC" w:rsidRPr="00FE6D76">
              <w:rPr>
                <w:rFonts w:ascii="Verdana" w:hAnsi="Verdana"/>
                <w:sz w:val="20"/>
                <w:szCs w:val="20"/>
              </w:rPr>
              <w:t xml:space="preserve">ndustry, in the field of environmental emissions </w:t>
            </w:r>
            <w:r w:rsidR="00277F10" w:rsidRPr="00FE6D76">
              <w:rPr>
                <w:rFonts w:ascii="Verdana" w:hAnsi="Verdana"/>
                <w:sz w:val="20"/>
                <w:szCs w:val="20"/>
              </w:rPr>
              <w:t>characterisation are welcome</w:t>
            </w:r>
            <w:r w:rsidR="00F77F0C" w:rsidRPr="00FE6D76">
              <w:rPr>
                <w:rFonts w:ascii="Verdana" w:hAnsi="Verdana"/>
                <w:sz w:val="20"/>
                <w:szCs w:val="20"/>
              </w:rPr>
              <w:t>d</w:t>
            </w:r>
            <w:r w:rsidR="00277F10" w:rsidRPr="00FE6D76">
              <w:rPr>
                <w:rFonts w:ascii="Verdana" w:hAnsi="Verdana"/>
                <w:sz w:val="20"/>
                <w:szCs w:val="20"/>
              </w:rPr>
              <w:t xml:space="preserve">. We understand also that </w:t>
            </w:r>
            <w:r w:rsidR="00583EFD" w:rsidRPr="00FE6D76">
              <w:rPr>
                <w:rFonts w:ascii="Verdana" w:hAnsi="Verdana"/>
                <w:sz w:val="20"/>
                <w:szCs w:val="20"/>
              </w:rPr>
              <w:t xml:space="preserve">this </w:t>
            </w:r>
            <w:r w:rsidR="00277F10" w:rsidRPr="00FE6D76">
              <w:rPr>
                <w:rFonts w:ascii="Verdana" w:hAnsi="Verdana"/>
                <w:sz w:val="20"/>
                <w:szCs w:val="20"/>
              </w:rPr>
              <w:t xml:space="preserve">research </w:t>
            </w:r>
            <w:r w:rsidR="00583EFD" w:rsidRPr="00FE6D76">
              <w:rPr>
                <w:rFonts w:ascii="Verdana" w:hAnsi="Verdana"/>
                <w:sz w:val="20"/>
                <w:szCs w:val="20"/>
              </w:rPr>
              <w:t>is</w:t>
            </w:r>
            <w:r w:rsidR="00277F10" w:rsidRPr="00FE6D76">
              <w:rPr>
                <w:rFonts w:ascii="Verdana" w:hAnsi="Verdana"/>
                <w:sz w:val="20"/>
                <w:szCs w:val="20"/>
              </w:rPr>
              <w:t xml:space="preserve"> not </w:t>
            </w:r>
            <w:r w:rsidR="00583EFD" w:rsidRPr="00FE6D76">
              <w:rPr>
                <w:rFonts w:ascii="Verdana" w:hAnsi="Verdana"/>
                <w:sz w:val="20"/>
                <w:szCs w:val="20"/>
              </w:rPr>
              <w:t xml:space="preserve">yet </w:t>
            </w:r>
            <w:r w:rsidR="00277F10" w:rsidRPr="00FE6D76">
              <w:rPr>
                <w:rFonts w:ascii="Verdana" w:hAnsi="Verdana"/>
                <w:sz w:val="20"/>
                <w:szCs w:val="20"/>
              </w:rPr>
              <w:t xml:space="preserve">concluded </w:t>
            </w:r>
            <w:r w:rsidR="00252811" w:rsidRPr="00FE6D76">
              <w:rPr>
                <w:rFonts w:ascii="Verdana" w:hAnsi="Verdana"/>
                <w:sz w:val="20"/>
                <w:szCs w:val="20"/>
              </w:rPr>
              <w:t>for all different categories of leave-on cosmetics</w:t>
            </w:r>
            <w:r w:rsidR="00252811" w:rsidRPr="00FE6D76" w:rsidDel="00583EFD">
              <w:rPr>
                <w:rFonts w:ascii="Verdana" w:hAnsi="Verdana"/>
                <w:sz w:val="20"/>
                <w:szCs w:val="20"/>
              </w:rPr>
              <w:t>.</w:t>
            </w:r>
          </w:p>
          <w:p w14:paraId="6F3B18F7" w14:textId="77777777" w:rsidR="006B6674" w:rsidRPr="00FE6D76" w:rsidRDefault="006B6674" w:rsidP="00FE6D76">
            <w:pPr>
              <w:jc w:val="both"/>
              <w:rPr>
                <w:rFonts w:ascii="Verdana" w:hAnsi="Verdana"/>
                <w:sz w:val="20"/>
                <w:szCs w:val="20"/>
              </w:rPr>
            </w:pPr>
          </w:p>
          <w:p w14:paraId="76200CB3" w14:textId="5F781398" w:rsidR="006B6674" w:rsidRPr="00FE6D76" w:rsidRDefault="00BB57DC" w:rsidP="00FE6D76">
            <w:pPr>
              <w:jc w:val="both"/>
              <w:rPr>
                <w:rFonts w:ascii="Verdana" w:hAnsi="Verdana"/>
                <w:sz w:val="20"/>
                <w:szCs w:val="20"/>
              </w:rPr>
            </w:pPr>
            <w:r w:rsidRPr="00FE6D76">
              <w:rPr>
                <w:rFonts w:ascii="Verdana" w:hAnsi="Verdana"/>
                <w:sz w:val="20"/>
                <w:szCs w:val="20"/>
              </w:rPr>
              <w:t xml:space="preserve">In the Annex XV restriction </w:t>
            </w:r>
            <w:r w:rsidR="006B6674" w:rsidRPr="00FE6D76">
              <w:rPr>
                <w:rFonts w:ascii="Verdana" w:hAnsi="Verdana"/>
                <w:sz w:val="20"/>
                <w:szCs w:val="20"/>
              </w:rPr>
              <w:t>report</w:t>
            </w:r>
            <w:r w:rsidRPr="00FE6D76">
              <w:rPr>
                <w:rFonts w:ascii="Verdana" w:hAnsi="Verdana"/>
                <w:sz w:val="20"/>
                <w:szCs w:val="20"/>
              </w:rPr>
              <w:t xml:space="preserve">, the Dossier Submitter has also taken into account </w:t>
            </w:r>
            <w:r w:rsidR="00277F10" w:rsidRPr="00FE6D76">
              <w:rPr>
                <w:rFonts w:ascii="Verdana" w:hAnsi="Verdana"/>
                <w:sz w:val="20"/>
                <w:szCs w:val="20"/>
              </w:rPr>
              <w:t>various factors such as (</w:t>
            </w:r>
            <w:proofErr w:type="spellStart"/>
            <w:r w:rsidR="00277F10" w:rsidRPr="00FE6D76">
              <w:rPr>
                <w:rFonts w:ascii="Verdana" w:hAnsi="Verdana"/>
                <w:sz w:val="20"/>
                <w:szCs w:val="20"/>
              </w:rPr>
              <w:t>i</w:t>
            </w:r>
            <w:proofErr w:type="spellEnd"/>
            <w:r w:rsidR="00277F10" w:rsidRPr="00FE6D76">
              <w:rPr>
                <w:rFonts w:ascii="Verdana" w:hAnsi="Verdana"/>
                <w:sz w:val="20"/>
                <w:szCs w:val="20"/>
              </w:rPr>
              <w:t xml:space="preserve">) the cosmetics types (e.g. </w:t>
            </w:r>
            <w:r w:rsidR="00D5552C" w:rsidRPr="00FE6D76">
              <w:rPr>
                <w:rFonts w:ascii="Verdana" w:hAnsi="Verdana"/>
                <w:sz w:val="20"/>
                <w:szCs w:val="20"/>
              </w:rPr>
              <w:t>leave-on vs wash-off</w:t>
            </w:r>
            <w:r w:rsidR="00B71526" w:rsidRPr="00FE6D76">
              <w:rPr>
                <w:rFonts w:ascii="Verdana" w:hAnsi="Verdana"/>
                <w:sz w:val="20"/>
                <w:szCs w:val="20"/>
              </w:rPr>
              <w:t>)</w:t>
            </w:r>
            <w:r w:rsidR="00D5552C" w:rsidRPr="00FE6D76">
              <w:rPr>
                <w:rFonts w:ascii="Verdana" w:hAnsi="Verdana"/>
                <w:sz w:val="20"/>
                <w:szCs w:val="20"/>
              </w:rPr>
              <w:t xml:space="preserve">, </w:t>
            </w:r>
            <w:r w:rsidR="00B71526" w:rsidRPr="00FE6D76">
              <w:rPr>
                <w:rFonts w:ascii="Verdana" w:hAnsi="Verdana"/>
                <w:sz w:val="20"/>
                <w:szCs w:val="20"/>
              </w:rPr>
              <w:t>(ii)</w:t>
            </w:r>
            <w:r w:rsidR="00D5552C" w:rsidRPr="00FE6D76">
              <w:rPr>
                <w:rFonts w:ascii="Verdana" w:hAnsi="Verdana"/>
                <w:sz w:val="20"/>
                <w:szCs w:val="20"/>
              </w:rPr>
              <w:t xml:space="preserve"> </w:t>
            </w:r>
            <w:r w:rsidR="00277F10" w:rsidRPr="00FE6D76">
              <w:rPr>
                <w:rFonts w:ascii="Verdana" w:hAnsi="Verdana"/>
                <w:sz w:val="20"/>
                <w:szCs w:val="20"/>
              </w:rPr>
              <w:t xml:space="preserve">different </w:t>
            </w:r>
            <w:r w:rsidR="00B71526" w:rsidRPr="00FE6D76">
              <w:rPr>
                <w:rFonts w:ascii="Verdana" w:hAnsi="Verdana"/>
                <w:sz w:val="20"/>
                <w:szCs w:val="20"/>
              </w:rPr>
              <w:t>cosmetics categories (e.g. lipstick, eye make-up</w:t>
            </w:r>
            <w:r w:rsidR="007528D3">
              <w:rPr>
                <w:rFonts w:ascii="Verdana" w:hAnsi="Verdana"/>
                <w:sz w:val="20"/>
                <w:szCs w:val="20"/>
              </w:rPr>
              <w:t>, body cream etc.</w:t>
            </w:r>
            <w:r w:rsidR="00277F10" w:rsidRPr="00FE6D76">
              <w:rPr>
                <w:rFonts w:ascii="Verdana" w:hAnsi="Verdana"/>
                <w:sz w:val="20"/>
                <w:szCs w:val="20"/>
              </w:rPr>
              <w:t>), (ii</w:t>
            </w:r>
            <w:r w:rsidR="00B71526" w:rsidRPr="00FE6D76">
              <w:rPr>
                <w:rFonts w:ascii="Verdana" w:hAnsi="Verdana"/>
                <w:sz w:val="20"/>
                <w:szCs w:val="20"/>
              </w:rPr>
              <w:t>i</w:t>
            </w:r>
            <w:r w:rsidR="00277F10" w:rsidRPr="00FE6D76">
              <w:rPr>
                <w:rFonts w:ascii="Verdana" w:hAnsi="Verdana"/>
                <w:sz w:val="20"/>
                <w:szCs w:val="20"/>
              </w:rPr>
              <w:t>)</w:t>
            </w:r>
            <w:r w:rsidR="00B71526" w:rsidRPr="00FE6D76">
              <w:rPr>
                <w:rFonts w:ascii="Verdana" w:hAnsi="Verdana"/>
                <w:sz w:val="20"/>
                <w:szCs w:val="20"/>
              </w:rPr>
              <w:t xml:space="preserve"> and</w:t>
            </w:r>
            <w:r w:rsidR="00277F10" w:rsidRPr="00FE6D76">
              <w:rPr>
                <w:rFonts w:ascii="Verdana" w:hAnsi="Verdana"/>
                <w:sz w:val="20"/>
                <w:szCs w:val="20"/>
              </w:rPr>
              <w:t xml:space="preserve"> </w:t>
            </w:r>
            <w:r w:rsidRPr="00FE6D76">
              <w:rPr>
                <w:rFonts w:ascii="Verdana" w:hAnsi="Verdana"/>
                <w:sz w:val="20"/>
                <w:szCs w:val="20"/>
              </w:rPr>
              <w:t>consumer habits</w:t>
            </w:r>
            <w:r w:rsidR="00D5552C" w:rsidRPr="00FE6D76">
              <w:rPr>
                <w:rFonts w:ascii="Verdana" w:hAnsi="Verdana"/>
                <w:sz w:val="20"/>
                <w:szCs w:val="20"/>
              </w:rPr>
              <w:t xml:space="preserve"> in term</w:t>
            </w:r>
            <w:r w:rsidR="007528D3">
              <w:rPr>
                <w:rFonts w:ascii="Verdana" w:hAnsi="Verdana"/>
                <w:sz w:val="20"/>
                <w:szCs w:val="20"/>
              </w:rPr>
              <w:t>s</w:t>
            </w:r>
            <w:r w:rsidR="00D5552C" w:rsidRPr="00FE6D76">
              <w:rPr>
                <w:rFonts w:ascii="Verdana" w:hAnsi="Verdana"/>
                <w:sz w:val="20"/>
                <w:szCs w:val="20"/>
              </w:rPr>
              <w:t xml:space="preserve"> of cosmetics removal (shower vs wipe/cotton removal).</w:t>
            </w:r>
          </w:p>
          <w:p w14:paraId="7269E410" w14:textId="77777777" w:rsidR="00583EFD" w:rsidRPr="00FE6D76" w:rsidRDefault="00583EFD" w:rsidP="00FE6D76">
            <w:pPr>
              <w:jc w:val="both"/>
              <w:rPr>
                <w:rFonts w:ascii="Verdana" w:hAnsi="Verdana"/>
                <w:sz w:val="20"/>
                <w:szCs w:val="20"/>
              </w:rPr>
            </w:pPr>
          </w:p>
          <w:p w14:paraId="6B11DE03" w14:textId="3BCE243E" w:rsidR="00BB57DC" w:rsidRPr="00FE6D76" w:rsidRDefault="00D5552C" w:rsidP="00FE6D76">
            <w:pPr>
              <w:jc w:val="both"/>
              <w:rPr>
                <w:rFonts w:ascii="Verdana" w:hAnsi="Verdana"/>
                <w:sz w:val="20"/>
                <w:szCs w:val="20"/>
              </w:rPr>
            </w:pPr>
            <w:r w:rsidRPr="00FE6D76">
              <w:rPr>
                <w:rFonts w:ascii="Verdana" w:hAnsi="Verdana"/>
                <w:sz w:val="20"/>
                <w:szCs w:val="20"/>
              </w:rPr>
              <w:t xml:space="preserve">These </w:t>
            </w:r>
            <w:r w:rsidR="00B71526" w:rsidRPr="00FE6D76">
              <w:rPr>
                <w:rFonts w:ascii="Verdana" w:hAnsi="Verdana"/>
                <w:sz w:val="20"/>
                <w:szCs w:val="20"/>
              </w:rPr>
              <w:t xml:space="preserve">various </w:t>
            </w:r>
            <w:r w:rsidRPr="00FE6D76">
              <w:rPr>
                <w:rFonts w:ascii="Verdana" w:hAnsi="Verdana"/>
                <w:sz w:val="20"/>
                <w:szCs w:val="20"/>
              </w:rPr>
              <w:t>parameters have been reflected</w:t>
            </w:r>
            <w:r w:rsidR="00BB57DC" w:rsidRPr="00FE6D76">
              <w:rPr>
                <w:rFonts w:ascii="Verdana" w:hAnsi="Verdana"/>
                <w:sz w:val="20"/>
                <w:szCs w:val="20"/>
              </w:rPr>
              <w:t xml:space="preserve"> in the release factors applied for </w:t>
            </w:r>
            <w:r w:rsidRPr="00FE6D76">
              <w:rPr>
                <w:rFonts w:ascii="Verdana" w:hAnsi="Verdana"/>
                <w:sz w:val="20"/>
                <w:szCs w:val="20"/>
              </w:rPr>
              <w:t xml:space="preserve">the </w:t>
            </w:r>
            <w:r w:rsidR="00BB57DC" w:rsidRPr="00FE6D76">
              <w:rPr>
                <w:rFonts w:ascii="Verdana" w:hAnsi="Verdana"/>
                <w:sz w:val="20"/>
                <w:szCs w:val="20"/>
              </w:rPr>
              <w:t>different type</w:t>
            </w:r>
            <w:r w:rsidRPr="00FE6D76">
              <w:rPr>
                <w:rFonts w:ascii="Verdana" w:hAnsi="Verdana"/>
                <w:sz w:val="20"/>
                <w:szCs w:val="20"/>
              </w:rPr>
              <w:t>s</w:t>
            </w:r>
            <w:r w:rsidR="00BB57DC" w:rsidRPr="00FE6D76">
              <w:rPr>
                <w:rFonts w:ascii="Verdana" w:hAnsi="Verdana"/>
                <w:sz w:val="20"/>
                <w:szCs w:val="20"/>
              </w:rPr>
              <w:t xml:space="preserve"> of cosmetic products.</w:t>
            </w:r>
          </w:p>
          <w:p w14:paraId="2B1DBECB" w14:textId="77777777" w:rsidR="00583EFD" w:rsidRPr="00FE6D76" w:rsidRDefault="00583EFD" w:rsidP="00FE6D76">
            <w:pPr>
              <w:jc w:val="both"/>
              <w:rPr>
                <w:rFonts w:ascii="Verdana" w:hAnsi="Verdana"/>
                <w:sz w:val="20"/>
                <w:szCs w:val="20"/>
              </w:rPr>
            </w:pPr>
          </w:p>
          <w:p w14:paraId="516A8FD4" w14:textId="6EF83A7D" w:rsidR="00D5552C" w:rsidRPr="00FE6D76" w:rsidRDefault="00B71526" w:rsidP="00FE6D76">
            <w:pPr>
              <w:jc w:val="both"/>
              <w:rPr>
                <w:rFonts w:ascii="Verdana" w:hAnsi="Verdana"/>
                <w:sz w:val="20"/>
                <w:szCs w:val="20"/>
              </w:rPr>
            </w:pPr>
            <w:r w:rsidRPr="00FE6D76">
              <w:rPr>
                <w:rFonts w:ascii="Verdana" w:hAnsi="Verdana"/>
                <w:sz w:val="20"/>
                <w:szCs w:val="20"/>
              </w:rPr>
              <w:lastRenderedPageBreak/>
              <w:t>We note also that t</w:t>
            </w:r>
            <w:r w:rsidR="00D5552C" w:rsidRPr="00FE6D76">
              <w:rPr>
                <w:rFonts w:ascii="Verdana" w:hAnsi="Verdana"/>
                <w:sz w:val="20"/>
                <w:szCs w:val="20"/>
              </w:rPr>
              <w:t xml:space="preserve">he release factor indicated in the </w:t>
            </w:r>
            <w:r w:rsidRPr="00FE6D76">
              <w:rPr>
                <w:rFonts w:ascii="Verdana" w:hAnsi="Verdana"/>
                <w:sz w:val="20"/>
                <w:szCs w:val="20"/>
              </w:rPr>
              <w:t>SETAC</w:t>
            </w:r>
            <w:r w:rsidR="00D5552C" w:rsidRPr="00FE6D76">
              <w:rPr>
                <w:rFonts w:ascii="Verdana" w:hAnsi="Verdana"/>
                <w:sz w:val="20"/>
                <w:szCs w:val="20"/>
              </w:rPr>
              <w:t xml:space="preserve"> publication</w:t>
            </w:r>
            <w:r w:rsidRPr="00FE6D76">
              <w:rPr>
                <w:rFonts w:ascii="Verdana" w:hAnsi="Verdana"/>
                <w:sz w:val="20"/>
                <w:szCs w:val="20"/>
              </w:rPr>
              <w:t xml:space="preserve"> (release factor of 0.2% for D5 in one type of leave-on cosmetic)</w:t>
            </w:r>
            <w:r w:rsidR="00D5552C" w:rsidRPr="00FE6D76">
              <w:rPr>
                <w:rFonts w:ascii="Verdana" w:hAnsi="Verdana"/>
                <w:sz w:val="20"/>
                <w:szCs w:val="20"/>
              </w:rPr>
              <w:t xml:space="preserve"> is within the range of the release factor used by the Dossier Submitter </w:t>
            </w:r>
            <w:r w:rsidRPr="00FE6D76">
              <w:rPr>
                <w:rFonts w:ascii="Verdana" w:hAnsi="Verdana"/>
                <w:sz w:val="20"/>
                <w:szCs w:val="20"/>
              </w:rPr>
              <w:t>to estimate the release to the environment for this type of cosmetics (release factor range: 0.1 – 2.6%).</w:t>
            </w:r>
          </w:p>
          <w:p w14:paraId="759F5062" w14:textId="77777777" w:rsidR="00AD71A0" w:rsidRPr="00FE6D76" w:rsidRDefault="00AD71A0" w:rsidP="00FE6D76">
            <w:pPr>
              <w:jc w:val="both"/>
              <w:rPr>
                <w:rFonts w:ascii="Verdana" w:hAnsi="Verdana"/>
                <w:sz w:val="20"/>
                <w:szCs w:val="20"/>
              </w:rPr>
            </w:pPr>
          </w:p>
        </w:tc>
      </w:tr>
      <w:tr w:rsidR="00AD71A0" w14:paraId="08569DCC" w14:textId="77777777" w:rsidTr="00AD71A0">
        <w:trPr>
          <w:trHeight w:val="561"/>
        </w:trPr>
        <w:tc>
          <w:tcPr>
            <w:tcW w:w="305" w:type="pct"/>
            <w:vMerge/>
          </w:tcPr>
          <w:p w14:paraId="35D350C2" w14:textId="77777777" w:rsidR="00AD71A0" w:rsidRPr="00510789" w:rsidRDefault="00AD71A0" w:rsidP="005A7089">
            <w:pPr>
              <w:rPr>
                <w:rFonts w:ascii="Verdana" w:hAnsi="Verdana"/>
                <w:sz w:val="20"/>
                <w:szCs w:val="20"/>
              </w:rPr>
            </w:pPr>
          </w:p>
        </w:tc>
        <w:tc>
          <w:tcPr>
            <w:tcW w:w="1275" w:type="pct"/>
            <w:vMerge/>
          </w:tcPr>
          <w:p w14:paraId="06CDEA09" w14:textId="77777777" w:rsidR="00AD71A0" w:rsidRPr="00510789" w:rsidRDefault="00AD71A0" w:rsidP="005A7089">
            <w:pPr>
              <w:rPr>
                <w:rFonts w:ascii="Verdana" w:hAnsi="Verdana"/>
                <w:sz w:val="20"/>
                <w:szCs w:val="20"/>
              </w:rPr>
            </w:pPr>
          </w:p>
        </w:tc>
        <w:tc>
          <w:tcPr>
            <w:tcW w:w="3420" w:type="pct"/>
          </w:tcPr>
          <w:p w14:paraId="249820A8" w14:textId="77777777" w:rsidR="00AD71A0" w:rsidRPr="00FE6D76" w:rsidRDefault="00AD71A0" w:rsidP="00FE6D76">
            <w:pPr>
              <w:jc w:val="both"/>
              <w:rPr>
                <w:rFonts w:ascii="Verdana" w:hAnsi="Verdana"/>
                <w:b/>
                <w:sz w:val="20"/>
                <w:szCs w:val="20"/>
              </w:rPr>
            </w:pPr>
            <w:r w:rsidRPr="00FE6D76">
              <w:rPr>
                <w:rFonts w:ascii="Verdana" w:hAnsi="Verdana"/>
                <w:b/>
                <w:sz w:val="20"/>
                <w:szCs w:val="20"/>
              </w:rPr>
              <w:t>RAC Rapporteurs comments:</w:t>
            </w:r>
          </w:p>
          <w:p w14:paraId="7B298825" w14:textId="4FFA8F74" w:rsidR="00AD71A0" w:rsidRPr="00FE6D76" w:rsidRDefault="00825301" w:rsidP="00FE6D76">
            <w:pPr>
              <w:jc w:val="both"/>
              <w:rPr>
                <w:rFonts w:ascii="Verdana" w:hAnsi="Verdana"/>
                <w:sz w:val="20"/>
                <w:szCs w:val="20"/>
              </w:rPr>
            </w:pPr>
            <w:r>
              <w:rPr>
                <w:rFonts w:ascii="Verdana" w:hAnsi="Verdana"/>
                <w:sz w:val="20"/>
                <w:szCs w:val="20"/>
              </w:rPr>
              <w:t xml:space="preserve">Thank you very much for your comment, and we also agree with the Dossier Submitter that release factor indicated in the SETAC publication (release factor of 0.2% for D5 in one type of leave-on cosmetic) is within the range of the release factor given in the </w:t>
            </w:r>
            <w:r w:rsidR="005B02F8">
              <w:rPr>
                <w:rFonts w:ascii="Verdana" w:hAnsi="Verdana"/>
                <w:sz w:val="20"/>
                <w:szCs w:val="20"/>
              </w:rPr>
              <w:t>B</w:t>
            </w:r>
            <w:r>
              <w:rPr>
                <w:rFonts w:ascii="Verdana" w:hAnsi="Verdana"/>
                <w:sz w:val="20"/>
                <w:szCs w:val="20"/>
              </w:rPr>
              <w:t xml:space="preserve">ackground </w:t>
            </w:r>
            <w:r w:rsidR="005B02F8">
              <w:rPr>
                <w:rFonts w:ascii="Verdana" w:hAnsi="Verdana"/>
                <w:sz w:val="20"/>
                <w:szCs w:val="20"/>
              </w:rPr>
              <w:t>D</w:t>
            </w:r>
            <w:r>
              <w:rPr>
                <w:rFonts w:ascii="Verdana" w:hAnsi="Verdana"/>
                <w:sz w:val="20"/>
                <w:szCs w:val="20"/>
              </w:rPr>
              <w:t>ocument.</w:t>
            </w:r>
          </w:p>
          <w:p w14:paraId="0358FFB6" w14:textId="77777777" w:rsidR="00AD71A0" w:rsidRPr="00FE6D76" w:rsidRDefault="00AD71A0" w:rsidP="00FE6D76">
            <w:pPr>
              <w:jc w:val="both"/>
              <w:rPr>
                <w:rFonts w:ascii="Verdana" w:hAnsi="Verdana"/>
                <w:sz w:val="20"/>
                <w:szCs w:val="20"/>
              </w:rPr>
            </w:pPr>
          </w:p>
        </w:tc>
      </w:tr>
      <w:tr w:rsidR="00AD71A0" w14:paraId="0B1425C4" w14:textId="77777777" w:rsidTr="00AD71A0">
        <w:trPr>
          <w:trHeight w:val="991"/>
        </w:trPr>
        <w:tc>
          <w:tcPr>
            <w:tcW w:w="305" w:type="pct"/>
            <w:vMerge/>
          </w:tcPr>
          <w:p w14:paraId="7DF042D1" w14:textId="77777777" w:rsidR="00AD71A0" w:rsidRPr="00510789" w:rsidRDefault="00AD71A0" w:rsidP="005A7089">
            <w:pPr>
              <w:rPr>
                <w:rFonts w:ascii="Verdana" w:hAnsi="Verdana"/>
                <w:sz w:val="20"/>
                <w:szCs w:val="20"/>
              </w:rPr>
            </w:pPr>
          </w:p>
        </w:tc>
        <w:tc>
          <w:tcPr>
            <w:tcW w:w="1275" w:type="pct"/>
            <w:vMerge/>
          </w:tcPr>
          <w:p w14:paraId="05405679" w14:textId="77777777" w:rsidR="00AD71A0" w:rsidRPr="00510789" w:rsidRDefault="00AD71A0" w:rsidP="005A7089">
            <w:pPr>
              <w:rPr>
                <w:rFonts w:ascii="Verdana" w:hAnsi="Verdana"/>
                <w:sz w:val="20"/>
                <w:szCs w:val="20"/>
              </w:rPr>
            </w:pPr>
          </w:p>
        </w:tc>
        <w:tc>
          <w:tcPr>
            <w:tcW w:w="3420" w:type="pct"/>
          </w:tcPr>
          <w:p w14:paraId="10420DE4" w14:textId="77777777" w:rsidR="00AD71A0" w:rsidRPr="00FE6D76" w:rsidRDefault="00AD71A0" w:rsidP="00FE6D76">
            <w:pPr>
              <w:jc w:val="both"/>
              <w:rPr>
                <w:rFonts w:ascii="Verdana" w:hAnsi="Verdana"/>
                <w:b/>
                <w:sz w:val="20"/>
                <w:szCs w:val="20"/>
              </w:rPr>
            </w:pPr>
            <w:r w:rsidRPr="00FE6D76">
              <w:rPr>
                <w:rFonts w:ascii="Verdana" w:hAnsi="Verdana"/>
                <w:b/>
                <w:sz w:val="20"/>
                <w:szCs w:val="20"/>
              </w:rPr>
              <w:t>SEAC Rapporteurs comments:</w:t>
            </w:r>
          </w:p>
          <w:p w14:paraId="511BA491" w14:textId="3B64E2D1" w:rsidR="00AD71A0" w:rsidRPr="00FE6D76" w:rsidRDefault="00FA18D5" w:rsidP="00FE6D76">
            <w:pPr>
              <w:jc w:val="both"/>
              <w:rPr>
                <w:rFonts w:ascii="Verdana" w:hAnsi="Verdana"/>
                <w:sz w:val="20"/>
                <w:szCs w:val="20"/>
              </w:rPr>
            </w:pPr>
            <w:r w:rsidRPr="00FE6D76">
              <w:rPr>
                <w:rFonts w:ascii="Verdana" w:hAnsi="Verdana"/>
                <w:sz w:val="20"/>
                <w:szCs w:val="20"/>
              </w:rPr>
              <w:t xml:space="preserve">Comments regarding downward trend of the emissions. No </w:t>
            </w:r>
            <w:r w:rsidR="0028275D" w:rsidRPr="00FE6D76">
              <w:rPr>
                <w:rFonts w:ascii="Verdana" w:hAnsi="Verdana"/>
                <w:sz w:val="20"/>
                <w:szCs w:val="20"/>
              </w:rPr>
              <w:t xml:space="preserve">comments </w:t>
            </w:r>
            <w:r w:rsidR="00FE6D76">
              <w:rPr>
                <w:rFonts w:ascii="Verdana" w:hAnsi="Verdana"/>
                <w:sz w:val="20"/>
                <w:szCs w:val="20"/>
              </w:rPr>
              <w:t>f</w:t>
            </w:r>
            <w:r w:rsidR="002B2899">
              <w:rPr>
                <w:rFonts w:ascii="Verdana" w:hAnsi="Verdana"/>
                <w:sz w:val="20"/>
                <w:szCs w:val="20"/>
              </w:rPr>
              <w:t>rom</w:t>
            </w:r>
            <w:r w:rsidR="00FE6D76">
              <w:rPr>
                <w:rFonts w:ascii="Verdana" w:hAnsi="Verdana"/>
                <w:sz w:val="20"/>
                <w:szCs w:val="20"/>
              </w:rPr>
              <w:t xml:space="preserve"> the</w:t>
            </w:r>
            <w:r w:rsidRPr="00FE6D76">
              <w:rPr>
                <w:rFonts w:ascii="Verdana" w:hAnsi="Verdana"/>
                <w:sz w:val="20"/>
                <w:szCs w:val="20"/>
              </w:rPr>
              <w:t xml:space="preserve"> SEAC</w:t>
            </w:r>
            <w:r w:rsidR="009870D1" w:rsidRPr="00FE6D76">
              <w:rPr>
                <w:rFonts w:ascii="Verdana" w:hAnsi="Verdana"/>
                <w:sz w:val="20"/>
                <w:szCs w:val="20"/>
              </w:rPr>
              <w:t xml:space="preserve"> </w:t>
            </w:r>
            <w:r w:rsidR="00FE6D76">
              <w:rPr>
                <w:rFonts w:ascii="Verdana" w:hAnsi="Verdana"/>
                <w:sz w:val="20"/>
                <w:szCs w:val="20"/>
              </w:rPr>
              <w:t>R</w:t>
            </w:r>
            <w:r w:rsidR="009870D1" w:rsidRPr="00FE6D76">
              <w:rPr>
                <w:rFonts w:ascii="Verdana" w:hAnsi="Verdana"/>
                <w:sz w:val="20"/>
                <w:szCs w:val="20"/>
              </w:rPr>
              <w:t>apporteurs</w:t>
            </w:r>
            <w:r w:rsidRPr="00FE6D76">
              <w:rPr>
                <w:rFonts w:ascii="Verdana" w:hAnsi="Verdana"/>
                <w:sz w:val="20"/>
                <w:szCs w:val="20"/>
              </w:rPr>
              <w:t>.</w:t>
            </w:r>
          </w:p>
          <w:p w14:paraId="2C85261E" w14:textId="77777777" w:rsidR="00AD71A0" w:rsidRPr="00FE6D76" w:rsidRDefault="00AD71A0" w:rsidP="00FE6D76">
            <w:pPr>
              <w:jc w:val="both"/>
              <w:rPr>
                <w:rFonts w:ascii="Verdana" w:hAnsi="Verdana"/>
                <w:sz w:val="20"/>
                <w:szCs w:val="20"/>
              </w:rPr>
            </w:pPr>
          </w:p>
        </w:tc>
      </w:tr>
      <w:tr w:rsidR="00AD71A0" w:rsidRPr="00DD4E48" w14:paraId="5DBFA4AA" w14:textId="77777777" w:rsidTr="00AD71A0">
        <w:tc>
          <w:tcPr>
            <w:tcW w:w="305" w:type="pct"/>
            <w:vMerge w:val="restart"/>
          </w:tcPr>
          <w:p w14:paraId="1EF99404" w14:textId="77777777" w:rsidR="00AD71A0" w:rsidRPr="00AE6FE6" w:rsidRDefault="00AD71A0" w:rsidP="005A7089">
            <w:pPr>
              <w:rPr>
                <w:rFonts w:ascii="Verdana" w:hAnsi="Verdana"/>
                <w:b/>
                <w:sz w:val="20"/>
                <w:szCs w:val="20"/>
              </w:rPr>
            </w:pPr>
            <w:r w:rsidRPr="00670129">
              <w:rPr>
                <w:rFonts w:ascii="Verdana" w:hAnsi="Verdana"/>
                <w:b/>
                <w:noProof/>
                <w:sz w:val="20"/>
                <w:szCs w:val="20"/>
              </w:rPr>
              <w:t>2549</w:t>
            </w:r>
          </w:p>
        </w:tc>
        <w:tc>
          <w:tcPr>
            <w:tcW w:w="1275" w:type="pct"/>
            <w:vMerge w:val="restart"/>
          </w:tcPr>
          <w:p w14:paraId="67B01FB0"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2019/09/17 12:23</w:t>
            </w:r>
          </w:p>
          <w:p w14:paraId="6ABC92A7" w14:textId="77777777" w:rsidR="00AD71A0" w:rsidRDefault="00AD71A0" w:rsidP="005A7089">
            <w:pPr>
              <w:rPr>
                <w:rFonts w:ascii="Verdana" w:hAnsi="Verdana"/>
                <w:sz w:val="20"/>
                <w:szCs w:val="20"/>
              </w:rPr>
            </w:pPr>
          </w:p>
          <w:p w14:paraId="5F530A33"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MemberState</w:t>
            </w:r>
          </w:p>
          <w:p w14:paraId="0FBB3832" w14:textId="77777777" w:rsidR="00AD71A0" w:rsidRDefault="00AD71A0" w:rsidP="005A7089">
            <w:pPr>
              <w:rPr>
                <w:rFonts w:ascii="Verdana" w:hAnsi="Verdana"/>
                <w:sz w:val="20"/>
                <w:szCs w:val="20"/>
              </w:rPr>
            </w:pPr>
          </w:p>
          <w:p w14:paraId="1C679EB2" w14:textId="77777777" w:rsidR="00AD71A0" w:rsidRPr="00E319A3" w:rsidRDefault="00AD71A0" w:rsidP="005A7089">
            <w:pPr>
              <w:rPr>
                <w:rFonts w:ascii="Verdana" w:hAnsi="Verdana"/>
                <w:b/>
                <w:sz w:val="20"/>
                <w:szCs w:val="20"/>
              </w:rPr>
            </w:pPr>
            <w:r w:rsidRPr="00E319A3">
              <w:rPr>
                <w:rFonts w:ascii="Verdana" w:hAnsi="Verdana"/>
                <w:b/>
                <w:sz w:val="20"/>
                <w:szCs w:val="20"/>
              </w:rPr>
              <w:t>Country:</w:t>
            </w:r>
          </w:p>
          <w:p w14:paraId="4E3FE5E9" w14:textId="77777777" w:rsidR="00AD71A0" w:rsidRDefault="00AD71A0" w:rsidP="005A7089">
            <w:pPr>
              <w:rPr>
                <w:rFonts w:ascii="Verdana" w:hAnsi="Verdana"/>
                <w:sz w:val="20"/>
                <w:szCs w:val="20"/>
              </w:rPr>
            </w:pPr>
            <w:r w:rsidRPr="00670129">
              <w:rPr>
                <w:rFonts w:ascii="Verdana" w:hAnsi="Verdana"/>
                <w:noProof/>
                <w:sz w:val="20"/>
                <w:szCs w:val="20"/>
              </w:rPr>
              <w:t>Denmark</w:t>
            </w:r>
          </w:p>
          <w:p w14:paraId="0463EDEB" w14:textId="77777777" w:rsidR="00AD71A0" w:rsidRPr="00510789" w:rsidRDefault="00AD71A0" w:rsidP="005A7089">
            <w:pPr>
              <w:rPr>
                <w:rFonts w:ascii="Verdana" w:hAnsi="Verdana"/>
                <w:sz w:val="20"/>
                <w:szCs w:val="20"/>
              </w:rPr>
            </w:pPr>
          </w:p>
        </w:tc>
        <w:tc>
          <w:tcPr>
            <w:tcW w:w="3420" w:type="pct"/>
          </w:tcPr>
          <w:p w14:paraId="08AB14C9" w14:textId="77777777" w:rsidR="00AD71A0" w:rsidRPr="00FE6D76" w:rsidRDefault="00AD71A0" w:rsidP="00FE6D76">
            <w:pPr>
              <w:jc w:val="both"/>
              <w:rPr>
                <w:rFonts w:ascii="Verdana" w:hAnsi="Verdana"/>
                <w:b/>
                <w:sz w:val="20"/>
                <w:szCs w:val="20"/>
              </w:rPr>
            </w:pPr>
            <w:r w:rsidRPr="00FE6D76">
              <w:rPr>
                <w:rFonts w:ascii="Verdana" w:hAnsi="Verdana"/>
                <w:b/>
                <w:sz w:val="20"/>
                <w:szCs w:val="20"/>
              </w:rPr>
              <w:t>Comment:</w:t>
            </w:r>
          </w:p>
          <w:p w14:paraId="26491047" w14:textId="77777777" w:rsidR="00AD71A0" w:rsidRPr="00FE6D76" w:rsidRDefault="00AD71A0" w:rsidP="00FE6D76">
            <w:pPr>
              <w:jc w:val="both"/>
              <w:rPr>
                <w:rFonts w:ascii="Verdana" w:hAnsi="Verdana"/>
                <w:sz w:val="20"/>
                <w:szCs w:val="20"/>
              </w:rPr>
            </w:pPr>
            <w:r w:rsidRPr="00FE6D76">
              <w:rPr>
                <w:rFonts w:ascii="Verdana" w:hAnsi="Verdana"/>
                <w:sz w:val="20"/>
                <w:szCs w:val="20"/>
              </w:rPr>
              <w:t>-</w:t>
            </w:r>
          </w:p>
          <w:p w14:paraId="5C02428B" w14:textId="77777777" w:rsidR="00AD71A0" w:rsidRPr="00FE6D76" w:rsidRDefault="00AD71A0" w:rsidP="00FE6D76">
            <w:pPr>
              <w:jc w:val="both"/>
              <w:rPr>
                <w:rFonts w:ascii="Verdana" w:hAnsi="Verdana"/>
                <w:sz w:val="20"/>
                <w:szCs w:val="20"/>
              </w:rPr>
            </w:pPr>
          </w:p>
        </w:tc>
      </w:tr>
      <w:tr w:rsidR="00AD71A0" w14:paraId="57D6A970" w14:textId="77777777" w:rsidTr="00AD71A0">
        <w:trPr>
          <w:trHeight w:val="711"/>
        </w:trPr>
        <w:tc>
          <w:tcPr>
            <w:tcW w:w="305" w:type="pct"/>
            <w:vMerge/>
          </w:tcPr>
          <w:p w14:paraId="1C1CE341" w14:textId="77777777" w:rsidR="00AD71A0" w:rsidRPr="00DD4E48" w:rsidRDefault="00AD71A0" w:rsidP="005A7089">
            <w:pPr>
              <w:rPr>
                <w:rFonts w:ascii="Verdana" w:hAnsi="Verdana"/>
                <w:sz w:val="20"/>
                <w:szCs w:val="20"/>
              </w:rPr>
            </w:pPr>
          </w:p>
        </w:tc>
        <w:tc>
          <w:tcPr>
            <w:tcW w:w="1275" w:type="pct"/>
            <w:vMerge/>
          </w:tcPr>
          <w:p w14:paraId="1B46F1C2" w14:textId="77777777" w:rsidR="00AD71A0" w:rsidRPr="00DD4E48" w:rsidRDefault="00AD71A0" w:rsidP="005A7089">
            <w:pPr>
              <w:rPr>
                <w:rFonts w:ascii="Verdana" w:hAnsi="Verdana"/>
                <w:sz w:val="20"/>
                <w:szCs w:val="20"/>
              </w:rPr>
            </w:pPr>
          </w:p>
        </w:tc>
        <w:tc>
          <w:tcPr>
            <w:tcW w:w="3420" w:type="pct"/>
          </w:tcPr>
          <w:p w14:paraId="0BB55B59" w14:textId="77777777" w:rsidR="00AD71A0" w:rsidRPr="00FE6D76" w:rsidRDefault="00AD71A0" w:rsidP="00FE6D76">
            <w:pPr>
              <w:jc w:val="both"/>
              <w:rPr>
                <w:rFonts w:ascii="Verdana" w:hAnsi="Verdana"/>
                <w:b/>
                <w:sz w:val="20"/>
                <w:szCs w:val="20"/>
              </w:rPr>
            </w:pPr>
            <w:r w:rsidRPr="00FE6D76">
              <w:rPr>
                <w:rFonts w:ascii="Verdana" w:hAnsi="Verdana"/>
                <w:b/>
                <w:sz w:val="20"/>
                <w:szCs w:val="20"/>
              </w:rPr>
              <w:t>Answer to specific info request 1:</w:t>
            </w:r>
          </w:p>
          <w:p w14:paraId="477E1DD4" w14:textId="77777777" w:rsidR="00AD71A0" w:rsidRPr="00FE6D76" w:rsidRDefault="00AD71A0" w:rsidP="00FE6D76">
            <w:pPr>
              <w:jc w:val="both"/>
              <w:rPr>
                <w:rFonts w:ascii="Verdana" w:hAnsi="Verdana"/>
                <w:noProof/>
                <w:sz w:val="20"/>
                <w:szCs w:val="20"/>
              </w:rPr>
            </w:pPr>
            <w:r w:rsidRPr="00FE6D76">
              <w:rPr>
                <w:rFonts w:ascii="Verdana" w:hAnsi="Verdana"/>
                <w:noProof/>
                <w:sz w:val="20"/>
                <w:szCs w:val="20"/>
              </w:rPr>
              <w:t xml:space="preserve">The Danish EPA considers substitution/ phasing out D4, D5 and D6 in all cosmetic products likely to be achievable within a shorter transition time than the proposed 5 years and at a lower cost. </w:t>
            </w:r>
          </w:p>
          <w:p w14:paraId="4C4B2635" w14:textId="77777777" w:rsidR="00AD71A0" w:rsidRPr="00FE6D76" w:rsidRDefault="00AD71A0" w:rsidP="00FE6D76">
            <w:pPr>
              <w:jc w:val="both"/>
              <w:rPr>
                <w:rFonts w:ascii="Verdana" w:hAnsi="Verdana"/>
                <w:noProof/>
                <w:sz w:val="20"/>
                <w:szCs w:val="20"/>
              </w:rPr>
            </w:pPr>
            <w:r w:rsidRPr="00FE6D76">
              <w:rPr>
                <w:rFonts w:ascii="Verdana" w:hAnsi="Verdana"/>
                <w:noProof/>
                <w:sz w:val="20"/>
                <w:szCs w:val="20"/>
              </w:rPr>
              <w:t xml:space="preserve">Importantly, D4 has recently been listed on ANNEX II in the cosmetic regulation covering substances prohibited in cosmetic products ((EU) 2019/831). Since there is already a ban of using D4 as an ingredient in cosmetic products, the inclusion of D4 in the calculation of the costs of reformulation as a direct consequence of the present restriction proposal may result in serious overestimation. </w:t>
            </w:r>
          </w:p>
          <w:p w14:paraId="7A059113" w14:textId="77777777" w:rsidR="00AD71A0" w:rsidRPr="00FE6D76" w:rsidRDefault="00AD71A0" w:rsidP="00FE6D76">
            <w:pPr>
              <w:jc w:val="both"/>
              <w:rPr>
                <w:rFonts w:ascii="Verdana" w:hAnsi="Verdana"/>
                <w:noProof/>
                <w:sz w:val="20"/>
                <w:szCs w:val="20"/>
              </w:rPr>
            </w:pPr>
            <w:r w:rsidRPr="00FE6D76">
              <w:rPr>
                <w:rFonts w:ascii="Verdana" w:hAnsi="Verdana"/>
                <w:noProof/>
                <w:sz w:val="20"/>
                <w:szCs w:val="20"/>
              </w:rPr>
              <w:t xml:space="preserve">The Danish EPA has observed that reformulation and substitution of various products covering different product categories are already taking place. A random sample of historical data going back to 2015 collected in the database of The Danish Consumer Council’s  app “Kemiluppen” shows that out of 27 products declared to contain D4, D5, D6 and/or cyclomethicone, the composition of cyclic siloxanes has been changed in 26% (7 products) products and 19 % are now completely cyclometicone free. These products represent diverse product types of both Leave On and Rinse Of products (foundation, hair conditioner, sunscreen and deodorant). </w:t>
            </w:r>
          </w:p>
          <w:p w14:paraId="429B6D3B" w14:textId="77777777" w:rsidR="00AD71A0" w:rsidRPr="00FE6D76" w:rsidRDefault="00AD71A0" w:rsidP="00FE6D76">
            <w:pPr>
              <w:jc w:val="both"/>
              <w:rPr>
                <w:rFonts w:ascii="Verdana" w:hAnsi="Verdana"/>
                <w:noProof/>
                <w:sz w:val="20"/>
                <w:szCs w:val="20"/>
              </w:rPr>
            </w:pPr>
            <w:r w:rsidRPr="00FE6D76">
              <w:rPr>
                <w:rFonts w:ascii="Verdana" w:hAnsi="Verdana"/>
                <w:noProof/>
                <w:sz w:val="20"/>
                <w:szCs w:val="20"/>
              </w:rPr>
              <w:t xml:space="preserve">We have not performed extensive comparison analyses of the historical and present </w:t>
            </w:r>
            <w:r w:rsidRPr="00FE6D76">
              <w:rPr>
                <w:rFonts w:ascii="Verdana" w:hAnsi="Verdana"/>
                <w:noProof/>
                <w:sz w:val="20"/>
                <w:szCs w:val="20"/>
              </w:rPr>
              <w:lastRenderedPageBreak/>
              <w:t xml:space="preserve">declaration lists. However, dimethicone seems to be at least a part of the substitution solution, which is in line with the observation of others. </w:t>
            </w:r>
          </w:p>
          <w:p w14:paraId="5FBA367D" w14:textId="77777777" w:rsidR="00AD71A0" w:rsidRPr="00FE6D76" w:rsidRDefault="00AD71A0" w:rsidP="00FE6D76">
            <w:pPr>
              <w:jc w:val="both"/>
              <w:rPr>
                <w:rFonts w:ascii="Verdana" w:hAnsi="Verdana"/>
                <w:noProof/>
                <w:sz w:val="20"/>
                <w:szCs w:val="20"/>
              </w:rPr>
            </w:pPr>
            <w:r w:rsidRPr="00FE6D76">
              <w:rPr>
                <w:rFonts w:ascii="Verdana" w:hAnsi="Verdana"/>
                <w:noProof/>
                <w:sz w:val="20"/>
                <w:szCs w:val="20"/>
              </w:rPr>
              <w:t>Cyclomethicone is very often the central ingredient in hair oil claimed to possess anti frizzl properties. Although we did not identify any reformulated products within this category in our relatively small sample size, we are aware of several products in this product category on the marked, which are cyclomethicone free. These products seem to contain dimethicone as the main substance.</w:t>
            </w:r>
          </w:p>
          <w:p w14:paraId="05C9533F" w14:textId="77777777" w:rsidR="00AD71A0" w:rsidRPr="00FE6D76" w:rsidRDefault="00AD71A0" w:rsidP="00FE6D76">
            <w:pPr>
              <w:jc w:val="both"/>
              <w:rPr>
                <w:rFonts w:ascii="Verdana" w:hAnsi="Verdana"/>
                <w:noProof/>
                <w:sz w:val="20"/>
                <w:szCs w:val="20"/>
              </w:rPr>
            </w:pPr>
            <w:r w:rsidRPr="00FE6D76">
              <w:rPr>
                <w:rFonts w:ascii="Verdana" w:hAnsi="Verdana"/>
                <w:noProof/>
                <w:sz w:val="20"/>
                <w:szCs w:val="20"/>
              </w:rPr>
              <w:t>The identified reformulated products are both Wash Of and Leave On products. In the restriction of D4 and D5 in Rinse Of products, a transition period of 2 years was agreed. Based on the observation that reformulation of various products is already taken place, the fact that cyclomethicone free products - representing all categories of cosmetic products - are available on the marked, and since D4 is already prohibited ((EU) 2019/831), we recommend a better justification for the longer transition period of 5 years to avoid unnecessary extended exposure of the environment.</w:t>
            </w:r>
          </w:p>
          <w:p w14:paraId="178B58B4" w14:textId="77777777" w:rsidR="00AD71A0" w:rsidRPr="00FE6D76" w:rsidRDefault="00AD71A0" w:rsidP="00FE6D76">
            <w:pPr>
              <w:jc w:val="both"/>
              <w:rPr>
                <w:rFonts w:ascii="Verdana" w:hAnsi="Verdana"/>
                <w:sz w:val="20"/>
                <w:szCs w:val="20"/>
              </w:rPr>
            </w:pPr>
          </w:p>
        </w:tc>
      </w:tr>
      <w:tr w:rsidR="00AD71A0" w14:paraId="09054B5A" w14:textId="77777777" w:rsidTr="00AD71A0">
        <w:trPr>
          <w:trHeight w:val="505"/>
        </w:trPr>
        <w:tc>
          <w:tcPr>
            <w:tcW w:w="305" w:type="pct"/>
            <w:vMerge/>
          </w:tcPr>
          <w:p w14:paraId="612F026E" w14:textId="77777777" w:rsidR="00AD71A0" w:rsidRPr="00510789" w:rsidRDefault="00AD71A0" w:rsidP="005A7089">
            <w:pPr>
              <w:rPr>
                <w:rFonts w:ascii="Verdana" w:hAnsi="Verdana"/>
                <w:sz w:val="20"/>
                <w:szCs w:val="20"/>
              </w:rPr>
            </w:pPr>
          </w:p>
        </w:tc>
        <w:tc>
          <w:tcPr>
            <w:tcW w:w="1275" w:type="pct"/>
            <w:vMerge/>
          </w:tcPr>
          <w:p w14:paraId="637D2082" w14:textId="77777777" w:rsidR="00AD71A0" w:rsidRPr="00510789" w:rsidRDefault="00AD71A0" w:rsidP="005A7089">
            <w:pPr>
              <w:rPr>
                <w:rFonts w:ascii="Verdana" w:hAnsi="Verdana"/>
                <w:sz w:val="20"/>
                <w:szCs w:val="20"/>
              </w:rPr>
            </w:pPr>
          </w:p>
        </w:tc>
        <w:tc>
          <w:tcPr>
            <w:tcW w:w="3420" w:type="pct"/>
          </w:tcPr>
          <w:p w14:paraId="5255004E" w14:textId="2796CB95" w:rsidR="00AD71A0" w:rsidRPr="00FE6D76" w:rsidRDefault="00AD71A0" w:rsidP="00FE6D76">
            <w:pPr>
              <w:jc w:val="both"/>
              <w:rPr>
                <w:rFonts w:ascii="Verdana" w:hAnsi="Verdana"/>
                <w:b/>
                <w:sz w:val="20"/>
                <w:szCs w:val="20"/>
              </w:rPr>
            </w:pPr>
            <w:r w:rsidRPr="00FE6D76">
              <w:rPr>
                <w:rFonts w:ascii="Verdana" w:hAnsi="Verdana"/>
                <w:b/>
                <w:sz w:val="20"/>
                <w:szCs w:val="20"/>
              </w:rPr>
              <w:t xml:space="preserve">Dossier </w:t>
            </w:r>
            <w:r w:rsidR="00C46F9A">
              <w:rPr>
                <w:rFonts w:ascii="Verdana" w:hAnsi="Verdana"/>
                <w:b/>
                <w:sz w:val="20"/>
                <w:szCs w:val="20"/>
              </w:rPr>
              <w:t>S</w:t>
            </w:r>
            <w:r w:rsidRPr="00FE6D76">
              <w:rPr>
                <w:rFonts w:ascii="Verdana" w:hAnsi="Verdana"/>
                <w:b/>
                <w:sz w:val="20"/>
                <w:szCs w:val="20"/>
              </w:rPr>
              <w:t>ubmitter response:</w:t>
            </w:r>
          </w:p>
          <w:p w14:paraId="21F98B73" w14:textId="4FC9D553" w:rsidR="00AD71A0" w:rsidRPr="00FE6D76" w:rsidRDefault="005333FB" w:rsidP="00FE6D76">
            <w:pPr>
              <w:jc w:val="both"/>
              <w:rPr>
                <w:rFonts w:ascii="Verdana" w:hAnsi="Verdana"/>
                <w:sz w:val="20"/>
                <w:szCs w:val="20"/>
              </w:rPr>
            </w:pPr>
            <w:r w:rsidRPr="00FE6D76">
              <w:rPr>
                <w:rFonts w:ascii="Verdana" w:hAnsi="Verdana"/>
                <w:sz w:val="20"/>
                <w:szCs w:val="20"/>
              </w:rPr>
              <w:t>Thank you for your comments.</w:t>
            </w:r>
          </w:p>
          <w:p w14:paraId="1FE34789" w14:textId="77777777" w:rsidR="005333FB" w:rsidRPr="00FE6D76" w:rsidRDefault="005333FB" w:rsidP="00FE6D76">
            <w:pPr>
              <w:jc w:val="both"/>
              <w:rPr>
                <w:rFonts w:ascii="Verdana" w:hAnsi="Verdana"/>
                <w:sz w:val="20"/>
                <w:szCs w:val="20"/>
              </w:rPr>
            </w:pPr>
          </w:p>
          <w:p w14:paraId="76A3AE53" w14:textId="22374B07" w:rsidR="005333FB" w:rsidRPr="00FE6D76" w:rsidRDefault="005333FB" w:rsidP="00FE6D76">
            <w:pPr>
              <w:jc w:val="both"/>
              <w:rPr>
                <w:rFonts w:ascii="Verdana" w:hAnsi="Verdana"/>
                <w:sz w:val="20"/>
                <w:szCs w:val="20"/>
              </w:rPr>
            </w:pPr>
            <w:r w:rsidRPr="00FE6D76">
              <w:rPr>
                <w:rFonts w:ascii="Verdana" w:hAnsi="Verdana"/>
                <w:sz w:val="20"/>
                <w:szCs w:val="20"/>
              </w:rPr>
              <w:t>Indeed, we are aware that there is already a ban of using D4 as an ingredient in cosmetic products, and the costs of reformulation that were calculated reflect this.</w:t>
            </w:r>
          </w:p>
          <w:p w14:paraId="148DE282" w14:textId="77777777" w:rsidR="005333FB" w:rsidRPr="00FE6D76" w:rsidRDefault="005333FB" w:rsidP="00FE6D76">
            <w:pPr>
              <w:jc w:val="both"/>
              <w:rPr>
                <w:rFonts w:ascii="Verdana" w:hAnsi="Verdana"/>
                <w:sz w:val="20"/>
                <w:szCs w:val="20"/>
              </w:rPr>
            </w:pPr>
          </w:p>
          <w:p w14:paraId="0B58666F" w14:textId="2DF0CEC3" w:rsidR="005333FB" w:rsidRPr="00FE6D76" w:rsidRDefault="005333FB" w:rsidP="00FE6D76">
            <w:pPr>
              <w:jc w:val="both"/>
              <w:rPr>
                <w:rFonts w:ascii="Verdana" w:hAnsi="Verdana"/>
                <w:sz w:val="20"/>
                <w:szCs w:val="20"/>
              </w:rPr>
            </w:pPr>
            <w:r w:rsidRPr="00FE6D76">
              <w:rPr>
                <w:rFonts w:ascii="Verdana" w:hAnsi="Verdana"/>
                <w:sz w:val="20"/>
                <w:szCs w:val="20"/>
              </w:rPr>
              <w:t xml:space="preserve">The information </w:t>
            </w:r>
            <w:r w:rsidR="00ED3DF4" w:rsidRPr="00FE6D76">
              <w:rPr>
                <w:rFonts w:ascii="Verdana" w:hAnsi="Verdana"/>
                <w:sz w:val="20"/>
                <w:szCs w:val="20"/>
              </w:rPr>
              <w:t xml:space="preserve">from your database regarding the evolution of </w:t>
            </w:r>
            <w:r w:rsidR="002B7DA5" w:rsidRPr="00FE6D76">
              <w:rPr>
                <w:rFonts w:ascii="Verdana" w:hAnsi="Verdana"/>
                <w:sz w:val="20"/>
                <w:szCs w:val="20"/>
              </w:rPr>
              <w:t xml:space="preserve">content of D4, D5 and D6 in </w:t>
            </w:r>
            <w:r w:rsidR="004A7DE7" w:rsidRPr="00FE6D76">
              <w:rPr>
                <w:rFonts w:ascii="Verdana" w:hAnsi="Verdana"/>
                <w:sz w:val="20"/>
                <w:szCs w:val="20"/>
              </w:rPr>
              <w:t xml:space="preserve">cosmetic </w:t>
            </w:r>
            <w:r w:rsidR="002B7DA5" w:rsidRPr="00FE6D76">
              <w:rPr>
                <w:rFonts w:ascii="Verdana" w:hAnsi="Verdana"/>
                <w:sz w:val="20"/>
                <w:szCs w:val="20"/>
              </w:rPr>
              <w:t xml:space="preserve">products, and which proportions have already been reformulated since 2015 is very valuable, and will be reflected in the Background Document as supporting information. </w:t>
            </w:r>
          </w:p>
          <w:p w14:paraId="3CEB855F" w14:textId="77777777" w:rsidR="002B7DA5" w:rsidRPr="00FE6D76" w:rsidRDefault="002B7DA5" w:rsidP="00FE6D76">
            <w:pPr>
              <w:jc w:val="both"/>
              <w:rPr>
                <w:rFonts w:ascii="Verdana" w:hAnsi="Verdana"/>
                <w:sz w:val="20"/>
                <w:szCs w:val="20"/>
              </w:rPr>
            </w:pPr>
          </w:p>
          <w:p w14:paraId="5AC658DB" w14:textId="035B0A71" w:rsidR="002B7DA5" w:rsidRPr="00FE6D76" w:rsidRDefault="002B7DA5" w:rsidP="00FE6D76">
            <w:pPr>
              <w:jc w:val="both"/>
              <w:rPr>
                <w:rFonts w:ascii="Verdana" w:hAnsi="Verdana"/>
                <w:sz w:val="20"/>
                <w:szCs w:val="20"/>
              </w:rPr>
            </w:pPr>
            <w:r w:rsidRPr="00FE6D76">
              <w:rPr>
                <w:rFonts w:ascii="Verdana" w:hAnsi="Verdana"/>
                <w:sz w:val="20"/>
                <w:szCs w:val="20"/>
              </w:rPr>
              <w:t xml:space="preserve">Regarding the transitional period, we have reviewed the varied evidence presented in responses to this </w:t>
            </w:r>
            <w:r w:rsidR="00C46151">
              <w:rPr>
                <w:rFonts w:ascii="Verdana" w:hAnsi="Verdana"/>
                <w:sz w:val="20"/>
                <w:szCs w:val="20"/>
              </w:rPr>
              <w:t>c</w:t>
            </w:r>
            <w:r w:rsidRPr="00FE6D76">
              <w:rPr>
                <w:rFonts w:ascii="Verdana" w:hAnsi="Verdana"/>
                <w:sz w:val="20"/>
                <w:szCs w:val="20"/>
              </w:rPr>
              <w:t>onsultation, both in confidential</w:t>
            </w:r>
            <w:r w:rsidR="00C46151">
              <w:rPr>
                <w:rFonts w:ascii="Verdana" w:hAnsi="Verdana"/>
                <w:sz w:val="20"/>
                <w:szCs w:val="20"/>
              </w:rPr>
              <w:t xml:space="preserve"> and non-confidential submissions</w:t>
            </w:r>
            <w:r w:rsidRPr="00FE6D76">
              <w:rPr>
                <w:rFonts w:ascii="Verdana" w:hAnsi="Verdana"/>
                <w:sz w:val="20"/>
                <w:szCs w:val="20"/>
              </w:rPr>
              <w:t xml:space="preserve">. We have received </w:t>
            </w:r>
            <w:r w:rsidR="007A1CC2" w:rsidRPr="00FE6D76">
              <w:rPr>
                <w:rFonts w:ascii="Verdana" w:hAnsi="Verdana"/>
                <w:sz w:val="20"/>
                <w:szCs w:val="20"/>
              </w:rPr>
              <w:t>information on the difficulties</w:t>
            </w:r>
            <w:r w:rsidRPr="00FE6D76">
              <w:rPr>
                <w:rFonts w:ascii="Verdana" w:hAnsi="Verdana"/>
                <w:sz w:val="20"/>
                <w:szCs w:val="20"/>
              </w:rPr>
              <w:t xml:space="preserve"> of reformulation, particularly for some products</w:t>
            </w:r>
            <w:r w:rsidR="007A1CC2" w:rsidRPr="00FE6D76">
              <w:rPr>
                <w:rFonts w:ascii="Verdana" w:hAnsi="Verdana"/>
                <w:sz w:val="20"/>
                <w:szCs w:val="20"/>
              </w:rPr>
              <w:t>, as well as the potential timelines for the process</w:t>
            </w:r>
            <w:r w:rsidRPr="00FE6D76">
              <w:rPr>
                <w:rFonts w:ascii="Verdana" w:hAnsi="Verdana"/>
                <w:sz w:val="20"/>
                <w:szCs w:val="20"/>
              </w:rPr>
              <w:t xml:space="preserve">. We have </w:t>
            </w:r>
            <w:r w:rsidR="007A1CC2" w:rsidRPr="00FE6D76">
              <w:rPr>
                <w:rFonts w:ascii="Verdana" w:hAnsi="Verdana"/>
                <w:sz w:val="20"/>
                <w:szCs w:val="20"/>
              </w:rPr>
              <w:t>also received information supporting the possibility of reformulation taking place more quickly in some cases. We have considered all the information available to us when proposing the transitional period for this restriction</w:t>
            </w:r>
            <w:r w:rsidR="00DD5914" w:rsidRPr="00FE6D76">
              <w:rPr>
                <w:rFonts w:ascii="Verdana" w:hAnsi="Verdana"/>
                <w:sz w:val="20"/>
                <w:szCs w:val="20"/>
              </w:rPr>
              <w:t xml:space="preserve"> and reflected that in the Background Document.</w:t>
            </w:r>
          </w:p>
          <w:p w14:paraId="7D678FD1" w14:textId="77777777" w:rsidR="00AD71A0" w:rsidRPr="00FE6D76" w:rsidRDefault="00AD71A0" w:rsidP="00FE6D76">
            <w:pPr>
              <w:jc w:val="both"/>
              <w:rPr>
                <w:rFonts w:ascii="Verdana" w:hAnsi="Verdana"/>
                <w:sz w:val="20"/>
                <w:szCs w:val="20"/>
              </w:rPr>
            </w:pPr>
          </w:p>
        </w:tc>
      </w:tr>
      <w:tr w:rsidR="00AD71A0" w14:paraId="042D6B1B" w14:textId="77777777" w:rsidTr="00AD71A0">
        <w:trPr>
          <w:trHeight w:val="561"/>
        </w:trPr>
        <w:tc>
          <w:tcPr>
            <w:tcW w:w="305" w:type="pct"/>
            <w:vMerge/>
          </w:tcPr>
          <w:p w14:paraId="2B286A14" w14:textId="6D3C1A06" w:rsidR="00AD71A0" w:rsidRPr="00510789" w:rsidRDefault="00AD71A0" w:rsidP="005A7089">
            <w:pPr>
              <w:rPr>
                <w:rFonts w:ascii="Verdana" w:hAnsi="Verdana"/>
                <w:sz w:val="20"/>
                <w:szCs w:val="20"/>
              </w:rPr>
            </w:pPr>
          </w:p>
        </w:tc>
        <w:tc>
          <w:tcPr>
            <w:tcW w:w="1275" w:type="pct"/>
            <w:vMerge/>
          </w:tcPr>
          <w:p w14:paraId="487A4573" w14:textId="77777777" w:rsidR="00AD71A0" w:rsidRPr="00510789" w:rsidRDefault="00AD71A0" w:rsidP="005A7089">
            <w:pPr>
              <w:rPr>
                <w:rFonts w:ascii="Verdana" w:hAnsi="Verdana"/>
                <w:sz w:val="20"/>
                <w:szCs w:val="20"/>
              </w:rPr>
            </w:pPr>
          </w:p>
        </w:tc>
        <w:tc>
          <w:tcPr>
            <w:tcW w:w="3420" w:type="pct"/>
          </w:tcPr>
          <w:p w14:paraId="15C731DC" w14:textId="77777777" w:rsidR="00AD71A0" w:rsidRPr="00FE6D76" w:rsidRDefault="00AD71A0" w:rsidP="00825301">
            <w:pPr>
              <w:jc w:val="both"/>
              <w:rPr>
                <w:rFonts w:ascii="Verdana" w:hAnsi="Verdana"/>
                <w:b/>
                <w:sz w:val="20"/>
                <w:szCs w:val="20"/>
              </w:rPr>
            </w:pPr>
            <w:r w:rsidRPr="00FE6D76">
              <w:rPr>
                <w:rFonts w:ascii="Verdana" w:hAnsi="Verdana"/>
                <w:b/>
                <w:sz w:val="20"/>
                <w:szCs w:val="20"/>
              </w:rPr>
              <w:t>RAC Rapporteurs comments:</w:t>
            </w:r>
          </w:p>
          <w:p w14:paraId="1C3869C6" w14:textId="77777777" w:rsidR="00825301" w:rsidRPr="00E42D55" w:rsidRDefault="00825301" w:rsidP="00825301">
            <w:pPr>
              <w:jc w:val="both"/>
              <w:rPr>
                <w:rFonts w:ascii="Verdana" w:hAnsi="Verdana"/>
                <w:sz w:val="20"/>
                <w:szCs w:val="20"/>
              </w:rPr>
            </w:pPr>
            <w:r>
              <w:rPr>
                <w:rFonts w:ascii="Verdana" w:hAnsi="Verdana"/>
                <w:sz w:val="20"/>
                <w:szCs w:val="20"/>
              </w:rPr>
              <w:t>Thank you for your comments.</w:t>
            </w:r>
          </w:p>
          <w:p w14:paraId="3B3E8827" w14:textId="77777777" w:rsidR="00825301" w:rsidRDefault="00825301" w:rsidP="00825301">
            <w:pPr>
              <w:jc w:val="both"/>
              <w:rPr>
                <w:rFonts w:ascii="Verdana" w:hAnsi="Verdana"/>
                <w:sz w:val="20"/>
                <w:szCs w:val="20"/>
              </w:rPr>
            </w:pPr>
          </w:p>
          <w:p w14:paraId="68FA14FC" w14:textId="77777777" w:rsidR="00825301" w:rsidRDefault="00825301" w:rsidP="00825301">
            <w:pPr>
              <w:jc w:val="both"/>
              <w:rPr>
                <w:rFonts w:ascii="Verdana" w:hAnsi="Verdana"/>
                <w:sz w:val="20"/>
                <w:szCs w:val="20"/>
              </w:rPr>
            </w:pPr>
            <w:r>
              <w:rPr>
                <w:rFonts w:ascii="Verdana" w:hAnsi="Verdana"/>
                <w:sz w:val="20"/>
                <w:szCs w:val="20"/>
              </w:rPr>
              <w:lastRenderedPageBreak/>
              <w:t xml:space="preserve">Indeed, we are aware that </w:t>
            </w:r>
            <w:r w:rsidRPr="005333FB">
              <w:rPr>
                <w:rFonts w:ascii="Verdana" w:hAnsi="Verdana"/>
                <w:sz w:val="20"/>
                <w:szCs w:val="20"/>
              </w:rPr>
              <w:t>there is already a ban of using D4 as an ingredient in cosmetic products</w:t>
            </w:r>
            <w:r>
              <w:rPr>
                <w:rFonts w:ascii="Verdana" w:hAnsi="Verdana"/>
                <w:sz w:val="20"/>
                <w:szCs w:val="20"/>
              </w:rPr>
              <w:t>, and the costs of reformulation that were calculated reflect this.</w:t>
            </w:r>
          </w:p>
          <w:p w14:paraId="5D03F910" w14:textId="77777777" w:rsidR="00825301" w:rsidRDefault="00825301" w:rsidP="00825301">
            <w:pPr>
              <w:jc w:val="both"/>
              <w:rPr>
                <w:rFonts w:ascii="Verdana" w:hAnsi="Verdana"/>
                <w:sz w:val="20"/>
                <w:szCs w:val="20"/>
              </w:rPr>
            </w:pPr>
          </w:p>
          <w:p w14:paraId="7C76BBC4" w14:textId="4D43CECD" w:rsidR="00825301" w:rsidRDefault="00825301" w:rsidP="00825301">
            <w:pPr>
              <w:jc w:val="both"/>
              <w:rPr>
                <w:rFonts w:ascii="Verdana" w:hAnsi="Verdana"/>
                <w:sz w:val="20"/>
                <w:szCs w:val="20"/>
              </w:rPr>
            </w:pPr>
            <w:r>
              <w:rPr>
                <w:rFonts w:ascii="Verdana" w:hAnsi="Verdana"/>
                <w:sz w:val="20"/>
                <w:szCs w:val="20"/>
              </w:rPr>
              <w:t xml:space="preserve">The information from your database regarding the evolution of content of D4, D5 and D6 in cosmetic products, and which proportions have already been reformulated since 2015 is very valuable, and </w:t>
            </w:r>
            <w:r w:rsidR="002B387F">
              <w:rPr>
                <w:rFonts w:ascii="Verdana" w:hAnsi="Verdana"/>
                <w:sz w:val="20"/>
                <w:szCs w:val="20"/>
              </w:rPr>
              <w:t xml:space="preserve">we acknowledge that the Dosser Submitter will </w:t>
            </w:r>
            <w:r>
              <w:rPr>
                <w:rFonts w:ascii="Verdana" w:hAnsi="Verdana"/>
                <w:sz w:val="20"/>
                <w:szCs w:val="20"/>
              </w:rPr>
              <w:t>reflect</w:t>
            </w:r>
            <w:r w:rsidR="002B387F">
              <w:rPr>
                <w:rFonts w:ascii="Verdana" w:hAnsi="Verdana"/>
                <w:sz w:val="20"/>
                <w:szCs w:val="20"/>
              </w:rPr>
              <w:t xml:space="preserve"> this </w:t>
            </w:r>
            <w:r>
              <w:rPr>
                <w:rFonts w:ascii="Verdana" w:hAnsi="Verdana"/>
                <w:sz w:val="20"/>
                <w:szCs w:val="20"/>
              </w:rPr>
              <w:t xml:space="preserve">in the Background Document as supporting information. </w:t>
            </w:r>
          </w:p>
          <w:p w14:paraId="720E500D" w14:textId="77777777" w:rsidR="00825301" w:rsidRDefault="00825301" w:rsidP="00825301">
            <w:pPr>
              <w:jc w:val="both"/>
              <w:rPr>
                <w:rFonts w:ascii="Verdana" w:hAnsi="Verdana"/>
                <w:sz w:val="20"/>
                <w:szCs w:val="20"/>
              </w:rPr>
            </w:pPr>
          </w:p>
          <w:p w14:paraId="79D89086" w14:textId="77777777" w:rsidR="00AD71A0" w:rsidRPr="00FE6D76" w:rsidRDefault="00AD71A0" w:rsidP="003F36A4">
            <w:pPr>
              <w:jc w:val="both"/>
              <w:rPr>
                <w:rFonts w:ascii="Verdana" w:hAnsi="Verdana"/>
                <w:sz w:val="20"/>
                <w:szCs w:val="20"/>
              </w:rPr>
            </w:pPr>
          </w:p>
        </w:tc>
      </w:tr>
      <w:tr w:rsidR="00AD71A0" w14:paraId="702A54F2" w14:textId="77777777" w:rsidTr="00AD71A0">
        <w:trPr>
          <w:trHeight w:val="991"/>
        </w:trPr>
        <w:tc>
          <w:tcPr>
            <w:tcW w:w="305" w:type="pct"/>
            <w:vMerge/>
          </w:tcPr>
          <w:p w14:paraId="5D729930" w14:textId="77777777" w:rsidR="00AD71A0" w:rsidRPr="00510789" w:rsidRDefault="00AD71A0" w:rsidP="005A7089">
            <w:pPr>
              <w:rPr>
                <w:rFonts w:ascii="Verdana" w:hAnsi="Verdana"/>
                <w:sz w:val="20"/>
                <w:szCs w:val="20"/>
              </w:rPr>
            </w:pPr>
          </w:p>
        </w:tc>
        <w:tc>
          <w:tcPr>
            <w:tcW w:w="1275" w:type="pct"/>
            <w:vMerge/>
          </w:tcPr>
          <w:p w14:paraId="106BB0FD" w14:textId="77777777" w:rsidR="00AD71A0" w:rsidRPr="00510789" w:rsidRDefault="00AD71A0" w:rsidP="005A7089">
            <w:pPr>
              <w:rPr>
                <w:rFonts w:ascii="Verdana" w:hAnsi="Verdana"/>
                <w:sz w:val="20"/>
                <w:szCs w:val="20"/>
              </w:rPr>
            </w:pPr>
          </w:p>
        </w:tc>
        <w:tc>
          <w:tcPr>
            <w:tcW w:w="3420" w:type="pct"/>
          </w:tcPr>
          <w:p w14:paraId="0E7198A1" w14:textId="77777777" w:rsidR="00AD71A0" w:rsidRPr="00FE6D76" w:rsidRDefault="00AD71A0" w:rsidP="00FE6D76">
            <w:pPr>
              <w:jc w:val="both"/>
              <w:rPr>
                <w:rFonts w:ascii="Verdana" w:hAnsi="Verdana"/>
                <w:b/>
                <w:sz w:val="20"/>
                <w:szCs w:val="20"/>
              </w:rPr>
            </w:pPr>
            <w:r w:rsidRPr="00FE6D76">
              <w:rPr>
                <w:rFonts w:ascii="Verdana" w:hAnsi="Verdana"/>
                <w:b/>
                <w:sz w:val="20"/>
                <w:szCs w:val="20"/>
              </w:rPr>
              <w:t>SEAC Rapporteurs comments:</w:t>
            </w:r>
          </w:p>
          <w:p w14:paraId="36F90D3D" w14:textId="5BDC1E8C" w:rsidR="00AD71A0" w:rsidRPr="00FE6D76" w:rsidRDefault="00500CAD" w:rsidP="00FE6D76">
            <w:pPr>
              <w:jc w:val="both"/>
              <w:rPr>
                <w:rFonts w:ascii="Verdana" w:hAnsi="Verdana"/>
                <w:sz w:val="20"/>
                <w:szCs w:val="20"/>
              </w:rPr>
            </w:pPr>
            <w:r w:rsidRPr="00FE6D76">
              <w:rPr>
                <w:rFonts w:ascii="Verdana" w:hAnsi="Verdana"/>
                <w:noProof/>
                <w:sz w:val="20"/>
                <w:szCs w:val="20"/>
              </w:rPr>
              <w:t xml:space="preserve">As indicated the </w:t>
            </w:r>
            <w:r w:rsidR="00FE6D76">
              <w:rPr>
                <w:rFonts w:ascii="Verdana" w:hAnsi="Verdana"/>
                <w:noProof/>
                <w:sz w:val="20"/>
                <w:szCs w:val="20"/>
              </w:rPr>
              <w:t>B</w:t>
            </w:r>
            <w:r w:rsidRPr="00FE6D76">
              <w:rPr>
                <w:rFonts w:ascii="Verdana" w:hAnsi="Verdana"/>
                <w:noProof/>
                <w:sz w:val="20"/>
                <w:szCs w:val="20"/>
              </w:rPr>
              <w:t xml:space="preserve">ackground </w:t>
            </w:r>
            <w:r w:rsidR="00FE6D76">
              <w:rPr>
                <w:rFonts w:ascii="Verdana" w:hAnsi="Verdana"/>
                <w:noProof/>
                <w:sz w:val="20"/>
                <w:szCs w:val="20"/>
              </w:rPr>
              <w:t>D</w:t>
            </w:r>
            <w:r w:rsidRPr="00FE6D76">
              <w:rPr>
                <w:rFonts w:ascii="Verdana" w:hAnsi="Verdana"/>
                <w:noProof/>
                <w:sz w:val="20"/>
                <w:szCs w:val="20"/>
              </w:rPr>
              <w:t xml:space="preserve">ocument currently contains a more elaborate justification of the transitional period reflecting the various comments made in the consultation. </w:t>
            </w:r>
            <w:r w:rsidR="00FE6D76">
              <w:rPr>
                <w:rFonts w:ascii="Verdana" w:hAnsi="Verdana"/>
                <w:noProof/>
                <w:sz w:val="20"/>
                <w:szCs w:val="20"/>
              </w:rPr>
              <w:t xml:space="preserve">The </w:t>
            </w:r>
            <w:r w:rsidRPr="00FE6D76">
              <w:rPr>
                <w:rFonts w:ascii="Verdana" w:hAnsi="Verdana"/>
                <w:noProof/>
                <w:sz w:val="20"/>
                <w:szCs w:val="20"/>
              </w:rPr>
              <w:t xml:space="preserve">SEAC </w:t>
            </w:r>
            <w:r w:rsidR="00FE6D76">
              <w:rPr>
                <w:rFonts w:ascii="Verdana" w:hAnsi="Verdana"/>
                <w:noProof/>
                <w:sz w:val="20"/>
                <w:szCs w:val="20"/>
              </w:rPr>
              <w:t>R</w:t>
            </w:r>
            <w:r w:rsidRPr="00FE6D76">
              <w:rPr>
                <w:rFonts w:ascii="Verdana" w:hAnsi="Verdana"/>
                <w:noProof/>
                <w:sz w:val="20"/>
                <w:szCs w:val="20"/>
              </w:rPr>
              <w:t>apporteurs can agree with the transitional period and the justification provided</w:t>
            </w:r>
            <w:r w:rsidR="002B2899">
              <w:rPr>
                <w:rFonts w:ascii="Verdana" w:hAnsi="Verdana"/>
                <w:noProof/>
                <w:sz w:val="20"/>
                <w:szCs w:val="20"/>
              </w:rPr>
              <w:t xml:space="preserve"> by the Dossier Submitter</w:t>
            </w:r>
            <w:r w:rsidRPr="00FE6D76">
              <w:rPr>
                <w:rFonts w:ascii="Verdana" w:hAnsi="Verdana"/>
                <w:noProof/>
                <w:sz w:val="20"/>
                <w:szCs w:val="20"/>
              </w:rPr>
              <w:t xml:space="preserve">. </w:t>
            </w:r>
          </w:p>
          <w:p w14:paraId="0B7DB235" w14:textId="77777777" w:rsidR="00AD71A0" w:rsidRPr="00FE6D76" w:rsidRDefault="00AD71A0" w:rsidP="00FE6D76">
            <w:pPr>
              <w:jc w:val="both"/>
              <w:rPr>
                <w:rFonts w:ascii="Verdana" w:hAnsi="Verdana"/>
                <w:sz w:val="20"/>
                <w:szCs w:val="20"/>
              </w:rPr>
            </w:pPr>
          </w:p>
        </w:tc>
      </w:tr>
      <w:tr w:rsidR="00AD71A0" w:rsidRPr="00DD4E48" w14:paraId="7375FC1A" w14:textId="77777777" w:rsidTr="00AD71A0">
        <w:tc>
          <w:tcPr>
            <w:tcW w:w="305" w:type="pct"/>
            <w:vMerge w:val="restart"/>
          </w:tcPr>
          <w:p w14:paraId="2309C2E0" w14:textId="77777777" w:rsidR="00AD71A0" w:rsidRPr="00AE6FE6" w:rsidRDefault="00AD71A0" w:rsidP="005A7089">
            <w:pPr>
              <w:rPr>
                <w:rFonts w:ascii="Verdana" w:hAnsi="Verdana"/>
                <w:b/>
                <w:sz w:val="20"/>
                <w:szCs w:val="20"/>
              </w:rPr>
            </w:pPr>
            <w:r w:rsidRPr="00670129">
              <w:rPr>
                <w:rFonts w:ascii="Verdana" w:hAnsi="Verdana"/>
                <w:b/>
                <w:noProof/>
                <w:sz w:val="20"/>
                <w:szCs w:val="20"/>
              </w:rPr>
              <w:t>2560</w:t>
            </w:r>
          </w:p>
        </w:tc>
        <w:tc>
          <w:tcPr>
            <w:tcW w:w="1275" w:type="pct"/>
            <w:vMerge w:val="restart"/>
          </w:tcPr>
          <w:p w14:paraId="4885C1B3"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2019/09/17 20:33</w:t>
            </w:r>
          </w:p>
          <w:p w14:paraId="4E64BDF4" w14:textId="77777777" w:rsidR="00AD71A0" w:rsidRDefault="00AD71A0" w:rsidP="005A7089">
            <w:pPr>
              <w:rPr>
                <w:rFonts w:ascii="Verdana" w:hAnsi="Verdana"/>
                <w:sz w:val="20"/>
                <w:szCs w:val="20"/>
              </w:rPr>
            </w:pPr>
          </w:p>
          <w:p w14:paraId="09D80FE3"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40E62D90" w14:textId="77777777" w:rsidR="00AD71A0" w:rsidRDefault="00AD71A0" w:rsidP="005A7089">
            <w:pPr>
              <w:rPr>
                <w:rFonts w:ascii="Verdana" w:hAnsi="Verdana"/>
                <w:noProof/>
                <w:sz w:val="20"/>
                <w:szCs w:val="20"/>
              </w:rPr>
            </w:pPr>
            <w:r w:rsidRPr="00670129">
              <w:rPr>
                <w:rFonts w:ascii="Verdana" w:hAnsi="Verdana"/>
                <w:noProof/>
                <w:sz w:val="20"/>
                <w:szCs w:val="20"/>
              </w:rPr>
              <w:t>Hazard or exposure;</w:t>
            </w:r>
          </w:p>
          <w:p w14:paraId="596ECCB2" w14:textId="77777777" w:rsidR="00AD71A0" w:rsidRDefault="00AD71A0" w:rsidP="005A7089">
            <w:pPr>
              <w:rPr>
                <w:rFonts w:ascii="Verdana" w:hAnsi="Verdana"/>
                <w:sz w:val="20"/>
                <w:szCs w:val="20"/>
              </w:rPr>
            </w:pPr>
            <w:r w:rsidRPr="00670129">
              <w:rPr>
                <w:rFonts w:ascii="Verdana" w:hAnsi="Verdana"/>
                <w:noProof/>
                <w:sz w:val="20"/>
                <w:szCs w:val="20"/>
              </w:rPr>
              <w:t>Environmental emissions</w:t>
            </w:r>
          </w:p>
          <w:p w14:paraId="0AAFAB46" w14:textId="77777777" w:rsidR="00AD71A0" w:rsidRDefault="00AD71A0" w:rsidP="005A7089">
            <w:pPr>
              <w:rPr>
                <w:rFonts w:ascii="Verdana" w:hAnsi="Verdana"/>
                <w:sz w:val="20"/>
                <w:szCs w:val="20"/>
              </w:rPr>
            </w:pPr>
          </w:p>
          <w:p w14:paraId="104A5168"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Individual</w:t>
            </w:r>
          </w:p>
          <w:p w14:paraId="0E21C65F" w14:textId="77777777" w:rsidR="00AD71A0" w:rsidRDefault="00AD71A0" w:rsidP="005A7089">
            <w:pPr>
              <w:rPr>
                <w:rFonts w:ascii="Verdana" w:hAnsi="Verdana"/>
                <w:sz w:val="20"/>
                <w:szCs w:val="20"/>
              </w:rPr>
            </w:pPr>
          </w:p>
          <w:p w14:paraId="40C3D7D8" w14:textId="77777777" w:rsidR="00AD71A0" w:rsidRPr="00E319A3" w:rsidRDefault="00AD71A0" w:rsidP="005A7089">
            <w:pPr>
              <w:rPr>
                <w:rFonts w:ascii="Verdana" w:hAnsi="Verdana"/>
                <w:b/>
                <w:sz w:val="20"/>
                <w:szCs w:val="20"/>
              </w:rPr>
            </w:pPr>
            <w:r w:rsidRPr="00E319A3">
              <w:rPr>
                <w:rFonts w:ascii="Verdana" w:hAnsi="Verdana"/>
                <w:b/>
                <w:sz w:val="20"/>
                <w:szCs w:val="20"/>
              </w:rPr>
              <w:t>Country:</w:t>
            </w:r>
          </w:p>
          <w:p w14:paraId="343C4F30" w14:textId="77777777" w:rsidR="00AD71A0" w:rsidRDefault="00AD71A0" w:rsidP="005A7089">
            <w:pPr>
              <w:rPr>
                <w:rFonts w:ascii="Verdana" w:hAnsi="Verdana"/>
                <w:sz w:val="20"/>
                <w:szCs w:val="20"/>
              </w:rPr>
            </w:pPr>
            <w:r w:rsidRPr="00670129">
              <w:rPr>
                <w:rFonts w:ascii="Verdana" w:hAnsi="Verdana"/>
                <w:noProof/>
                <w:sz w:val="20"/>
                <w:szCs w:val="20"/>
              </w:rPr>
              <w:t>United Kingdom</w:t>
            </w:r>
          </w:p>
          <w:p w14:paraId="08B6B67D" w14:textId="77777777" w:rsidR="00AD71A0" w:rsidRDefault="00AD71A0" w:rsidP="005A7089">
            <w:pPr>
              <w:rPr>
                <w:rFonts w:ascii="Verdana" w:hAnsi="Verdana"/>
                <w:sz w:val="20"/>
                <w:szCs w:val="20"/>
              </w:rPr>
            </w:pPr>
          </w:p>
          <w:p w14:paraId="648388EA" w14:textId="77777777" w:rsidR="00AD71A0" w:rsidRDefault="00AD71A0" w:rsidP="005A7089">
            <w:pPr>
              <w:rPr>
                <w:rFonts w:ascii="Verdana" w:hAnsi="Verdana"/>
                <w:b/>
                <w:sz w:val="20"/>
                <w:szCs w:val="20"/>
              </w:rPr>
            </w:pPr>
            <w:r>
              <w:rPr>
                <w:rFonts w:ascii="Verdana" w:hAnsi="Verdana"/>
                <w:b/>
                <w:sz w:val="20"/>
                <w:szCs w:val="20"/>
              </w:rPr>
              <w:t>Attachment:</w:t>
            </w:r>
          </w:p>
          <w:p w14:paraId="252858FE" w14:textId="77777777" w:rsidR="00AD71A0" w:rsidRDefault="00AD71A0" w:rsidP="005A7089">
            <w:pPr>
              <w:rPr>
                <w:rFonts w:ascii="Verdana" w:hAnsi="Verdana"/>
                <w:b/>
                <w:sz w:val="20"/>
                <w:szCs w:val="20"/>
              </w:rPr>
            </w:pPr>
          </w:p>
          <w:bookmarkStart w:id="6" w:name="_MON_1630737765"/>
          <w:bookmarkEnd w:id="6"/>
          <w:p w14:paraId="17EAD5E7" w14:textId="77777777" w:rsidR="00AD71A0" w:rsidRPr="00F81E47" w:rsidRDefault="00AD71A0" w:rsidP="005A7089">
            <w:pPr>
              <w:rPr>
                <w:rFonts w:ascii="Verdana" w:hAnsi="Verdana"/>
                <w:sz w:val="20"/>
                <w:szCs w:val="20"/>
              </w:rPr>
            </w:pPr>
            <w:r>
              <w:rPr>
                <w:rFonts w:ascii="Verdana" w:hAnsi="Verdana"/>
                <w:noProof/>
                <w:sz w:val="20"/>
                <w:szCs w:val="20"/>
              </w:rPr>
              <w:object w:dxaOrig="1487" w:dyaOrig="993" w14:anchorId="5BB1E41A">
                <v:shape id="_x0000_i1040" type="#_x0000_t75" style="width:1in;height:52.6pt" o:ole="">
                  <v:imagedata r:id="rId48" o:title=""/>
                </v:shape>
                <o:OLEObject Type="Embed" ProgID="Word.Document.12" ShapeID="_x0000_i1040" DrawAspect="Icon" ObjectID="_1637564783" r:id="rId49">
                  <o:FieldCodes>\s</o:FieldCodes>
                </o:OLEObject>
              </w:object>
            </w:r>
          </w:p>
          <w:p w14:paraId="271CB94A" w14:textId="77777777" w:rsidR="00AD71A0" w:rsidRPr="00510789" w:rsidRDefault="00AD71A0" w:rsidP="005A7089">
            <w:pPr>
              <w:rPr>
                <w:rFonts w:ascii="Verdana" w:hAnsi="Verdana"/>
                <w:sz w:val="20"/>
                <w:szCs w:val="20"/>
              </w:rPr>
            </w:pPr>
          </w:p>
        </w:tc>
        <w:tc>
          <w:tcPr>
            <w:tcW w:w="3420" w:type="pct"/>
          </w:tcPr>
          <w:p w14:paraId="13FD1278" w14:textId="77777777" w:rsidR="00AD71A0" w:rsidRPr="00FE6D76" w:rsidRDefault="00AD71A0" w:rsidP="00FE6D76">
            <w:pPr>
              <w:jc w:val="both"/>
              <w:rPr>
                <w:rFonts w:ascii="Verdana" w:hAnsi="Verdana"/>
                <w:b/>
                <w:sz w:val="20"/>
                <w:szCs w:val="20"/>
              </w:rPr>
            </w:pPr>
            <w:r w:rsidRPr="00FE6D76">
              <w:rPr>
                <w:rFonts w:ascii="Verdana" w:hAnsi="Verdana"/>
                <w:b/>
                <w:sz w:val="20"/>
                <w:szCs w:val="20"/>
              </w:rPr>
              <w:t>Comment:</w:t>
            </w:r>
          </w:p>
          <w:p w14:paraId="6EBA3D1D" w14:textId="77777777" w:rsidR="00AD71A0" w:rsidRPr="00FE6D76" w:rsidRDefault="00AD71A0" w:rsidP="00FE6D76">
            <w:pPr>
              <w:jc w:val="both"/>
              <w:rPr>
                <w:rFonts w:ascii="Verdana" w:hAnsi="Verdana"/>
                <w:sz w:val="20"/>
                <w:szCs w:val="20"/>
              </w:rPr>
            </w:pPr>
            <w:r w:rsidRPr="00FE6D76">
              <w:rPr>
                <w:rFonts w:ascii="Verdana" w:hAnsi="Verdana"/>
                <w:noProof/>
                <w:sz w:val="20"/>
                <w:szCs w:val="20"/>
              </w:rPr>
              <w:t>See Attachment</w:t>
            </w:r>
          </w:p>
          <w:p w14:paraId="79C77239" w14:textId="77777777" w:rsidR="00AD71A0" w:rsidRPr="00FE6D76" w:rsidRDefault="00AD71A0" w:rsidP="00FE6D76">
            <w:pPr>
              <w:jc w:val="both"/>
              <w:rPr>
                <w:rFonts w:ascii="Verdana" w:hAnsi="Verdana"/>
                <w:sz w:val="20"/>
                <w:szCs w:val="20"/>
              </w:rPr>
            </w:pPr>
          </w:p>
        </w:tc>
      </w:tr>
      <w:tr w:rsidR="00AD71A0" w14:paraId="29316C1B" w14:textId="77777777" w:rsidTr="00AD71A0">
        <w:trPr>
          <w:trHeight w:val="505"/>
        </w:trPr>
        <w:tc>
          <w:tcPr>
            <w:tcW w:w="305" w:type="pct"/>
            <w:vMerge/>
          </w:tcPr>
          <w:p w14:paraId="105553FB" w14:textId="77777777" w:rsidR="00AD71A0" w:rsidRPr="00510789" w:rsidRDefault="00AD71A0" w:rsidP="005A7089">
            <w:pPr>
              <w:rPr>
                <w:rFonts w:ascii="Verdana" w:hAnsi="Verdana"/>
                <w:sz w:val="20"/>
                <w:szCs w:val="20"/>
              </w:rPr>
            </w:pPr>
          </w:p>
        </w:tc>
        <w:tc>
          <w:tcPr>
            <w:tcW w:w="1275" w:type="pct"/>
            <w:vMerge/>
          </w:tcPr>
          <w:p w14:paraId="34837244" w14:textId="77777777" w:rsidR="00AD71A0" w:rsidRPr="00510789" w:rsidRDefault="00AD71A0" w:rsidP="005A7089">
            <w:pPr>
              <w:rPr>
                <w:rFonts w:ascii="Verdana" w:hAnsi="Verdana"/>
                <w:sz w:val="20"/>
                <w:szCs w:val="20"/>
              </w:rPr>
            </w:pPr>
          </w:p>
        </w:tc>
        <w:tc>
          <w:tcPr>
            <w:tcW w:w="3420" w:type="pct"/>
          </w:tcPr>
          <w:p w14:paraId="31C36961" w14:textId="09768B1D" w:rsidR="00AD71A0" w:rsidRPr="00FE6D76" w:rsidRDefault="00AD71A0" w:rsidP="00FE6D76">
            <w:pPr>
              <w:jc w:val="both"/>
              <w:rPr>
                <w:rFonts w:ascii="Verdana" w:hAnsi="Verdana"/>
                <w:b/>
                <w:sz w:val="20"/>
                <w:szCs w:val="20"/>
              </w:rPr>
            </w:pPr>
            <w:r w:rsidRPr="00FE6D76">
              <w:rPr>
                <w:rFonts w:ascii="Verdana" w:hAnsi="Verdana"/>
                <w:b/>
                <w:sz w:val="20"/>
                <w:szCs w:val="20"/>
              </w:rPr>
              <w:t xml:space="preserve">Dossier </w:t>
            </w:r>
            <w:r w:rsidR="00C46F9A">
              <w:rPr>
                <w:rFonts w:ascii="Verdana" w:hAnsi="Verdana"/>
                <w:b/>
                <w:sz w:val="20"/>
                <w:szCs w:val="20"/>
              </w:rPr>
              <w:t>S</w:t>
            </w:r>
            <w:r w:rsidRPr="00FE6D76">
              <w:rPr>
                <w:rFonts w:ascii="Verdana" w:hAnsi="Verdana"/>
                <w:b/>
                <w:sz w:val="20"/>
                <w:szCs w:val="20"/>
              </w:rPr>
              <w:t>ubmitter response:</w:t>
            </w:r>
          </w:p>
          <w:p w14:paraId="1011F775" w14:textId="2A96B5EF" w:rsidR="007C1F5A" w:rsidRPr="00FE6D76" w:rsidRDefault="007C1F5A" w:rsidP="00FE6D76">
            <w:pPr>
              <w:jc w:val="both"/>
              <w:rPr>
                <w:rFonts w:ascii="Verdana" w:hAnsi="Verdana"/>
                <w:sz w:val="20"/>
                <w:szCs w:val="20"/>
              </w:rPr>
            </w:pPr>
            <w:r w:rsidRPr="00FE6D76">
              <w:rPr>
                <w:rFonts w:ascii="Verdana" w:hAnsi="Verdana"/>
                <w:sz w:val="20"/>
                <w:szCs w:val="20"/>
              </w:rPr>
              <w:t>Thank</w:t>
            </w:r>
            <w:r w:rsidR="00583EFD" w:rsidRPr="00FE6D76">
              <w:rPr>
                <w:rFonts w:ascii="Verdana" w:hAnsi="Verdana"/>
                <w:sz w:val="20"/>
                <w:szCs w:val="20"/>
              </w:rPr>
              <w:t xml:space="preserve"> you</w:t>
            </w:r>
            <w:r w:rsidRPr="00FE6D76">
              <w:rPr>
                <w:rFonts w:ascii="Verdana" w:hAnsi="Verdana"/>
                <w:sz w:val="20"/>
                <w:szCs w:val="20"/>
              </w:rPr>
              <w:t xml:space="preserve"> for your follow-up question. </w:t>
            </w:r>
          </w:p>
          <w:p w14:paraId="30AE7D70" w14:textId="268CBA40" w:rsidR="00AD71A0" w:rsidRPr="00FE6D76" w:rsidRDefault="007C1F5A" w:rsidP="00FE6D76">
            <w:pPr>
              <w:jc w:val="both"/>
              <w:rPr>
                <w:rFonts w:ascii="Verdana" w:hAnsi="Verdana"/>
                <w:sz w:val="20"/>
                <w:szCs w:val="20"/>
              </w:rPr>
            </w:pPr>
            <w:r w:rsidRPr="00FE6D76">
              <w:rPr>
                <w:rFonts w:ascii="Verdana" w:hAnsi="Verdana"/>
                <w:sz w:val="20"/>
                <w:szCs w:val="20"/>
              </w:rPr>
              <w:t>The responses to the comments received during the consultation are only published after the SEAC opinion publication (i.e. end of 2019 in this case).</w:t>
            </w:r>
          </w:p>
          <w:p w14:paraId="3AEC25E5" w14:textId="77777777" w:rsidR="00583EFD" w:rsidRPr="00FE6D76" w:rsidRDefault="00583EFD" w:rsidP="00FE6D76">
            <w:pPr>
              <w:jc w:val="both"/>
              <w:rPr>
                <w:rFonts w:ascii="Verdana" w:hAnsi="Verdana"/>
                <w:sz w:val="20"/>
                <w:szCs w:val="20"/>
              </w:rPr>
            </w:pPr>
          </w:p>
          <w:p w14:paraId="33CD2B8A" w14:textId="13B32178" w:rsidR="007C1F5A" w:rsidRPr="00FE6D76" w:rsidRDefault="007C1F5A" w:rsidP="00FE6D76">
            <w:pPr>
              <w:jc w:val="both"/>
              <w:rPr>
                <w:rFonts w:ascii="Verdana" w:hAnsi="Verdana"/>
                <w:sz w:val="20"/>
                <w:szCs w:val="20"/>
              </w:rPr>
            </w:pPr>
            <w:r w:rsidRPr="00FE6D76">
              <w:rPr>
                <w:rFonts w:ascii="Verdana" w:hAnsi="Verdana"/>
                <w:sz w:val="20"/>
                <w:szCs w:val="20"/>
              </w:rPr>
              <w:t xml:space="preserve">In a similar manner, and in accordance with the restriction procedure, the Dossier Submitter is waiting for the end of the consultation period in order to </w:t>
            </w:r>
            <w:r w:rsidR="00BB57DC" w:rsidRPr="00FE6D76">
              <w:rPr>
                <w:rFonts w:ascii="Verdana" w:hAnsi="Verdana"/>
                <w:sz w:val="20"/>
                <w:szCs w:val="20"/>
              </w:rPr>
              <w:t xml:space="preserve">update the </w:t>
            </w:r>
            <w:r w:rsidR="006D20A1">
              <w:rPr>
                <w:rFonts w:ascii="Verdana" w:hAnsi="Verdana"/>
                <w:sz w:val="20"/>
                <w:szCs w:val="20"/>
              </w:rPr>
              <w:t>B</w:t>
            </w:r>
            <w:r w:rsidR="00BB57DC" w:rsidRPr="00FE6D76">
              <w:rPr>
                <w:rFonts w:ascii="Verdana" w:hAnsi="Verdana"/>
                <w:sz w:val="20"/>
                <w:szCs w:val="20"/>
              </w:rPr>
              <w:t>ackgro</w:t>
            </w:r>
            <w:r w:rsidR="006D20A1">
              <w:rPr>
                <w:rFonts w:ascii="Verdana" w:hAnsi="Verdana"/>
                <w:sz w:val="20"/>
                <w:szCs w:val="20"/>
              </w:rPr>
              <w:t>und D</w:t>
            </w:r>
            <w:r w:rsidR="00BB57DC" w:rsidRPr="00FE6D76">
              <w:rPr>
                <w:rFonts w:ascii="Verdana" w:hAnsi="Verdana"/>
                <w:sz w:val="20"/>
                <w:szCs w:val="20"/>
              </w:rPr>
              <w:t>ocument.</w:t>
            </w:r>
          </w:p>
          <w:p w14:paraId="140AAB95" w14:textId="77777777" w:rsidR="00583EFD" w:rsidRPr="00FE6D76" w:rsidRDefault="00583EFD" w:rsidP="00FE6D76">
            <w:pPr>
              <w:jc w:val="both"/>
              <w:rPr>
                <w:rFonts w:ascii="Verdana" w:hAnsi="Verdana"/>
                <w:sz w:val="20"/>
                <w:szCs w:val="20"/>
              </w:rPr>
            </w:pPr>
          </w:p>
          <w:p w14:paraId="4BA2AB23" w14:textId="7315EB77" w:rsidR="007C1F5A" w:rsidRPr="00FE6D76" w:rsidRDefault="007C1F5A" w:rsidP="00FE6D76">
            <w:pPr>
              <w:jc w:val="both"/>
              <w:rPr>
                <w:rFonts w:ascii="Verdana" w:hAnsi="Verdana"/>
                <w:sz w:val="20"/>
                <w:szCs w:val="20"/>
              </w:rPr>
            </w:pPr>
            <w:r w:rsidRPr="00FE6D76">
              <w:rPr>
                <w:rFonts w:ascii="Verdana" w:hAnsi="Verdana"/>
                <w:sz w:val="20"/>
                <w:szCs w:val="20"/>
              </w:rPr>
              <w:t>You will find a response to your comments in #2170, as well as #2196.</w:t>
            </w:r>
          </w:p>
          <w:p w14:paraId="310F0B4E" w14:textId="53A17813" w:rsidR="00AD71A0" w:rsidRPr="00FE6D76" w:rsidRDefault="00AD71A0" w:rsidP="00FE6D76">
            <w:pPr>
              <w:jc w:val="both"/>
              <w:rPr>
                <w:rFonts w:ascii="Verdana" w:hAnsi="Verdana"/>
                <w:sz w:val="20"/>
                <w:szCs w:val="20"/>
              </w:rPr>
            </w:pPr>
          </w:p>
        </w:tc>
      </w:tr>
      <w:tr w:rsidR="00AD71A0" w14:paraId="060BC1B7" w14:textId="77777777" w:rsidTr="00AD71A0">
        <w:trPr>
          <w:trHeight w:val="561"/>
        </w:trPr>
        <w:tc>
          <w:tcPr>
            <w:tcW w:w="305" w:type="pct"/>
            <w:vMerge/>
          </w:tcPr>
          <w:p w14:paraId="680D0732" w14:textId="0DF14B09" w:rsidR="00AD71A0" w:rsidRPr="00510789" w:rsidRDefault="00AD71A0" w:rsidP="005A7089">
            <w:pPr>
              <w:rPr>
                <w:rFonts w:ascii="Verdana" w:hAnsi="Verdana"/>
                <w:sz w:val="20"/>
                <w:szCs w:val="20"/>
              </w:rPr>
            </w:pPr>
          </w:p>
        </w:tc>
        <w:tc>
          <w:tcPr>
            <w:tcW w:w="1275" w:type="pct"/>
            <w:vMerge/>
          </w:tcPr>
          <w:p w14:paraId="56D9FCA1" w14:textId="77777777" w:rsidR="00AD71A0" w:rsidRPr="00510789" w:rsidRDefault="00AD71A0" w:rsidP="005A7089">
            <w:pPr>
              <w:rPr>
                <w:rFonts w:ascii="Verdana" w:hAnsi="Verdana"/>
                <w:sz w:val="20"/>
                <w:szCs w:val="20"/>
              </w:rPr>
            </w:pPr>
          </w:p>
        </w:tc>
        <w:tc>
          <w:tcPr>
            <w:tcW w:w="3420" w:type="pct"/>
          </w:tcPr>
          <w:p w14:paraId="03BD82CF" w14:textId="77777777" w:rsidR="00AD71A0" w:rsidRPr="00FE6D76" w:rsidRDefault="00AD71A0" w:rsidP="00FE6D76">
            <w:pPr>
              <w:jc w:val="both"/>
              <w:rPr>
                <w:rFonts w:ascii="Verdana" w:hAnsi="Verdana"/>
                <w:b/>
                <w:sz w:val="20"/>
                <w:szCs w:val="20"/>
              </w:rPr>
            </w:pPr>
            <w:r w:rsidRPr="00FE6D76">
              <w:rPr>
                <w:rFonts w:ascii="Verdana" w:hAnsi="Verdana"/>
                <w:b/>
                <w:sz w:val="20"/>
                <w:szCs w:val="20"/>
              </w:rPr>
              <w:t>RAC Rapporteurs comments:</w:t>
            </w:r>
          </w:p>
          <w:p w14:paraId="184FFC45" w14:textId="59572B6E" w:rsidR="00AD71A0" w:rsidRPr="00FE6D76" w:rsidRDefault="006117B6" w:rsidP="006117B6">
            <w:pPr>
              <w:rPr>
                <w:rFonts w:ascii="Verdana" w:hAnsi="Verdana"/>
                <w:sz w:val="20"/>
                <w:szCs w:val="20"/>
              </w:rPr>
            </w:pPr>
            <w:r>
              <w:rPr>
                <w:rFonts w:ascii="Verdana" w:hAnsi="Verdana"/>
                <w:sz w:val="20"/>
                <w:szCs w:val="20"/>
              </w:rPr>
              <w:t>Thank you very much for your question, noted.</w:t>
            </w:r>
          </w:p>
          <w:p w14:paraId="4F8D97F7" w14:textId="77777777" w:rsidR="00AD71A0" w:rsidRPr="00FE6D76" w:rsidRDefault="00AD71A0" w:rsidP="00FE6D76">
            <w:pPr>
              <w:jc w:val="both"/>
              <w:rPr>
                <w:rFonts w:ascii="Verdana" w:hAnsi="Verdana"/>
                <w:sz w:val="20"/>
                <w:szCs w:val="20"/>
              </w:rPr>
            </w:pPr>
          </w:p>
        </w:tc>
      </w:tr>
      <w:tr w:rsidR="00AD71A0" w14:paraId="2CAC4159" w14:textId="77777777" w:rsidTr="00AD71A0">
        <w:trPr>
          <w:trHeight w:val="991"/>
        </w:trPr>
        <w:tc>
          <w:tcPr>
            <w:tcW w:w="305" w:type="pct"/>
            <w:vMerge/>
          </w:tcPr>
          <w:p w14:paraId="0C133AF0" w14:textId="77777777" w:rsidR="00AD71A0" w:rsidRPr="00510789" w:rsidRDefault="00AD71A0" w:rsidP="005A7089">
            <w:pPr>
              <w:rPr>
                <w:rFonts w:ascii="Verdana" w:hAnsi="Verdana"/>
                <w:sz w:val="20"/>
                <w:szCs w:val="20"/>
              </w:rPr>
            </w:pPr>
          </w:p>
        </w:tc>
        <w:tc>
          <w:tcPr>
            <w:tcW w:w="1275" w:type="pct"/>
            <w:vMerge/>
          </w:tcPr>
          <w:p w14:paraId="58C8B82B" w14:textId="77777777" w:rsidR="00AD71A0" w:rsidRPr="00510789" w:rsidRDefault="00AD71A0" w:rsidP="005A7089">
            <w:pPr>
              <w:rPr>
                <w:rFonts w:ascii="Verdana" w:hAnsi="Verdana"/>
                <w:sz w:val="20"/>
                <w:szCs w:val="20"/>
              </w:rPr>
            </w:pPr>
          </w:p>
        </w:tc>
        <w:tc>
          <w:tcPr>
            <w:tcW w:w="3420" w:type="pct"/>
          </w:tcPr>
          <w:p w14:paraId="274E1F31" w14:textId="77777777" w:rsidR="00AD71A0" w:rsidRPr="00FE6D76" w:rsidRDefault="00AD71A0" w:rsidP="00FE6D76">
            <w:pPr>
              <w:jc w:val="both"/>
              <w:rPr>
                <w:rFonts w:ascii="Verdana" w:hAnsi="Verdana"/>
                <w:b/>
                <w:sz w:val="20"/>
                <w:szCs w:val="20"/>
              </w:rPr>
            </w:pPr>
            <w:r w:rsidRPr="00FE6D76">
              <w:rPr>
                <w:rFonts w:ascii="Verdana" w:hAnsi="Verdana"/>
                <w:b/>
                <w:sz w:val="20"/>
                <w:szCs w:val="20"/>
              </w:rPr>
              <w:t>SEAC Rapporteurs comments:</w:t>
            </w:r>
          </w:p>
          <w:p w14:paraId="7B0F5EE8" w14:textId="7CD2C220" w:rsidR="00AD71A0" w:rsidRPr="00FE6D76" w:rsidRDefault="00500CAD" w:rsidP="00FE6D76">
            <w:pPr>
              <w:jc w:val="both"/>
              <w:rPr>
                <w:rFonts w:ascii="Verdana" w:hAnsi="Verdana"/>
                <w:sz w:val="20"/>
                <w:szCs w:val="20"/>
              </w:rPr>
            </w:pPr>
            <w:r w:rsidRPr="00FE6D76">
              <w:rPr>
                <w:rFonts w:ascii="Verdana" w:hAnsi="Verdana"/>
                <w:sz w:val="20"/>
                <w:szCs w:val="20"/>
              </w:rPr>
              <w:t xml:space="preserve">No comments from </w:t>
            </w:r>
            <w:r w:rsidR="00FE6D76">
              <w:rPr>
                <w:rFonts w:ascii="Verdana" w:hAnsi="Verdana"/>
                <w:sz w:val="20"/>
                <w:szCs w:val="20"/>
              </w:rPr>
              <w:t xml:space="preserve">the </w:t>
            </w:r>
            <w:r w:rsidRPr="00FE6D76">
              <w:rPr>
                <w:rFonts w:ascii="Verdana" w:hAnsi="Verdana"/>
                <w:sz w:val="20"/>
                <w:szCs w:val="20"/>
              </w:rPr>
              <w:t xml:space="preserve">SEAC </w:t>
            </w:r>
            <w:r w:rsidR="00FE6D76">
              <w:rPr>
                <w:rFonts w:ascii="Verdana" w:hAnsi="Verdana"/>
                <w:sz w:val="20"/>
                <w:szCs w:val="20"/>
              </w:rPr>
              <w:t>R</w:t>
            </w:r>
            <w:r w:rsidRPr="00FE6D76">
              <w:rPr>
                <w:rFonts w:ascii="Verdana" w:hAnsi="Verdana"/>
                <w:sz w:val="20"/>
                <w:szCs w:val="20"/>
              </w:rPr>
              <w:t>apporteurs</w:t>
            </w:r>
            <w:r w:rsidR="00FE6D76">
              <w:rPr>
                <w:rFonts w:ascii="Verdana" w:hAnsi="Verdana"/>
                <w:sz w:val="20"/>
                <w:szCs w:val="20"/>
              </w:rPr>
              <w:t>.</w:t>
            </w:r>
          </w:p>
          <w:p w14:paraId="17B8EEC2" w14:textId="77777777" w:rsidR="00AD71A0" w:rsidRPr="00FE6D76" w:rsidRDefault="00AD71A0" w:rsidP="00FE6D76">
            <w:pPr>
              <w:jc w:val="both"/>
              <w:rPr>
                <w:rFonts w:ascii="Verdana" w:hAnsi="Verdana"/>
                <w:sz w:val="20"/>
                <w:szCs w:val="20"/>
              </w:rPr>
            </w:pPr>
          </w:p>
        </w:tc>
      </w:tr>
      <w:tr w:rsidR="00AD71A0" w:rsidRPr="00DD4E48" w14:paraId="65E08683" w14:textId="77777777" w:rsidTr="00AD71A0">
        <w:tc>
          <w:tcPr>
            <w:tcW w:w="305" w:type="pct"/>
            <w:vMerge w:val="restart"/>
          </w:tcPr>
          <w:p w14:paraId="6753C800" w14:textId="77777777" w:rsidR="00AD71A0" w:rsidRPr="00AE6FE6" w:rsidRDefault="00AD71A0" w:rsidP="005A7089">
            <w:pPr>
              <w:rPr>
                <w:rFonts w:ascii="Verdana" w:hAnsi="Verdana"/>
                <w:b/>
                <w:sz w:val="20"/>
                <w:szCs w:val="20"/>
              </w:rPr>
            </w:pPr>
            <w:r w:rsidRPr="00670129">
              <w:rPr>
                <w:rFonts w:ascii="Verdana" w:hAnsi="Verdana"/>
                <w:b/>
                <w:noProof/>
                <w:sz w:val="20"/>
                <w:szCs w:val="20"/>
              </w:rPr>
              <w:t>2589</w:t>
            </w:r>
          </w:p>
        </w:tc>
        <w:tc>
          <w:tcPr>
            <w:tcW w:w="1275" w:type="pct"/>
            <w:vMerge w:val="restart"/>
          </w:tcPr>
          <w:p w14:paraId="142C8B95"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2019/09/19 11:15</w:t>
            </w:r>
          </w:p>
          <w:p w14:paraId="0BF395F8" w14:textId="77777777" w:rsidR="00AD71A0" w:rsidRDefault="00AD71A0" w:rsidP="005A7089">
            <w:pPr>
              <w:rPr>
                <w:rFonts w:ascii="Verdana" w:hAnsi="Verdana"/>
                <w:sz w:val="20"/>
                <w:szCs w:val="20"/>
              </w:rPr>
            </w:pPr>
          </w:p>
          <w:p w14:paraId="1ACCFF79"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45717729" w14:textId="77777777" w:rsidR="00AD71A0" w:rsidRDefault="00AD71A0" w:rsidP="005A7089">
            <w:pPr>
              <w:rPr>
                <w:rFonts w:ascii="Verdana" w:hAnsi="Verdana"/>
                <w:noProof/>
                <w:sz w:val="20"/>
                <w:szCs w:val="20"/>
              </w:rPr>
            </w:pPr>
            <w:r w:rsidRPr="00670129">
              <w:rPr>
                <w:rFonts w:ascii="Verdana" w:hAnsi="Verdana"/>
                <w:noProof/>
                <w:sz w:val="20"/>
                <w:szCs w:val="20"/>
              </w:rPr>
              <w:t>Scope or restriction option analysis;</w:t>
            </w:r>
          </w:p>
          <w:p w14:paraId="2CF52E32" w14:textId="77777777" w:rsidR="00AD71A0" w:rsidRDefault="00AD71A0" w:rsidP="005A7089">
            <w:pPr>
              <w:rPr>
                <w:rFonts w:ascii="Verdana" w:hAnsi="Verdana"/>
                <w:noProof/>
                <w:sz w:val="20"/>
                <w:szCs w:val="20"/>
              </w:rPr>
            </w:pPr>
            <w:r w:rsidRPr="00670129">
              <w:rPr>
                <w:rFonts w:ascii="Verdana" w:hAnsi="Verdana"/>
                <w:noProof/>
                <w:sz w:val="20"/>
                <w:szCs w:val="20"/>
              </w:rPr>
              <w:t>Baseline;</w:t>
            </w:r>
          </w:p>
          <w:p w14:paraId="54FA06E2" w14:textId="77777777" w:rsidR="00AD71A0" w:rsidRDefault="00AD71A0" w:rsidP="005A7089">
            <w:pPr>
              <w:rPr>
                <w:rFonts w:ascii="Verdana" w:hAnsi="Verdana"/>
                <w:sz w:val="20"/>
                <w:szCs w:val="20"/>
              </w:rPr>
            </w:pPr>
            <w:r w:rsidRPr="00670129">
              <w:rPr>
                <w:rFonts w:ascii="Verdana" w:hAnsi="Verdana"/>
                <w:noProof/>
                <w:sz w:val="20"/>
                <w:szCs w:val="20"/>
              </w:rPr>
              <w:t>Request for exemption</w:t>
            </w:r>
          </w:p>
          <w:p w14:paraId="16E6FA53" w14:textId="77777777" w:rsidR="00AD71A0" w:rsidRDefault="00AD71A0" w:rsidP="005A7089">
            <w:pPr>
              <w:rPr>
                <w:rFonts w:ascii="Verdana" w:hAnsi="Verdana"/>
                <w:sz w:val="20"/>
                <w:szCs w:val="20"/>
              </w:rPr>
            </w:pPr>
          </w:p>
          <w:p w14:paraId="361DFD0C"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3781865C" w14:textId="77777777" w:rsidR="00AD71A0" w:rsidRDefault="00AD71A0" w:rsidP="005A7089">
            <w:pPr>
              <w:rPr>
                <w:rFonts w:ascii="Verdana" w:hAnsi="Verdana"/>
                <w:sz w:val="20"/>
                <w:szCs w:val="20"/>
              </w:rPr>
            </w:pPr>
          </w:p>
          <w:p w14:paraId="7F0C3875"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12DED3D2" w14:textId="77777777" w:rsidR="00AD71A0" w:rsidRDefault="00AD71A0" w:rsidP="005A7089">
            <w:pPr>
              <w:rPr>
                <w:rFonts w:ascii="Verdana" w:hAnsi="Verdana"/>
                <w:sz w:val="20"/>
                <w:szCs w:val="20"/>
              </w:rPr>
            </w:pPr>
          </w:p>
          <w:p w14:paraId="0970E7C0"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Sanofi group</w:t>
            </w:r>
          </w:p>
          <w:p w14:paraId="4B7756AA" w14:textId="77777777" w:rsidR="00AD71A0" w:rsidRPr="007F6B21" w:rsidRDefault="00AD71A0" w:rsidP="005A7089">
            <w:pPr>
              <w:rPr>
                <w:rFonts w:ascii="Verdana" w:hAnsi="Verdana"/>
                <w:sz w:val="20"/>
                <w:szCs w:val="20"/>
              </w:rPr>
            </w:pPr>
          </w:p>
          <w:p w14:paraId="3C448E27"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France</w:t>
            </w:r>
          </w:p>
          <w:p w14:paraId="2D0E3234" w14:textId="77777777" w:rsidR="00AD71A0" w:rsidRDefault="00AD71A0" w:rsidP="005A7089">
            <w:pPr>
              <w:rPr>
                <w:rFonts w:ascii="Verdana" w:hAnsi="Verdana"/>
                <w:sz w:val="20"/>
                <w:szCs w:val="20"/>
              </w:rPr>
            </w:pPr>
          </w:p>
          <w:p w14:paraId="14A8CC09" w14:textId="77777777" w:rsidR="00AD71A0" w:rsidRDefault="00AD71A0" w:rsidP="005A7089">
            <w:pPr>
              <w:rPr>
                <w:rFonts w:ascii="Verdana" w:hAnsi="Verdana"/>
                <w:b/>
                <w:sz w:val="20"/>
                <w:szCs w:val="20"/>
              </w:rPr>
            </w:pPr>
            <w:r>
              <w:rPr>
                <w:rFonts w:ascii="Verdana" w:hAnsi="Verdana"/>
                <w:b/>
                <w:sz w:val="20"/>
                <w:szCs w:val="20"/>
              </w:rPr>
              <w:t>Attachment:</w:t>
            </w:r>
          </w:p>
          <w:p w14:paraId="2AA83243" w14:textId="77777777" w:rsidR="00AD71A0" w:rsidRDefault="00AD71A0" w:rsidP="005A7089">
            <w:pPr>
              <w:rPr>
                <w:rFonts w:ascii="Verdana" w:hAnsi="Verdana"/>
                <w:b/>
                <w:sz w:val="20"/>
                <w:szCs w:val="20"/>
              </w:rPr>
            </w:pPr>
          </w:p>
          <w:p w14:paraId="119D08A3" w14:textId="77777777" w:rsidR="00AD71A0" w:rsidRPr="00F81E47" w:rsidRDefault="009024F4" w:rsidP="005A7089">
            <w:pPr>
              <w:rPr>
                <w:rFonts w:ascii="Verdana" w:hAnsi="Verdana"/>
                <w:sz w:val="20"/>
                <w:szCs w:val="20"/>
              </w:rPr>
            </w:pPr>
            <w:r>
              <w:rPr>
                <w:rFonts w:ascii="Verdana" w:hAnsi="Verdana"/>
                <w:noProof/>
                <w:sz w:val="20"/>
                <w:szCs w:val="20"/>
              </w:rPr>
              <w:object w:dxaOrig="1068" w:dyaOrig="712" w14:anchorId="5288B274">
                <v:shape id="_x0000_i1041" type="#_x0000_t75" style="width:52.6pt;height:35.05pt" o:ole="">
                  <v:imagedata r:id="rId50" o:title=""/>
                </v:shape>
                <o:OLEObject Type="Embed" ProgID="AcroExch.Document.DC" ShapeID="_x0000_i1041" DrawAspect="Icon" ObjectID="_1637564784" r:id="rId51"/>
              </w:object>
            </w:r>
          </w:p>
          <w:p w14:paraId="506115F4" w14:textId="77777777" w:rsidR="00AD71A0" w:rsidRPr="00510789" w:rsidRDefault="00AD71A0" w:rsidP="005A7089">
            <w:pPr>
              <w:rPr>
                <w:rFonts w:ascii="Verdana" w:hAnsi="Verdana"/>
                <w:sz w:val="20"/>
                <w:szCs w:val="20"/>
              </w:rPr>
            </w:pPr>
          </w:p>
        </w:tc>
        <w:tc>
          <w:tcPr>
            <w:tcW w:w="3420" w:type="pct"/>
          </w:tcPr>
          <w:p w14:paraId="37940915" w14:textId="77777777" w:rsidR="00AD71A0" w:rsidRPr="00FE6D76" w:rsidRDefault="00AD71A0" w:rsidP="00FE6D76">
            <w:pPr>
              <w:jc w:val="both"/>
              <w:rPr>
                <w:rFonts w:ascii="Verdana" w:hAnsi="Verdana"/>
                <w:b/>
                <w:sz w:val="20"/>
                <w:szCs w:val="20"/>
              </w:rPr>
            </w:pPr>
            <w:r w:rsidRPr="00FE6D76">
              <w:rPr>
                <w:rFonts w:ascii="Verdana" w:hAnsi="Verdana"/>
                <w:b/>
                <w:sz w:val="20"/>
                <w:szCs w:val="20"/>
              </w:rPr>
              <w:lastRenderedPageBreak/>
              <w:t>Comment:</w:t>
            </w:r>
          </w:p>
          <w:p w14:paraId="452D437E" w14:textId="77777777" w:rsidR="00AD71A0" w:rsidRPr="00FE6D76" w:rsidRDefault="00AD71A0" w:rsidP="00FE6D76">
            <w:pPr>
              <w:jc w:val="both"/>
              <w:rPr>
                <w:rFonts w:ascii="Verdana" w:hAnsi="Verdana"/>
                <w:sz w:val="20"/>
                <w:szCs w:val="20"/>
              </w:rPr>
            </w:pPr>
            <w:r w:rsidRPr="00FE6D76">
              <w:rPr>
                <w:rFonts w:ascii="Verdana" w:hAnsi="Verdana"/>
                <w:noProof/>
                <w:sz w:val="20"/>
                <w:szCs w:val="20"/>
              </w:rPr>
              <w:lastRenderedPageBreak/>
              <w:t>Dear Sirs,  please find our comments in the attachment.</w:t>
            </w:r>
          </w:p>
          <w:p w14:paraId="748322F2" w14:textId="77777777" w:rsidR="00AD71A0" w:rsidRPr="00FE6D76" w:rsidRDefault="00AD71A0" w:rsidP="00FE6D76">
            <w:pPr>
              <w:jc w:val="both"/>
              <w:rPr>
                <w:rFonts w:ascii="Verdana" w:hAnsi="Verdana"/>
                <w:sz w:val="20"/>
                <w:szCs w:val="20"/>
              </w:rPr>
            </w:pPr>
          </w:p>
        </w:tc>
      </w:tr>
      <w:tr w:rsidR="00AD71A0" w14:paraId="40E6C8AB" w14:textId="77777777" w:rsidTr="00AD71A0">
        <w:trPr>
          <w:trHeight w:val="505"/>
        </w:trPr>
        <w:tc>
          <w:tcPr>
            <w:tcW w:w="305" w:type="pct"/>
            <w:vMerge/>
          </w:tcPr>
          <w:p w14:paraId="71953F4E" w14:textId="77777777" w:rsidR="00AD71A0" w:rsidRPr="00510789" w:rsidRDefault="00AD71A0" w:rsidP="005A7089">
            <w:pPr>
              <w:rPr>
                <w:rFonts w:ascii="Verdana" w:hAnsi="Verdana"/>
                <w:sz w:val="20"/>
                <w:szCs w:val="20"/>
              </w:rPr>
            </w:pPr>
          </w:p>
        </w:tc>
        <w:tc>
          <w:tcPr>
            <w:tcW w:w="1275" w:type="pct"/>
            <w:vMerge/>
          </w:tcPr>
          <w:p w14:paraId="05AA8CE0" w14:textId="77777777" w:rsidR="00AD71A0" w:rsidRPr="00510789" w:rsidRDefault="00AD71A0" w:rsidP="005A7089">
            <w:pPr>
              <w:rPr>
                <w:rFonts w:ascii="Verdana" w:hAnsi="Verdana"/>
                <w:sz w:val="20"/>
                <w:szCs w:val="20"/>
              </w:rPr>
            </w:pPr>
          </w:p>
        </w:tc>
        <w:tc>
          <w:tcPr>
            <w:tcW w:w="3420" w:type="pct"/>
          </w:tcPr>
          <w:p w14:paraId="7AEB1276" w14:textId="1D9F3BF3" w:rsidR="00AD71A0" w:rsidRPr="00FE6D76" w:rsidRDefault="00AD71A0" w:rsidP="00FE6D76">
            <w:pPr>
              <w:jc w:val="both"/>
              <w:rPr>
                <w:rFonts w:ascii="Verdana" w:hAnsi="Verdana"/>
                <w:b/>
                <w:sz w:val="20"/>
                <w:szCs w:val="20"/>
              </w:rPr>
            </w:pPr>
            <w:r w:rsidRPr="00FE6D76">
              <w:rPr>
                <w:rFonts w:ascii="Verdana" w:hAnsi="Verdana"/>
                <w:b/>
                <w:sz w:val="20"/>
                <w:szCs w:val="20"/>
              </w:rPr>
              <w:t xml:space="preserve">Dossier </w:t>
            </w:r>
            <w:r w:rsidR="00C46F9A">
              <w:rPr>
                <w:rFonts w:ascii="Verdana" w:hAnsi="Verdana"/>
                <w:b/>
                <w:sz w:val="20"/>
                <w:szCs w:val="20"/>
              </w:rPr>
              <w:t>S</w:t>
            </w:r>
            <w:r w:rsidRPr="00FE6D76">
              <w:rPr>
                <w:rFonts w:ascii="Verdana" w:hAnsi="Verdana"/>
                <w:b/>
                <w:sz w:val="20"/>
                <w:szCs w:val="20"/>
              </w:rPr>
              <w:t>ubmitter response:</w:t>
            </w:r>
          </w:p>
          <w:p w14:paraId="273035B3" w14:textId="2B95907D" w:rsidR="00AD71A0" w:rsidRPr="00FE6D76" w:rsidRDefault="0078382D" w:rsidP="00FE6D76">
            <w:pPr>
              <w:jc w:val="both"/>
              <w:rPr>
                <w:rFonts w:ascii="Verdana" w:hAnsi="Verdana"/>
                <w:sz w:val="20"/>
                <w:szCs w:val="20"/>
              </w:rPr>
            </w:pPr>
            <w:r w:rsidRPr="00FE6D76">
              <w:rPr>
                <w:rFonts w:ascii="Verdana" w:hAnsi="Verdana"/>
                <w:sz w:val="20"/>
                <w:szCs w:val="20"/>
              </w:rPr>
              <w:t>Thank you for the information that the concentration of D4</w:t>
            </w:r>
            <w:r w:rsidR="004A7C99" w:rsidRPr="00FE6D76">
              <w:rPr>
                <w:rFonts w:ascii="Verdana" w:hAnsi="Verdana"/>
                <w:sz w:val="20"/>
                <w:szCs w:val="20"/>
              </w:rPr>
              <w:t>,</w:t>
            </w:r>
            <w:r w:rsidR="00583EFD" w:rsidRPr="00FE6D76">
              <w:rPr>
                <w:rFonts w:ascii="Verdana" w:hAnsi="Verdana"/>
                <w:sz w:val="20"/>
                <w:szCs w:val="20"/>
              </w:rPr>
              <w:t xml:space="preserve"> </w:t>
            </w:r>
            <w:r w:rsidRPr="00FE6D76">
              <w:rPr>
                <w:rFonts w:ascii="Verdana" w:hAnsi="Verdana"/>
                <w:sz w:val="20"/>
                <w:szCs w:val="20"/>
              </w:rPr>
              <w:t>D5</w:t>
            </w:r>
            <w:r w:rsidR="00583EFD" w:rsidRPr="00FE6D76">
              <w:rPr>
                <w:rFonts w:ascii="Verdana" w:hAnsi="Verdana"/>
                <w:sz w:val="20"/>
                <w:szCs w:val="20"/>
              </w:rPr>
              <w:t xml:space="preserve"> and</w:t>
            </w:r>
            <w:r w:rsidR="004A7C99" w:rsidRPr="00FE6D76">
              <w:rPr>
                <w:rFonts w:ascii="Verdana" w:hAnsi="Verdana"/>
                <w:sz w:val="20"/>
                <w:szCs w:val="20"/>
              </w:rPr>
              <w:t xml:space="preserve"> </w:t>
            </w:r>
            <w:r w:rsidRPr="00FE6D76">
              <w:rPr>
                <w:rFonts w:ascii="Verdana" w:hAnsi="Verdana"/>
                <w:sz w:val="20"/>
                <w:szCs w:val="20"/>
              </w:rPr>
              <w:t xml:space="preserve">D6 in </w:t>
            </w:r>
            <w:proofErr w:type="spellStart"/>
            <w:r w:rsidR="004B1614" w:rsidRPr="00FE6D76">
              <w:rPr>
                <w:rFonts w:ascii="Verdana" w:hAnsi="Verdana"/>
                <w:sz w:val="20"/>
                <w:szCs w:val="20"/>
              </w:rPr>
              <w:t>siliconised</w:t>
            </w:r>
            <w:proofErr w:type="spellEnd"/>
            <w:r w:rsidR="004B1614" w:rsidRPr="00FE6D76">
              <w:rPr>
                <w:rFonts w:ascii="Verdana" w:hAnsi="Verdana"/>
                <w:sz w:val="20"/>
                <w:szCs w:val="20"/>
              </w:rPr>
              <w:t xml:space="preserve"> pen-</w:t>
            </w:r>
            <w:r w:rsidRPr="00FE6D76">
              <w:rPr>
                <w:rFonts w:ascii="Verdana" w:hAnsi="Verdana"/>
                <w:sz w:val="20"/>
                <w:szCs w:val="20"/>
              </w:rPr>
              <w:t xml:space="preserve"> needles is significantly below 0.1% w/w and that </w:t>
            </w:r>
            <w:proofErr w:type="spellStart"/>
            <w:r w:rsidRPr="00FE6D76">
              <w:rPr>
                <w:rFonts w:ascii="Verdana" w:hAnsi="Verdana"/>
                <w:sz w:val="20"/>
                <w:szCs w:val="20"/>
              </w:rPr>
              <w:t>siliconised</w:t>
            </w:r>
            <w:proofErr w:type="spellEnd"/>
            <w:r w:rsidRPr="00FE6D76">
              <w:rPr>
                <w:rFonts w:ascii="Verdana" w:hAnsi="Verdana"/>
                <w:sz w:val="20"/>
                <w:szCs w:val="20"/>
              </w:rPr>
              <w:t xml:space="preserve"> plungers contain only trace amounts of the substance(s). These uses of silicone polymers would therefore not be affected by the restriction. </w:t>
            </w:r>
          </w:p>
          <w:p w14:paraId="46F826F4" w14:textId="6E13072A" w:rsidR="004B16F4" w:rsidRPr="00FE6D76" w:rsidRDefault="004B16F4" w:rsidP="00FE6D76">
            <w:pPr>
              <w:jc w:val="both"/>
              <w:rPr>
                <w:rFonts w:ascii="Verdana" w:hAnsi="Verdana"/>
                <w:sz w:val="20"/>
                <w:szCs w:val="20"/>
              </w:rPr>
            </w:pPr>
          </w:p>
          <w:p w14:paraId="3E0C0470" w14:textId="23D4C33C" w:rsidR="004B16F4" w:rsidRPr="00FE6D76" w:rsidRDefault="004B16F4" w:rsidP="00FE6D76">
            <w:pPr>
              <w:jc w:val="both"/>
              <w:rPr>
                <w:rFonts w:ascii="Verdana" w:hAnsi="Verdana"/>
                <w:sz w:val="20"/>
                <w:szCs w:val="20"/>
              </w:rPr>
            </w:pPr>
            <w:r w:rsidRPr="00FE6D76">
              <w:rPr>
                <w:rFonts w:ascii="Verdana" w:hAnsi="Verdana"/>
                <w:sz w:val="20"/>
                <w:szCs w:val="20"/>
              </w:rPr>
              <w:t>Regarding your request for clarification that prescription medication/pharmaceutical products and medical device</w:t>
            </w:r>
            <w:r w:rsidR="001203F9" w:rsidRPr="00FE6D76">
              <w:rPr>
                <w:rFonts w:ascii="Verdana" w:hAnsi="Verdana"/>
                <w:sz w:val="20"/>
                <w:szCs w:val="20"/>
              </w:rPr>
              <w:t>s</w:t>
            </w:r>
            <w:r w:rsidRPr="00FE6D76">
              <w:rPr>
                <w:rFonts w:ascii="Verdana" w:hAnsi="Verdana"/>
                <w:sz w:val="20"/>
                <w:szCs w:val="20"/>
              </w:rPr>
              <w:t xml:space="preserve"> for prescription medicine should not be regarded as ‘consumer products’, we will amend the Background Document and make our intentions clearer.</w:t>
            </w:r>
          </w:p>
          <w:p w14:paraId="7F88DF2D" w14:textId="43266399" w:rsidR="00AD71A0" w:rsidRPr="00FE6D76" w:rsidRDefault="00AD71A0" w:rsidP="00FE6D76">
            <w:pPr>
              <w:jc w:val="both"/>
              <w:rPr>
                <w:rFonts w:ascii="Verdana" w:hAnsi="Verdana"/>
                <w:sz w:val="20"/>
                <w:szCs w:val="20"/>
              </w:rPr>
            </w:pPr>
          </w:p>
        </w:tc>
      </w:tr>
      <w:tr w:rsidR="00AD71A0" w14:paraId="2DF7F3E9" w14:textId="77777777" w:rsidTr="00AD71A0">
        <w:trPr>
          <w:trHeight w:val="561"/>
        </w:trPr>
        <w:tc>
          <w:tcPr>
            <w:tcW w:w="305" w:type="pct"/>
            <w:vMerge/>
          </w:tcPr>
          <w:p w14:paraId="70AD23C1" w14:textId="77777777" w:rsidR="00AD71A0" w:rsidRPr="00510789" w:rsidRDefault="00AD71A0" w:rsidP="005A7089">
            <w:pPr>
              <w:rPr>
                <w:rFonts w:ascii="Verdana" w:hAnsi="Verdana"/>
                <w:sz w:val="20"/>
                <w:szCs w:val="20"/>
              </w:rPr>
            </w:pPr>
          </w:p>
        </w:tc>
        <w:tc>
          <w:tcPr>
            <w:tcW w:w="1275" w:type="pct"/>
            <w:vMerge/>
          </w:tcPr>
          <w:p w14:paraId="3D41A8F0" w14:textId="77777777" w:rsidR="00AD71A0" w:rsidRPr="00510789" w:rsidRDefault="00AD71A0" w:rsidP="005A7089">
            <w:pPr>
              <w:rPr>
                <w:rFonts w:ascii="Verdana" w:hAnsi="Verdana"/>
                <w:sz w:val="20"/>
                <w:szCs w:val="20"/>
              </w:rPr>
            </w:pPr>
          </w:p>
        </w:tc>
        <w:tc>
          <w:tcPr>
            <w:tcW w:w="3420" w:type="pct"/>
          </w:tcPr>
          <w:p w14:paraId="1AFAC28D" w14:textId="77777777" w:rsidR="00AD71A0" w:rsidRPr="00FE6D76" w:rsidRDefault="00AD71A0" w:rsidP="00FE6D76">
            <w:pPr>
              <w:jc w:val="both"/>
              <w:rPr>
                <w:rFonts w:ascii="Verdana" w:hAnsi="Verdana"/>
                <w:b/>
                <w:sz w:val="20"/>
                <w:szCs w:val="20"/>
              </w:rPr>
            </w:pPr>
            <w:r w:rsidRPr="00FE6D76">
              <w:rPr>
                <w:rFonts w:ascii="Verdana" w:hAnsi="Verdana"/>
                <w:b/>
                <w:sz w:val="20"/>
                <w:szCs w:val="20"/>
              </w:rPr>
              <w:t>RAC Rapporteurs comments:</w:t>
            </w:r>
          </w:p>
          <w:p w14:paraId="39283529" w14:textId="77777777" w:rsidR="006117B6" w:rsidRDefault="006117B6" w:rsidP="006117B6">
            <w:pPr>
              <w:rPr>
                <w:rFonts w:ascii="Verdana" w:hAnsi="Verdana"/>
                <w:sz w:val="20"/>
                <w:szCs w:val="20"/>
              </w:rPr>
            </w:pPr>
            <w:r>
              <w:rPr>
                <w:rFonts w:ascii="Verdana" w:hAnsi="Verdana"/>
                <w:sz w:val="20"/>
                <w:szCs w:val="20"/>
              </w:rPr>
              <w:t xml:space="preserve">Thank you very much for your information on concentration of cyclic siloxanes </w:t>
            </w:r>
            <w:r w:rsidRPr="0078382D">
              <w:rPr>
                <w:rFonts w:ascii="Verdana" w:hAnsi="Verdana"/>
                <w:sz w:val="20"/>
                <w:szCs w:val="20"/>
              </w:rPr>
              <w:t xml:space="preserve">in </w:t>
            </w:r>
            <w:proofErr w:type="spellStart"/>
            <w:r>
              <w:rPr>
                <w:rFonts w:ascii="Verdana" w:hAnsi="Verdana"/>
                <w:sz w:val="20"/>
                <w:szCs w:val="20"/>
              </w:rPr>
              <w:t>siliconised</w:t>
            </w:r>
            <w:proofErr w:type="spellEnd"/>
            <w:r>
              <w:rPr>
                <w:rFonts w:ascii="Verdana" w:hAnsi="Verdana"/>
                <w:sz w:val="20"/>
                <w:szCs w:val="20"/>
              </w:rPr>
              <w:t xml:space="preserve"> pen-</w:t>
            </w:r>
            <w:r w:rsidRPr="0078382D">
              <w:rPr>
                <w:rFonts w:ascii="Verdana" w:hAnsi="Verdana"/>
                <w:sz w:val="20"/>
                <w:szCs w:val="20"/>
              </w:rPr>
              <w:t xml:space="preserve"> needles</w:t>
            </w:r>
            <w:r>
              <w:rPr>
                <w:rFonts w:ascii="Verdana" w:hAnsi="Verdana"/>
                <w:sz w:val="20"/>
                <w:szCs w:val="20"/>
              </w:rPr>
              <w:t xml:space="preserve"> and </w:t>
            </w:r>
            <w:proofErr w:type="spellStart"/>
            <w:r w:rsidRPr="0078382D">
              <w:rPr>
                <w:rFonts w:ascii="Verdana" w:hAnsi="Verdana"/>
                <w:sz w:val="20"/>
                <w:szCs w:val="20"/>
              </w:rPr>
              <w:t>siliconised</w:t>
            </w:r>
            <w:proofErr w:type="spellEnd"/>
            <w:r w:rsidRPr="0078382D">
              <w:rPr>
                <w:rFonts w:ascii="Verdana" w:hAnsi="Verdana"/>
                <w:sz w:val="20"/>
                <w:szCs w:val="20"/>
              </w:rPr>
              <w:t xml:space="preserve"> plungers</w:t>
            </w:r>
            <w:r>
              <w:rPr>
                <w:rFonts w:ascii="Verdana" w:hAnsi="Verdana"/>
                <w:sz w:val="20"/>
                <w:szCs w:val="20"/>
              </w:rPr>
              <w:t>.</w:t>
            </w:r>
          </w:p>
          <w:p w14:paraId="568C47AD" w14:textId="77777777" w:rsidR="006117B6" w:rsidRDefault="006117B6" w:rsidP="006117B6">
            <w:pPr>
              <w:rPr>
                <w:rFonts w:ascii="Verdana" w:hAnsi="Verdana"/>
                <w:sz w:val="20"/>
                <w:szCs w:val="20"/>
              </w:rPr>
            </w:pPr>
          </w:p>
          <w:p w14:paraId="5EA69342" w14:textId="34D8A061" w:rsidR="006117B6" w:rsidRPr="00E42D55" w:rsidRDefault="006117B6" w:rsidP="006117B6">
            <w:pPr>
              <w:jc w:val="both"/>
              <w:rPr>
                <w:rFonts w:ascii="Verdana" w:hAnsi="Verdana"/>
                <w:sz w:val="20"/>
                <w:szCs w:val="20"/>
              </w:rPr>
            </w:pPr>
            <w:r>
              <w:rPr>
                <w:rFonts w:ascii="Verdana" w:hAnsi="Verdana"/>
                <w:sz w:val="20"/>
                <w:szCs w:val="20"/>
              </w:rPr>
              <w:t>RAC also appreciates the changes made by the Dossier Submitter to the Background Document to make the proposed restriction clearer.</w:t>
            </w:r>
          </w:p>
          <w:p w14:paraId="0BB8072D" w14:textId="77777777" w:rsidR="00AD71A0" w:rsidRPr="00FE6D76" w:rsidRDefault="00AD71A0" w:rsidP="00FE6D76">
            <w:pPr>
              <w:jc w:val="both"/>
              <w:rPr>
                <w:rFonts w:ascii="Verdana" w:hAnsi="Verdana"/>
                <w:sz w:val="20"/>
                <w:szCs w:val="20"/>
              </w:rPr>
            </w:pPr>
          </w:p>
        </w:tc>
      </w:tr>
      <w:tr w:rsidR="00AD71A0" w14:paraId="6F27A2AE" w14:textId="77777777" w:rsidTr="00AD71A0">
        <w:trPr>
          <w:trHeight w:val="991"/>
        </w:trPr>
        <w:tc>
          <w:tcPr>
            <w:tcW w:w="305" w:type="pct"/>
            <w:vMerge/>
          </w:tcPr>
          <w:p w14:paraId="1C54EBB7" w14:textId="77777777" w:rsidR="00AD71A0" w:rsidRPr="00510789" w:rsidRDefault="00AD71A0" w:rsidP="005A7089">
            <w:pPr>
              <w:rPr>
                <w:rFonts w:ascii="Verdana" w:hAnsi="Verdana"/>
                <w:sz w:val="20"/>
                <w:szCs w:val="20"/>
              </w:rPr>
            </w:pPr>
          </w:p>
        </w:tc>
        <w:tc>
          <w:tcPr>
            <w:tcW w:w="1275" w:type="pct"/>
            <w:vMerge/>
          </w:tcPr>
          <w:p w14:paraId="00E39C8F" w14:textId="77777777" w:rsidR="00AD71A0" w:rsidRPr="00510789" w:rsidRDefault="00AD71A0" w:rsidP="005A7089">
            <w:pPr>
              <w:rPr>
                <w:rFonts w:ascii="Verdana" w:hAnsi="Verdana"/>
                <w:sz w:val="20"/>
                <w:szCs w:val="20"/>
              </w:rPr>
            </w:pPr>
          </w:p>
        </w:tc>
        <w:tc>
          <w:tcPr>
            <w:tcW w:w="3420" w:type="pct"/>
          </w:tcPr>
          <w:p w14:paraId="36F9BB98" w14:textId="77777777" w:rsidR="00AD71A0" w:rsidRPr="00FE6D76" w:rsidRDefault="00AD71A0" w:rsidP="00FE6D76">
            <w:pPr>
              <w:jc w:val="both"/>
              <w:rPr>
                <w:rFonts w:ascii="Verdana" w:hAnsi="Verdana"/>
                <w:b/>
                <w:sz w:val="20"/>
                <w:szCs w:val="20"/>
              </w:rPr>
            </w:pPr>
            <w:r w:rsidRPr="00FE6D76">
              <w:rPr>
                <w:rFonts w:ascii="Verdana" w:hAnsi="Verdana"/>
                <w:b/>
                <w:sz w:val="20"/>
                <w:szCs w:val="20"/>
              </w:rPr>
              <w:t>SEAC Rapporteurs comments:</w:t>
            </w:r>
          </w:p>
          <w:p w14:paraId="4C7CE9F1" w14:textId="3E507856" w:rsidR="00AD71A0" w:rsidRPr="00FE6D76" w:rsidRDefault="00617611" w:rsidP="002B18C5">
            <w:pPr>
              <w:jc w:val="both"/>
              <w:rPr>
                <w:rFonts w:ascii="Verdana" w:hAnsi="Verdana"/>
                <w:sz w:val="20"/>
                <w:szCs w:val="20"/>
              </w:rPr>
            </w:pPr>
            <w:r w:rsidRPr="00FE6D76">
              <w:rPr>
                <w:rFonts w:ascii="Verdana" w:hAnsi="Verdana"/>
                <w:sz w:val="20"/>
                <w:szCs w:val="20"/>
              </w:rPr>
              <w:t xml:space="preserve">No further comments from </w:t>
            </w:r>
            <w:r w:rsidR="002B18C5">
              <w:rPr>
                <w:rFonts w:ascii="Verdana" w:hAnsi="Verdana"/>
                <w:sz w:val="20"/>
                <w:szCs w:val="20"/>
              </w:rPr>
              <w:t xml:space="preserve">the </w:t>
            </w:r>
            <w:r w:rsidRPr="00FE6D76">
              <w:rPr>
                <w:rFonts w:ascii="Verdana" w:hAnsi="Verdana"/>
                <w:sz w:val="20"/>
                <w:szCs w:val="20"/>
              </w:rPr>
              <w:t xml:space="preserve">SEAC </w:t>
            </w:r>
            <w:r w:rsidR="002B18C5">
              <w:rPr>
                <w:rFonts w:ascii="Verdana" w:hAnsi="Verdana"/>
                <w:sz w:val="20"/>
                <w:szCs w:val="20"/>
              </w:rPr>
              <w:t>R</w:t>
            </w:r>
            <w:r w:rsidRPr="00FE6D76">
              <w:rPr>
                <w:rFonts w:ascii="Verdana" w:hAnsi="Verdana"/>
                <w:sz w:val="20"/>
                <w:szCs w:val="20"/>
              </w:rPr>
              <w:t>apporteurs</w:t>
            </w:r>
            <w:r w:rsidR="002B18C5">
              <w:rPr>
                <w:rFonts w:ascii="Verdana" w:hAnsi="Verdana"/>
                <w:sz w:val="20"/>
                <w:szCs w:val="20"/>
              </w:rPr>
              <w:t>.</w:t>
            </w:r>
            <w:r w:rsidR="006E5E26" w:rsidRPr="00FE6D76">
              <w:rPr>
                <w:rFonts w:ascii="Verdana" w:hAnsi="Verdana" w:cs="Verdana"/>
                <w:sz w:val="20"/>
                <w:szCs w:val="20"/>
                <w:lang w:val="en-US" w:eastAsia="en-US"/>
              </w:rPr>
              <w:t xml:space="preserve"> </w:t>
            </w:r>
          </w:p>
        </w:tc>
      </w:tr>
      <w:tr w:rsidR="00AD71A0" w:rsidRPr="00DD4E48" w14:paraId="05FC2CE4" w14:textId="77777777" w:rsidTr="00AD71A0">
        <w:tc>
          <w:tcPr>
            <w:tcW w:w="305" w:type="pct"/>
            <w:vMerge w:val="restart"/>
          </w:tcPr>
          <w:p w14:paraId="5E98EF23" w14:textId="77777777" w:rsidR="00AD71A0" w:rsidRPr="00AE6FE6" w:rsidRDefault="00AD71A0" w:rsidP="005A7089">
            <w:pPr>
              <w:rPr>
                <w:rFonts w:ascii="Verdana" w:hAnsi="Verdana"/>
                <w:b/>
                <w:sz w:val="20"/>
                <w:szCs w:val="20"/>
              </w:rPr>
            </w:pPr>
            <w:r w:rsidRPr="00670129">
              <w:rPr>
                <w:rFonts w:ascii="Verdana" w:hAnsi="Verdana"/>
                <w:b/>
                <w:noProof/>
                <w:sz w:val="20"/>
                <w:szCs w:val="20"/>
              </w:rPr>
              <w:t>2636</w:t>
            </w:r>
          </w:p>
        </w:tc>
        <w:tc>
          <w:tcPr>
            <w:tcW w:w="1275" w:type="pct"/>
            <w:vMerge w:val="restart"/>
          </w:tcPr>
          <w:p w14:paraId="2C1AEA5B"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00:56</w:t>
            </w:r>
          </w:p>
          <w:p w14:paraId="1F9D7A54" w14:textId="77777777" w:rsidR="00AD71A0" w:rsidRDefault="00AD71A0" w:rsidP="005A7089">
            <w:pPr>
              <w:rPr>
                <w:rFonts w:ascii="Verdana" w:hAnsi="Verdana"/>
                <w:sz w:val="20"/>
                <w:szCs w:val="20"/>
              </w:rPr>
            </w:pPr>
          </w:p>
          <w:p w14:paraId="776AB71D"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53FFC221" w14:textId="77777777" w:rsidR="00AD71A0" w:rsidRDefault="00AD71A0" w:rsidP="005A7089">
            <w:pPr>
              <w:rPr>
                <w:rFonts w:ascii="Verdana" w:hAnsi="Verdana"/>
                <w:sz w:val="20"/>
                <w:szCs w:val="20"/>
              </w:rPr>
            </w:pPr>
          </w:p>
          <w:p w14:paraId="15C749BA"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196420F7" w14:textId="77777777" w:rsidR="00AD71A0" w:rsidRDefault="00AD71A0" w:rsidP="005A7089">
            <w:pPr>
              <w:rPr>
                <w:rFonts w:ascii="Verdana" w:hAnsi="Verdana"/>
                <w:sz w:val="20"/>
                <w:szCs w:val="20"/>
              </w:rPr>
            </w:pPr>
          </w:p>
          <w:p w14:paraId="315166A5"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Personal Care Products Council</w:t>
            </w:r>
          </w:p>
          <w:p w14:paraId="1ADB834A" w14:textId="77777777" w:rsidR="00AD71A0" w:rsidRPr="007F6B21" w:rsidRDefault="00AD71A0" w:rsidP="005A7089">
            <w:pPr>
              <w:rPr>
                <w:rFonts w:ascii="Verdana" w:hAnsi="Verdana"/>
                <w:sz w:val="20"/>
                <w:szCs w:val="20"/>
              </w:rPr>
            </w:pPr>
          </w:p>
          <w:p w14:paraId="72485BF6"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United States</w:t>
            </w:r>
          </w:p>
          <w:p w14:paraId="5CFCE167" w14:textId="77777777" w:rsidR="00AD71A0" w:rsidRDefault="00AD71A0" w:rsidP="005A7089">
            <w:pPr>
              <w:rPr>
                <w:rFonts w:ascii="Verdana" w:hAnsi="Verdana"/>
                <w:sz w:val="20"/>
                <w:szCs w:val="20"/>
              </w:rPr>
            </w:pPr>
          </w:p>
          <w:p w14:paraId="6C602221" w14:textId="77777777" w:rsidR="00AD71A0" w:rsidRDefault="00AD71A0" w:rsidP="005A7089">
            <w:pPr>
              <w:rPr>
                <w:rFonts w:ascii="Verdana" w:hAnsi="Verdana"/>
                <w:b/>
                <w:sz w:val="20"/>
                <w:szCs w:val="20"/>
              </w:rPr>
            </w:pPr>
            <w:r>
              <w:rPr>
                <w:rFonts w:ascii="Verdana" w:hAnsi="Verdana"/>
                <w:b/>
                <w:sz w:val="20"/>
                <w:szCs w:val="20"/>
              </w:rPr>
              <w:t>Attachment:</w:t>
            </w:r>
          </w:p>
          <w:p w14:paraId="3F0A338A" w14:textId="77777777" w:rsidR="00AD71A0" w:rsidRDefault="00AD71A0" w:rsidP="005A7089">
            <w:pPr>
              <w:rPr>
                <w:rFonts w:ascii="Verdana" w:hAnsi="Verdana"/>
                <w:b/>
                <w:sz w:val="20"/>
                <w:szCs w:val="20"/>
              </w:rPr>
            </w:pPr>
          </w:p>
          <w:p w14:paraId="0568102D" w14:textId="1BEF004F" w:rsidR="00AD71A0" w:rsidRPr="00510789" w:rsidRDefault="00C075AA" w:rsidP="005A7089">
            <w:pPr>
              <w:rPr>
                <w:rFonts w:ascii="Verdana" w:hAnsi="Verdana"/>
                <w:sz w:val="20"/>
                <w:szCs w:val="20"/>
              </w:rPr>
            </w:pPr>
            <w:r>
              <w:rPr>
                <w:rFonts w:ascii="Verdana" w:hAnsi="Verdana"/>
                <w:noProof/>
                <w:sz w:val="20"/>
                <w:szCs w:val="20"/>
              </w:rPr>
              <w:object w:dxaOrig="1068" w:dyaOrig="712" w14:anchorId="6132F364">
                <v:shape id="_x0000_i1042" type="#_x0000_t75" style="width:52.6pt;height:35.05pt" o:ole="">
                  <v:imagedata r:id="rId52" o:title=""/>
                </v:shape>
                <o:OLEObject Type="Embed" ProgID="AcroExch.Document.DC" ShapeID="_x0000_i1042" DrawAspect="Icon" ObjectID="_1637564785" r:id="rId53"/>
              </w:object>
            </w:r>
            <w:r w:rsidR="00AD71A0" w:rsidRPr="00510789">
              <w:rPr>
                <w:rFonts w:ascii="Verdana" w:hAnsi="Verdana"/>
                <w:sz w:val="20"/>
                <w:szCs w:val="20"/>
              </w:rPr>
              <w:t xml:space="preserve"> </w:t>
            </w:r>
          </w:p>
        </w:tc>
        <w:tc>
          <w:tcPr>
            <w:tcW w:w="3420" w:type="pct"/>
          </w:tcPr>
          <w:p w14:paraId="04413610" w14:textId="77777777" w:rsidR="00AD71A0" w:rsidRPr="002B18C5" w:rsidRDefault="00AD71A0" w:rsidP="002B18C5">
            <w:pPr>
              <w:jc w:val="both"/>
              <w:rPr>
                <w:rFonts w:ascii="Verdana" w:hAnsi="Verdana"/>
                <w:b/>
                <w:sz w:val="20"/>
                <w:szCs w:val="20"/>
              </w:rPr>
            </w:pPr>
            <w:r w:rsidRPr="002B18C5">
              <w:rPr>
                <w:rFonts w:ascii="Verdana" w:hAnsi="Verdana"/>
                <w:b/>
                <w:sz w:val="20"/>
                <w:szCs w:val="20"/>
              </w:rPr>
              <w:lastRenderedPageBreak/>
              <w:t>Comment:</w:t>
            </w:r>
          </w:p>
          <w:p w14:paraId="54C3C1A1" w14:textId="77777777" w:rsidR="00AD71A0" w:rsidRPr="002B18C5" w:rsidRDefault="00AD71A0" w:rsidP="002B18C5">
            <w:pPr>
              <w:jc w:val="both"/>
              <w:rPr>
                <w:rFonts w:ascii="Verdana" w:hAnsi="Verdana"/>
                <w:sz w:val="20"/>
                <w:szCs w:val="20"/>
              </w:rPr>
            </w:pPr>
            <w:r w:rsidRPr="002B18C5">
              <w:rPr>
                <w:rFonts w:ascii="Verdana" w:hAnsi="Verdana"/>
                <w:sz w:val="20"/>
                <w:szCs w:val="20"/>
              </w:rPr>
              <w:t>-</w:t>
            </w:r>
          </w:p>
          <w:p w14:paraId="74E811B4" w14:textId="77777777" w:rsidR="00AD71A0" w:rsidRPr="002B18C5" w:rsidRDefault="00AD71A0" w:rsidP="002B18C5">
            <w:pPr>
              <w:jc w:val="both"/>
              <w:rPr>
                <w:rFonts w:ascii="Verdana" w:hAnsi="Verdana"/>
                <w:sz w:val="20"/>
                <w:szCs w:val="20"/>
              </w:rPr>
            </w:pPr>
          </w:p>
        </w:tc>
      </w:tr>
      <w:tr w:rsidR="00AD71A0" w14:paraId="78FB9CF8" w14:textId="77777777" w:rsidTr="00AD71A0">
        <w:trPr>
          <w:trHeight w:val="505"/>
        </w:trPr>
        <w:tc>
          <w:tcPr>
            <w:tcW w:w="305" w:type="pct"/>
            <w:vMerge/>
          </w:tcPr>
          <w:p w14:paraId="3652DC1A" w14:textId="77777777" w:rsidR="00AD71A0" w:rsidRPr="00510789" w:rsidRDefault="00AD71A0" w:rsidP="005A7089">
            <w:pPr>
              <w:rPr>
                <w:rFonts w:ascii="Verdana" w:hAnsi="Verdana"/>
                <w:sz w:val="20"/>
                <w:szCs w:val="20"/>
              </w:rPr>
            </w:pPr>
          </w:p>
        </w:tc>
        <w:tc>
          <w:tcPr>
            <w:tcW w:w="1275" w:type="pct"/>
            <w:vMerge/>
          </w:tcPr>
          <w:p w14:paraId="23D2B0E8" w14:textId="77777777" w:rsidR="00AD71A0" w:rsidRPr="00510789" w:rsidRDefault="00AD71A0" w:rsidP="005A7089">
            <w:pPr>
              <w:rPr>
                <w:rFonts w:ascii="Verdana" w:hAnsi="Verdana"/>
                <w:sz w:val="20"/>
                <w:szCs w:val="20"/>
              </w:rPr>
            </w:pPr>
          </w:p>
        </w:tc>
        <w:tc>
          <w:tcPr>
            <w:tcW w:w="3420" w:type="pct"/>
          </w:tcPr>
          <w:p w14:paraId="64D9777D" w14:textId="1C53B4BE" w:rsidR="00AD71A0" w:rsidRPr="002B18C5" w:rsidRDefault="00C46F9A" w:rsidP="002B18C5">
            <w:pPr>
              <w:jc w:val="both"/>
              <w:rPr>
                <w:rFonts w:ascii="Verdana" w:hAnsi="Verdana"/>
                <w:b/>
                <w:sz w:val="20"/>
                <w:szCs w:val="20"/>
              </w:rPr>
            </w:pPr>
            <w:r>
              <w:rPr>
                <w:rFonts w:ascii="Verdana" w:hAnsi="Verdana"/>
                <w:b/>
                <w:sz w:val="20"/>
                <w:szCs w:val="20"/>
              </w:rPr>
              <w:t>Dossier S</w:t>
            </w:r>
            <w:r w:rsidR="00AD71A0" w:rsidRPr="002B18C5">
              <w:rPr>
                <w:rFonts w:ascii="Verdana" w:hAnsi="Verdana"/>
                <w:b/>
                <w:sz w:val="20"/>
                <w:szCs w:val="20"/>
              </w:rPr>
              <w:t>ubmitter response:</w:t>
            </w:r>
          </w:p>
          <w:p w14:paraId="63D5F7F6" w14:textId="5E625995" w:rsidR="00E51E71" w:rsidRPr="002B18C5" w:rsidRDefault="00E51E71" w:rsidP="002B18C5">
            <w:pPr>
              <w:jc w:val="both"/>
              <w:rPr>
                <w:rFonts w:ascii="Verdana" w:hAnsi="Verdana"/>
                <w:sz w:val="20"/>
                <w:szCs w:val="20"/>
              </w:rPr>
            </w:pPr>
            <w:r w:rsidRPr="002B18C5">
              <w:rPr>
                <w:rFonts w:ascii="Verdana" w:hAnsi="Verdana"/>
                <w:sz w:val="20"/>
                <w:szCs w:val="20"/>
              </w:rPr>
              <w:t>Thank you for your comments.</w:t>
            </w:r>
          </w:p>
          <w:p w14:paraId="18DB7225" w14:textId="77777777" w:rsidR="00E51E71" w:rsidRPr="002B18C5" w:rsidRDefault="00E51E71" w:rsidP="002B18C5">
            <w:pPr>
              <w:jc w:val="both"/>
            </w:pPr>
          </w:p>
          <w:p w14:paraId="5E176F66" w14:textId="7ED8AE1B" w:rsidR="00E51E71" w:rsidRPr="002B18C5" w:rsidRDefault="00E51E71" w:rsidP="002B18C5">
            <w:pPr>
              <w:jc w:val="both"/>
              <w:rPr>
                <w:rFonts w:ascii="Verdana" w:hAnsi="Verdana"/>
                <w:sz w:val="20"/>
                <w:szCs w:val="20"/>
              </w:rPr>
            </w:pPr>
            <w:r w:rsidRPr="002B18C5">
              <w:rPr>
                <w:rFonts w:ascii="Verdana" w:hAnsi="Verdana"/>
                <w:sz w:val="20"/>
                <w:szCs w:val="20"/>
              </w:rPr>
              <w:t xml:space="preserve">Regarding the potential overlap between the restrictions on D4, D5 and D6 and </w:t>
            </w:r>
            <w:r w:rsidR="004A7DE7" w:rsidRPr="002B18C5">
              <w:rPr>
                <w:rFonts w:ascii="Verdana" w:hAnsi="Verdana"/>
                <w:sz w:val="20"/>
                <w:szCs w:val="20"/>
              </w:rPr>
              <w:t xml:space="preserve">the one on intentionally added </w:t>
            </w:r>
            <w:proofErr w:type="spellStart"/>
            <w:r w:rsidR="004A7DE7" w:rsidRPr="002B18C5">
              <w:rPr>
                <w:rFonts w:ascii="Verdana" w:hAnsi="Verdana"/>
                <w:sz w:val="20"/>
                <w:szCs w:val="20"/>
              </w:rPr>
              <w:t>m</w:t>
            </w:r>
            <w:r w:rsidRPr="002B18C5">
              <w:rPr>
                <w:rFonts w:ascii="Verdana" w:hAnsi="Verdana"/>
                <w:sz w:val="20"/>
                <w:szCs w:val="20"/>
              </w:rPr>
              <w:t>icroplastics</w:t>
            </w:r>
            <w:proofErr w:type="spellEnd"/>
            <w:r w:rsidRPr="002B18C5">
              <w:rPr>
                <w:rFonts w:ascii="Verdana" w:hAnsi="Verdana"/>
                <w:sz w:val="20"/>
                <w:szCs w:val="20"/>
              </w:rPr>
              <w:t>, we note that the cost calculations undertaken in each of the restriction proposals were done without account of any potential cost-savings resulting from the overlap. We will take note of the evidence provided on the potential impact of the overlap on costs in the report mentioned.</w:t>
            </w:r>
          </w:p>
          <w:p w14:paraId="3037AD38" w14:textId="77777777" w:rsidR="001203F9" w:rsidRPr="002B18C5" w:rsidRDefault="001203F9" w:rsidP="002B18C5">
            <w:pPr>
              <w:jc w:val="both"/>
              <w:rPr>
                <w:rFonts w:ascii="Verdana" w:hAnsi="Verdana"/>
                <w:sz w:val="20"/>
                <w:szCs w:val="20"/>
              </w:rPr>
            </w:pPr>
          </w:p>
          <w:p w14:paraId="4231F2E5" w14:textId="70B75E23" w:rsidR="00E51E71" w:rsidRPr="002B18C5" w:rsidRDefault="00B25647" w:rsidP="002B18C5">
            <w:pPr>
              <w:jc w:val="both"/>
              <w:rPr>
                <w:rFonts w:ascii="Verdana" w:hAnsi="Verdana"/>
                <w:sz w:val="20"/>
                <w:szCs w:val="20"/>
              </w:rPr>
            </w:pPr>
            <w:r w:rsidRPr="002B18C5">
              <w:rPr>
                <w:rFonts w:ascii="Verdana" w:hAnsi="Verdana"/>
                <w:sz w:val="20"/>
                <w:szCs w:val="20"/>
              </w:rPr>
              <w:t xml:space="preserve">Regarding the transitional period, we have reviewed the varied evidence presented in </w:t>
            </w:r>
            <w:r w:rsidRPr="002B18C5">
              <w:rPr>
                <w:rFonts w:ascii="Verdana" w:hAnsi="Verdana"/>
                <w:sz w:val="20"/>
                <w:szCs w:val="20"/>
              </w:rPr>
              <w:lastRenderedPageBreak/>
              <w:t xml:space="preserve">responses to this </w:t>
            </w:r>
            <w:r w:rsidR="00C46151">
              <w:rPr>
                <w:rFonts w:ascii="Verdana" w:hAnsi="Verdana"/>
                <w:sz w:val="20"/>
                <w:szCs w:val="20"/>
              </w:rPr>
              <w:t>c</w:t>
            </w:r>
            <w:r w:rsidRPr="002B18C5">
              <w:rPr>
                <w:rFonts w:ascii="Verdana" w:hAnsi="Verdana"/>
                <w:sz w:val="20"/>
                <w:szCs w:val="20"/>
              </w:rPr>
              <w:t xml:space="preserve">onsultation, both in confidential </w:t>
            </w:r>
            <w:r w:rsidR="00C46151">
              <w:rPr>
                <w:rFonts w:ascii="Verdana" w:hAnsi="Verdana"/>
                <w:sz w:val="20"/>
                <w:szCs w:val="20"/>
              </w:rPr>
              <w:t xml:space="preserve">and non-confidential </w:t>
            </w:r>
            <w:r w:rsidRPr="002B18C5">
              <w:rPr>
                <w:rFonts w:ascii="Verdana" w:hAnsi="Verdana"/>
                <w:sz w:val="20"/>
                <w:szCs w:val="20"/>
              </w:rPr>
              <w:t>responses. We have received information on the difficulties of reformulation, particularly for some products, as well as the potential timelines for the process. We have also received information supporting the possibility of reformulation taking place more quickly in some cases. We have considered all the information available to us when proposing the transitional period for this restriction and reflected that in the Background Document.</w:t>
            </w:r>
          </w:p>
          <w:p w14:paraId="2FA21B3C" w14:textId="11400DC4" w:rsidR="00AD71A0" w:rsidRPr="002B18C5" w:rsidRDefault="00AD71A0" w:rsidP="002B18C5">
            <w:pPr>
              <w:jc w:val="both"/>
              <w:rPr>
                <w:rFonts w:ascii="Verdana" w:hAnsi="Verdana"/>
                <w:sz w:val="20"/>
                <w:szCs w:val="20"/>
              </w:rPr>
            </w:pPr>
          </w:p>
        </w:tc>
      </w:tr>
      <w:tr w:rsidR="00AD71A0" w14:paraId="6BA5C19B" w14:textId="77777777" w:rsidTr="00AD71A0">
        <w:trPr>
          <w:trHeight w:val="561"/>
        </w:trPr>
        <w:tc>
          <w:tcPr>
            <w:tcW w:w="305" w:type="pct"/>
            <w:vMerge/>
          </w:tcPr>
          <w:p w14:paraId="67C1BD91" w14:textId="35B6A339" w:rsidR="00AD71A0" w:rsidRPr="00510789" w:rsidRDefault="00AD71A0" w:rsidP="005A7089">
            <w:pPr>
              <w:rPr>
                <w:rFonts w:ascii="Verdana" w:hAnsi="Verdana"/>
                <w:sz w:val="20"/>
                <w:szCs w:val="20"/>
              </w:rPr>
            </w:pPr>
          </w:p>
        </w:tc>
        <w:tc>
          <w:tcPr>
            <w:tcW w:w="1275" w:type="pct"/>
            <w:vMerge/>
          </w:tcPr>
          <w:p w14:paraId="0E925E09" w14:textId="77777777" w:rsidR="00AD71A0" w:rsidRPr="00510789" w:rsidRDefault="00AD71A0" w:rsidP="005A7089">
            <w:pPr>
              <w:rPr>
                <w:rFonts w:ascii="Verdana" w:hAnsi="Verdana"/>
                <w:sz w:val="20"/>
                <w:szCs w:val="20"/>
              </w:rPr>
            </w:pPr>
          </w:p>
        </w:tc>
        <w:tc>
          <w:tcPr>
            <w:tcW w:w="3420" w:type="pct"/>
          </w:tcPr>
          <w:p w14:paraId="202E4A80" w14:textId="77777777" w:rsidR="00AD71A0" w:rsidRPr="002B18C5" w:rsidRDefault="00AD71A0" w:rsidP="006117B6">
            <w:pPr>
              <w:jc w:val="both"/>
              <w:rPr>
                <w:rFonts w:ascii="Verdana" w:hAnsi="Verdana"/>
                <w:b/>
                <w:sz w:val="20"/>
                <w:szCs w:val="20"/>
              </w:rPr>
            </w:pPr>
            <w:r w:rsidRPr="002B18C5">
              <w:rPr>
                <w:rFonts w:ascii="Verdana" w:hAnsi="Verdana"/>
                <w:b/>
                <w:sz w:val="20"/>
                <w:szCs w:val="20"/>
              </w:rPr>
              <w:t>RAC Rapporteurs comments:</w:t>
            </w:r>
          </w:p>
          <w:p w14:paraId="275C3A8E" w14:textId="77777777" w:rsidR="006117B6" w:rsidRDefault="006117B6" w:rsidP="006117B6">
            <w:pPr>
              <w:jc w:val="both"/>
              <w:rPr>
                <w:rFonts w:ascii="Verdana" w:hAnsi="Verdana"/>
                <w:sz w:val="20"/>
                <w:szCs w:val="20"/>
              </w:rPr>
            </w:pPr>
            <w:r>
              <w:rPr>
                <w:rFonts w:ascii="Verdana" w:hAnsi="Verdana"/>
                <w:sz w:val="20"/>
                <w:szCs w:val="20"/>
              </w:rPr>
              <w:t xml:space="preserve">Thank you very much for your information on potential overlap between this restriction and the one on </w:t>
            </w:r>
            <w:proofErr w:type="spellStart"/>
            <w:r>
              <w:rPr>
                <w:rFonts w:ascii="Verdana" w:hAnsi="Verdana"/>
                <w:sz w:val="20"/>
                <w:szCs w:val="20"/>
              </w:rPr>
              <w:t>microplastics</w:t>
            </w:r>
            <w:proofErr w:type="spellEnd"/>
            <w:r>
              <w:rPr>
                <w:rFonts w:ascii="Verdana" w:hAnsi="Verdana"/>
                <w:sz w:val="20"/>
                <w:szCs w:val="20"/>
              </w:rPr>
              <w:t xml:space="preserve"> and also for comment on transitional period.</w:t>
            </w:r>
          </w:p>
          <w:p w14:paraId="183F214C" w14:textId="77777777" w:rsidR="006117B6" w:rsidRPr="00E42D55" w:rsidRDefault="006117B6" w:rsidP="006117B6">
            <w:pPr>
              <w:jc w:val="both"/>
              <w:rPr>
                <w:rFonts w:ascii="Verdana" w:hAnsi="Verdana"/>
                <w:sz w:val="20"/>
                <w:szCs w:val="20"/>
              </w:rPr>
            </w:pPr>
          </w:p>
          <w:p w14:paraId="2AECD210" w14:textId="4DFED28C" w:rsidR="00AD71A0" w:rsidRPr="002B18C5" w:rsidRDefault="006117B6" w:rsidP="006117B6">
            <w:pPr>
              <w:jc w:val="both"/>
              <w:rPr>
                <w:rFonts w:ascii="Verdana" w:hAnsi="Verdana"/>
                <w:sz w:val="20"/>
                <w:szCs w:val="20"/>
              </w:rPr>
            </w:pPr>
            <w:r>
              <w:rPr>
                <w:rFonts w:ascii="Verdana" w:hAnsi="Verdana"/>
                <w:sz w:val="20"/>
                <w:szCs w:val="20"/>
              </w:rPr>
              <w:t>RAC appreciates that the Dossier Submitter</w:t>
            </w:r>
            <w:r w:rsidRPr="00B25647">
              <w:rPr>
                <w:rFonts w:ascii="Verdana" w:hAnsi="Verdana"/>
                <w:sz w:val="20"/>
                <w:szCs w:val="20"/>
              </w:rPr>
              <w:t xml:space="preserve"> ha</w:t>
            </w:r>
            <w:r>
              <w:rPr>
                <w:rFonts w:ascii="Verdana" w:hAnsi="Verdana"/>
                <w:sz w:val="20"/>
                <w:szCs w:val="20"/>
              </w:rPr>
              <w:t>s</w:t>
            </w:r>
            <w:r w:rsidRPr="00B25647">
              <w:rPr>
                <w:rFonts w:ascii="Verdana" w:hAnsi="Verdana"/>
                <w:sz w:val="20"/>
                <w:szCs w:val="20"/>
              </w:rPr>
              <w:t xml:space="preserve"> considered all the information available to </w:t>
            </w:r>
            <w:r>
              <w:rPr>
                <w:rFonts w:ascii="Verdana" w:hAnsi="Verdana"/>
                <w:sz w:val="20"/>
                <w:szCs w:val="20"/>
              </w:rPr>
              <w:t>them when proposed</w:t>
            </w:r>
            <w:r w:rsidRPr="00B25647">
              <w:rPr>
                <w:rFonts w:ascii="Verdana" w:hAnsi="Verdana"/>
                <w:sz w:val="20"/>
                <w:szCs w:val="20"/>
              </w:rPr>
              <w:t xml:space="preserve"> the transitional period for this restriction and reflected that in the Background Document.</w:t>
            </w:r>
          </w:p>
          <w:p w14:paraId="5A43872D" w14:textId="77777777" w:rsidR="00AD71A0" w:rsidRPr="002B18C5" w:rsidRDefault="00AD71A0" w:rsidP="006117B6">
            <w:pPr>
              <w:jc w:val="both"/>
              <w:rPr>
                <w:rFonts w:ascii="Verdana" w:hAnsi="Verdana"/>
                <w:sz w:val="20"/>
                <w:szCs w:val="20"/>
              </w:rPr>
            </w:pPr>
          </w:p>
        </w:tc>
      </w:tr>
      <w:tr w:rsidR="00AD71A0" w14:paraId="7E6FB6A4" w14:textId="77777777" w:rsidTr="00AD71A0">
        <w:trPr>
          <w:trHeight w:val="991"/>
        </w:trPr>
        <w:tc>
          <w:tcPr>
            <w:tcW w:w="305" w:type="pct"/>
            <w:vMerge/>
          </w:tcPr>
          <w:p w14:paraId="5101459A" w14:textId="77777777" w:rsidR="00AD71A0" w:rsidRPr="00510789" w:rsidRDefault="00AD71A0" w:rsidP="005A7089">
            <w:pPr>
              <w:rPr>
                <w:rFonts w:ascii="Verdana" w:hAnsi="Verdana"/>
                <w:sz w:val="20"/>
                <w:szCs w:val="20"/>
              </w:rPr>
            </w:pPr>
          </w:p>
        </w:tc>
        <w:tc>
          <w:tcPr>
            <w:tcW w:w="1275" w:type="pct"/>
            <w:vMerge/>
          </w:tcPr>
          <w:p w14:paraId="38D80D2C" w14:textId="77777777" w:rsidR="00AD71A0" w:rsidRPr="00510789" w:rsidRDefault="00AD71A0" w:rsidP="005A7089">
            <w:pPr>
              <w:rPr>
                <w:rFonts w:ascii="Verdana" w:hAnsi="Verdana"/>
                <w:sz w:val="20"/>
                <w:szCs w:val="20"/>
              </w:rPr>
            </w:pPr>
          </w:p>
        </w:tc>
        <w:tc>
          <w:tcPr>
            <w:tcW w:w="3420" w:type="pct"/>
          </w:tcPr>
          <w:p w14:paraId="537E1DDC" w14:textId="77777777" w:rsidR="00AD71A0" w:rsidRPr="002B18C5" w:rsidRDefault="00AD71A0" w:rsidP="002B18C5">
            <w:pPr>
              <w:jc w:val="both"/>
              <w:rPr>
                <w:rFonts w:ascii="Verdana" w:hAnsi="Verdana"/>
                <w:b/>
                <w:sz w:val="20"/>
                <w:szCs w:val="20"/>
              </w:rPr>
            </w:pPr>
            <w:r w:rsidRPr="002B18C5">
              <w:rPr>
                <w:rFonts w:ascii="Verdana" w:hAnsi="Verdana"/>
                <w:b/>
                <w:sz w:val="20"/>
                <w:szCs w:val="20"/>
              </w:rPr>
              <w:t>SEAC Rapporteurs comments:</w:t>
            </w:r>
          </w:p>
          <w:p w14:paraId="284C68B3" w14:textId="6ADD2603" w:rsidR="00AD71A0" w:rsidRPr="002B18C5" w:rsidRDefault="002B18C5" w:rsidP="002B18C5">
            <w:pPr>
              <w:jc w:val="both"/>
              <w:rPr>
                <w:rFonts w:ascii="Verdana" w:hAnsi="Verdana"/>
                <w:sz w:val="20"/>
                <w:szCs w:val="20"/>
              </w:rPr>
            </w:pPr>
            <w:r>
              <w:rPr>
                <w:rFonts w:ascii="Verdana" w:hAnsi="Verdana"/>
                <w:sz w:val="20"/>
                <w:szCs w:val="20"/>
              </w:rPr>
              <w:t xml:space="preserve">The </w:t>
            </w:r>
            <w:r w:rsidR="00617611" w:rsidRPr="002B18C5">
              <w:rPr>
                <w:rFonts w:ascii="Verdana" w:hAnsi="Verdana"/>
                <w:sz w:val="20"/>
                <w:szCs w:val="20"/>
              </w:rPr>
              <w:t xml:space="preserve">SEAC </w:t>
            </w:r>
            <w:r>
              <w:rPr>
                <w:rFonts w:ascii="Verdana" w:hAnsi="Verdana"/>
                <w:sz w:val="20"/>
                <w:szCs w:val="20"/>
              </w:rPr>
              <w:t>R</w:t>
            </w:r>
            <w:r w:rsidR="00617611" w:rsidRPr="002B18C5">
              <w:rPr>
                <w:rFonts w:ascii="Verdana" w:hAnsi="Verdana"/>
                <w:sz w:val="20"/>
                <w:szCs w:val="20"/>
              </w:rPr>
              <w:t>apporteurs took note of the fact that product development may take 8-10 years</w:t>
            </w:r>
            <w:r w:rsidR="00813169">
              <w:rPr>
                <w:rFonts w:ascii="Verdana" w:hAnsi="Verdana"/>
                <w:sz w:val="20"/>
                <w:szCs w:val="20"/>
              </w:rPr>
              <w:t xml:space="preserve">. However, there have also been comments </w:t>
            </w:r>
            <w:r w:rsidR="00617611" w:rsidRPr="002B18C5">
              <w:rPr>
                <w:rFonts w:ascii="Verdana" w:hAnsi="Verdana"/>
                <w:sz w:val="20"/>
                <w:szCs w:val="20"/>
              </w:rPr>
              <w:t xml:space="preserve">that reformulation may take considerably shorter time. </w:t>
            </w:r>
            <w:r w:rsidR="00C075AA" w:rsidRPr="002B18C5">
              <w:rPr>
                <w:rFonts w:ascii="Verdana" w:hAnsi="Verdana"/>
                <w:sz w:val="20"/>
                <w:szCs w:val="20"/>
              </w:rPr>
              <w:t>As indicated</w:t>
            </w:r>
            <w:r w:rsidR="002B2899">
              <w:rPr>
                <w:rFonts w:ascii="Verdana" w:hAnsi="Verdana"/>
                <w:sz w:val="20"/>
                <w:szCs w:val="20"/>
              </w:rPr>
              <w:t>,</w:t>
            </w:r>
            <w:r w:rsidR="00C075AA" w:rsidRPr="002B18C5">
              <w:rPr>
                <w:rFonts w:ascii="Verdana" w:hAnsi="Verdana"/>
                <w:sz w:val="20"/>
                <w:szCs w:val="20"/>
              </w:rPr>
              <w:t xml:space="preserve"> the Dossier </w:t>
            </w:r>
            <w:r>
              <w:rPr>
                <w:rFonts w:ascii="Verdana" w:hAnsi="Verdana"/>
                <w:sz w:val="20"/>
                <w:szCs w:val="20"/>
              </w:rPr>
              <w:t>S</w:t>
            </w:r>
            <w:r w:rsidR="00C075AA" w:rsidRPr="002B18C5">
              <w:rPr>
                <w:rFonts w:ascii="Verdana" w:hAnsi="Verdana"/>
                <w:sz w:val="20"/>
                <w:szCs w:val="20"/>
              </w:rPr>
              <w:t xml:space="preserve">ubmitter have incorporated their considerations in the Background </w:t>
            </w:r>
            <w:r>
              <w:rPr>
                <w:rFonts w:ascii="Verdana" w:hAnsi="Verdana"/>
                <w:sz w:val="20"/>
                <w:szCs w:val="20"/>
              </w:rPr>
              <w:t>D</w:t>
            </w:r>
            <w:r w:rsidR="00C075AA" w:rsidRPr="002B18C5">
              <w:rPr>
                <w:rFonts w:ascii="Verdana" w:hAnsi="Verdana"/>
                <w:sz w:val="20"/>
                <w:szCs w:val="20"/>
              </w:rPr>
              <w:t>ocument.</w:t>
            </w:r>
          </w:p>
          <w:p w14:paraId="16596476" w14:textId="77777777" w:rsidR="00AD71A0" w:rsidRPr="002B18C5" w:rsidRDefault="00AD71A0" w:rsidP="002B18C5">
            <w:pPr>
              <w:jc w:val="both"/>
              <w:rPr>
                <w:rFonts w:ascii="Verdana" w:hAnsi="Verdana"/>
                <w:sz w:val="20"/>
                <w:szCs w:val="20"/>
              </w:rPr>
            </w:pPr>
          </w:p>
        </w:tc>
      </w:tr>
      <w:tr w:rsidR="00AD71A0" w:rsidRPr="00DD4E48" w14:paraId="37CD6C02" w14:textId="77777777" w:rsidTr="00AD71A0">
        <w:tc>
          <w:tcPr>
            <w:tcW w:w="305" w:type="pct"/>
            <w:vMerge w:val="restart"/>
          </w:tcPr>
          <w:p w14:paraId="1EBE9F20" w14:textId="77777777" w:rsidR="00AD71A0" w:rsidRPr="00AE6FE6" w:rsidRDefault="00AD71A0" w:rsidP="005A7089">
            <w:pPr>
              <w:rPr>
                <w:rFonts w:ascii="Verdana" w:hAnsi="Verdana"/>
                <w:b/>
                <w:sz w:val="20"/>
                <w:szCs w:val="20"/>
              </w:rPr>
            </w:pPr>
            <w:r w:rsidRPr="00670129">
              <w:rPr>
                <w:rFonts w:ascii="Verdana" w:hAnsi="Verdana"/>
                <w:b/>
                <w:noProof/>
                <w:sz w:val="20"/>
                <w:szCs w:val="20"/>
              </w:rPr>
              <w:t>2638</w:t>
            </w:r>
          </w:p>
        </w:tc>
        <w:tc>
          <w:tcPr>
            <w:tcW w:w="1275" w:type="pct"/>
            <w:vMerge w:val="restart"/>
          </w:tcPr>
          <w:p w14:paraId="11EB57AF"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07:04</w:t>
            </w:r>
          </w:p>
          <w:p w14:paraId="0C8F8BE0" w14:textId="77777777" w:rsidR="00AD71A0" w:rsidRDefault="00AD71A0" w:rsidP="005A7089">
            <w:pPr>
              <w:rPr>
                <w:rFonts w:ascii="Verdana" w:hAnsi="Verdana"/>
                <w:sz w:val="20"/>
                <w:szCs w:val="20"/>
              </w:rPr>
            </w:pPr>
          </w:p>
          <w:p w14:paraId="79F5C5CC"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64B21081" w14:textId="77777777" w:rsidR="00AD71A0" w:rsidRDefault="00AD71A0" w:rsidP="005A7089">
            <w:pPr>
              <w:rPr>
                <w:rFonts w:ascii="Verdana" w:hAnsi="Verdana"/>
                <w:noProof/>
                <w:sz w:val="20"/>
                <w:szCs w:val="20"/>
              </w:rPr>
            </w:pPr>
            <w:r w:rsidRPr="00670129">
              <w:rPr>
                <w:rFonts w:ascii="Verdana" w:hAnsi="Verdana"/>
                <w:noProof/>
                <w:sz w:val="20"/>
                <w:szCs w:val="20"/>
              </w:rPr>
              <w:t>Hazard or exposure;</w:t>
            </w:r>
          </w:p>
          <w:p w14:paraId="1E300633" w14:textId="77777777" w:rsidR="00AD71A0" w:rsidRPr="00992EAF" w:rsidRDefault="00AD71A0" w:rsidP="005A7089">
            <w:pPr>
              <w:rPr>
                <w:rFonts w:ascii="Verdana" w:hAnsi="Verdana"/>
                <w:noProof/>
                <w:sz w:val="20"/>
                <w:szCs w:val="20"/>
                <w:lang w:val="fr-FR"/>
              </w:rPr>
            </w:pPr>
            <w:r w:rsidRPr="00992EAF">
              <w:rPr>
                <w:rFonts w:ascii="Verdana" w:hAnsi="Verdana"/>
                <w:noProof/>
                <w:sz w:val="20"/>
                <w:szCs w:val="20"/>
                <w:lang w:val="fr-FR"/>
              </w:rPr>
              <w:t>Environmental emissions;</w:t>
            </w:r>
          </w:p>
          <w:p w14:paraId="336A8422" w14:textId="77777777" w:rsidR="00AD71A0" w:rsidRPr="00992EAF" w:rsidRDefault="00AD71A0" w:rsidP="005A7089">
            <w:pPr>
              <w:rPr>
                <w:rFonts w:ascii="Verdana" w:hAnsi="Verdana"/>
                <w:noProof/>
                <w:sz w:val="20"/>
                <w:szCs w:val="20"/>
                <w:lang w:val="fr-FR"/>
              </w:rPr>
            </w:pPr>
            <w:r w:rsidRPr="00992EAF">
              <w:rPr>
                <w:rFonts w:ascii="Verdana" w:hAnsi="Verdana"/>
                <w:noProof/>
                <w:sz w:val="20"/>
                <w:szCs w:val="20"/>
                <w:lang w:val="fr-FR"/>
              </w:rPr>
              <w:t>Information on alternatives;</w:t>
            </w:r>
          </w:p>
          <w:p w14:paraId="185BC945" w14:textId="77777777" w:rsidR="00AD71A0" w:rsidRDefault="00AD71A0" w:rsidP="005A7089">
            <w:pPr>
              <w:rPr>
                <w:rFonts w:ascii="Verdana" w:hAnsi="Verdana"/>
                <w:noProof/>
                <w:sz w:val="20"/>
                <w:szCs w:val="20"/>
              </w:rPr>
            </w:pPr>
            <w:r w:rsidRPr="00670129">
              <w:rPr>
                <w:rFonts w:ascii="Verdana" w:hAnsi="Verdana"/>
                <w:noProof/>
                <w:sz w:val="20"/>
                <w:szCs w:val="20"/>
              </w:rPr>
              <w:t>Information on benefits;</w:t>
            </w:r>
          </w:p>
          <w:p w14:paraId="14452965" w14:textId="77777777" w:rsidR="00AD71A0" w:rsidRDefault="00AD71A0" w:rsidP="005A7089">
            <w:pPr>
              <w:rPr>
                <w:rFonts w:ascii="Verdana" w:hAnsi="Verdana"/>
                <w:sz w:val="20"/>
                <w:szCs w:val="20"/>
              </w:rPr>
            </w:pPr>
            <w:r w:rsidRPr="00670129">
              <w:rPr>
                <w:rFonts w:ascii="Verdana" w:hAnsi="Verdana"/>
                <w:noProof/>
                <w:sz w:val="20"/>
                <w:szCs w:val="20"/>
              </w:rPr>
              <w:t>Request for exemption</w:t>
            </w:r>
          </w:p>
          <w:p w14:paraId="3C51CC8D" w14:textId="77777777" w:rsidR="00AD71A0" w:rsidRDefault="00AD71A0" w:rsidP="005A7089">
            <w:pPr>
              <w:rPr>
                <w:rFonts w:ascii="Verdana" w:hAnsi="Verdana"/>
                <w:sz w:val="20"/>
                <w:szCs w:val="20"/>
              </w:rPr>
            </w:pPr>
          </w:p>
          <w:p w14:paraId="2921144B"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75143744" w14:textId="77777777" w:rsidR="00AD71A0" w:rsidRDefault="00AD71A0" w:rsidP="005A7089">
            <w:pPr>
              <w:rPr>
                <w:rFonts w:ascii="Verdana" w:hAnsi="Verdana"/>
                <w:sz w:val="20"/>
                <w:szCs w:val="20"/>
              </w:rPr>
            </w:pPr>
          </w:p>
          <w:p w14:paraId="23992A7C"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45FF9769" w14:textId="77777777" w:rsidR="00AD71A0" w:rsidRDefault="00AD71A0" w:rsidP="005A7089">
            <w:pPr>
              <w:rPr>
                <w:rFonts w:ascii="Verdana" w:hAnsi="Verdana"/>
                <w:sz w:val="20"/>
                <w:szCs w:val="20"/>
              </w:rPr>
            </w:pPr>
          </w:p>
          <w:p w14:paraId="7960721B"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 xml:space="preserve">Japan Cosmetic </w:t>
            </w:r>
            <w:r w:rsidRPr="007F6B21">
              <w:rPr>
                <w:rFonts w:ascii="Verdana" w:hAnsi="Verdana"/>
                <w:noProof/>
                <w:sz w:val="20"/>
                <w:szCs w:val="20"/>
              </w:rPr>
              <w:lastRenderedPageBreak/>
              <w:t>Industry Association</w:t>
            </w:r>
          </w:p>
          <w:p w14:paraId="04066348" w14:textId="77777777" w:rsidR="00AD71A0" w:rsidRPr="007F6B21" w:rsidRDefault="00AD71A0" w:rsidP="005A7089">
            <w:pPr>
              <w:rPr>
                <w:rFonts w:ascii="Verdana" w:hAnsi="Verdana"/>
                <w:sz w:val="20"/>
                <w:szCs w:val="20"/>
              </w:rPr>
            </w:pPr>
          </w:p>
          <w:p w14:paraId="041B832C"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Japan</w:t>
            </w:r>
          </w:p>
          <w:p w14:paraId="2E83E370" w14:textId="77777777" w:rsidR="00AD71A0" w:rsidRDefault="00AD71A0" w:rsidP="005A7089">
            <w:pPr>
              <w:rPr>
                <w:rFonts w:ascii="Verdana" w:hAnsi="Verdana"/>
                <w:sz w:val="20"/>
                <w:szCs w:val="20"/>
              </w:rPr>
            </w:pPr>
          </w:p>
          <w:p w14:paraId="14B8F8DC" w14:textId="77777777" w:rsidR="00AD71A0" w:rsidRDefault="00AD71A0" w:rsidP="005A7089">
            <w:pPr>
              <w:rPr>
                <w:rFonts w:ascii="Verdana" w:hAnsi="Verdana"/>
                <w:b/>
                <w:sz w:val="20"/>
                <w:szCs w:val="20"/>
              </w:rPr>
            </w:pPr>
            <w:r>
              <w:rPr>
                <w:rFonts w:ascii="Verdana" w:hAnsi="Verdana"/>
                <w:b/>
                <w:sz w:val="20"/>
                <w:szCs w:val="20"/>
              </w:rPr>
              <w:t>Attachment:</w:t>
            </w:r>
          </w:p>
          <w:p w14:paraId="172FDA1B" w14:textId="77777777" w:rsidR="00AD71A0" w:rsidRDefault="00AD71A0" w:rsidP="005A7089">
            <w:pPr>
              <w:rPr>
                <w:rFonts w:ascii="Verdana" w:hAnsi="Verdana"/>
                <w:b/>
                <w:sz w:val="20"/>
                <w:szCs w:val="20"/>
              </w:rPr>
            </w:pPr>
          </w:p>
          <w:p w14:paraId="21CEEA8B" w14:textId="77777777" w:rsidR="00AD71A0" w:rsidRPr="00F81E47" w:rsidRDefault="00DD5914" w:rsidP="005A7089">
            <w:pPr>
              <w:rPr>
                <w:rFonts w:ascii="Verdana" w:hAnsi="Verdana"/>
                <w:sz w:val="20"/>
                <w:szCs w:val="20"/>
              </w:rPr>
            </w:pPr>
            <w:r>
              <w:rPr>
                <w:rFonts w:ascii="Verdana" w:hAnsi="Verdana"/>
                <w:noProof/>
                <w:sz w:val="20"/>
                <w:szCs w:val="20"/>
              </w:rPr>
              <w:object w:dxaOrig="1068" w:dyaOrig="712" w14:anchorId="7AB028B4">
                <v:shape id="_x0000_i1043" type="#_x0000_t75" style="width:52.6pt;height:35.05pt" o:ole="">
                  <v:imagedata r:id="rId54" o:title=""/>
                </v:shape>
                <o:OLEObject Type="Embed" ProgID="AcroExch.Document.DC" ShapeID="_x0000_i1043" DrawAspect="Icon" ObjectID="_1637564786" r:id="rId55"/>
              </w:object>
            </w:r>
          </w:p>
          <w:p w14:paraId="1A089AD5" w14:textId="77777777" w:rsidR="00AD71A0" w:rsidRPr="00510789" w:rsidRDefault="00AD71A0" w:rsidP="005A7089">
            <w:pPr>
              <w:rPr>
                <w:rFonts w:ascii="Verdana" w:hAnsi="Verdana"/>
                <w:sz w:val="20"/>
                <w:szCs w:val="20"/>
              </w:rPr>
            </w:pPr>
          </w:p>
        </w:tc>
        <w:tc>
          <w:tcPr>
            <w:tcW w:w="3420" w:type="pct"/>
          </w:tcPr>
          <w:p w14:paraId="5728AA08" w14:textId="77777777" w:rsidR="00AD71A0" w:rsidRPr="00104666" w:rsidRDefault="00AD71A0" w:rsidP="002B18C5">
            <w:pPr>
              <w:jc w:val="both"/>
              <w:rPr>
                <w:rFonts w:ascii="Verdana" w:hAnsi="Verdana"/>
                <w:b/>
                <w:sz w:val="20"/>
                <w:szCs w:val="20"/>
              </w:rPr>
            </w:pPr>
            <w:r w:rsidRPr="00104666">
              <w:rPr>
                <w:rFonts w:ascii="Verdana" w:hAnsi="Verdana"/>
                <w:b/>
                <w:sz w:val="20"/>
                <w:szCs w:val="20"/>
              </w:rPr>
              <w:lastRenderedPageBreak/>
              <w:t>Comment:</w:t>
            </w:r>
          </w:p>
          <w:p w14:paraId="4E0FC7C7" w14:textId="77777777" w:rsidR="00AD71A0" w:rsidRDefault="00AD71A0" w:rsidP="002B18C5">
            <w:pPr>
              <w:jc w:val="both"/>
              <w:rPr>
                <w:rFonts w:ascii="Verdana" w:hAnsi="Verdana"/>
                <w:sz w:val="20"/>
                <w:szCs w:val="20"/>
              </w:rPr>
            </w:pPr>
            <w:r>
              <w:rPr>
                <w:rFonts w:ascii="Verdana" w:hAnsi="Verdana"/>
                <w:sz w:val="20"/>
                <w:szCs w:val="20"/>
              </w:rPr>
              <w:t>-</w:t>
            </w:r>
          </w:p>
          <w:p w14:paraId="4E6FF316" w14:textId="77777777" w:rsidR="00AD71A0" w:rsidRPr="00DD4E48" w:rsidRDefault="00AD71A0" w:rsidP="002B18C5">
            <w:pPr>
              <w:jc w:val="both"/>
              <w:rPr>
                <w:rFonts w:ascii="Verdana" w:hAnsi="Verdana"/>
                <w:sz w:val="20"/>
                <w:szCs w:val="20"/>
              </w:rPr>
            </w:pPr>
          </w:p>
        </w:tc>
      </w:tr>
      <w:tr w:rsidR="00AD71A0" w14:paraId="6A627841" w14:textId="77777777" w:rsidTr="00AD71A0">
        <w:trPr>
          <w:trHeight w:val="711"/>
        </w:trPr>
        <w:tc>
          <w:tcPr>
            <w:tcW w:w="305" w:type="pct"/>
            <w:vMerge/>
          </w:tcPr>
          <w:p w14:paraId="5EB55A79" w14:textId="77777777" w:rsidR="00AD71A0" w:rsidRPr="00DD4E48" w:rsidRDefault="00AD71A0" w:rsidP="005A7089">
            <w:pPr>
              <w:rPr>
                <w:rFonts w:ascii="Verdana" w:hAnsi="Verdana"/>
                <w:sz w:val="20"/>
                <w:szCs w:val="20"/>
              </w:rPr>
            </w:pPr>
          </w:p>
        </w:tc>
        <w:tc>
          <w:tcPr>
            <w:tcW w:w="1275" w:type="pct"/>
            <w:vMerge/>
          </w:tcPr>
          <w:p w14:paraId="6E5CB450" w14:textId="77777777" w:rsidR="00AD71A0" w:rsidRPr="00DD4E48" w:rsidRDefault="00AD71A0" w:rsidP="005A7089">
            <w:pPr>
              <w:rPr>
                <w:rFonts w:ascii="Verdana" w:hAnsi="Verdana"/>
                <w:sz w:val="20"/>
                <w:szCs w:val="20"/>
              </w:rPr>
            </w:pPr>
          </w:p>
        </w:tc>
        <w:tc>
          <w:tcPr>
            <w:tcW w:w="3420" w:type="pct"/>
          </w:tcPr>
          <w:p w14:paraId="757E5187" w14:textId="77777777" w:rsidR="00AD71A0" w:rsidRDefault="00AD71A0" w:rsidP="002B18C5">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A0A9A9D"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Roles of volatile cyclic silicones in personal care products.</w:t>
            </w:r>
          </w:p>
          <w:p w14:paraId="53DA222B"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In recent development of cosmetic products, cosmetic industry has been invested considerably to utilize efficacies of Cyclosiloxanes for a variety of cosmetic products as follows,</w:t>
            </w:r>
          </w:p>
          <w:p w14:paraId="725DC11B"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 xml:space="preserve"> </w:t>
            </w:r>
          </w:p>
          <w:p w14:paraId="11C621D2"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*Highly volatile</w:t>
            </w:r>
          </w:p>
          <w:p w14:paraId="790C3640"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*Colorless, transparent and odorless</w:t>
            </w:r>
          </w:p>
          <w:p w14:paraId="648A2198"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*Water-repellent and oil-repellent</w:t>
            </w:r>
          </w:p>
          <w:p w14:paraId="2237B73C"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*Highly oxygen-permeable</w:t>
            </w:r>
          </w:p>
          <w:p w14:paraId="4E7D4BAB"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*Highly safe as a cosmetic ingredient with low irritancy potential</w:t>
            </w:r>
          </w:p>
          <w:p w14:paraId="37CCB4EA"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*Wide solubility of silicone resins or oily ingredients</w:t>
            </w:r>
          </w:p>
          <w:p w14:paraId="43454E06"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lastRenderedPageBreak/>
              <w:t xml:space="preserve">*Gives silky smooth touch to cosmetic products when applied on skin </w:t>
            </w:r>
          </w:p>
          <w:p w14:paraId="54CF0DED"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In the next following section, examples of excellent properties of Cyclosiloxanes are described with respect to functions in cosmetic products. These properties are essential features of Cyclosiloxanes in cosmetic products in order to meet wide variety of expectations of consumers[1,2,3,4].</w:t>
            </w:r>
          </w:p>
          <w:p w14:paraId="26561D75" w14:textId="77777777" w:rsidR="00AD71A0" w:rsidRPr="00670129" w:rsidRDefault="00AD71A0" w:rsidP="002B18C5">
            <w:pPr>
              <w:jc w:val="both"/>
              <w:rPr>
                <w:rFonts w:ascii="Verdana" w:hAnsi="Verdana"/>
                <w:noProof/>
                <w:sz w:val="20"/>
                <w:szCs w:val="20"/>
              </w:rPr>
            </w:pPr>
            <w:r w:rsidRPr="00670129">
              <w:rPr>
                <w:rFonts w:ascii="MS Gothic" w:eastAsia="MS Gothic" w:hAnsi="MS Gothic" w:cs="MS Gothic" w:hint="eastAsia"/>
                <w:noProof/>
                <w:sz w:val="20"/>
                <w:szCs w:val="20"/>
              </w:rPr>
              <w:t>【</w:t>
            </w:r>
            <w:r w:rsidRPr="00670129">
              <w:rPr>
                <w:rFonts w:ascii="Verdana" w:hAnsi="Verdana"/>
                <w:noProof/>
                <w:sz w:val="20"/>
                <w:szCs w:val="20"/>
              </w:rPr>
              <w:t>Hair care products</w:t>
            </w:r>
            <w:r w:rsidRPr="00670129">
              <w:rPr>
                <w:rFonts w:ascii="MS Gothic" w:eastAsia="MS Gothic" w:hAnsi="MS Gothic" w:cs="MS Gothic" w:hint="eastAsia"/>
                <w:noProof/>
                <w:sz w:val="20"/>
                <w:szCs w:val="20"/>
              </w:rPr>
              <w:t>】</w:t>
            </w:r>
          </w:p>
          <w:p w14:paraId="50B4DB9B"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 xml:space="preserve">For hair care products, there are needs such as to improve hair texture after application to keep hair style. Leave-on hair care products, e.g. hair treatment, should be easy to comb with smooth texture and leave moisture and radiance to hair.  In order to achieve these functions, silicone polymers or silicone emulsions dissolved in Cyclosiloxanes have essential roles. Especially, Cyclosiloxanes dissolves highly polymerized dimethyl silicones, frequently used in hair treatment products, to result in a thin film evenly covering the surface of hair.  </w:t>
            </w:r>
          </w:p>
          <w:p w14:paraId="4559BBCD" w14:textId="77777777" w:rsidR="00AD71A0" w:rsidRPr="00670129" w:rsidRDefault="00AD71A0" w:rsidP="002B18C5">
            <w:pPr>
              <w:jc w:val="both"/>
              <w:rPr>
                <w:rFonts w:ascii="Verdana" w:hAnsi="Verdana"/>
                <w:noProof/>
                <w:sz w:val="20"/>
                <w:szCs w:val="20"/>
              </w:rPr>
            </w:pPr>
            <w:r w:rsidRPr="00670129">
              <w:rPr>
                <w:rFonts w:ascii="MS Gothic" w:eastAsia="MS Gothic" w:hAnsi="MS Gothic" w:cs="MS Gothic" w:hint="eastAsia"/>
                <w:noProof/>
                <w:sz w:val="20"/>
                <w:szCs w:val="20"/>
              </w:rPr>
              <w:t>【</w:t>
            </w:r>
            <w:r w:rsidRPr="00670129">
              <w:rPr>
                <w:rFonts w:ascii="Verdana" w:hAnsi="Verdana"/>
                <w:noProof/>
                <w:sz w:val="20"/>
                <w:szCs w:val="20"/>
              </w:rPr>
              <w:t>Foundation / Mekeup products</w:t>
            </w:r>
            <w:r w:rsidRPr="00670129">
              <w:rPr>
                <w:rFonts w:ascii="MS Gothic" w:eastAsia="MS Gothic" w:hAnsi="MS Gothic" w:cs="MS Gothic" w:hint="eastAsia"/>
                <w:noProof/>
                <w:sz w:val="20"/>
                <w:szCs w:val="20"/>
              </w:rPr>
              <w:t>】</w:t>
            </w:r>
          </w:p>
          <w:p w14:paraId="1E866FEE"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Foundations should have a function of concealing fine wrinkles, skin pores and pigment spots and provide a unified, natural skin finish. Also, makeup products add colors effectively on a face for makeup effects. Silicone resins dissolved in Cyclosiloxanes give a strong film on a skin after evaporation to provide long lasting effect for foundations or makeup products. This film gives appropriate moisturizing effect together with a protective barrier allowing skin to breathe at the same time.</w:t>
            </w:r>
          </w:p>
          <w:p w14:paraId="2680C9BD"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 xml:space="preserve">High skin compatibility of Cyclosiloxanes make foundations or makeup products applicable to sensitive face or mucous membrane as well.  </w:t>
            </w:r>
          </w:p>
          <w:p w14:paraId="35C82E0E" w14:textId="77777777" w:rsidR="00AD71A0" w:rsidRPr="00670129" w:rsidRDefault="00AD71A0" w:rsidP="002B18C5">
            <w:pPr>
              <w:jc w:val="both"/>
              <w:rPr>
                <w:rFonts w:ascii="Verdana" w:hAnsi="Verdana"/>
                <w:noProof/>
                <w:sz w:val="20"/>
                <w:szCs w:val="20"/>
              </w:rPr>
            </w:pPr>
            <w:r w:rsidRPr="00670129">
              <w:rPr>
                <w:rFonts w:ascii="MS Gothic" w:eastAsia="MS Gothic" w:hAnsi="MS Gothic" w:cs="MS Gothic" w:hint="eastAsia"/>
                <w:noProof/>
                <w:sz w:val="20"/>
                <w:szCs w:val="20"/>
              </w:rPr>
              <w:t>【</w:t>
            </w:r>
            <w:r w:rsidRPr="00670129">
              <w:rPr>
                <w:rFonts w:ascii="Verdana" w:hAnsi="Verdana"/>
                <w:noProof/>
                <w:sz w:val="20"/>
                <w:szCs w:val="20"/>
              </w:rPr>
              <w:t>Sunscreen product</w:t>
            </w:r>
            <w:r w:rsidRPr="00670129">
              <w:rPr>
                <w:rFonts w:ascii="MS Gothic" w:eastAsia="MS Gothic" w:hAnsi="MS Gothic" w:cs="MS Gothic" w:hint="eastAsia"/>
                <w:noProof/>
                <w:sz w:val="20"/>
                <w:szCs w:val="20"/>
              </w:rPr>
              <w:t>】</w:t>
            </w:r>
          </w:p>
          <w:p w14:paraId="5B9B931F"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 xml:space="preserve">Sunscreen product also requires comfortable texture with long lasting and water resistance in order to provide effective UV protection for both daily life and leisure use.  Choice of silicone resins in Cyclosiloxanes is essential for long lasting effect and high water resistance in terms of appropriate film formation with easy applicability and non-greasy texture. </w:t>
            </w:r>
          </w:p>
          <w:p w14:paraId="7A67E366"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 xml:space="preserve">Safety is also important for sunscreen products since they are applied on a large part of the whole body.  Thus, safeness of Cyclosiloxanes contributes to application of sunscreen product to whole body. </w:t>
            </w:r>
          </w:p>
          <w:p w14:paraId="7E8BC9C5"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 xml:space="preserve">As mentioned above, Cyclosiloxanes (D4, D5 and D6) are widely used in a variety of formulations as irreplaceable solvent to dissolve various silicone polymers of necessary functions.  </w:t>
            </w:r>
          </w:p>
          <w:p w14:paraId="53C8855F"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We have great difficulties in finding alternative ingredients not due to cost or time for development but due to unique physicochemical properties of them.  We believe the opinion of ECHA is not realistic on replaceability of Cyclosiloxanes (D4, D5 and D6) with respect to their functions in cosmetic products.</w:t>
            </w:r>
          </w:p>
          <w:p w14:paraId="4EB182A0"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lastRenderedPageBreak/>
              <w:t xml:space="preserve">    </w:t>
            </w:r>
          </w:p>
          <w:p w14:paraId="0AED0A4C"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1.</w:t>
            </w:r>
            <w:r w:rsidRPr="00670129">
              <w:rPr>
                <w:rFonts w:ascii="Verdana" w:hAnsi="Verdana"/>
                <w:noProof/>
                <w:sz w:val="20"/>
                <w:szCs w:val="20"/>
              </w:rPr>
              <w:tab/>
              <w:t>Teruki Ikeda, et.al., (2009)  Application of silicone to cosmetics, Fragrance Journal,37(2),19-26</w:t>
            </w:r>
          </w:p>
          <w:p w14:paraId="42B0B4BD"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2.</w:t>
            </w:r>
            <w:r w:rsidRPr="00670129">
              <w:rPr>
                <w:rFonts w:ascii="Verdana" w:hAnsi="Verdana"/>
                <w:noProof/>
                <w:sz w:val="20"/>
                <w:szCs w:val="20"/>
              </w:rPr>
              <w:tab/>
              <w:t>Tetsuya Kawai, et.al., (2009)  Application of silicone in hair care products, Fragrance Journal,37(2),33-37</w:t>
            </w:r>
          </w:p>
          <w:p w14:paraId="10129A2B"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3.</w:t>
            </w:r>
            <w:r w:rsidRPr="00670129">
              <w:rPr>
                <w:rFonts w:ascii="Verdana" w:hAnsi="Verdana"/>
                <w:noProof/>
                <w:sz w:val="20"/>
                <w:szCs w:val="20"/>
              </w:rPr>
              <w:tab/>
              <w:t>Seiko Oota, et.al.,(2009) The development of new silicone dispersing agent and the application to the sunscreen, Fragrance Journal ,37(2),38-43</w:t>
            </w:r>
          </w:p>
          <w:p w14:paraId="34B11F7D" w14:textId="77777777" w:rsidR="00AD71A0" w:rsidRPr="00670129" w:rsidRDefault="00AD71A0" w:rsidP="002B18C5">
            <w:pPr>
              <w:jc w:val="both"/>
              <w:rPr>
                <w:rFonts w:ascii="Verdana" w:hAnsi="Verdana"/>
                <w:noProof/>
                <w:sz w:val="20"/>
                <w:szCs w:val="20"/>
              </w:rPr>
            </w:pPr>
            <w:r w:rsidRPr="00670129">
              <w:rPr>
                <w:rFonts w:ascii="Verdana" w:hAnsi="Verdana"/>
                <w:noProof/>
                <w:sz w:val="20"/>
                <w:szCs w:val="20"/>
              </w:rPr>
              <w:t>4.</w:t>
            </w:r>
            <w:r w:rsidRPr="00670129">
              <w:rPr>
                <w:rFonts w:ascii="Verdana" w:hAnsi="Verdana"/>
                <w:noProof/>
                <w:sz w:val="20"/>
                <w:szCs w:val="20"/>
              </w:rPr>
              <w:tab/>
              <w:t>Venkataramana A.P.,et.al.,(2016) Research Journal of Pharmaceautical,Biological and Chemical Sciences ,RJPBCS,7(6),2516-2521</w:t>
            </w:r>
          </w:p>
          <w:p w14:paraId="0A11DD46" w14:textId="77777777" w:rsidR="00AD71A0" w:rsidRPr="005B17F1" w:rsidRDefault="00AD71A0" w:rsidP="002B18C5">
            <w:pPr>
              <w:jc w:val="both"/>
              <w:rPr>
                <w:rFonts w:ascii="Verdana" w:hAnsi="Verdana"/>
                <w:sz w:val="20"/>
                <w:szCs w:val="20"/>
              </w:rPr>
            </w:pPr>
          </w:p>
        </w:tc>
      </w:tr>
      <w:tr w:rsidR="00AD71A0" w14:paraId="343FCC73" w14:textId="77777777" w:rsidTr="00AD71A0">
        <w:trPr>
          <w:trHeight w:val="505"/>
        </w:trPr>
        <w:tc>
          <w:tcPr>
            <w:tcW w:w="305" w:type="pct"/>
            <w:vMerge/>
          </w:tcPr>
          <w:p w14:paraId="5EAC4DCC" w14:textId="77777777" w:rsidR="00AD71A0" w:rsidRPr="00510789" w:rsidRDefault="00AD71A0" w:rsidP="005A7089">
            <w:pPr>
              <w:rPr>
                <w:rFonts w:ascii="Verdana" w:hAnsi="Verdana"/>
                <w:sz w:val="20"/>
                <w:szCs w:val="20"/>
              </w:rPr>
            </w:pPr>
          </w:p>
        </w:tc>
        <w:tc>
          <w:tcPr>
            <w:tcW w:w="1275" w:type="pct"/>
            <w:vMerge/>
          </w:tcPr>
          <w:p w14:paraId="13317270" w14:textId="77777777" w:rsidR="00AD71A0" w:rsidRPr="00510789" w:rsidRDefault="00AD71A0" w:rsidP="005A7089">
            <w:pPr>
              <w:rPr>
                <w:rFonts w:ascii="Verdana" w:hAnsi="Verdana"/>
                <w:sz w:val="20"/>
                <w:szCs w:val="20"/>
              </w:rPr>
            </w:pPr>
          </w:p>
        </w:tc>
        <w:tc>
          <w:tcPr>
            <w:tcW w:w="3420" w:type="pct"/>
          </w:tcPr>
          <w:p w14:paraId="6AFFF8AB" w14:textId="6FD106C7" w:rsidR="00AD71A0" w:rsidRPr="002B18C5" w:rsidRDefault="00AD71A0" w:rsidP="002B18C5">
            <w:pPr>
              <w:jc w:val="both"/>
              <w:rPr>
                <w:rFonts w:ascii="Verdana" w:hAnsi="Verdana"/>
                <w:b/>
                <w:sz w:val="20"/>
                <w:szCs w:val="20"/>
              </w:rPr>
            </w:pPr>
            <w:r w:rsidRPr="002B18C5">
              <w:rPr>
                <w:rFonts w:ascii="Verdana" w:hAnsi="Verdana"/>
                <w:b/>
                <w:sz w:val="20"/>
                <w:szCs w:val="20"/>
              </w:rPr>
              <w:t xml:space="preserve">Dossier </w:t>
            </w:r>
            <w:r w:rsidR="00C46F9A">
              <w:rPr>
                <w:rFonts w:ascii="Verdana" w:hAnsi="Verdana"/>
                <w:b/>
                <w:sz w:val="20"/>
                <w:szCs w:val="20"/>
              </w:rPr>
              <w:t>S</w:t>
            </w:r>
            <w:r w:rsidRPr="002B18C5">
              <w:rPr>
                <w:rFonts w:ascii="Verdana" w:hAnsi="Verdana"/>
                <w:b/>
                <w:sz w:val="20"/>
                <w:szCs w:val="20"/>
              </w:rPr>
              <w:t>ubmitter response:</w:t>
            </w:r>
          </w:p>
          <w:p w14:paraId="78F3AAFC" w14:textId="342DE619" w:rsidR="00AD71A0" w:rsidRPr="002B18C5" w:rsidRDefault="00C6082B" w:rsidP="002B18C5">
            <w:pPr>
              <w:jc w:val="both"/>
              <w:rPr>
                <w:rFonts w:ascii="Verdana" w:hAnsi="Verdana"/>
                <w:sz w:val="20"/>
                <w:szCs w:val="20"/>
              </w:rPr>
            </w:pPr>
            <w:r w:rsidRPr="002B18C5">
              <w:rPr>
                <w:rFonts w:ascii="Verdana" w:hAnsi="Verdana"/>
                <w:sz w:val="20"/>
                <w:szCs w:val="20"/>
              </w:rPr>
              <w:t>Thank</w:t>
            </w:r>
            <w:r w:rsidR="00EE6A57" w:rsidRPr="002B18C5">
              <w:rPr>
                <w:rFonts w:ascii="Verdana" w:hAnsi="Verdana"/>
                <w:sz w:val="20"/>
                <w:szCs w:val="20"/>
              </w:rPr>
              <w:t xml:space="preserve"> you</w:t>
            </w:r>
            <w:r w:rsidRPr="002B18C5">
              <w:rPr>
                <w:rFonts w:ascii="Verdana" w:hAnsi="Verdana"/>
                <w:sz w:val="20"/>
                <w:szCs w:val="20"/>
              </w:rPr>
              <w:t xml:space="preserve"> for your comments on the uses and functions of D4, D5 and D6 in cosmetic products. </w:t>
            </w:r>
          </w:p>
          <w:p w14:paraId="7548A439" w14:textId="77777777" w:rsidR="00C6082B" w:rsidRPr="002B18C5" w:rsidRDefault="00C6082B" w:rsidP="002B18C5">
            <w:pPr>
              <w:jc w:val="both"/>
              <w:rPr>
                <w:rFonts w:ascii="Verdana" w:hAnsi="Verdana"/>
                <w:sz w:val="20"/>
                <w:szCs w:val="20"/>
              </w:rPr>
            </w:pPr>
          </w:p>
          <w:p w14:paraId="055CBCAD" w14:textId="248E2A54" w:rsidR="00C6082B" w:rsidRPr="002B18C5" w:rsidRDefault="00C6082B" w:rsidP="002B18C5">
            <w:pPr>
              <w:jc w:val="both"/>
              <w:rPr>
                <w:rFonts w:ascii="Verdana" w:hAnsi="Verdana"/>
                <w:sz w:val="20"/>
                <w:szCs w:val="20"/>
              </w:rPr>
            </w:pPr>
            <w:r w:rsidRPr="002B18C5">
              <w:rPr>
                <w:rFonts w:ascii="Verdana" w:hAnsi="Verdana"/>
                <w:sz w:val="20"/>
                <w:szCs w:val="20"/>
              </w:rPr>
              <w:t>We also note your statement re</w:t>
            </w:r>
            <w:r w:rsidR="006117B6">
              <w:rPr>
                <w:rFonts w:ascii="Verdana" w:hAnsi="Verdana"/>
                <w:sz w:val="20"/>
                <w:szCs w:val="20"/>
              </w:rPr>
              <w:t>garding</w:t>
            </w:r>
            <w:r w:rsidRPr="002B18C5">
              <w:rPr>
                <w:rFonts w:ascii="Verdana" w:hAnsi="Verdana"/>
                <w:sz w:val="20"/>
                <w:szCs w:val="20"/>
              </w:rPr>
              <w:t xml:space="preserve"> the decline of D4 and D5 in waste water. This information </w:t>
            </w:r>
            <w:r w:rsidR="007E07D5" w:rsidRPr="002B18C5">
              <w:rPr>
                <w:rFonts w:ascii="Verdana" w:hAnsi="Verdana"/>
                <w:sz w:val="20"/>
                <w:szCs w:val="20"/>
              </w:rPr>
              <w:t>is confirmed</w:t>
            </w:r>
            <w:r w:rsidRPr="002B18C5">
              <w:rPr>
                <w:rFonts w:ascii="Verdana" w:hAnsi="Verdana"/>
                <w:sz w:val="20"/>
                <w:szCs w:val="20"/>
              </w:rPr>
              <w:t xml:space="preserve"> by other comments, and by the market </w:t>
            </w:r>
            <w:r w:rsidR="007E07D5" w:rsidRPr="002B18C5">
              <w:rPr>
                <w:rFonts w:ascii="Verdana" w:hAnsi="Verdana"/>
                <w:sz w:val="20"/>
                <w:szCs w:val="20"/>
              </w:rPr>
              <w:t>study</w:t>
            </w:r>
            <w:r w:rsidRPr="002B18C5">
              <w:rPr>
                <w:rFonts w:ascii="Verdana" w:hAnsi="Verdana"/>
                <w:sz w:val="20"/>
                <w:szCs w:val="20"/>
              </w:rPr>
              <w:t xml:space="preserve"> we performed for the preparation of this Annex XV restriction report.</w:t>
            </w:r>
          </w:p>
          <w:p w14:paraId="335496FB" w14:textId="09A35705" w:rsidR="00685F99" w:rsidRPr="002B18C5" w:rsidRDefault="00685F99" w:rsidP="002B18C5">
            <w:pPr>
              <w:jc w:val="both"/>
              <w:rPr>
                <w:rFonts w:ascii="Verdana" w:hAnsi="Verdana"/>
                <w:sz w:val="20"/>
                <w:szCs w:val="20"/>
              </w:rPr>
            </w:pPr>
          </w:p>
          <w:p w14:paraId="19099108" w14:textId="70607BFD" w:rsidR="00685F99" w:rsidRPr="002B18C5" w:rsidRDefault="007E07D5" w:rsidP="002B18C5">
            <w:pPr>
              <w:jc w:val="both"/>
              <w:rPr>
                <w:rFonts w:ascii="Verdana" w:hAnsi="Verdana"/>
                <w:sz w:val="20"/>
                <w:szCs w:val="20"/>
              </w:rPr>
            </w:pPr>
            <w:r w:rsidRPr="002B18C5">
              <w:rPr>
                <w:rFonts w:ascii="Verdana" w:hAnsi="Verdana"/>
                <w:sz w:val="20"/>
                <w:szCs w:val="20"/>
              </w:rPr>
              <w:t xml:space="preserve">You inform us as well on the results of the Crème global study. You can find responses related to this topic in #2191. We note that the release factor indicated in your comment refers to </w:t>
            </w:r>
            <w:r w:rsidR="001E2F38">
              <w:rPr>
                <w:rFonts w:ascii="Verdana" w:hAnsi="Verdana"/>
                <w:sz w:val="20"/>
                <w:szCs w:val="20"/>
              </w:rPr>
              <w:t>the median value from the study</w:t>
            </w:r>
            <w:r w:rsidRPr="002B18C5">
              <w:rPr>
                <w:rFonts w:ascii="Verdana" w:hAnsi="Verdana"/>
                <w:sz w:val="20"/>
                <w:szCs w:val="20"/>
              </w:rPr>
              <w:t xml:space="preserve"> and that the reported mean value (from this study) is 0.3%.</w:t>
            </w:r>
          </w:p>
          <w:p w14:paraId="33CCD0A7" w14:textId="77777777" w:rsidR="00685F99" w:rsidRPr="002B18C5" w:rsidRDefault="00685F99" w:rsidP="002B18C5">
            <w:pPr>
              <w:jc w:val="both"/>
              <w:rPr>
                <w:rFonts w:ascii="Verdana" w:hAnsi="Verdana"/>
                <w:sz w:val="20"/>
                <w:szCs w:val="20"/>
              </w:rPr>
            </w:pPr>
          </w:p>
          <w:p w14:paraId="0A87FF1F" w14:textId="77777777" w:rsidR="00C421EA" w:rsidRDefault="00E70338" w:rsidP="002B18C5">
            <w:pPr>
              <w:jc w:val="both"/>
              <w:rPr>
                <w:rFonts w:ascii="Verdana" w:hAnsi="Verdana"/>
                <w:sz w:val="20"/>
                <w:szCs w:val="20"/>
              </w:rPr>
            </w:pPr>
            <w:r w:rsidRPr="002B18C5">
              <w:rPr>
                <w:rFonts w:ascii="Verdana" w:hAnsi="Verdana"/>
                <w:sz w:val="20"/>
                <w:szCs w:val="20"/>
              </w:rPr>
              <w:t>We also note your disagreement with the ECHA Member State decision on the SVHC identification of D4, D5 and D6, as well as on the Risk Assessment methodology applied to PBT/</w:t>
            </w:r>
            <w:proofErr w:type="spellStart"/>
            <w:r w:rsidRPr="002B18C5">
              <w:rPr>
                <w:rFonts w:ascii="Verdana" w:hAnsi="Verdana"/>
                <w:sz w:val="20"/>
                <w:szCs w:val="20"/>
              </w:rPr>
              <w:t>vPvB</w:t>
            </w:r>
            <w:proofErr w:type="spellEnd"/>
            <w:r w:rsidRPr="002B18C5">
              <w:rPr>
                <w:rFonts w:ascii="Verdana" w:hAnsi="Verdana"/>
                <w:sz w:val="20"/>
                <w:szCs w:val="20"/>
              </w:rPr>
              <w:t xml:space="preserve"> substances. Please refer to the comment </w:t>
            </w:r>
            <w:r w:rsidR="00BF4007" w:rsidRPr="002B18C5">
              <w:rPr>
                <w:rFonts w:ascii="Verdana" w:hAnsi="Verdana"/>
                <w:sz w:val="20"/>
                <w:szCs w:val="20"/>
              </w:rPr>
              <w:t xml:space="preserve">#2177, </w:t>
            </w:r>
            <w:r w:rsidRPr="002B18C5">
              <w:rPr>
                <w:rFonts w:ascii="Verdana" w:hAnsi="Verdana"/>
                <w:sz w:val="20"/>
                <w:szCs w:val="20"/>
              </w:rPr>
              <w:t>#2469</w:t>
            </w:r>
            <w:r w:rsidR="00BF4007" w:rsidRPr="002B18C5">
              <w:rPr>
                <w:rFonts w:ascii="Verdana" w:hAnsi="Verdana"/>
                <w:sz w:val="20"/>
                <w:szCs w:val="20"/>
              </w:rPr>
              <w:t xml:space="preserve"> and </w:t>
            </w:r>
          </w:p>
          <w:p w14:paraId="5BDBA46C" w14:textId="1E52F30C" w:rsidR="00E70338" w:rsidRDefault="00BF4007" w:rsidP="002B18C5">
            <w:pPr>
              <w:jc w:val="both"/>
              <w:rPr>
                <w:rFonts w:ascii="Verdana" w:hAnsi="Verdana"/>
                <w:sz w:val="20"/>
                <w:szCs w:val="20"/>
              </w:rPr>
            </w:pPr>
            <w:r w:rsidRPr="002B18C5">
              <w:rPr>
                <w:rFonts w:ascii="Verdana" w:hAnsi="Verdana"/>
                <w:sz w:val="20"/>
                <w:szCs w:val="20"/>
              </w:rPr>
              <w:t>#2724</w:t>
            </w:r>
            <w:r w:rsidR="00E70338" w:rsidRPr="002B18C5">
              <w:rPr>
                <w:rFonts w:ascii="Verdana" w:hAnsi="Verdana"/>
                <w:sz w:val="20"/>
                <w:szCs w:val="20"/>
              </w:rPr>
              <w:t xml:space="preserve"> for a response.</w:t>
            </w:r>
          </w:p>
          <w:p w14:paraId="398776F0" w14:textId="77777777" w:rsidR="00805BEC" w:rsidRDefault="00805BEC" w:rsidP="002B18C5">
            <w:pPr>
              <w:jc w:val="both"/>
              <w:rPr>
                <w:rFonts w:ascii="Verdana" w:hAnsi="Verdana"/>
                <w:sz w:val="20"/>
                <w:szCs w:val="20"/>
              </w:rPr>
            </w:pPr>
          </w:p>
          <w:p w14:paraId="1CEAB180" w14:textId="42FC0BF9" w:rsidR="00805BEC" w:rsidRPr="002B18C5" w:rsidRDefault="00805BEC" w:rsidP="002B18C5">
            <w:pPr>
              <w:jc w:val="both"/>
              <w:rPr>
                <w:rFonts w:ascii="Verdana" w:hAnsi="Verdana"/>
                <w:sz w:val="20"/>
                <w:szCs w:val="20"/>
              </w:rPr>
            </w:pPr>
            <w:r>
              <w:rPr>
                <w:rFonts w:ascii="Verdana" w:hAnsi="Verdana"/>
                <w:sz w:val="20"/>
                <w:szCs w:val="20"/>
              </w:rPr>
              <w:t xml:space="preserve">Regarding your comments about the availability of alternatives, this issue </w:t>
            </w:r>
            <w:r w:rsidRPr="00805BEC">
              <w:rPr>
                <w:rFonts w:ascii="Verdana" w:hAnsi="Verdana"/>
                <w:sz w:val="20"/>
                <w:szCs w:val="20"/>
              </w:rPr>
              <w:t xml:space="preserve">has been </w:t>
            </w:r>
            <w:r>
              <w:rPr>
                <w:rFonts w:ascii="Verdana" w:hAnsi="Verdana"/>
                <w:sz w:val="20"/>
                <w:szCs w:val="20"/>
              </w:rPr>
              <w:t>evaluated by the Dossier Submitter</w:t>
            </w:r>
            <w:r w:rsidRPr="00805BEC">
              <w:rPr>
                <w:rFonts w:ascii="Verdana" w:hAnsi="Verdana"/>
                <w:sz w:val="20"/>
                <w:szCs w:val="20"/>
              </w:rPr>
              <w:t>, considering the evidence provided by all respondents from industry and M</w:t>
            </w:r>
            <w:r>
              <w:rPr>
                <w:rFonts w:ascii="Verdana" w:hAnsi="Verdana"/>
                <w:sz w:val="20"/>
                <w:szCs w:val="20"/>
              </w:rPr>
              <w:t xml:space="preserve">ember </w:t>
            </w:r>
            <w:r w:rsidRPr="00805BEC">
              <w:rPr>
                <w:rFonts w:ascii="Verdana" w:hAnsi="Verdana"/>
                <w:sz w:val="20"/>
                <w:szCs w:val="20"/>
              </w:rPr>
              <w:t>S</w:t>
            </w:r>
            <w:r>
              <w:rPr>
                <w:rFonts w:ascii="Verdana" w:hAnsi="Verdana"/>
                <w:sz w:val="20"/>
                <w:szCs w:val="20"/>
              </w:rPr>
              <w:t>tates</w:t>
            </w:r>
            <w:r w:rsidRPr="00805BEC">
              <w:rPr>
                <w:rFonts w:ascii="Verdana" w:hAnsi="Verdana"/>
                <w:sz w:val="20"/>
                <w:szCs w:val="20"/>
              </w:rPr>
              <w:t>, and also on the availability of alternative products on the market.</w:t>
            </w:r>
            <w:r w:rsidR="001E2F38">
              <w:rPr>
                <w:rFonts w:ascii="Verdana" w:hAnsi="Verdana"/>
                <w:sz w:val="20"/>
                <w:szCs w:val="20"/>
              </w:rPr>
              <w:t xml:space="preserve"> This analysis is described in the Background Document.</w:t>
            </w:r>
          </w:p>
          <w:p w14:paraId="36F370EC" w14:textId="77777777" w:rsidR="00AD71A0" w:rsidRPr="002B18C5" w:rsidRDefault="00AD71A0" w:rsidP="002B18C5">
            <w:pPr>
              <w:jc w:val="both"/>
              <w:rPr>
                <w:rFonts w:ascii="Verdana" w:hAnsi="Verdana"/>
                <w:sz w:val="20"/>
                <w:szCs w:val="20"/>
              </w:rPr>
            </w:pPr>
          </w:p>
        </w:tc>
      </w:tr>
      <w:tr w:rsidR="00AD71A0" w14:paraId="1A3F5DB1" w14:textId="77777777" w:rsidTr="00AD71A0">
        <w:trPr>
          <w:trHeight w:val="561"/>
        </w:trPr>
        <w:tc>
          <w:tcPr>
            <w:tcW w:w="305" w:type="pct"/>
            <w:vMerge/>
          </w:tcPr>
          <w:p w14:paraId="0E9332E5" w14:textId="77777777" w:rsidR="00AD71A0" w:rsidRPr="00510789" w:rsidRDefault="00AD71A0" w:rsidP="005A7089">
            <w:pPr>
              <w:rPr>
                <w:rFonts w:ascii="Verdana" w:hAnsi="Verdana"/>
                <w:sz w:val="20"/>
                <w:szCs w:val="20"/>
              </w:rPr>
            </w:pPr>
          </w:p>
        </w:tc>
        <w:tc>
          <w:tcPr>
            <w:tcW w:w="1275" w:type="pct"/>
            <w:vMerge/>
          </w:tcPr>
          <w:p w14:paraId="401429DF" w14:textId="77777777" w:rsidR="00AD71A0" w:rsidRPr="00510789" w:rsidRDefault="00AD71A0" w:rsidP="005A7089">
            <w:pPr>
              <w:rPr>
                <w:rFonts w:ascii="Verdana" w:hAnsi="Verdana"/>
                <w:sz w:val="20"/>
                <w:szCs w:val="20"/>
              </w:rPr>
            </w:pPr>
          </w:p>
        </w:tc>
        <w:tc>
          <w:tcPr>
            <w:tcW w:w="3420" w:type="pct"/>
          </w:tcPr>
          <w:p w14:paraId="60973011" w14:textId="77777777" w:rsidR="00AD71A0" w:rsidRPr="002B18C5" w:rsidRDefault="00AD71A0" w:rsidP="006117B6">
            <w:pPr>
              <w:jc w:val="both"/>
              <w:rPr>
                <w:rFonts w:ascii="Verdana" w:hAnsi="Verdana"/>
                <w:b/>
                <w:sz w:val="20"/>
                <w:szCs w:val="20"/>
              </w:rPr>
            </w:pPr>
            <w:r w:rsidRPr="002B18C5">
              <w:rPr>
                <w:rFonts w:ascii="Verdana" w:hAnsi="Verdana"/>
                <w:b/>
                <w:sz w:val="20"/>
                <w:szCs w:val="20"/>
              </w:rPr>
              <w:t>RAC Rapporteurs comments:</w:t>
            </w:r>
          </w:p>
          <w:p w14:paraId="231BF723" w14:textId="747F1BEE" w:rsidR="00AD71A0" w:rsidRPr="002B18C5" w:rsidRDefault="006117B6" w:rsidP="006117B6">
            <w:pPr>
              <w:jc w:val="both"/>
              <w:rPr>
                <w:rFonts w:ascii="Verdana" w:hAnsi="Verdana"/>
                <w:sz w:val="20"/>
                <w:szCs w:val="20"/>
              </w:rPr>
            </w:pPr>
            <w:r>
              <w:rPr>
                <w:rFonts w:ascii="Verdana" w:hAnsi="Verdana"/>
                <w:sz w:val="20"/>
                <w:szCs w:val="20"/>
              </w:rPr>
              <w:t xml:space="preserve">Thank you very much for your comment. Please also refer to the comment #2177, </w:t>
            </w:r>
            <w:r w:rsidR="001E2F38">
              <w:rPr>
                <w:rFonts w:ascii="Verdana" w:hAnsi="Verdana"/>
                <w:sz w:val="20"/>
                <w:szCs w:val="20"/>
              </w:rPr>
              <w:t xml:space="preserve">#2191, </w:t>
            </w:r>
            <w:r>
              <w:rPr>
                <w:rFonts w:ascii="Verdana" w:hAnsi="Verdana"/>
                <w:sz w:val="20"/>
                <w:szCs w:val="20"/>
              </w:rPr>
              <w:t>#2469 and #2724 for a response.</w:t>
            </w:r>
          </w:p>
          <w:p w14:paraId="02E4AFF8" w14:textId="77777777" w:rsidR="00AD71A0" w:rsidRPr="002B18C5" w:rsidRDefault="00AD71A0" w:rsidP="006117B6">
            <w:pPr>
              <w:jc w:val="both"/>
              <w:rPr>
                <w:rFonts w:ascii="Verdana" w:hAnsi="Verdana"/>
                <w:sz w:val="20"/>
                <w:szCs w:val="20"/>
              </w:rPr>
            </w:pPr>
          </w:p>
        </w:tc>
      </w:tr>
      <w:tr w:rsidR="00AD71A0" w14:paraId="65CAC5DC" w14:textId="77777777" w:rsidTr="00AD71A0">
        <w:trPr>
          <w:trHeight w:val="991"/>
        </w:trPr>
        <w:tc>
          <w:tcPr>
            <w:tcW w:w="305" w:type="pct"/>
            <w:vMerge/>
          </w:tcPr>
          <w:p w14:paraId="0BFA034F" w14:textId="77777777" w:rsidR="00AD71A0" w:rsidRPr="00510789" w:rsidRDefault="00AD71A0" w:rsidP="005A7089">
            <w:pPr>
              <w:rPr>
                <w:rFonts w:ascii="Verdana" w:hAnsi="Verdana"/>
                <w:sz w:val="20"/>
                <w:szCs w:val="20"/>
              </w:rPr>
            </w:pPr>
          </w:p>
        </w:tc>
        <w:tc>
          <w:tcPr>
            <w:tcW w:w="1275" w:type="pct"/>
            <w:vMerge/>
          </w:tcPr>
          <w:p w14:paraId="115D9411" w14:textId="77777777" w:rsidR="00AD71A0" w:rsidRPr="00510789" w:rsidRDefault="00AD71A0" w:rsidP="005A7089">
            <w:pPr>
              <w:rPr>
                <w:rFonts w:ascii="Verdana" w:hAnsi="Verdana"/>
                <w:sz w:val="20"/>
                <w:szCs w:val="20"/>
              </w:rPr>
            </w:pPr>
          </w:p>
        </w:tc>
        <w:tc>
          <w:tcPr>
            <w:tcW w:w="3420" w:type="pct"/>
          </w:tcPr>
          <w:p w14:paraId="4E0603A7" w14:textId="77777777" w:rsidR="00AD71A0" w:rsidRPr="002B18C5" w:rsidRDefault="00AD71A0" w:rsidP="002B18C5">
            <w:pPr>
              <w:jc w:val="both"/>
              <w:rPr>
                <w:rFonts w:ascii="Verdana" w:hAnsi="Verdana"/>
                <w:b/>
                <w:sz w:val="20"/>
                <w:szCs w:val="20"/>
              </w:rPr>
            </w:pPr>
            <w:r w:rsidRPr="002B18C5">
              <w:rPr>
                <w:rFonts w:ascii="Verdana" w:hAnsi="Verdana"/>
                <w:b/>
                <w:sz w:val="20"/>
                <w:szCs w:val="20"/>
              </w:rPr>
              <w:t>SEAC Rapporteurs comments:</w:t>
            </w:r>
          </w:p>
          <w:p w14:paraId="4AEE97CC" w14:textId="1379FA9F" w:rsidR="006E5E26" w:rsidRPr="002B18C5" w:rsidRDefault="00C075AA" w:rsidP="002B18C5">
            <w:pPr>
              <w:jc w:val="both"/>
              <w:rPr>
                <w:rFonts w:ascii="Verdana" w:hAnsi="Verdana"/>
                <w:sz w:val="20"/>
                <w:szCs w:val="20"/>
              </w:rPr>
            </w:pPr>
            <w:r w:rsidRPr="002B18C5">
              <w:rPr>
                <w:rFonts w:ascii="Verdana" w:hAnsi="Verdana"/>
                <w:sz w:val="20"/>
                <w:szCs w:val="20"/>
              </w:rPr>
              <w:t xml:space="preserve">As the submission deals for a large part with PBT </w:t>
            </w:r>
            <w:r w:rsidR="002B18C5">
              <w:rPr>
                <w:rFonts w:ascii="Verdana" w:hAnsi="Verdana"/>
                <w:sz w:val="20"/>
                <w:szCs w:val="20"/>
              </w:rPr>
              <w:t>issues no comments by the SEAC R</w:t>
            </w:r>
            <w:r w:rsidRPr="002B18C5">
              <w:rPr>
                <w:rFonts w:ascii="Verdana" w:hAnsi="Verdana"/>
                <w:sz w:val="20"/>
                <w:szCs w:val="20"/>
              </w:rPr>
              <w:t>apporteurs</w:t>
            </w:r>
            <w:r w:rsidR="002B18C5">
              <w:rPr>
                <w:rFonts w:ascii="Verdana" w:hAnsi="Verdana"/>
                <w:sz w:val="20"/>
                <w:szCs w:val="20"/>
              </w:rPr>
              <w:t>.</w:t>
            </w:r>
          </w:p>
          <w:p w14:paraId="57C6EF57" w14:textId="77777777" w:rsidR="00AD71A0" w:rsidRPr="002B18C5" w:rsidRDefault="00AD71A0" w:rsidP="002B18C5">
            <w:pPr>
              <w:jc w:val="both"/>
              <w:rPr>
                <w:rFonts w:ascii="Verdana" w:hAnsi="Verdana"/>
                <w:sz w:val="20"/>
                <w:szCs w:val="20"/>
              </w:rPr>
            </w:pPr>
          </w:p>
          <w:p w14:paraId="05D8B600" w14:textId="77777777" w:rsidR="00AD71A0" w:rsidRPr="002B18C5" w:rsidRDefault="00AD71A0" w:rsidP="002B18C5">
            <w:pPr>
              <w:jc w:val="both"/>
              <w:rPr>
                <w:rFonts w:ascii="Verdana" w:hAnsi="Verdana"/>
                <w:sz w:val="20"/>
                <w:szCs w:val="20"/>
              </w:rPr>
            </w:pPr>
          </w:p>
        </w:tc>
      </w:tr>
      <w:tr w:rsidR="00AD71A0" w:rsidRPr="00C421EA" w14:paraId="2111AECC" w14:textId="77777777" w:rsidTr="00AD71A0">
        <w:tc>
          <w:tcPr>
            <w:tcW w:w="305" w:type="pct"/>
            <w:vMerge w:val="restart"/>
          </w:tcPr>
          <w:p w14:paraId="2F157B0A" w14:textId="77777777" w:rsidR="00AD71A0" w:rsidRPr="00AE6FE6" w:rsidRDefault="00AD71A0" w:rsidP="005A7089">
            <w:pPr>
              <w:rPr>
                <w:rFonts w:ascii="Verdana" w:hAnsi="Verdana"/>
                <w:b/>
                <w:sz w:val="20"/>
                <w:szCs w:val="20"/>
              </w:rPr>
            </w:pPr>
            <w:r w:rsidRPr="00670129">
              <w:rPr>
                <w:rFonts w:ascii="Verdana" w:hAnsi="Verdana"/>
                <w:b/>
                <w:noProof/>
                <w:sz w:val="20"/>
                <w:szCs w:val="20"/>
              </w:rPr>
              <w:t>2643</w:t>
            </w:r>
          </w:p>
        </w:tc>
        <w:tc>
          <w:tcPr>
            <w:tcW w:w="1275" w:type="pct"/>
            <w:vMerge w:val="restart"/>
          </w:tcPr>
          <w:p w14:paraId="661DFA9C"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10:59</w:t>
            </w:r>
          </w:p>
          <w:p w14:paraId="2724138E" w14:textId="77777777" w:rsidR="00AD71A0" w:rsidRDefault="00AD71A0" w:rsidP="005A7089">
            <w:pPr>
              <w:rPr>
                <w:rFonts w:ascii="Verdana" w:hAnsi="Verdana"/>
                <w:sz w:val="20"/>
                <w:szCs w:val="20"/>
              </w:rPr>
            </w:pPr>
          </w:p>
          <w:p w14:paraId="2E0F031B"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10F6F874" w14:textId="77777777" w:rsidR="00AD71A0" w:rsidRDefault="00AD71A0" w:rsidP="005A7089">
            <w:pPr>
              <w:rPr>
                <w:rFonts w:ascii="Verdana" w:hAnsi="Verdana"/>
                <w:sz w:val="20"/>
                <w:szCs w:val="20"/>
              </w:rPr>
            </w:pPr>
            <w:r w:rsidRPr="00670129">
              <w:rPr>
                <w:rFonts w:ascii="Verdana" w:hAnsi="Verdana"/>
                <w:noProof/>
                <w:sz w:val="20"/>
                <w:szCs w:val="20"/>
              </w:rPr>
              <w:t>Scope or restriction option analysis</w:t>
            </w:r>
          </w:p>
          <w:p w14:paraId="6DA64537" w14:textId="77777777" w:rsidR="00AD71A0" w:rsidRDefault="00AD71A0" w:rsidP="005A7089">
            <w:pPr>
              <w:rPr>
                <w:rFonts w:ascii="Verdana" w:hAnsi="Verdana"/>
                <w:sz w:val="20"/>
                <w:szCs w:val="20"/>
              </w:rPr>
            </w:pPr>
          </w:p>
          <w:p w14:paraId="1EBA4F56"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6C824F8F" w14:textId="77777777" w:rsidR="00AD71A0" w:rsidRDefault="00AD71A0" w:rsidP="005A7089">
            <w:pPr>
              <w:rPr>
                <w:rFonts w:ascii="Verdana" w:hAnsi="Verdana"/>
                <w:sz w:val="20"/>
                <w:szCs w:val="20"/>
              </w:rPr>
            </w:pPr>
          </w:p>
          <w:p w14:paraId="5E331F6D"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6A4989D0" w14:textId="77777777" w:rsidR="00AD71A0" w:rsidRDefault="00AD71A0" w:rsidP="005A7089">
            <w:pPr>
              <w:rPr>
                <w:rFonts w:ascii="Verdana" w:hAnsi="Verdana"/>
                <w:sz w:val="20"/>
                <w:szCs w:val="20"/>
              </w:rPr>
            </w:pPr>
          </w:p>
          <w:p w14:paraId="2238DC03" w14:textId="6F80F374"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001D4AE5" w:rsidRPr="00975721">
              <w:rPr>
                <w:rFonts w:ascii="Verdana" w:hAnsi="Verdana"/>
                <w:noProof/>
                <w:sz w:val="20"/>
                <w:szCs w:val="20"/>
                <w:highlight w:val="black"/>
              </w:rPr>
              <w:t>&lt;redacted&gt;</w:t>
            </w:r>
          </w:p>
          <w:p w14:paraId="7A5D24B2" w14:textId="77777777" w:rsidR="00AD71A0" w:rsidRPr="007F6B21" w:rsidRDefault="00AD71A0" w:rsidP="005A7089">
            <w:pPr>
              <w:rPr>
                <w:rFonts w:ascii="Verdana" w:hAnsi="Verdana"/>
                <w:sz w:val="20"/>
                <w:szCs w:val="20"/>
              </w:rPr>
            </w:pPr>
          </w:p>
          <w:p w14:paraId="6255B70D"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France</w:t>
            </w:r>
          </w:p>
          <w:p w14:paraId="0D5C4744" w14:textId="77777777" w:rsidR="00AD71A0" w:rsidRDefault="00AD71A0" w:rsidP="005A7089">
            <w:pPr>
              <w:rPr>
                <w:rFonts w:ascii="Verdana" w:hAnsi="Verdana"/>
                <w:sz w:val="20"/>
                <w:szCs w:val="20"/>
              </w:rPr>
            </w:pPr>
          </w:p>
          <w:p w14:paraId="2826B181" w14:textId="77777777" w:rsidR="00AD71A0" w:rsidRDefault="00AD71A0"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6F74655F" w14:textId="77777777" w:rsidR="00AD71A0" w:rsidRPr="007F6B21" w:rsidRDefault="00AD71A0" w:rsidP="005A7089">
            <w:pPr>
              <w:rPr>
                <w:rFonts w:ascii="Verdana" w:hAnsi="Verdana"/>
                <w:sz w:val="20"/>
                <w:szCs w:val="20"/>
                <w:lang w:val="fr-FR"/>
              </w:rPr>
            </w:pPr>
          </w:p>
          <w:p w14:paraId="5F61E09A" w14:textId="77777777" w:rsidR="00AD71A0" w:rsidRPr="007F6B21" w:rsidRDefault="00AD71A0" w:rsidP="005A7089">
            <w:pPr>
              <w:rPr>
                <w:rFonts w:ascii="Verdana" w:hAnsi="Verdana"/>
                <w:sz w:val="20"/>
                <w:szCs w:val="20"/>
                <w:lang w:val="fr-FR"/>
              </w:rPr>
            </w:pPr>
            <w:proofErr w:type="spellStart"/>
            <w:r w:rsidRPr="007F6B21">
              <w:rPr>
                <w:rFonts w:ascii="Verdana" w:hAnsi="Verdana"/>
                <w:b/>
                <w:sz w:val="20"/>
                <w:szCs w:val="20"/>
                <w:lang w:val="fr-FR"/>
              </w:rPr>
              <w:t>Privacy</w:t>
            </w:r>
            <w:proofErr w:type="spellEnd"/>
            <w:r w:rsidRPr="007F6B21">
              <w:rPr>
                <w:rFonts w:ascii="Verdana" w:hAnsi="Verdana"/>
                <w:b/>
                <w:sz w:val="20"/>
                <w:szCs w:val="20"/>
                <w:lang w:val="fr-FR"/>
              </w:rPr>
              <w:t xml:space="preserve"> comment: </w:t>
            </w:r>
            <w:r w:rsidRPr="007F6B21">
              <w:rPr>
                <w:rFonts w:ascii="Verdana" w:hAnsi="Verdana"/>
                <w:noProof/>
                <w:sz w:val="20"/>
                <w:szCs w:val="20"/>
                <w:lang w:val="fr-FR"/>
              </w:rPr>
              <w:t>pas de commentaires</w:t>
            </w:r>
          </w:p>
          <w:p w14:paraId="48F24DC9" w14:textId="77777777" w:rsidR="00AD71A0" w:rsidRPr="007F6B21" w:rsidRDefault="00AD71A0" w:rsidP="005A7089">
            <w:pPr>
              <w:rPr>
                <w:rFonts w:ascii="Verdana" w:hAnsi="Verdana"/>
                <w:sz w:val="20"/>
                <w:szCs w:val="20"/>
                <w:lang w:val="fr-FR"/>
              </w:rPr>
            </w:pPr>
          </w:p>
        </w:tc>
        <w:tc>
          <w:tcPr>
            <w:tcW w:w="3420" w:type="pct"/>
          </w:tcPr>
          <w:p w14:paraId="129EE9B2" w14:textId="77777777" w:rsidR="00AD71A0" w:rsidRPr="002B18C5" w:rsidRDefault="00AD71A0" w:rsidP="002B18C5">
            <w:pPr>
              <w:jc w:val="both"/>
              <w:rPr>
                <w:rFonts w:ascii="Verdana" w:hAnsi="Verdana"/>
                <w:b/>
                <w:sz w:val="20"/>
                <w:szCs w:val="20"/>
                <w:lang w:val="fr-FR"/>
              </w:rPr>
            </w:pPr>
            <w:r w:rsidRPr="002B18C5">
              <w:rPr>
                <w:rFonts w:ascii="Verdana" w:hAnsi="Verdana"/>
                <w:b/>
                <w:sz w:val="20"/>
                <w:szCs w:val="20"/>
                <w:lang w:val="fr-FR"/>
              </w:rPr>
              <w:t>Comment:</w:t>
            </w:r>
          </w:p>
          <w:p w14:paraId="757804B0" w14:textId="77777777" w:rsidR="00AD71A0" w:rsidRPr="002B18C5" w:rsidRDefault="00AD71A0" w:rsidP="002B18C5">
            <w:pPr>
              <w:jc w:val="both"/>
              <w:rPr>
                <w:rFonts w:ascii="Verdana" w:hAnsi="Verdana"/>
                <w:sz w:val="20"/>
                <w:szCs w:val="20"/>
                <w:lang w:val="fr-FR"/>
              </w:rPr>
            </w:pPr>
            <w:r w:rsidRPr="002B18C5">
              <w:rPr>
                <w:rFonts w:ascii="Verdana" w:hAnsi="Verdana"/>
                <w:noProof/>
                <w:sz w:val="20"/>
                <w:szCs w:val="20"/>
                <w:lang w:val="fr-FR"/>
              </w:rPr>
              <w:t>Il est important pour le patient que ces dispositifs médicaux contenant D4/D5 ou D6 à destination topique soient exemptés de cette restriction. A noter que ces produits sont également agréés par un organisme notifié avant sa commercialisation et contrôlés par l'autorité compétente nationale (Ansm) dans ses missions du contrôle après commercialisation des produits sur son territoire.</w:t>
            </w:r>
          </w:p>
          <w:p w14:paraId="1858C887" w14:textId="77777777" w:rsidR="00AD71A0" w:rsidRPr="002B18C5" w:rsidRDefault="00AD71A0" w:rsidP="002B18C5">
            <w:pPr>
              <w:jc w:val="both"/>
              <w:rPr>
                <w:rFonts w:ascii="Verdana" w:hAnsi="Verdana"/>
                <w:sz w:val="20"/>
                <w:szCs w:val="20"/>
                <w:lang w:val="fr-FR"/>
              </w:rPr>
            </w:pPr>
          </w:p>
        </w:tc>
      </w:tr>
      <w:tr w:rsidR="00AD71A0" w14:paraId="1A00A7D3" w14:textId="77777777" w:rsidTr="00AD71A0">
        <w:trPr>
          <w:trHeight w:val="711"/>
        </w:trPr>
        <w:tc>
          <w:tcPr>
            <w:tcW w:w="305" w:type="pct"/>
            <w:vMerge/>
          </w:tcPr>
          <w:p w14:paraId="3E6B9416" w14:textId="77777777" w:rsidR="00AD71A0" w:rsidRPr="007F6B21" w:rsidRDefault="00AD71A0" w:rsidP="005A7089">
            <w:pPr>
              <w:rPr>
                <w:rFonts w:ascii="Verdana" w:hAnsi="Verdana"/>
                <w:sz w:val="20"/>
                <w:szCs w:val="20"/>
                <w:lang w:val="fr-FR"/>
              </w:rPr>
            </w:pPr>
          </w:p>
        </w:tc>
        <w:tc>
          <w:tcPr>
            <w:tcW w:w="1275" w:type="pct"/>
            <w:vMerge/>
          </w:tcPr>
          <w:p w14:paraId="401CF0E0" w14:textId="77777777" w:rsidR="00AD71A0" w:rsidRPr="007F6B21" w:rsidRDefault="00AD71A0" w:rsidP="005A7089">
            <w:pPr>
              <w:rPr>
                <w:rFonts w:ascii="Verdana" w:hAnsi="Verdana"/>
                <w:sz w:val="20"/>
                <w:szCs w:val="20"/>
                <w:lang w:val="fr-FR"/>
              </w:rPr>
            </w:pPr>
          </w:p>
        </w:tc>
        <w:tc>
          <w:tcPr>
            <w:tcW w:w="3420" w:type="pct"/>
          </w:tcPr>
          <w:p w14:paraId="315195E5"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1:</w:t>
            </w:r>
          </w:p>
          <w:p w14:paraId="21F047D6"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pas de commentaires</w:t>
            </w:r>
          </w:p>
        </w:tc>
      </w:tr>
      <w:tr w:rsidR="00AD71A0" w14:paraId="2AAF0E5F" w14:textId="77777777" w:rsidTr="00AD71A0">
        <w:trPr>
          <w:trHeight w:val="542"/>
        </w:trPr>
        <w:tc>
          <w:tcPr>
            <w:tcW w:w="305" w:type="pct"/>
            <w:vMerge/>
          </w:tcPr>
          <w:p w14:paraId="2632FD48" w14:textId="77777777" w:rsidR="00AD71A0" w:rsidRPr="00510789" w:rsidRDefault="00AD71A0" w:rsidP="005A7089">
            <w:pPr>
              <w:rPr>
                <w:rFonts w:ascii="Verdana" w:hAnsi="Verdana"/>
                <w:sz w:val="20"/>
                <w:szCs w:val="20"/>
              </w:rPr>
            </w:pPr>
          </w:p>
        </w:tc>
        <w:tc>
          <w:tcPr>
            <w:tcW w:w="1275" w:type="pct"/>
            <w:vMerge/>
          </w:tcPr>
          <w:p w14:paraId="0D2B6C68" w14:textId="77777777" w:rsidR="00AD71A0" w:rsidRPr="00510789" w:rsidRDefault="00AD71A0" w:rsidP="005A7089">
            <w:pPr>
              <w:rPr>
                <w:rFonts w:ascii="Verdana" w:hAnsi="Verdana"/>
                <w:sz w:val="20"/>
                <w:szCs w:val="20"/>
              </w:rPr>
            </w:pPr>
          </w:p>
        </w:tc>
        <w:tc>
          <w:tcPr>
            <w:tcW w:w="3420" w:type="pct"/>
          </w:tcPr>
          <w:p w14:paraId="55EA7C90"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2:</w:t>
            </w:r>
          </w:p>
          <w:p w14:paraId="1FB995A7"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pas de commentaires</w:t>
            </w:r>
          </w:p>
          <w:p w14:paraId="2DAEEC61" w14:textId="77777777" w:rsidR="00AD71A0" w:rsidRPr="002B18C5" w:rsidRDefault="00AD71A0" w:rsidP="002B18C5">
            <w:pPr>
              <w:jc w:val="both"/>
              <w:rPr>
                <w:rFonts w:ascii="Verdana" w:hAnsi="Verdana"/>
                <w:sz w:val="20"/>
                <w:szCs w:val="20"/>
              </w:rPr>
            </w:pPr>
          </w:p>
        </w:tc>
      </w:tr>
      <w:tr w:rsidR="00AD71A0" w:rsidRPr="00C421EA" w14:paraId="724675ED" w14:textId="77777777" w:rsidTr="00AD71A0">
        <w:trPr>
          <w:trHeight w:val="635"/>
        </w:trPr>
        <w:tc>
          <w:tcPr>
            <w:tcW w:w="305" w:type="pct"/>
            <w:vMerge/>
          </w:tcPr>
          <w:p w14:paraId="18C710C8" w14:textId="77777777" w:rsidR="00AD71A0" w:rsidRPr="00510789" w:rsidRDefault="00AD71A0" w:rsidP="005A7089">
            <w:pPr>
              <w:rPr>
                <w:rFonts w:ascii="Verdana" w:hAnsi="Verdana"/>
                <w:sz w:val="20"/>
                <w:szCs w:val="20"/>
              </w:rPr>
            </w:pPr>
          </w:p>
        </w:tc>
        <w:tc>
          <w:tcPr>
            <w:tcW w:w="1275" w:type="pct"/>
            <w:vMerge/>
          </w:tcPr>
          <w:p w14:paraId="27DB79F6" w14:textId="77777777" w:rsidR="00AD71A0" w:rsidRPr="00510789" w:rsidRDefault="00AD71A0" w:rsidP="005A7089">
            <w:pPr>
              <w:rPr>
                <w:rFonts w:ascii="Verdana" w:hAnsi="Verdana"/>
                <w:sz w:val="20"/>
                <w:szCs w:val="20"/>
              </w:rPr>
            </w:pPr>
          </w:p>
        </w:tc>
        <w:tc>
          <w:tcPr>
            <w:tcW w:w="3420" w:type="pct"/>
          </w:tcPr>
          <w:p w14:paraId="29E299C7"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3:</w:t>
            </w:r>
          </w:p>
          <w:p w14:paraId="75321EBD"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1.les matières premières contenant D4/D5 ou D6 dans des produits finis sont-ils utilisés pour des dispositifs médicaux, cosmétiques ou produits pharmaceutiques conformes à la réglementation ?</w:t>
            </w:r>
          </w:p>
          <w:p w14:paraId="1ED22263"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Oui, les dispositifs médicaux, les produits cosmétiques ou pharmaceutiques sont conformes à la réglementation.Les dispositifs médicaux sont validés par un organisme notifié, les médicaments par l'Agence nationale (Ansm) et les cosmétiques par la surveillance de commercialisation (Ansm)</w:t>
            </w:r>
          </w:p>
          <w:p w14:paraId="7E7DEED4"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2.Pour chacune de ces matières premières utilisées dans votre (vos) formulation(s), quel est le pourcentage moyen de la matière première utilisée ? </w:t>
            </w:r>
          </w:p>
          <w:p w14:paraId="40402411"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Suite une consultation d'adhérent, le pourcentage se situe entre 0,5 à 5%.</w:t>
            </w:r>
          </w:p>
          <w:p w14:paraId="77B46D20"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3.Dans quel type d'applications topiques finales utilisez-vous ces différentes matières premières ? </w:t>
            </w:r>
          </w:p>
          <w:p w14:paraId="5FCB535E"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le traitement des signes et des symptômes de la peau sèche (xérose) notamment dans le cadre de certaines maladies dermatologiques (dermatite atopique, ichtyose,...) ou du pied diabétique</w:t>
            </w:r>
          </w:p>
          <w:p w14:paraId="164A28F9"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4.Si différentes applications couvertes, dans quel rapport ? </w:t>
            </w:r>
          </w:p>
          <w:p w14:paraId="36129A8B"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 Traitement des cicatrices </w:t>
            </w:r>
          </w:p>
          <w:p w14:paraId="02BFA848"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lastRenderedPageBreak/>
              <w:t xml:space="preserve">- Traitement des plaies </w:t>
            </w:r>
          </w:p>
          <w:p w14:paraId="0DA78735"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 Traitement des stomies </w:t>
            </w:r>
          </w:p>
          <w:p w14:paraId="6EFAC6CF"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 Traitement de la peau lésée </w:t>
            </w:r>
          </w:p>
          <w:p w14:paraId="25A9D9C7"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w:t>
            </w:r>
            <w:r w:rsidRPr="002B18C5">
              <w:rPr>
                <w:rFonts w:ascii="Verdana" w:hAnsi="Verdana"/>
                <w:noProof/>
                <w:sz w:val="20"/>
                <w:szCs w:val="20"/>
                <w:lang w:val="fr-FR"/>
              </w:rPr>
              <w:tab/>
            </w:r>
          </w:p>
          <w:p w14:paraId="00147466"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5. Quelle est la valeur ajoutée liée à l'utilisation de ces matières premières qui serait perdue ? </w:t>
            </w:r>
          </w:p>
          <w:p w14:paraId="2BC21D03"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Émollients, Propriétés sensorielles.</w:t>
            </w:r>
          </w:p>
          <w:p w14:paraId="50DFB928"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6. Quel effet aurait pour conséquence sur les patients si ces produits disparaissaient du marché ? </w:t>
            </w:r>
          </w:p>
          <w:p w14:paraId="31CF1C6F"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Nos produits sont utilisés chez l'adulte, l'enfant et le nourrisson comme traitement d'appoint pour le dessèchement de la peau lors de certains types de dermatoses comme la dermatite atopique, l'ichtyose ou le psoriasis et pour les brûlures superficielles touchant une petite surface de peau. Plus de 175 millions de patients ont utilisé ces produits pour se soigner à partir du premier lancement en 1998 (année application de la directive 93/32 des dispositifs médicaux). L'efficacité et l'innocuité ont été évaluées dans de nombreux essais cliniques sur la dermatite atopique et l'ichtyose, deux maladies présentant la xérose la plus grave des indications approuvées.</w:t>
            </w:r>
          </w:p>
          <w:p w14:paraId="71828D30"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7. Une substitution serait-elle possible dans vos formulations ? </w:t>
            </w:r>
          </w:p>
          <w:p w14:paraId="386F537D"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Oui, c'est possible, mais il est difficile d'en trouver une qui réponde aux spécifications car le décaméthylcyclopentasiloxane (D5) et/ou le dodécaméthylcyclohexasiloxane (D6) donne au produit fini de bonnes propriétés de dispersion.</w:t>
            </w:r>
          </w:p>
          <w:p w14:paraId="21E2AF5D" w14:textId="77777777" w:rsidR="00AD71A0" w:rsidRPr="002B18C5" w:rsidRDefault="00AD71A0" w:rsidP="002B18C5">
            <w:pPr>
              <w:jc w:val="both"/>
              <w:rPr>
                <w:rFonts w:ascii="Verdana" w:hAnsi="Verdana"/>
                <w:noProof/>
                <w:sz w:val="20"/>
                <w:szCs w:val="20"/>
                <w:lang w:val="fr-FR"/>
              </w:rPr>
            </w:pPr>
            <w:r w:rsidRPr="002B18C5">
              <w:rPr>
                <w:rFonts w:ascii="Verdana" w:hAnsi="Verdana"/>
                <w:noProof/>
                <w:sz w:val="20"/>
                <w:szCs w:val="20"/>
                <w:lang w:val="fr-FR"/>
              </w:rPr>
              <w:t xml:space="preserve"> Elle contribue également au respect et à l'efficacité du traitement, en particulier pour les affections cutanées (peaux abîmées, hypersensibilité) et lorsque de grandes surfaces cutanées doivent être traitées au même niveau que le traitement des cicatrices, plaies ou stomies.</w:t>
            </w:r>
          </w:p>
          <w:p w14:paraId="106E4B2B" w14:textId="77777777" w:rsidR="00AD71A0" w:rsidRPr="002B18C5" w:rsidRDefault="00AD71A0" w:rsidP="002B18C5">
            <w:pPr>
              <w:jc w:val="both"/>
              <w:rPr>
                <w:rFonts w:ascii="Verdana" w:hAnsi="Verdana"/>
                <w:sz w:val="20"/>
                <w:szCs w:val="20"/>
                <w:lang w:val="fr-FR"/>
              </w:rPr>
            </w:pPr>
          </w:p>
        </w:tc>
      </w:tr>
      <w:tr w:rsidR="00AD71A0" w14:paraId="0B192FE3" w14:textId="77777777" w:rsidTr="00AD71A0">
        <w:trPr>
          <w:trHeight w:val="636"/>
        </w:trPr>
        <w:tc>
          <w:tcPr>
            <w:tcW w:w="305" w:type="pct"/>
            <w:vMerge/>
          </w:tcPr>
          <w:p w14:paraId="142705FA" w14:textId="77777777" w:rsidR="00AD71A0" w:rsidRPr="007F6B21" w:rsidRDefault="00AD71A0" w:rsidP="005A7089">
            <w:pPr>
              <w:rPr>
                <w:rFonts w:ascii="Verdana" w:hAnsi="Verdana"/>
                <w:sz w:val="20"/>
                <w:szCs w:val="20"/>
                <w:lang w:val="fr-FR"/>
              </w:rPr>
            </w:pPr>
          </w:p>
        </w:tc>
        <w:tc>
          <w:tcPr>
            <w:tcW w:w="1275" w:type="pct"/>
            <w:vMerge/>
          </w:tcPr>
          <w:p w14:paraId="381D0B7B" w14:textId="77777777" w:rsidR="00AD71A0" w:rsidRPr="007F6B21" w:rsidRDefault="00AD71A0" w:rsidP="005A7089">
            <w:pPr>
              <w:rPr>
                <w:rFonts w:ascii="Verdana" w:hAnsi="Verdana"/>
                <w:sz w:val="20"/>
                <w:szCs w:val="20"/>
                <w:lang w:val="fr-FR"/>
              </w:rPr>
            </w:pPr>
          </w:p>
        </w:tc>
        <w:tc>
          <w:tcPr>
            <w:tcW w:w="3420" w:type="pct"/>
          </w:tcPr>
          <w:p w14:paraId="4D4E4859"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4:</w:t>
            </w:r>
          </w:p>
          <w:p w14:paraId="4F3A4FEE"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pas de commentaires</w:t>
            </w:r>
          </w:p>
        </w:tc>
      </w:tr>
      <w:tr w:rsidR="00AD71A0" w:rsidRPr="00C421EA" w14:paraId="3C32AF79" w14:textId="77777777" w:rsidTr="00AD71A0">
        <w:trPr>
          <w:trHeight w:val="505"/>
        </w:trPr>
        <w:tc>
          <w:tcPr>
            <w:tcW w:w="305" w:type="pct"/>
            <w:vMerge/>
          </w:tcPr>
          <w:p w14:paraId="604EC372" w14:textId="77777777" w:rsidR="00AD71A0" w:rsidRPr="00510789" w:rsidRDefault="00AD71A0" w:rsidP="005A7089">
            <w:pPr>
              <w:rPr>
                <w:rFonts w:ascii="Verdana" w:hAnsi="Verdana"/>
                <w:sz w:val="20"/>
                <w:szCs w:val="20"/>
              </w:rPr>
            </w:pPr>
          </w:p>
        </w:tc>
        <w:tc>
          <w:tcPr>
            <w:tcW w:w="1275" w:type="pct"/>
            <w:vMerge/>
          </w:tcPr>
          <w:p w14:paraId="48ACDE28" w14:textId="77777777" w:rsidR="00AD71A0" w:rsidRPr="00510789" w:rsidRDefault="00AD71A0" w:rsidP="005A7089">
            <w:pPr>
              <w:rPr>
                <w:rFonts w:ascii="Verdana" w:hAnsi="Verdana"/>
                <w:sz w:val="20"/>
                <w:szCs w:val="20"/>
              </w:rPr>
            </w:pPr>
          </w:p>
        </w:tc>
        <w:tc>
          <w:tcPr>
            <w:tcW w:w="3420" w:type="pct"/>
          </w:tcPr>
          <w:p w14:paraId="2AD37408" w14:textId="68271F55" w:rsidR="00AD71A0" w:rsidRPr="002B18C5" w:rsidRDefault="00AD71A0" w:rsidP="002B18C5">
            <w:pPr>
              <w:jc w:val="both"/>
              <w:rPr>
                <w:rFonts w:ascii="Verdana" w:hAnsi="Verdana"/>
                <w:b/>
                <w:sz w:val="20"/>
                <w:szCs w:val="20"/>
              </w:rPr>
            </w:pPr>
            <w:r w:rsidRPr="002B18C5">
              <w:rPr>
                <w:rFonts w:ascii="Verdana" w:hAnsi="Verdana"/>
                <w:b/>
                <w:sz w:val="20"/>
                <w:szCs w:val="20"/>
              </w:rPr>
              <w:t xml:space="preserve">Dossier </w:t>
            </w:r>
            <w:r w:rsidR="00C46F9A">
              <w:rPr>
                <w:rFonts w:ascii="Verdana" w:hAnsi="Verdana"/>
                <w:b/>
                <w:sz w:val="20"/>
                <w:szCs w:val="20"/>
              </w:rPr>
              <w:t>S</w:t>
            </w:r>
            <w:r w:rsidRPr="002B18C5">
              <w:rPr>
                <w:rFonts w:ascii="Verdana" w:hAnsi="Verdana"/>
                <w:b/>
                <w:sz w:val="20"/>
                <w:szCs w:val="20"/>
              </w:rPr>
              <w:t>ubmitter response:</w:t>
            </w:r>
          </w:p>
          <w:p w14:paraId="0D172609" w14:textId="360C395C" w:rsidR="00AD71A0" w:rsidRPr="002B18C5" w:rsidRDefault="00895024" w:rsidP="002B18C5">
            <w:pPr>
              <w:jc w:val="both"/>
              <w:rPr>
                <w:rFonts w:ascii="Verdana" w:hAnsi="Verdana"/>
                <w:sz w:val="20"/>
                <w:szCs w:val="20"/>
              </w:rPr>
            </w:pPr>
            <w:r w:rsidRPr="002B18C5">
              <w:rPr>
                <w:rFonts w:ascii="Verdana" w:hAnsi="Verdana"/>
                <w:sz w:val="20"/>
                <w:szCs w:val="20"/>
              </w:rPr>
              <w:t xml:space="preserve">Thanks for your comment. The information provided is not robust enough to justify a derogation for </w:t>
            </w:r>
            <w:r w:rsidRPr="002B18C5">
              <w:rPr>
                <w:rFonts w:ascii="Verdana" w:hAnsi="Verdana"/>
                <w:b/>
                <w:sz w:val="20"/>
                <w:szCs w:val="20"/>
              </w:rPr>
              <w:t>all</w:t>
            </w:r>
            <w:r w:rsidRPr="002B18C5">
              <w:rPr>
                <w:rFonts w:ascii="Verdana" w:hAnsi="Verdana"/>
                <w:sz w:val="20"/>
                <w:szCs w:val="20"/>
              </w:rPr>
              <w:t xml:space="preserve"> ‘substance based’ medical devices with topical application.</w:t>
            </w:r>
          </w:p>
          <w:p w14:paraId="01F10B3C" w14:textId="45A3661E" w:rsidR="000D48A8" w:rsidRPr="002B18C5" w:rsidRDefault="00895024" w:rsidP="002B18C5">
            <w:pPr>
              <w:jc w:val="both"/>
              <w:rPr>
                <w:rFonts w:ascii="Verdana" w:hAnsi="Verdana"/>
                <w:sz w:val="20"/>
                <w:szCs w:val="20"/>
              </w:rPr>
            </w:pPr>
            <w:r w:rsidRPr="002B18C5">
              <w:rPr>
                <w:rFonts w:ascii="Verdana" w:hAnsi="Verdana"/>
                <w:sz w:val="20"/>
                <w:szCs w:val="20"/>
              </w:rPr>
              <w:t>For the moment based on the information provided via the call for evidence and this consultation,</w:t>
            </w:r>
            <w:r w:rsidR="00724B2A" w:rsidRPr="002B18C5">
              <w:rPr>
                <w:rFonts w:ascii="Verdana" w:hAnsi="Verdana"/>
                <w:sz w:val="20"/>
                <w:szCs w:val="20"/>
              </w:rPr>
              <w:t xml:space="preserve"> only</w:t>
            </w:r>
            <w:r w:rsidRPr="002B18C5">
              <w:rPr>
                <w:rFonts w:ascii="Verdana" w:hAnsi="Verdana"/>
                <w:sz w:val="20"/>
                <w:szCs w:val="20"/>
              </w:rPr>
              <w:t xml:space="preserve"> </w:t>
            </w:r>
            <w:r w:rsidR="000D48A8" w:rsidRPr="002B18C5">
              <w:rPr>
                <w:rFonts w:ascii="Verdana" w:hAnsi="Verdana"/>
                <w:sz w:val="20"/>
                <w:szCs w:val="20"/>
              </w:rPr>
              <w:t>specific</w:t>
            </w:r>
            <w:r w:rsidRPr="002B18C5">
              <w:rPr>
                <w:rFonts w:ascii="Verdana" w:hAnsi="Verdana"/>
                <w:sz w:val="20"/>
                <w:szCs w:val="20"/>
              </w:rPr>
              <w:t xml:space="preserve"> derogation</w:t>
            </w:r>
            <w:r w:rsidR="00C81952" w:rsidRPr="002B18C5">
              <w:rPr>
                <w:rFonts w:ascii="Verdana" w:hAnsi="Verdana"/>
                <w:sz w:val="20"/>
                <w:szCs w:val="20"/>
              </w:rPr>
              <w:t xml:space="preserve">s </w:t>
            </w:r>
            <w:r w:rsidRPr="002B18C5">
              <w:rPr>
                <w:rFonts w:ascii="Verdana" w:hAnsi="Verdana"/>
                <w:sz w:val="20"/>
                <w:szCs w:val="20"/>
              </w:rPr>
              <w:t xml:space="preserve">for </w:t>
            </w:r>
            <w:r w:rsidR="00C81952" w:rsidRPr="002B18C5">
              <w:rPr>
                <w:rFonts w:ascii="Verdana" w:hAnsi="Verdana"/>
                <w:sz w:val="20"/>
                <w:szCs w:val="20"/>
              </w:rPr>
              <w:t>‘substance based’ medical devices</w:t>
            </w:r>
            <w:r w:rsidR="004470B3" w:rsidRPr="002B18C5">
              <w:rPr>
                <w:rFonts w:ascii="Verdana" w:hAnsi="Verdana"/>
                <w:sz w:val="20"/>
                <w:szCs w:val="20"/>
              </w:rPr>
              <w:t>, as defined in Regulation 2017/745,</w:t>
            </w:r>
            <w:r w:rsidR="00C81952" w:rsidRPr="002B18C5">
              <w:rPr>
                <w:rFonts w:ascii="Verdana" w:hAnsi="Verdana"/>
                <w:sz w:val="20"/>
                <w:szCs w:val="20"/>
              </w:rPr>
              <w:t xml:space="preserve"> are proposed by the Dossier Submitter</w:t>
            </w:r>
            <w:r w:rsidR="000D48A8" w:rsidRPr="002B18C5">
              <w:rPr>
                <w:rFonts w:ascii="Verdana" w:hAnsi="Verdana"/>
                <w:sz w:val="20"/>
                <w:szCs w:val="20"/>
              </w:rPr>
              <w:t>. Please see the updated Background Document</w:t>
            </w:r>
            <w:r w:rsidR="00724B2A" w:rsidRPr="002B18C5">
              <w:rPr>
                <w:rFonts w:ascii="Verdana" w:hAnsi="Verdana"/>
                <w:sz w:val="20"/>
                <w:szCs w:val="20"/>
              </w:rPr>
              <w:t xml:space="preserve"> for additional details</w:t>
            </w:r>
            <w:r w:rsidR="000D48A8" w:rsidRPr="002B18C5">
              <w:rPr>
                <w:rFonts w:ascii="Verdana" w:hAnsi="Verdana"/>
                <w:sz w:val="20"/>
                <w:szCs w:val="20"/>
              </w:rPr>
              <w:t>.</w:t>
            </w:r>
            <w:r w:rsidR="000D48A8" w:rsidRPr="002B18C5" w:rsidDel="000D48A8">
              <w:rPr>
                <w:rFonts w:ascii="Verdana" w:hAnsi="Verdana"/>
                <w:sz w:val="20"/>
                <w:szCs w:val="20"/>
              </w:rPr>
              <w:t xml:space="preserve"> </w:t>
            </w:r>
          </w:p>
          <w:p w14:paraId="22726E15" w14:textId="5455A971" w:rsidR="007F3134" w:rsidRPr="002B18C5" w:rsidRDefault="007F3134" w:rsidP="002B18C5">
            <w:pPr>
              <w:jc w:val="both"/>
              <w:rPr>
                <w:rFonts w:ascii="Verdana" w:hAnsi="Verdana"/>
                <w:sz w:val="20"/>
                <w:szCs w:val="20"/>
              </w:rPr>
            </w:pPr>
          </w:p>
          <w:p w14:paraId="3DD2A01F" w14:textId="4ED818AC" w:rsidR="007F3134" w:rsidRPr="002B18C5" w:rsidRDefault="007F3134" w:rsidP="002B18C5">
            <w:pPr>
              <w:jc w:val="both"/>
              <w:rPr>
                <w:rFonts w:ascii="Verdana" w:hAnsi="Verdana"/>
                <w:i/>
                <w:sz w:val="20"/>
                <w:szCs w:val="20"/>
                <w:u w:val="single"/>
              </w:rPr>
            </w:pPr>
            <w:r w:rsidRPr="002B18C5">
              <w:rPr>
                <w:rFonts w:ascii="Verdana" w:hAnsi="Verdana"/>
                <w:i/>
                <w:sz w:val="20"/>
                <w:szCs w:val="20"/>
                <w:u w:val="single"/>
              </w:rPr>
              <w:lastRenderedPageBreak/>
              <w:t>Courtesy translation:</w:t>
            </w:r>
          </w:p>
          <w:p w14:paraId="6035A1CA" w14:textId="285E37FB" w:rsidR="007F3134" w:rsidRPr="002B18C5" w:rsidRDefault="007F3134" w:rsidP="002B18C5">
            <w:pPr>
              <w:jc w:val="both"/>
              <w:rPr>
                <w:rFonts w:ascii="Verdana" w:hAnsi="Verdana"/>
                <w:i/>
                <w:sz w:val="20"/>
                <w:szCs w:val="20"/>
                <w:lang w:val="fr-FR"/>
              </w:rPr>
            </w:pPr>
            <w:r w:rsidRPr="002B18C5">
              <w:rPr>
                <w:rFonts w:ascii="Verdana" w:hAnsi="Verdana"/>
                <w:i/>
                <w:sz w:val="20"/>
                <w:szCs w:val="20"/>
                <w:lang w:val="fr-FR"/>
              </w:rPr>
              <w:t xml:space="preserve">Merci pour votre commentaire. Les informations fournies ne sont malheureusement pas suffisantes pour justifier </w:t>
            </w:r>
            <w:r w:rsidR="001D31A3" w:rsidRPr="002B18C5">
              <w:rPr>
                <w:rFonts w:ascii="Verdana" w:hAnsi="Verdana"/>
                <w:i/>
                <w:sz w:val="20"/>
                <w:szCs w:val="20"/>
                <w:lang w:val="fr-FR"/>
              </w:rPr>
              <w:t>d’</w:t>
            </w:r>
            <w:r w:rsidRPr="002B18C5">
              <w:rPr>
                <w:rFonts w:ascii="Verdana" w:hAnsi="Verdana"/>
                <w:i/>
                <w:sz w:val="20"/>
                <w:szCs w:val="20"/>
                <w:lang w:val="fr-FR"/>
              </w:rPr>
              <w:t xml:space="preserve">une </w:t>
            </w:r>
            <w:r w:rsidR="002B2899" w:rsidRPr="002B18C5">
              <w:rPr>
                <w:rFonts w:ascii="Verdana" w:hAnsi="Verdana"/>
                <w:i/>
                <w:sz w:val="20"/>
                <w:szCs w:val="20"/>
                <w:lang w:val="fr-FR"/>
              </w:rPr>
              <w:t>dérogation</w:t>
            </w:r>
            <w:r w:rsidRPr="002B18C5">
              <w:rPr>
                <w:rFonts w:ascii="Verdana" w:hAnsi="Verdana"/>
                <w:i/>
                <w:sz w:val="20"/>
                <w:szCs w:val="20"/>
                <w:lang w:val="fr-FR"/>
              </w:rPr>
              <w:t xml:space="preserve"> pour </w:t>
            </w:r>
            <w:r w:rsidRPr="002B18C5">
              <w:rPr>
                <w:rFonts w:ascii="Verdana" w:hAnsi="Verdana"/>
                <w:b/>
                <w:i/>
                <w:sz w:val="20"/>
                <w:szCs w:val="20"/>
                <w:lang w:val="fr-FR"/>
              </w:rPr>
              <w:t>tous</w:t>
            </w:r>
            <w:r w:rsidRPr="002B18C5">
              <w:rPr>
                <w:rFonts w:ascii="Verdana" w:hAnsi="Verdana"/>
                <w:i/>
                <w:sz w:val="20"/>
                <w:szCs w:val="20"/>
                <w:lang w:val="fr-FR"/>
              </w:rPr>
              <w:t xml:space="preserve"> les dispositifs médicaux </w:t>
            </w:r>
            <w:r w:rsidR="001D31A3" w:rsidRPr="002B18C5">
              <w:rPr>
                <w:rFonts w:ascii="Verdana" w:hAnsi="Verdana"/>
                <w:i/>
                <w:noProof/>
                <w:sz w:val="20"/>
                <w:szCs w:val="20"/>
                <w:lang w:val="fr-FR"/>
              </w:rPr>
              <w:t>à</w:t>
            </w:r>
            <w:r w:rsidRPr="002B18C5">
              <w:rPr>
                <w:rFonts w:ascii="Verdana" w:hAnsi="Verdana"/>
                <w:i/>
                <w:sz w:val="20"/>
                <w:szCs w:val="20"/>
                <w:lang w:val="fr-FR"/>
              </w:rPr>
              <w:t xml:space="preserve"> usage cutané.</w:t>
            </w:r>
          </w:p>
          <w:p w14:paraId="49906347" w14:textId="3A4253D2" w:rsidR="00AD71A0" w:rsidRDefault="007F3134" w:rsidP="002B18C5">
            <w:pPr>
              <w:jc w:val="both"/>
              <w:rPr>
                <w:rFonts w:ascii="Verdana" w:hAnsi="Verdana"/>
                <w:sz w:val="20"/>
                <w:szCs w:val="20"/>
                <w:lang w:val="fr-FR"/>
              </w:rPr>
            </w:pPr>
            <w:r w:rsidRPr="002B18C5">
              <w:rPr>
                <w:rFonts w:ascii="Verdana" w:hAnsi="Verdana"/>
                <w:i/>
                <w:sz w:val="20"/>
                <w:szCs w:val="20"/>
                <w:lang w:val="fr-FR"/>
              </w:rPr>
              <w:t xml:space="preserve">Pour le moment, sur la base des informations fournies lors des précédents “appels </w:t>
            </w:r>
            <w:r w:rsidR="001D31A3" w:rsidRPr="002B18C5">
              <w:rPr>
                <w:rFonts w:ascii="Verdana" w:hAnsi="Verdana"/>
                <w:i/>
                <w:noProof/>
                <w:sz w:val="20"/>
                <w:szCs w:val="20"/>
                <w:lang w:val="fr-FR"/>
              </w:rPr>
              <w:t>à</w:t>
            </w:r>
            <w:r w:rsidRPr="002B18C5">
              <w:rPr>
                <w:rFonts w:ascii="Verdana" w:hAnsi="Verdana"/>
                <w:i/>
                <w:sz w:val="20"/>
                <w:szCs w:val="20"/>
                <w:lang w:val="fr-FR"/>
              </w:rPr>
              <w:t xml:space="preserve"> preuves” et lors de la présente consultation publique, seules des dérogations spécifiques pour </w:t>
            </w:r>
            <w:r w:rsidR="001D31A3" w:rsidRPr="002B18C5">
              <w:rPr>
                <w:rFonts w:ascii="Verdana" w:hAnsi="Verdana"/>
                <w:i/>
                <w:sz w:val="20"/>
                <w:szCs w:val="20"/>
                <w:lang w:val="fr-FR"/>
              </w:rPr>
              <w:t>certains types de</w:t>
            </w:r>
            <w:r w:rsidRPr="002B18C5">
              <w:rPr>
                <w:rFonts w:ascii="Verdana" w:hAnsi="Verdana"/>
                <w:i/>
                <w:sz w:val="20"/>
                <w:szCs w:val="20"/>
                <w:lang w:val="fr-FR"/>
              </w:rPr>
              <w:t xml:space="preserve"> dispositifs médicaux</w:t>
            </w:r>
            <w:r w:rsidR="001D31A3" w:rsidRPr="002B18C5">
              <w:rPr>
                <w:rFonts w:ascii="Verdana" w:hAnsi="Verdana"/>
                <w:i/>
                <w:sz w:val="20"/>
                <w:szCs w:val="20"/>
                <w:lang w:val="fr-FR"/>
              </w:rPr>
              <w:t xml:space="preserve"> </w:t>
            </w:r>
            <w:r w:rsidR="001D31A3" w:rsidRPr="002B18C5">
              <w:rPr>
                <w:rFonts w:ascii="Verdana" w:hAnsi="Verdana"/>
                <w:i/>
                <w:noProof/>
                <w:sz w:val="20"/>
                <w:szCs w:val="20"/>
                <w:lang w:val="fr-FR"/>
              </w:rPr>
              <w:t>à usage cutané</w:t>
            </w:r>
            <w:r w:rsidRPr="002B18C5">
              <w:rPr>
                <w:rFonts w:ascii="Verdana" w:hAnsi="Verdana"/>
                <w:i/>
                <w:sz w:val="20"/>
                <w:szCs w:val="20"/>
                <w:lang w:val="fr-FR"/>
              </w:rPr>
              <w:t xml:space="preserve"> </w:t>
            </w:r>
            <w:r w:rsidR="001D31A3" w:rsidRPr="002B18C5">
              <w:rPr>
                <w:rFonts w:ascii="Verdana" w:hAnsi="Verdana"/>
                <w:i/>
                <w:sz w:val="20"/>
                <w:szCs w:val="20"/>
                <w:lang w:val="fr-FR"/>
              </w:rPr>
              <w:t>ont été</w:t>
            </w:r>
            <w:r w:rsidRPr="002B18C5">
              <w:rPr>
                <w:rFonts w:ascii="Verdana" w:hAnsi="Verdana"/>
                <w:i/>
                <w:sz w:val="20"/>
                <w:szCs w:val="20"/>
                <w:lang w:val="fr-FR"/>
              </w:rPr>
              <w:t xml:space="preserve"> </w:t>
            </w:r>
            <w:r w:rsidR="00D12349" w:rsidRPr="002B18C5">
              <w:rPr>
                <w:rFonts w:ascii="Verdana" w:hAnsi="Verdana"/>
                <w:i/>
                <w:sz w:val="20"/>
                <w:szCs w:val="20"/>
                <w:lang w:val="fr-FR"/>
              </w:rPr>
              <w:t>proposée</w:t>
            </w:r>
            <w:r w:rsidR="001D31A3" w:rsidRPr="002B18C5">
              <w:rPr>
                <w:rFonts w:ascii="Verdana" w:hAnsi="Verdana"/>
                <w:i/>
                <w:sz w:val="20"/>
                <w:szCs w:val="20"/>
                <w:lang w:val="fr-FR"/>
              </w:rPr>
              <w:t>s (</w:t>
            </w:r>
            <w:r w:rsidR="002B2899" w:rsidRPr="002B18C5">
              <w:rPr>
                <w:rFonts w:ascii="Verdana" w:hAnsi="Verdana"/>
                <w:i/>
                <w:sz w:val="20"/>
                <w:szCs w:val="20"/>
                <w:lang w:val="fr-FR"/>
              </w:rPr>
              <w:t>exemple</w:t>
            </w:r>
            <w:r w:rsidR="001D31A3" w:rsidRPr="002B18C5">
              <w:rPr>
                <w:rFonts w:ascii="Verdana" w:hAnsi="Verdana"/>
                <w:i/>
                <w:sz w:val="20"/>
                <w:szCs w:val="20"/>
                <w:lang w:val="fr-FR"/>
              </w:rPr>
              <w:t>: traitements de cicatrices)</w:t>
            </w:r>
            <w:r w:rsidRPr="002B18C5">
              <w:rPr>
                <w:rFonts w:ascii="Verdana" w:hAnsi="Verdana"/>
                <w:i/>
                <w:sz w:val="20"/>
                <w:szCs w:val="20"/>
                <w:lang w:val="fr-FR"/>
              </w:rPr>
              <w:t xml:space="preserve">. </w:t>
            </w:r>
            <w:r w:rsidR="001D31A3" w:rsidRPr="002B18C5">
              <w:rPr>
                <w:rFonts w:ascii="Verdana" w:hAnsi="Verdana"/>
                <w:i/>
                <w:sz w:val="20"/>
                <w:szCs w:val="20"/>
                <w:lang w:val="fr-FR"/>
              </w:rPr>
              <w:t>Vous trouverez dans le ‘background document’</w:t>
            </w:r>
            <w:r w:rsidRPr="002B18C5">
              <w:rPr>
                <w:rFonts w:ascii="Verdana" w:hAnsi="Verdana"/>
                <w:i/>
                <w:sz w:val="20"/>
                <w:szCs w:val="20"/>
                <w:lang w:val="fr-FR"/>
              </w:rPr>
              <w:t xml:space="preserve"> plus de </w:t>
            </w:r>
            <w:r w:rsidR="002B2899" w:rsidRPr="002B18C5">
              <w:rPr>
                <w:rFonts w:ascii="Verdana" w:hAnsi="Verdana"/>
                <w:i/>
                <w:sz w:val="20"/>
                <w:szCs w:val="20"/>
                <w:lang w:val="fr-FR"/>
              </w:rPr>
              <w:t>détails</w:t>
            </w:r>
            <w:r w:rsidR="001D31A3" w:rsidRPr="002B18C5">
              <w:rPr>
                <w:rFonts w:ascii="Verdana" w:hAnsi="Verdana"/>
                <w:i/>
                <w:sz w:val="20"/>
                <w:szCs w:val="20"/>
                <w:lang w:val="fr-FR"/>
              </w:rPr>
              <w:t xml:space="preserve"> sur les </w:t>
            </w:r>
            <w:r w:rsidR="002B2899" w:rsidRPr="002B18C5">
              <w:rPr>
                <w:rFonts w:ascii="Verdana" w:hAnsi="Verdana"/>
                <w:i/>
                <w:sz w:val="20"/>
                <w:szCs w:val="20"/>
                <w:lang w:val="fr-FR"/>
              </w:rPr>
              <w:t>dérogations</w:t>
            </w:r>
            <w:r w:rsidR="001D31A3" w:rsidRPr="002B18C5">
              <w:rPr>
                <w:rFonts w:ascii="Verdana" w:hAnsi="Verdana"/>
                <w:i/>
                <w:sz w:val="20"/>
                <w:szCs w:val="20"/>
                <w:lang w:val="fr-FR"/>
              </w:rPr>
              <w:t xml:space="preserve"> proposé</w:t>
            </w:r>
            <w:r w:rsidR="00D12349" w:rsidRPr="002B18C5">
              <w:rPr>
                <w:rFonts w:ascii="Verdana" w:hAnsi="Verdana"/>
                <w:i/>
                <w:sz w:val="20"/>
                <w:szCs w:val="20"/>
                <w:lang w:val="fr-FR"/>
              </w:rPr>
              <w:t>e</w:t>
            </w:r>
            <w:r w:rsidR="001D31A3" w:rsidRPr="002B18C5">
              <w:rPr>
                <w:rFonts w:ascii="Verdana" w:hAnsi="Verdana"/>
                <w:i/>
                <w:sz w:val="20"/>
                <w:szCs w:val="20"/>
                <w:lang w:val="fr-FR"/>
              </w:rPr>
              <w:t>s.</w:t>
            </w:r>
            <w:r w:rsidR="001D31A3" w:rsidRPr="002B18C5">
              <w:rPr>
                <w:rFonts w:ascii="Verdana" w:hAnsi="Verdana"/>
                <w:sz w:val="20"/>
                <w:szCs w:val="20"/>
                <w:lang w:val="fr-FR"/>
              </w:rPr>
              <w:t xml:space="preserve"> </w:t>
            </w:r>
          </w:p>
          <w:p w14:paraId="4C1AD38D" w14:textId="3C19A1D0" w:rsidR="002B18C5" w:rsidRPr="002B18C5" w:rsidRDefault="002B18C5" w:rsidP="002B18C5">
            <w:pPr>
              <w:jc w:val="both"/>
              <w:rPr>
                <w:rFonts w:ascii="Verdana" w:hAnsi="Verdana"/>
                <w:sz w:val="20"/>
                <w:szCs w:val="20"/>
                <w:lang w:val="fr-FR"/>
              </w:rPr>
            </w:pPr>
          </w:p>
        </w:tc>
      </w:tr>
      <w:tr w:rsidR="00AD71A0" w:rsidRPr="006117B6" w14:paraId="32443775" w14:textId="77777777" w:rsidTr="00AD71A0">
        <w:trPr>
          <w:trHeight w:val="561"/>
        </w:trPr>
        <w:tc>
          <w:tcPr>
            <w:tcW w:w="305" w:type="pct"/>
            <w:vMerge/>
          </w:tcPr>
          <w:p w14:paraId="7F829A55" w14:textId="048CB2EE" w:rsidR="00AD71A0" w:rsidRPr="00721457" w:rsidRDefault="00AD71A0" w:rsidP="005A7089">
            <w:pPr>
              <w:rPr>
                <w:rFonts w:ascii="Verdana" w:hAnsi="Verdana"/>
                <w:sz w:val="20"/>
                <w:szCs w:val="20"/>
                <w:lang w:val="fr-FR"/>
              </w:rPr>
            </w:pPr>
          </w:p>
        </w:tc>
        <w:tc>
          <w:tcPr>
            <w:tcW w:w="1275" w:type="pct"/>
            <w:vMerge/>
          </w:tcPr>
          <w:p w14:paraId="5067A5DD" w14:textId="77777777" w:rsidR="00AD71A0" w:rsidRPr="00721457" w:rsidRDefault="00AD71A0" w:rsidP="005A7089">
            <w:pPr>
              <w:rPr>
                <w:rFonts w:ascii="Verdana" w:hAnsi="Verdana"/>
                <w:sz w:val="20"/>
                <w:szCs w:val="20"/>
                <w:lang w:val="fr-FR"/>
              </w:rPr>
            </w:pPr>
          </w:p>
        </w:tc>
        <w:tc>
          <w:tcPr>
            <w:tcW w:w="3420" w:type="pct"/>
          </w:tcPr>
          <w:p w14:paraId="3352FA35" w14:textId="77777777" w:rsidR="00AD71A0" w:rsidRPr="002B18C5" w:rsidRDefault="00AD71A0" w:rsidP="002B18C5">
            <w:pPr>
              <w:jc w:val="both"/>
              <w:rPr>
                <w:rFonts w:ascii="Verdana" w:hAnsi="Verdana"/>
                <w:b/>
                <w:sz w:val="20"/>
                <w:szCs w:val="20"/>
              </w:rPr>
            </w:pPr>
            <w:r w:rsidRPr="002B18C5">
              <w:rPr>
                <w:rFonts w:ascii="Verdana" w:hAnsi="Verdana"/>
                <w:b/>
                <w:sz w:val="20"/>
                <w:szCs w:val="20"/>
              </w:rPr>
              <w:t>RAC Rapporteurs comments:</w:t>
            </w:r>
          </w:p>
          <w:p w14:paraId="1856E72F" w14:textId="77777777" w:rsidR="00AD71A0" w:rsidRDefault="006117B6" w:rsidP="006117B6">
            <w:pPr>
              <w:rPr>
                <w:rFonts w:ascii="Verdana" w:hAnsi="Verdana"/>
                <w:sz w:val="20"/>
                <w:szCs w:val="20"/>
              </w:rPr>
            </w:pPr>
            <w:r>
              <w:rPr>
                <w:rFonts w:ascii="Verdana" w:hAnsi="Verdana"/>
                <w:sz w:val="20"/>
                <w:szCs w:val="20"/>
              </w:rPr>
              <w:t>Thank you very much for your comment, noted.</w:t>
            </w:r>
          </w:p>
          <w:p w14:paraId="1DA08613" w14:textId="190BF7EC" w:rsidR="002C28AA" w:rsidRPr="008053B9" w:rsidRDefault="002C28AA" w:rsidP="006117B6">
            <w:pPr>
              <w:rPr>
                <w:rFonts w:ascii="Verdana" w:hAnsi="Verdana"/>
                <w:sz w:val="20"/>
                <w:szCs w:val="20"/>
              </w:rPr>
            </w:pPr>
          </w:p>
        </w:tc>
      </w:tr>
      <w:tr w:rsidR="00AD71A0" w14:paraId="6ABFE619" w14:textId="77777777" w:rsidTr="00AD71A0">
        <w:trPr>
          <w:trHeight w:val="991"/>
        </w:trPr>
        <w:tc>
          <w:tcPr>
            <w:tcW w:w="305" w:type="pct"/>
            <w:vMerge/>
          </w:tcPr>
          <w:p w14:paraId="7E1051F3" w14:textId="77777777" w:rsidR="00AD71A0" w:rsidRPr="008053B9" w:rsidRDefault="00AD71A0" w:rsidP="005A7089">
            <w:pPr>
              <w:rPr>
                <w:rFonts w:ascii="Verdana" w:hAnsi="Verdana"/>
                <w:sz w:val="20"/>
                <w:szCs w:val="20"/>
              </w:rPr>
            </w:pPr>
          </w:p>
        </w:tc>
        <w:tc>
          <w:tcPr>
            <w:tcW w:w="1275" w:type="pct"/>
            <w:vMerge/>
          </w:tcPr>
          <w:p w14:paraId="5324DE4C" w14:textId="77777777" w:rsidR="00AD71A0" w:rsidRPr="008053B9" w:rsidRDefault="00AD71A0" w:rsidP="005A7089">
            <w:pPr>
              <w:rPr>
                <w:rFonts w:ascii="Verdana" w:hAnsi="Verdana"/>
                <w:sz w:val="20"/>
                <w:szCs w:val="20"/>
              </w:rPr>
            </w:pPr>
          </w:p>
        </w:tc>
        <w:tc>
          <w:tcPr>
            <w:tcW w:w="3420" w:type="pct"/>
          </w:tcPr>
          <w:p w14:paraId="4870EFBD" w14:textId="77777777" w:rsidR="00AD71A0" w:rsidRPr="002B18C5" w:rsidRDefault="00AD71A0" w:rsidP="002B18C5">
            <w:pPr>
              <w:jc w:val="both"/>
              <w:rPr>
                <w:rFonts w:ascii="Verdana" w:hAnsi="Verdana"/>
                <w:b/>
                <w:sz w:val="20"/>
                <w:szCs w:val="20"/>
              </w:rPr>
            </w:pPr>
            <w:r w:rsidRPr="002B18C5">
              <w:rPr>
                <w:rFonts w:ascii="Verdana" w:hAnsi="Verdana"/>
                <w:b/>
                <w:sz w:val="20"/>
                <w:szCs w:val="20"/>
              </w:rPr>
              <w:t>SEAC Rapporteurs comments:</w:t>
            </w:r>
          </w:p>
          <w:p w14:paraId="2FA9EF3E" w14:textId="2EEF9CF7" w:rsidR="00AD71A0" w:rsidRPr="002B18C5" w:rsidRDefault="00C075AA" w:rsidP="002B18C5">
            <w:pPr>
              <w:jc w:val="both"/>
              <w:rPr>
                <w:rFonts w:ascii="Verdana" w:hAnsi="Verdana"/>
                <w:sz w:val="20"/>
                <w:szCs w:val="20"/>
              </w:rPr>
            </w:pPr>
            <w:r w:rsidRPr="002B18C5">
              <w:rPr>
                <w:rFonts w:ascii="Verdana" w:hAnsi="Verdana"/>
                <w:sz w:val="20"/>
                <w:szCs w:val="20"/>
              </w:rPr>
              <w:t>N</w:t>
            </w:r>
            <w:r w:rsidR="002B18C5">
              <w:rPr>
                <w:rFonts w:ascii="Verdana" w:hAnsi="Verdana"/>
                <w:sz w:val="20"/>
                <w:szCs w:val="20"/>
              </w:rPr>
              <w:t>o further comments by the SEAC R</w:t>
            </w:r>
            <w:r w:rsidRPr="002B18C5">
              <w:rPr>
                <w:rFonts w:ascii="Verdana" w:hAnsi="Verdana"/>
                <w:sz w:val="20"/>
                <w:szCs w:val="20"/>
              </w:rPr>
              <w:t>apporteurs</w:t>
            </w:r>
            <w:r w:rsidR="002B18C5">
              <w:rPr>
                <w:rFonts w:ascii="Verdana" w:hAnsi="Verdana"/>
                <w:sz w:val="20"/>
                <w:szCs w:val="20"/>
              </w:rPr>
              <w:t>.</w:t>
            </w:r>
          </w:p>
          <w:p w14:paraId="254BDF3D" w14:textId="77777777" w:rsidR="00AD71A0" w:rsidRPr="002B18C5" w:rsidRDefault="00AD71A0" w:rsidP="002B18C5">
            <w:pPr>
              <w:jc w:val="both"/>
              <w:rPr>
                <w:rFonts w:ascii="Verdana" w:hAnsi="Verdana"/>
                <w:sz w:val="20"/>
                <w:szCs w:val="20"/>
              </w:rPr>
            </w:pPr>
          </w:p>
        </w:tc>
      </w:tr>
      <w:tr w:rsidR="00AD71A0" w:rsidRPr="00DD4E48" w14:paraId="67B8C33E" w14:textId="77777777" w:rsidTr="00AD71A0">
        <w:tc>
          <w:tcPr>
            <w:tcW w:w="305" w:type="pct"/>
            <w:vMerge w:val="restart"/>
          </w:tcPr>
          <w:p w14:paraId="5EEB3D19" w14:textId="77777777" w:rsidR="00AD71A0" w:rsidRPr="00AE6FE6" w:rsidRDefault="00AD71A0" w:rsidP="005A7089">
            <w:pPr>
              <w:rPr>
                <w:rFonts w:ascii="Verdana" w:hAnsi="Verdana"/>
                <w:b/>
                <w:sz w:val="20"/>
                <w:szCs w:val="20"/>
              </w:rPr>
            </w:pPr>
            <w:r w:rsidRPr="00670129">
              <w:rPr>
                <w:rFonts w:ascii="Verdana" w:hAnsi="Verdana"/>
                <w:b/>
                <w:noProof/>
                <w:sz w:val="20"/>
                <w:szCs w:val="20"/>
              </w:rPr>
              <w:t>2654</w:t>
            </w:r>
          </w:p>
        </w:tc>
        <w:tc>
          <w:tcPr>
            <w:tcW w:w="1275" w:type="pct"/>
            <w:vMerge w:val="restart"/>
          </w:tcPr>
          <w:p w14:paraId="0193D721"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11:52</w:t>
            </w:r>
          </w:p>
          <w:p w14:paraId="1FB0C7CF" w14:textId="77777777" w:rsidR="00AD71A0" w:rsidRDefault="00AD71A0" w:rsidP="005A7089">
            <w:pPr>
              <w:rPr>
                <w:rFonts w:ascii="Verdana" w:hAnsi="Verdana"/>
                <w:sz w:val="20"/>
                <w:szCs w:val="20"/>
              </w:rPr>
            </w:pPr>
          </w:p>
          <w:p w14:paraId="5BEE1A3A"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58711A18" w14:textId="77777777" w:rsidR="00AD71A0" w:rsidRDefault="00AD71A0" w:rsidP="005A7089">
            <w:pPr>
              <w:rPr>
                <w:rFonts w:ascii="Verdana" w:hAnsi="Verdana"/>
                <w:noProof/>
                <w:sz w:val="20"/>
                <w:szCs w:val="20"/>
              </w:rPr>
            </w:pPr>
            <w:r w:rsidRPr="00670129">
              <w:rPr>
                <w:rFonts w:ascii="Verdana" w:hAnsi="Verdana"/>
                <w:noProof/>
                <w:sz w:val="20"/>
                <w:szCs w:val="20"/>
              </w:rPr>
              <w:t>Scope or restriction option analysis;</w:t>
            </w:r>
          </w:p>
          <w:p w14:paraId="0602E5FC" w14:textId="77777777" w:rsidR="00AD71A0" w:rsidRDefault="00AD71A0" w:rsidP="005A7089">
            <w:pPr>
              <w:rPr>
                <w:rFonts w:ascii="Verdana" w:hAnsi="Verdana"/>
                <w:sz w:val="20"/>
                <w:szCs w:val="20"/>
              </w:rPr>
            </w:pPr>
            <w:r w:rsidRPr="00670129">
              <w:rPr>
                <w:rFonts w:ascii="Verdana" w:hAnsi="Verdana"/>
                <w:noProof/>
                <w:sz w:val="20"/>
                <w:szCs w:val="20"/>
              </w:rPr>
              <w:t>Request for exemption</w:t>
            </w:r>
          </w:p>
          <w:p w14:paraId="383DB12A" w14:textId="77777777" w:rsidR="00AD71A0" w:rsidRDefault="00AD71A0" w:rsidP="005A7089">
            <w:pPr>
              <w:rPr>
                <w:rFonts w:ascii="Verdana" w:hAnsi="Verdana"/>
                <w:sz w:val="20"/>
                <w:szCs w:val="20"/>
              </w:rPr>
            </w:pPr>
          </w:p>
          <w:p w14:paraId="31C27013"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0B525E40" w14:textId="77777777" w:rsidR="00AD71A0" w:rsidRDefault="00AD71A0" w:rsidP="005A7089">
            <w:pPr>
              <w:rPr>
                <w:rFonts w:ascii="Verdana" w:hAnsi="Verdana"/>
                <w:sz w:val="20"/>
                <w:szCs w:val="20"/>
              </w:rPr>
            </w:pPr>
          </w:p>
          <w:p w14:paraId="71F66C74"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15AB889E" w14:textId="77777777" w:rsidR="00AD71A0" w:rsidRDefault="00AD71A0" w:rsidP="005A7089">
            <w:pPr>
              <w:rPr>
                <w:rFonts w:ascii="Verdana" w:hAnsi="Verdana"/>
                <w:sz w:val="20"/>
                <w:szCs w:val="20"/>
              </w:rPr>
            </w:pPr>
          </w:p>
          <w:p w14:paraId="70A4CD38" w14:textId="7FCC1AF6"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001D4AE5" w:rsidRPr="00975721">
              <w:rPr>
                <w:rFonts w:ascii="Verdana" w:hAnsi="Verdana"/>
                <w:noProof/>
                <w:sz w:val="20"/>
                <w:szCs w:val="20"/>
                <w:highlight w:val="black"/>
              </w:rPr>
              <w:t>&lt;redacted&gt;</w:t>
            </w:r>
          </w:p>
          <w:p w14:paraId="7D61C38B" w14:textId="77777777" w:rsidR="00AD71A0" w:rsidRPr="007F6B21" w:rsidRDefault="00AD71A0" w:rsidP="005A7089">
            <w:pPr>
              <w:rPr>
                <w:rFonts w:ascii="Verdana" w:hAnsi="Verdana"/>
                <w:sz w:val="20"/>
                <w:szCs w:val="20"/>
              </w:rPr>
            </w:pPr>
          </w:p>
          <w:p w14:paraId="2A97A269"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Denmark</w:t>
            </w:r>
          </w:p>
          <w:p w14:paraId="163E53D0" w14:textId="77777777" w:rsidR="00AD71A0" w:rsidRDefault="00AD71A0" w:rsidP="005A7089">
            <w:pPr>
              <w:rPr>
                <w:rFonts w:ascii="Verdana" w:hAnsi="Verdana"/>
                <w:sz w:val="20"/>
                <w:szCs w:val="20"/>
              </w:rPr>
            </w:pPr>
          </w:p>
          <w:p w14:paraId="702218D8" w14:textId="77777777" w:rsidR="00AD71A0" w:rsidRDefault="00AD71A0"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671FFED8" w14:textId="77777777" w:rsidR="00AD71A0" w:rsidRPr="00510789" w:rsidRDefault="00AD71A0" w:rsidP="005A7089">
            <w:pPr>
              <w:rPr>
                <w:rFonts w:ascii="Verdana" w:hAnsi="Verdana"/>
                <w:sz w:val="20"/>
                <w:szCs w:val="20"/>
              </w:rPr>
            </w:pPr>
          </w:p>
        </w:tc>
        <w:tc>
          <w:tcPr>
            <w:tcW w:w="3420" w:type="pct"/>
          </w:tcPr>
          <w:p w14:paraId="51807F5B" w14:textId="77777777" w:rsidR="00AD71A0" w:rsidRPr="002B18C5" w:rsidRDefault="00AD71A0" w:rsidP="002B18C5">
            <w:pPr>
              <w:jc w:val="both"/>
              <w:rPr>
                <w:rFonts w:ascii="Verdana" w:hAnsi="Verdana"/>
                <w:b/>
                <w:sz w:val="20"/>
                <w:szCs w:val="20"/>
              </w:rPr>
            </w:pPr>
            <w:r w:rsidRPr="002B18C5">
              <w:rPr>
                <w:rFonts w:ascii="Verdana" w:hAnsi="Verdana"/>
                <w:b/>
                <w:sz w:val="20"/>
                <w:szCs w:val="20"/>
              </w:rPr>
              <w:t>Comment:</w:t>
            </w:r>
          </w:p>
          <w:p w14:paraId="49A2AC8F"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Comments to 'Scope or restriction option analysis':</w:t>
            </w:r>
          </w:p>
          <w:p w14:paraId="00C2D660"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The Annex XV dossier on D4, D5 and D6 (cyclosiloxanes) states (page 67 - 68, pt. 2.6.4) that:</w:t>
            </w:r>
          </w:p>
          <w:p w14:paraId="4DA6CDFB"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w:t>
            </w:r>
            <w:r w:rsidRPr="002B18C5">
              <w:rPr>
                <w:rFonts w:ascii="Verdana" w:hAnsi="Verdana"/>
                <w:noProof/>
                <w:sz w:val="20"/>
                <w:szCs w:val="20"/>
              </w:rPr>
              <w:tab/>
              <w:t>‘No use of D4 has been reported for medical device or pharmaceutical products’</w:t>
            </w:r>
          </w:p>
          <w:p w14:paraId="1338FD5D"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w:t>
            </w:r>
            <w:r w:rsidRPr="002B18C5">
              <w:rPr>
                <w:rFonts w:ascii="Verdana" w:hAnsi="Verdana"/>
                <w:noProof/>
                <w:sz w:val="20"/>
                <w:szCs w:val="20"/>
              </w:rPr>
              <w:tab/>
              <w:t xml:space="preserve">‘Use of D5 and D6 has only been reported in a limited number of applications, essentially for topical uses’ [Table 20: Head Lice treatments, scar/wound treatments, stoma care products] </w:t>
            </w:r>
          </w:p>
          <w:p w14:paraId="0C5C9C4D"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However, the Annex XV report has not identified additional uses of cyclosiloxanes as constituents in silicones applied to pharmaceutical products/medical device such as:</w:t>
            </w:r>
          </w:p>
          <w:p w14:paraId="57E4DC56"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w:t>
            </w:r>
            <w:r w:rsidRPr="002B18C5">
              <w:rPr>
                <w:rFonts w:ascii="Verdana" w:hAnsi="Verdana"/>
                <w:noProof/>
                <w:sz w:val="20"/>
                <w:szCs w:val="20"/>
              </w:rPr>
              <w:tab/>
              <w:t>Pen-needles for injectable pharmaceutical products.</w:t>
            </w:r>
          </w:p>
          <w:p w14:paraId="01E5A916"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Needles are shaped in such a way as to reduce the force required to pierce and penetrate the skin. A thin layer of silicone coating on the tip of the needle lubricates the needle and reduces the friction of the metal surface of the needle considerably both during the puncture of the skin and when the needle is dragged back. This is essential for pain relief and for prevention of skin damage when using the needles.</w:t>
            </w:r>
          </w:p>
          <w:p w14:paraId="62945C4D"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The lubricant contains small amounts of cyclosiloxanes (D4 and D6). The concentration of the cyclosiloxanes in the lubricated needles is significantly below 0.1 % (and thus not in scope the proposed restriction)</w:t>
            </w:r>
          </w:p>
          <w:p w14:paraId="70A5CF5D"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w:t>
            </w:r>
            <w:r w:rsidRPr="002B18C5">
              <w:rPr>
                <w:rFonts w:ascii="Verdana" w:hAnsi="Verdana"/>
                <w:noProof/>
                <w:sz w:val="20"/>
                <w:szCs w:val="20"/>
              </w:rPr>
              <w:tab/>
              <w:t xml:space="preserve">Plungers for injectable systems for injectable pharmaceutical products. </w:t>
            </w:r>
          </w:p>
          <w:p w14:paraId="24110804"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lastRenderedPageBreak/>
              <w:t>Siliconisation is needed to reduce the friction in the injectable system and thus facilitate the injection of the pharmaceutical product while maintaining drug product purity and function to deliver precise doses.</w:t>
            </w:r>
          </w:p>
          <w:p w14:paraId="3C6D4437"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The siliconised injection systems contain trace amounts of the cyclosiloxanes (D6).</w:t>
            </w:r>
          </w:p>
          <w:p w14:paraId="46DEC5C0"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 xml:space="preserve">Users of injectable pharmaceutical products and medical device products for injection are usually seen as patients meaning ‘any natural person who seeks to receive or receives healthcare provided by health professionals in a Member State’. Such pharmaceutical products will usually be available by prescription only and should not be regarded as consumer products. </w:t>
            </w:r>
          </w:p>
          <w:p w14:paraId="6B55336F"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Proposed clarification to be added</w:t>
            </w:r>
          </w:p>
          <w:p w14:paraId="3EA31D9D"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We suggest that the restriction makes it clear that prescription medication/pharmaceutical products and medical device for prescription medicine, should not be regarded as ‘consumer products, meaning substances or mixtures or articles that can be purchased from a retail outlet by members of the general public’ (pg. 8 of the Annex XV report).</w:t>
            </w:r>
          </w:p>
          <w:p w14:paraId="12B3E648"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 xml:space="preserve">Please make clear in the restriction proposal that medical device with an intended use for pharmaceutical applications on prescription are out of scope. </w:t>
            </w:r>
          </w:p>
          <w:p w14:paraId="1A960E42"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This proposal will make the restriction clearer. As the concentration of D4/D5/D6 is significantly below 0.1 % in the uses mentioned above these uses will be exempt with the current wordings but the mix up of consumer products with medical devices and pharmaceutical products may cause confusion.</w:t>
            </w:r>
          </w:p>
          <w:p w14:paraId="09ADB300" w14:textId="77777777" w:rsidR="00AD71A0" w:rsidRPr="002B18C5" w:rsidRDefault="00AD71A0" w:rsidP="002B18C5">
            <w:pPr>
              <w:jc w:val="both"/>
              <w:rPr>
                <w:rFonts w:ascii="Verdana" w:hAnsi="Verdana"/>
                <w:sz w:val="20"/>
                <w:szCs w:val="20"/>
              </w:rPr>
            </w:pPr>
          </w:p>
        </w:tc>
      </w:tr>
      <w:tr w:rsidR="00AD71A0" w14:paraId="5BFAC401" w14:textId="77777777" w:rsidTr="00AD71A0">
        <w:trPr>
          <w:trHeight w:val="711"/>
        </w:trPr>
        <w:tc>
          <w:tcPr>
            <w:tcW w:w="305" w:type="pct"/>
            <w:vMerge/>
          </w:tcPr>
          <w:p w14:paraId="3626FCDD" w14:textId="77777777" w:rsidR="00AD71A0" w:rsidRPr="00DD4E48" w:rsidRDefault="00AD71A0" w:rsidP="005A7089">
            <w:pPr>
              <w:rPr>
                <w:rFonts w:ascii="Verdana" w:hAnsi="Verdana"/>
                <w:sz w:val="20"/>
                <w:szCs w:val="20"/>
              </w:rPr>
            </w:pPr>
          </w:p>
        </w:tc>
        <w:tc>
          <w:tcPr>
            <w:tcW w:w="1275" w:type="pct"/>
            <w:vMerge/>
          </w:tcPr>
          <w:p w14:paraId="10BF6DE0" w14:textId="77777777" w:rsidR="00AD71A0" w:rsidRPr="00DD4E48" w:rsidRDefault="00AD71A0" w:rsidP="005A7089">
            <w:pPr>
              <w:rPr>
                <w:rFonts w:ascii="Verdana" w:hAnsi="Verdana"/>
                <w:sz w:val="20"/>
                <w:szCs w:val="20"/>
              </w:rPr>
            </w:pPr>
          </w:p>
        </w:tc>
        <w:tc>
          <w:tcPr>
            <w:tcW w:w="3420" w:type="pct"/>
          </w:tcPr>
          <w:p w14:paraId="1AE6D7B6"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1:</w:t>
            </w:r>
          </w:p>
          <w:p w14:paraId="24EE1079"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No comments</w:t>
            </w:r>
          </w:p>
        </w:tc>
      </w:tr>
      <w:tr w:rsidR="00AD71A0" w14:paraId="5D749F41" w14:textId="77777777" w:rsidTr="00AD71A0">
        <w:trPr>
          <w:trHeight w:val="542"/>
        </w:trPr>
        <w:tc>
          <w:tcPr>
            <w:tcW w:w="305" w:type="pct"/>
            <w:vMerge/>
          </w:tcPr>
          <w:p w14:paraId="3E3E303B" w14:textId="77777777" w:rsidR="00AD71A0" w:rsidRPr="00510789" w:rsidRDefault="00AD71A0" w:rsidP="005A7089">
            <w:pPr>
              <w:rPr>
                <w:rFonts w:ascii="Verdana" w:hAnsi="Verdana"/>
                <w:sz w:val="20"/>
                <w:szCs w:val="20"/>
              </w:rPr>
            </w:pPr>
          </w:p>
        </w:tc>
        <w:tc>
          <w:tcPr>
            <w:tcW w:w="1275" w:type="pct"/>
            <w:vMerge/>
          </w:tcPr>
          <w:p w14:paraId="72CD276A" w14:textId="77777777" w:rsidR="00AD71A0" w:rsidRPr="00510789" w:rsidRDefault="00AD71A0" w:rsidP="005A7089">
            <w:pPr>
              <w:rPr>
                <w:rFonts w:ascii="Verdana" w:hAnsi="Verdana"/>
                <w:sz w:val="20"/>
                <w:szCs w:val="20"/>
              </w:rPr>
            </w:pPr>
          </w:p>
        </w:tc>
        <w:tc>
          <w:tcPr>
            <w:tcW w:w="3420" w:type="pct"/>
          </w:tcPr>
          <w:p w14:paraId="436E017F"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2:</w:t>
            </w:r>
          </w:p>
          <w:p w14:paraId="6E3C45DE"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no comments</w:t>
            </w:r>
          </w:p>
          <w:p w14:paraId="19514299" w14:textId="77777777" w:rsidR="00AD71A0" w:rsidRPr="002B18C5" w:rsidRDefault="00AD71A0" w:rsidP="002B18C5">
            <w:pPr>
              <w:jc w:val="both"/>
              <w:rPr>
                <w:rFonts w:ascii="Verdana" w:hAnsi="Verdana"/>
                <w:sz w:val="20"/>
                <w:szCs w:val="20"/>
              </w:rPr>
            </w:pPr>
          </w:p>
        </w:tc>
      </w:tr>
      <w:tr w:rsidR="00AD71A0" w14:paraId="0DBF28BB" w14:textId="77777777" w:rsidTr="00AD71A0">
        <w:trPr>
          <w:trHeight w:val="635"/>
        </w:trPr>
        <w:tc>
          <w:tcPr>
            <w:tcW w:w="305" w:type="pct"/>
            <w:vMerge/>
          </w:tcPr>
          <w:p w14:paraId="5E0E58E1" w14:textId="77777777" w:rsidR="00AD71A0" w:rsidRPr="00510789" w:rsidRDefault="00AD71A0" w:rsidP="005A7089">
            <w:pPr>
              <w:rPr>
                <w:rFonts w:ascii="Verdana" w:hAnsi="Verdana"/>
                <w:sz w:val="20"/>
                <w:szCs w:val="20"/>
              </w:rPr>
            </w:pPr>
          </w:p>
        </w:tc>
        <w:tc>
          <w:tcPr>
            <w:tcW w:w="1275" w:type="pct"/>
            <w:vMerge/>
          </w:tcPr>
          <w:p w14:paraId="67748887" w14:textId="77777777" w:rsidR="00AD71A0" w:rsidRPr="00510789" w:rsidRDefault="00AD71A0" w:rsidP="005A7089">
            <w:pPr>
              <w:rPr>
                <w:rFonts w:ascii="Verdana" w:hAnsi="Verdana"/>
                <w:sz w:val="20"/>
                <w:szCs w:val="20"/>
              </w:rPr>
            </w:pPr>
          </w:p>
        </w:tc>
        <w:tc>
          <w:tcPr>
            <w:tcW w:w="3420" w:type="pct"/>
          </w:tcPr>
          <w:p w14:paraId="7CA6863F"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3:</w:t>
            </w:r>
          </w:p>
          <w:p w14:paraId="1B790B9C"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Please see comments above (general comments)</w:t>
            </w:r>
          </w:p>
        </w:tc>
      </w:tr>
      <w:tr w:rsidR="00AD71A0" w14:paraId="74764621" w14:textId="77777777" w:rsidTr="00AD71A0">
        <w:trPr>
          <w:trHeight w:val="636"/>
        </w:trPr>
        <w:tc>
          <w:tcPr>
            <w:tcW w:w="305" w:type="pct"/>
            <w:vMerge/>
          </w:tcPr>
          <w:p w14:paraId="798A453A" w14:textId="77777777" w:rsidR="00AD71A0" w:rsidRPr="00510789" w:rsidRDefault="00AD71A0" w:rsidP="005A7089">
            <w:pPr>
              <w:rPr>
                <w:rFonts w:ascii="Verdana" w:hAnsi="Verdana"/>
                <w:sz w:val="20"/>
                <w:szCs w:val="20"/>
              </w:rPr>
            </w:pPr>
          </w:p>
        </w:tc>
        <w:tc>
          <w:tcPr>
            <w:tcW w:w="1275" w:type="pct"/>
            <w:vMerge/>
          </w:tcPr>
          <w:p w14:paraId="488EC438" w14:textId="77777777" w:rsidR="00AD71A0" w:rsidRPr="00510789" w:rsidRDefault="00AD71A0" w:rsidP="005A7089">
            <w:pPr>
              <w:rPr>
                <w:rFonts w:ascii="Verdana" w:hAnsi="Verdana"/>
                <w:sz w:val="20"/>
                <w:szCs w:val="20"/>
              </w:rPr>
            </w:pPr>
          </w:p>
        </w:tc>
        <w:tc>
          <w:tcPr>
            <w:tcW w:w="3420" w:type="pct"/>
          </w:tcPr>
          <w:p w14:paraId="280A85D1"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4:</w:t>
            </w:r>
          </w:p>
          <w:p w14:paraId="36BC64DD"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Please see comments above (general comments)</w:t>
            </w:r>
          </w:p>
        </w:tc>
      </w:tr>
      <w:tr w:rsidR="00AD71A0" w14:paraId="4FEC69F4" w14:textId="77777777" w:rsidTr="00AD71A0">
        <w:trPr>
          <w:trHeight w:val="505"/>
        </w:trPr>
        <w:tc>
          <w:tcPr>
            <w:tcW w:w="305" w:type="pct"/>
            <w:vMerge/>
          </w:tcPr>
          <w:p w14:paraId="786D43A4" w14:textId="77777777" w:rsidR="00AD71A0" w:rsidRPr="00510789" w:rsidRDefault="00AD71A0" w:rsidP="005A7089">
            <w:pPr>
              <w:rPr>
                <w:rFonts w:ascii="Verdana" w:hAnsi="Verdana"/>
                <w:sz w:val="20"/>
                <w:szCs w:val="20"/>
              </w:rPr>
            </w:pPr>
          </w:p>
        </w:tc>
        <w:tc>
          <w:tcPr>
            <w:tcW w:w="1275" w:type="pct"/>
            <w:vMerge/>
          </w:tcPr>
          <w:p w14:paraId="12C8DAE6" w14:textId="77777777" w:rsidR="00AD71A0" w:rsidRPr="00510789" w:rsidRDefault="00AD71A0" w:rsidP="005A7089">
            <w:pPr>
              <w:rPr>
                <w:rFonts w:ascii="Verdana" w:hAnsi="Verdana"/>
                <w:sz w:val="20"/>
                <w:szCs w:val="20"/>
              </w:rPr>
            </w:pPr>
          </w:p>
        </w:tc>
        <w:tc>
          <w:tcPr>
            <w:tcW w:w="3420" w:type="pct"/>
          </w:tcPr>
          <w:p w14:paraId="3E8267D2" w14:textId="0B99BF44" w:rsidR="002A76B7" w:rsidRPr="002B18C5" w:rsidRDefault="00AD71A0" w:rsidP="002B18C5">
            <w:pPr>
              <w:jc w:val="both"/>
              <w:rPr>
                <w:rFonts w:ascii="Verdana" w:hAnsi="Verdana"/>
                <w:b/>
                <w:sz w:val="20"/>
                <w:szCs w:val="20"/>
              </w:rPr>
            </w:pPr>
            <w:r w:rsidRPr="002B18C5">
              <w:rPr>
                <w:rFonts w:ascii="Verdana" w:hAnsi="Verdana"/>
                <w:b/>
                <w:sz w:val="20"/>
                <w:szCs w:val="20"/>
              </w:rPr>
              <w:t xml:space="preserve">Dossier </w:t>
            </w:r>
            <w:r w:rsidR="00C46F9A">
              <w:rPr>
                <w:rFonts w:ascii="Verdana" w:hAnsi="Verdana"/>
                <w:b/>
                <w:sz w:val="20"/>
                <w:szCs w:val="20"/>
              </w:rPr>
              <w:t>S</w:t>
            </w:r>
            <w:r w:rsidRPr="002B18C5">
              <w:rPr>
                <w:rFonts w:ascii="Verdana" w:hAnsi="Verdana"/>
                <w:b/>
                <w:sz w:val="20"/>
                <w:szCs w:val="20"/>
              </w:rPr>
              <w:t>ubmitter response:</w:t>
            </w:r>
          </w:p>
          <w:p w14:paraId="6A5E4145" w14:textId="2DF23954" w:rsidR="002A76B7" w:rsidRPr="002B18C5" w:rsidRDefault="002A76B7" w:rsidP="002B18C5">
            <w:pPr>
              <w:jc w:val="both"/>
              <w:rPr>
                <w:rFonts w:ascii="Verdana" w:hAnsi="Verdana"/>
                <w:sz w:val="20"/>
                <w:szCs w:val="20"/>
              </w:rPr>
            </w:pPr>
            <w:r w:rsidRPr="002B18C5">
              <w:rPr>
                <w:rFonts w:ascii="Verdana" w:hAnsi="Verdana"/>
                <w:sz w:val="20"/>
                <w:szCs w:val="20"/>
              </w:rPr>
              <w:t>Thank you</w:t>
            </w:r>
            <w:r w:rsidR="00724B2A" w:rsidRPr="002B18C5">
              <w:rPr>
                <w:rFonts w:ascii="Verdana" w:hAnsi="Verdana"/>
                <w:sz w:val="20"/>
                <w:szCs w:val="20"/>
              </w:rPr>
              <w:t xml:space="preserve"> for your participation to the </w:t>
            </w:r>
            <w:r w:rsidR="00C46151">
              <w:rPr>
                <w:rFonts w:ascii="Verdana" w:hAnsi="Verdana"/>
                <w:sz w:val="20"/>
                <w:szCs w:val="20"/>
              </w:rPr>
              <w:t>c</w:t>
            </w:r>
            <w:r w:rsidRPr="002B18C5">
              <w:rPr>
                <w:rFonts w:ascii="Verdana" w:hAnsi="Verdana"/>
                <w:sz w:val="20"/>
                <w:szCs w:val="20"/>
              </w:rPr>
              <w:t>onsultation.</w:t>
            </w:r>
          </w:p>
          <w:p w14:paraId="6087B9E4" w14:textId="26727B9C" w:rsidR="002A76B7" w:rsidRPr="002B18C5" w:rsidRDefault="002A76B7" w:rsidP="002B18C5">
            <w:pPr>
              <w:jc w:val="both"/>
              <w:rPr>
                <w:rFonts w:ascii="Verdana" w:hAnsi="Verdana"/>
                <w:sz w:val="20"/>
                <w:szCs w:val="20"/>
              </w:rPr>
            </w:pPr>
            <w:r w:rsidRPr="002B18C5">
              <w:rPr>
                <w:rFonts w:ascii="Verdana" w:hAnsi="Verdana"/>
                <w:sz w:val="20"/>
                <w:szCs w:val="20"/>
              </w:rPr>
              <w:t>You will find the response to your comment in #</w:t>
            </w:r>
            <w:r w:rsidR="00644DB2" w:rsidRPr="002B18C5">
              <w:rPr>
                <w:rFonts w:ascii="Verdana" w:hAnsi="Verdana"/>
                <w:sz w:val="20"/>
                <w:szCs w:val="20"/>
              </w:rPr>
              <w:t>2589.</w:t>
            </w:r>
          </w:p>
          <w:p w14:paraId="41721069" w14:textId="77777777" w:rsidR="00AD71A0" w:rsidRPr="002B18C5" w:rsidRDefault="00AD71A0" w:rsidP="002B18C5">
            <w:pPr>
              <w:jc w:val="both"/>
              <w:rPr>
                <w:rFonts w:ascii="Verdana" w:hAnsi="Verdana"/>
                <w:sz w:val="20"/>
                <w:szCs w:val="20"/>
              </w:rPr>
            </w:pPr>
          </w:p>
        </w:tc>
      </w:tr>
      <w:tr w:rsidR="00AD71A0" w14:paraId="4243EFEF" w14:textId="77777777" w:rsidTr="00AD71A0">
        <w:trPr>
          <w:trHeight w:val="561"/>
        </w:trPr>
        <w:tc>
          <w:tcPr>
            <w:tcW w:w="305" w:type="pct"/>
            <w:vMerge/>
          </w:tcPr>
          <w:p w14:paraId="3BA99F5D" w14:textId="77777777" w:rsidR="00AD71A0" w:rsidRPr="00510789" w:rsidRDefault="00AD71A0" w:rsidP="005A7089">
            <w:pPr>
              <w:rPr>
                <w:rFonts w:ascii="Verdana" w:hAnsi="Verdana"/>
                <w:sz w:val="20"/>
                <w:szCs w:val="20"/>
              </w:rPr>
            </w:pPr>
          </w:p>
        </w:tc>
        <w:tc>
          <w:tcPr>
            <w:tcW w:w="1275" w:type="pct"/>
            <w:vMerge/>
          </w:tcPr>
          <w:p w14:paraId="755397EF" w14:textId="77777777" w:rsidR="00AD71A0" w:rsidRPr="00510789" w:rsidRDefault="00AD71A0" w:rsidP="005A7089">
            <w:pPr>
              <w:rPr>
                <w:rFonts w:ascii="Verdana" w:hAnsi="Verdana"/>
                <w:sz w:val="20"/>
                <w:szCs w:val="20"/>
              </w:rPr>
            </w:pPr>
          </w:p>
        </w:tc>
        <w:tc>
          <w:tcPr>
            <w:tcW w:w="3420" w:type="pct"/>
          </w:tcPr>
          <w:p w14:paraId="22F8B445" w14:textId="77777777" w:rsidR="00AD71A0" w:rsidRPr="002B18C5" w:rsidRDefault="00AD71A0" w:rsidP="002B18C5">
            <w:pPr>
              <w:jc w:val="both"/>
              <w:rPr>
                <w:rFonts w:ascii="Verdana" w:hAnsi="Verdana"/>
                <w:b/>
                <w:sz w:val="20"/>
                <w:szCs w:val="20"/>
              </w:rPr>
            </w:pPr>
            <w:r w:rsidRPr="002B18C5">
              <w:rPr>
                <w:rFonts w:ascii="Verdana" w:hAnsi="Verdana"/>
                <w:b/>
                <w:sz w:val="20"/>
                <w:szCs w:val="20"/>
              </w:rPr>
              <w:t>RAC Rapporteurs comments:</w:t>
            </w:r>
          </w:p>
          <w:p w14:paraId="3506C253" w14:textId="77777777" w:rsidR="006117B6" w:rsidRDefault="006117B6" w:rsidP="006117B6">
            <w:pPr>
              <w:rPr>
                <w:rFonts w:ascii="Verdana" w:hAnsi="Verdana"/>
                <w:sz w:val="20"/>
                <w:szCs w:val="20"/>
              </w:rPr>
            </w:pPr>
            <w:r>
              <w:rPr>
                <w:rFonts w:ascii="Verdana" w:hAnsi="Verdana"/>
                <w:sz w:val="20"/>
                <w:szCs w:val="20"/>
              </w:rPr>
              <w:t>Thank you very much for your comment, noted.</w:t>
            </w:r>
          </w:p>
          <w:p w14:paraId="40922937" w14:textId="77777777" w:rsidR="00AD71A0" w:rsidRPr="002B18C5" w:rsidRDefault="00AD71A0" w:rsidP="002B18C5">
            <w:pPr>
              <w:jc w:val="both"/>
              <w:rPr>
                <w:rFonts w:ascii="Verdana" w:hAnsi="Verdana"/>
                <w:sz w:val="20"/>
                <w:szCs w:val="20"/>
              </w:rPr>
            </w:pPr>
          </w:p>
        </w:tc>
      </w:tr>
      <w:tr w:rsidR="00AD71A0" w14:paraId="610A3E2F" w14:textId="77777777" w:rsidTr="00AD71A0">
        <w:trPr>
          <w:trHeight w:val="991"/>
        </w:trPr>
        <w:tc>
          <w:tcPr>
            <w:tcW w:w="305" w:type="pct"/>
            <w:vMerge/>
          </w:tcPr>
          <w:p w14:paraId="43586C34" w14:textId="77777777" w:rsidR="00AD71A0" w:rsidRPr="00510789" w:rsidRDefault="00AD71A0" w:rsidP="005A7089">
            <w:pPr>
              <w:rPr>
                <w:rFonts w:ascii="Verdana" w:hAnsi="Verdana"/>
                <w:sz w:val="20"/>
                <w:szCs w:val="20"/>
              </w:rPr>
            </w:pPr>
          </w:p>
        </w:tc>
        <w:tc>
          <w:tcPr>
            <w:tcW w:w="1275" w:type="pct"/>
            <w:vMerge/>
          </w:tcPr>
          <w:p w14:paraId="323BF290" w14:textId="77777777" w:rsidR="00AD71A0" w:rsidRPr="00510789" w:rsidRDefault="00AD71A0" w:rsidP="005A7089">
            <w:pPr>
              <w:rPr>
                <w:rFonts w:ascii="Verdana" w:hAnsi="Verdana"/>
                <w:sz w:val="20"/>
                <w:szCs w:val="20"/>
              </w:rPr>
            </w:pPr>
          </w:p>
        </w:tc>
        <w:tc>
          <w:tcPr>
            <w:tcW w:w="3420" w:type="pct"/>
          </w:tcPr>
          <w:p w14:paraId="40D558D3" w14:textId="77777777" w:rsidR="00AD71A0" w:rsidRPr="002B18C5" w:rsidRDefault="00AD71A0" w:rsidP="002B18C5">
            <w:pPr>
              <w:jc w:val="both"/>
              <w:rPr>
                <w:rFonts w:ascii="Verdana" w:hAnsi="Verdana"/>
                <w:b/>
                <w:sz w:val="20"/>
                <w:szCs w:val="20"/>
              </w:rPr>
            </w:pPr>
            <w:r w:rsidRPr="002B18C5">
              <w:rPr>
                <w:rFonts w:ascii="Verdana" w:hAnsi="Verdana"/>
                <w:b/>
                <w:sz w:val="20"/>
                <w:szCs w:val="20"/>
              </w:rPr>
              <w:t>SEAC Rapporteurs comments:</w:t>
            </w:r>
          </w:p>
          <w:p w14:paraId="53BD80AD" w14:textId="1C05D61C" w:rsidR="00AD71A0" w:rsidRPr="002B18C5" w:rsidRDefault="006E5E26" w:rsidP="002B18C5">
            <w:pPr>
              <w:jc w:val="both"/>
              <w:rPr>
                <w:rFonts w:ascii="Verdana" w:hAnsi="Verdana"/>
                <w:sz w:val="20"/>
                <w:szCs w:val="20"/>
              </w:rPr>
            </w:pPr>
            <w:r w:rsidRPr="002B18C5">
              <w:rPr>
                <w:rFonts w:ascii="Verdana" w:hAnsi="Verdana"/>
                <w:sz w:val="20"/>
                <w:szCs w:val="20"/>
              </w:rPr>
              <w:t>Additional medical applications</w:t>
            </w:r>
            <w:r w:rsidR="006F741D" w:rsidRPr="002B18C5">
              <w:rPr>
                <w:rFonts w:ascii="Verdana" w:hAnsi="Verdana"/>
                <w:sz w:val="20"/>
                <w:szCs w:val="20"/>
              </w:rPr>
              <w:t xml:space="preserve"> comparable to that </w:t>
            </w:r>
            <w:r w:rsidRPr="002B18C5">
              <w:rPr>
                <w:rFonts w:ascii="Verdana" w:hAnsi="Verdana"/>
                <w:sz w:val="20"/>
                <w:szCs w:val="20"/>
              </w:rPr>
              <w:t xml:space="preserve">of Sanofi </w:t>
            </w:r>
            <w:r w:rsidR="006F741D" w:rsidRPr="002B18C5">
              <w:rPr>
                <w:rFonts w:ascii="Verdana" w:hAnsi="Verdana"/>
                <w:sz w:val="20"/>
                <w:szCs w:val="20"/>
              </w:rPr>
              <w:t>Group (</w:t>
            </w:r>
            <w:r w:rsidRPr="002B18C5">
              <w:rPr>
                <w:rFonts w:ascii="Verdana" w:hAnsi="Verdana"/>
                <w:sz w:val="20"/>
                <w:szCs w:val="20"/>
              </w:rPr>
              <w:t>#2589</w:t>
            </w:r>
            <w:r w:rsidR="006F741D" w:rsidRPr="002B18C5">
              <w:rPr>
                <w:rFonts w:ascii="Verdana" w:hAnsi="Verdana"/>
                <w:sz w:val="20"/>
                <w:szCs w:val="20"/>
              </w:rPr>
              <w:t xml:space="preserve">), No further comments from </w:t>
            </w:r>
            <w:r w:rsidR="002B18C5">
              <w:rPr>
                <w:rFonts w:ascii="Verdana" w:hAnsi="Verdana"/>
                <w:sz w:val="20"/>
                <w:szCs w:val="20"/>
              </w:rPr>
              <w:t xml:space="preserve">the </w:t>
            </w:r>
            <w:r w:rsidR="006F741D" w:rsidRPr="002B18C5">
              <w:rPr>
                <w:rFonts w:ascii="Verdana" w:hAnsi="Verdana"/>
                <w:sz w:val="20"/>
                <w:szCs w:val="20"/>
              </w:rPr>
              <w:t>SEAC</w:t>
            </w:r>
            <w:r w:rsidR="002B18C5">
              <w:rPr>
                <w:rFonts w:ascii="Verdana" w:hAnsi="Verdana"/>
                <w:sz w:val="20"/>
                <w:szCs w:val="20"/>
              </w:rPr>
              <w:t xml:space="preserve"> R</w:t>
            </w:r>
            <w:r w:rsidR="006F741D" w:rsidRPr="002B18C5">
              <w:rPr>
                <w:rFonts w:ascii="Verdana" w:hAnsi="Verdana"/>
                <w:sz w:val="20"/>
                <w:szCs w:val="20"/>
              </w:rPr>
              <w:t>apporteurs</w:t>
            </w:r>
            <w:r w:rsidR="002B18C5">
              <w:rPr>
                <w:rFonts w:ascii="Verdana" w:hAnsi="Verdana"/>
                <w:sz w:val="20"/>
                <w:szCs w:val="20"/>
              </w:rPr>
              <w:t>.</w:t>
            </w:r>
          </w:p>
          <w:p w14:paraId="27FE4783" w14:textId="77777777" w:rsidR="00AD71A0" w:rsidRPr="002B18C5" w:rsidRDefault="00AD71A0" w:rsidP="002B18C5">
            <w:pPr>
              <w:jc w:val="both"/>
              <w:rPr>
                <w:rFonts w:ascii="Verdana" w:hAnsi="Verdana"/>
                <w:sz w:val="20"/>
                <w:szCs w:val="20"/>
              </w:rPr>
            </w:pPr>
          </w:p>
        </w:tc>
      </w:tr>
      <w:tr w:rsidR="00AD71A0" w:rsidRPr="00DD4E48" w14:paraId="57EBDE08" w14:textId="77777777" w:rsidTr="00AD71A0">
        <w:tc>
          <w:tcPr>
            <w:tcW w:w="305" w:type="pct"/>
            <w:vMerge w:val="restart"/>
          </w:tcPr>
          <w:p w14:paraId="610089DB" w14:textId="77777777" w:rsidR="00AD71A0" w:rsidRPr="00AE6FE6" w:rsidRDefault="00AD71A0" w:rsidP="005A7089">
            <w:pPr>
              <w:rPr>
                <w:rFonts w:ascii="Verdana" w:hAnsi="Verdana"/>
                <w:b/>
                <w:sz w:val="20"/>
                <w:szCs w:val="20"/>
              </w:rPr>
            </w:pPr>
            <w:r w:rsidRPr="00670129">
              <w:rPr>
                <w:rFonts w:ascii="Verdana" w:hAnsi="Verdana"/>
                <w:b/>
                <w:noProof/>
                <w:sz w:val="20"/>
                <w:szCs w:val="20"/>
              </w:rPr>
              <w:t>2659</w:t>
            </w:r>
          </w:p>
        </w:tc>
        <w:tc>
          <w:tcPr>
            <w:tcW w:w="1275" w:type="pct"/>
            <w:vMerge w:val="restart"/>
          </w:tcPr>
          <w:p w14:paraId="6CB58F44"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12:59</w:t>
            </w:r>
          </w:p>
          <w:p w14:paraId="0C461573" w14:textId="77777777" w:rsidR="00AD71A0" w:rsidRDefault="00AD71A0" w:rsidP="005A7089">
            <w:pPr>
              <w:rPr>
                <w:rFonts w:ascii="Verdana" w:hAnsi="Verdana"/>
                <w:sz w:val="20"/>
                <w:szCs w:val="20"/>
              </w:rPr>
            </w:pPr>
          </w:p>
          <w:p w14:paraId="77B1860F"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7070F0DF" w14:textId="77777777" w:rsidR="00AD71A0" w:rsidRDefault="00AD71A0" w:rsidP="005A7089">
            <w:pPr>
              <w:rPr>
                <w:rFonts w:ascii="Verdana" w:hAnsi="Verdana"/>
                <w:sz w:val="20"/>
                <w:szCs w:val="20"/>
              </w:rPr>
            </w:pPr>
          </w:p>
          <w:p w14:paraId="37D58BEE"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1665F91D" w14:textId="77777777" w:rsidR="00AD71A0" w:rsidRDefault="00AD71A0" w:rsidP="005A7089">
            <w:pPr>
              <w:rPr>
                <w:rFonts w:ascii="Verdana" w:hAnsi="Verdana"/>
                <w:sz w:val="20"/>
                <w:szCs w:val="20"/>
              </w:rPr>
            </w:pPr>
          </w:p>
          <w:p w14:paraId="6112843B"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1E67BC34" w14:textId="77777777" w:rsidR="00AD71A0" w:rsidRDefault="00AD71A0" w:rsidP="005A7089">
            <w:pPr>
              <w:rPr>
                <w:rFonts w:ascii="Verdana" w:hAnsi="Verdana"/>
                <w:sz w:val="20"/>
                <w:szCs w:val="20"/>
              </w:rPr>
            </w:pPr>
          </w:p>
          <w:p w14:paraId="0CABD888" w14:textId="4D052271"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001D4AE5" w:rsidRPr="00975721">
              <w:rPr>
                <w:rFonts w:ascii="Verdana" w:hAnsi="Verdana"/>
                <w:noProof/>
                <w:sz w:val="20"/>
                <w:szCs w:val="20"/>
                <w:highlight w:val="black"/>
              </w:rPr>
              <w:t>&lt;redacted&gt;</w:t>
            </w:r>
          </w:p>
          <w:p w14:paraId="379E9161" w14:textId="77777777" w:rsidR="00AD71A0" w:rsidRPr="007F6B21" w:rsidRDefault="00AD71A0" w:rsidP="005A7089">
            <w:pPr>
              <w:rPr>
                <w:rFonts w:ascii="Verdana" w:hAnsi="Verdana"/>
                <w:sz w:val="20"/>
                <w:szCs w:val="20"/>
              </w:rPr>
            </w:pPr>
          </w:p>
          <w:p w14:paraId="593C0403"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Belgium</w:t>
            </w:r>
          </w:p>
          <w:p w14:paraId="6E72D5C2" w14:textId="77777777" w:rsidR="00AD71A0" w:rsidRDefault="00AD71A0" w:rsidP="005A7089">
            <w:pPr>
              <w:rPr>
                <w:rFonts w:ascii="Verdana" w:hAnsi="Verdana"/>
                <w:sz w:val="20"/>
                <w:szCs w:val="20"/>
              </w:rPr>
            </w:pPr>
          </w:p>
          <w:p w14:paraId="467F582E" w14:textId="77777777" w:rsidR="00AD71A0" w:rsidRDefault="00AD71A0"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E66BB59" w14:textId="77777777" w:rsidR="00AD71A0" w:rsidRDefault="00AD71A0" w:rsidP="005A7089">
            <w:pPr>
              <w:rPr>
                <w:rFonts w:ascii="Verdana" w:hAnsi="Verdana"/>
                <w:sz w:val="20"/>
                <w:szCs w:val="20"/>
              </w:rPr>
            </w:pPr>
          </w:p>
          <w:p w14:paraId="662E089E" w14:textId="77777777" w:rsidR="00AD71A0" w:rsidRDefault="00AD71A0" w:rsidP="005A7089">
            <w:pPr>
              <w:rPr>
                <w:rFonts w:ascii="Verdana" w:hAnsi="Verdana"/>
                <w:b/>
                <w:sz w:val="20"/>
                <w:szCs w:val="20"/>
              </w:rPr>
            </w:pPr>
            <w:r>
              <w:rPr>
                <w:rFonts w:ascii="Verdana" w:hAnsi="Verdana"/>
                <w:b/>
                <w:sz w:val="20"/>
                <w:szCs w:val="20"/>
              </w:rPr>
              <w:t>Attachment:</w:t>
            </w:r>
          </w:p>
          <w:p w14:paraId="0F0D7396" w14:textId="77777777" w:rsidR="00AD71A0" w:rsidRDefault="00AD71A0" w:rsidP="005A7089">
            <w:pPr>
              <w:rPr>
                <w:rFonts w:ascii="Verdana" w:hAnsi="Verdana"/>
                <w:b/>
                <w:sz w:val="20"/>
                <w:szCs w:val="20"/>
              </w:rPr>
            </w:pPr>
          </w:p>
          <w:p w14:paraId="12180156" w14:textId="0259706D" w:rsidR="00AD71A0" w:rsidRDefault="001D4AE5" w:rsidP="005A7089">
            <w:pPr>
              <w:rPr>
                <w:rFonts w:ascii="Verdana" w:hAnsi="Verdana"/>
                <w:noProof/>
                <w:color w:val="FF0000"/>
                <w:sz w:val="20"/>
                <w:szCs w:val="20"/>
              </w:rPr>
            </w:pPr>
            <w:r w:rsidRPr="00975721">
              <w:rPr>
                <w:rFonts w:ascii="Verdana" w:hAnsi="Verdana"/>
                <w:noProof/>
                <w:sz w:val="20"/>
                <w:szCs w:val="20"/>
                <w:highlight w:val="black"/>
              </w:rPr>
              <w:t>&lt;redacted&gt;</w:t>
            </w:r>
          </w:p>
          <w:p w14:paraId="3DF7EA6D" w14:textId="77777777" w:rsidR="00AD71A0" w:rsidRPr="00510789" w:rsidRDefault="00AD71A0" w:rsidP="005A7089">
            <w:pPr>
              <w:rPr>
                <w:rFonts w:ascii="Verdana" w:hAnsi="Verdana"/>
                <w:sz w:val="20"/>
                <w:szCs w:val="20"/>
              </w:rPr>
            </w:pPr>
          </w:p>
        </w:tc>
        <w:tc>
          <w:tcPr>
            <w:tcW w:w="3420" w:type="pct"/>
          </w:tcPr>
          <w:p w14:paraId="6AE93B8D" w14:textId="77777777" w:rsidR="00AD71A0" w:rsidRPr="00104666" w:rsidRDefault="00AD71A0" w:rsidP="005A7089">
            <w:pPr>
              <w:rPr>
                <w:rFonts w:ascii="Verdana" w:hAnsi="Verdana"/>
                <w:b/>
                <w:sz w:val="20"/>
                <w:szCs w:val="20"/>
              </w:rPr>
            </w:pPr>
            <w:r w:rsidRPr="00104666">
              <w:rPr>
                <w:rFonts w:ascii="Verdana" w:hAnsi="Verdana"/>
                <w:b/>
                <w:sz w:val="20"/>
                <w:szCs w:val="20"/>
              </w:rPr>
              <w:t>Comment:</w:t>
            </w:r>
          </w:p>
          <w:p w14:paraId="109E75E7" w14:textId="77777777" w:rsidR="00AD71A0" w:rsidRDefault="00AD71A0" w:rsidP="005A7089">
            <w:pPr>
              <w:rPr>
                <w:rFonts w:ascii="Verdana" w:hAnsi="Verdana"/>
                <w:sz w:val="20"/>
                <w:szCs w:val="20"/>
              </w:rPr>
            </w:pPr>
            <w:r>
              <w:rPr>
                <w:rFonts w:ascii="Verdana" w:hAnsi="Verdana"/>
                <w:sz w:val="20"/>
                <w:szCs w:val="20"/>
              </w:rPr>
              <w:t>-</w:t>
            </w:r>
          </w:p>
          <w:p w14:paraId="2A1DE521" w14:textId="77777777" w:rsidR="00AD71A0" w:rsidRPr="00DD4E48" w:rsidRDefault="00AD71A0" w:rsidP="005A7089">
            <w:pPr>
              <w:rPr>
                <w:rFonts w:ascii="Verdana" w:hAnsi="Verdana"/>
                <w:sz w:val="20"/>
                <w:szCs w:val="20"/>
              </w:rPr>
            </w:pPr>
          </w:p>
        </w:tc>
      </w:tr>
      <w:tr w:rsidR="00AD71A0" w14:paraId="2F1E7978" w14:textId="77777777" w:rsidTr="00AD71A0">
        <w:trPr>
          <w:trHeight w:val="505"/>
        </w:trPr>
        <w:tc>
          <w:tcPr>
            <w:tcW w:w="305" w:type="pct"/>
            <w:vMerge/>
          </w:tcPr>
          <w:p w14:paraId="0EB1B7D8" w14:textId="77777777" w:rsidR="00AD71A0" w:rsidRPr="00510789" w:rsidRDefault="00AD71A0" w:rsidP="005A7089">
            <w:pPr>
              <w:rPr>
                <w:rFonts w:ascii="Verdana" w:hAnsi="Verdana"/>
                <w:sz w:val="20"/>
                <w:szCs w:val="20"/>
              </w:rPr>
            </w:pPr>
          </w:p>
        </w:tc>
        <w:tc>
          <w:tcPr>
            <w:tcW w:w="1275" w:type="pct"/>
            <w:vMerge/>
          </w:tcPr>
          <w:p w14:paraId="52E69243" w14:textId="77777777" w:rsidR="00AD71A0" w:rsidRPr="00510789" w:rsidRDefault="00AD71A0" w:rsidP="005A7089">
            <w:pPr>
              <w:rPr>
                <w:rFonts w:ascii="Verdana" w:hAnsi="Verdana"/>
                <w:sz w:val="20"/>
                <w:szCs w:val="20"/>
              </w:rPr>
            </w:pPr>
          </w:p>
        </w:tc>
        <w:tc>
          <w:tcPr>
            <w:tcW w:w="3420" w:type="pct"/>
          </w:tcPr>
          <w:p w14:paraId="72860867" w14:textId="7801D55A" w:rsidR="00AD71A0" w:rsidRDefault="00C46F9A" w:rsidP="005A7089">
            <w:pPr>
              <w:rPr>
                <w:rFonts w:ascii="Verdana" w:hAnsi="Verdana"/>
                <w:b/>
                <w:sz w:val="20"/>
                <w:szCs w:val="20"/>
              </w:rPr>
            </w:pPr>
            <w:r>
              <w:rPr>
                <w:rFonts w:ascii="Verdana" w:hAnsi="Verdana"/>
                <w:b/>
                <w:sz w:val="20"/>
                <w:szCs w:val="20"/>
              </w:rPr>
              <w:t>Dossier S</w:t>
            </w:r>
            <w:r w:rsidR="00AD71A0">
              <w:rPr>
                <w:rFonts w:ascii="Verdana" w:hAnsi="Verdana"/>
                <w:b/>
                <w:sz w:val="20"/>
                <w:szCs w:val="20"/>
              </w:rPr>
              <w:t>ubmitter response:</w:t>
            </w:r>
          </w:p>
          <w:p w14:paraId="31CBAB82" w14:textId="77777777" w:rsidR="00401EDF" w:rsidRPr="00E42D55" w:rsidRDefault="00401EDF" w:rsidP="00401EDF">
            <w:pPr>
              <w:rPr>
                <w:rFonts w:ascii="Verdana" w:hAnsi="Verdana"/>
                <w:sz w:val="20"/>
                <w:szCs w:val="20"/>
              </w:rPr>
            </w:pPr>
            <w:r>
              <w:rPr>
                <w:rFonts w:ascii="Verdana" w:hAnsi="Verdana"/>
                <w:sz w:val="20"/>
                <w:szCs w:val="20"/>
              </w:rPr>
              <w:t>Thanks for your (confidential) comment.</w:t>
            </w:r>
          </w:p>
          <w:p w14:paraId="006B4ABA" w14:textId="77777777" w:rsidR="00AD71A0" w:rsidRPr="00182428" w:rsidRDefault="00AD71A0" w:rsidP="005A7089">
            <w:pPr>
              <w:rPr>
                <w:rFonts w:ascii="Verdana" w:hAnsi="Verdana"/>
                <w:sz w:val="20"/>
                <w:szCs w:val="20"/>
              </w:rPr>
            </w:pPr>
          </w:p>
        </w:tc>
      </w:tr>
      <w:tr w:rsidR="00AD71A0" w14:paraId="79B57A91" w14:textId="77777777" w:rsidTr="00AD71A0">
        <w:trPr>
          <w:trHeight w:val="561"/>
        </w:trPr>
        <w:tc>
          <w:tcPr>
            <w:tcW w:w="305" w:type="pct"/>
            <w:vMerge/>
          </w:tcPr>
          <w:p w14:paraId="3F26B767" w14:textId="77777777" w:rsidR="00AD71A0" w:rsidRPr="00510789" w:rsidRDefault="00AD71A0" w:rsidP="005A7089">
            <w:pPr>
              <w:rPr>
                <w:rFonts w:ascii="Verdana" w:hAnsi="Verdana"/>
                <w:sz w:val="20"/>
                <w:szCs w:val="20"/>
              </w:rPr>
            </w:pPr>
          </w:p>
        </w:tc>
        <w:tc>
          <w:tcPr>
            <w:tcW w:w="1275" w:type="pct"/>
            <w:vMerge/>
          </w:tcPr>
          <w:p w14:paraId="4B56C259" w14:textId="77777777" w:rsidR="00AD71A0" w:rsidRPr="00510789" w:rsidRDefault="00AD71A0" w:rsidP="005A7089">
            <w:pPr>
              <w:rPr>
                <w:rFonts w:ascii="Verdana" w:hAnsi="Verdana"/>
                <w:sz w:val="20"/>
                <w:szCs w:val="20"/>
              </w:rPr>
            </w:pPr>
          </w:p>
        </w:tc>
        <w:tc>
          <w:tcPr>
            <w:tcW w:w="3420" w:type="pct"/>
          </w:tcPr>
          <w:p w14:paraId="5A6A9CE8" w14:textId="77777777" w:rsidR="00AD71A0" w:rsidRDefault="00AD71A0" w:rsidP="005A7089">
            <w:pPr>
              <w:rPr>
                <w:rFonts w:ascii="Verdana" w:hAnsi="Verdana"/>
                <w:b/>
                <w:sz w:val="20"/>
                <w:szCs w:val="20"/>
              </w:rPr>
            </w:pPr>
            <w:r>
              <w:rPr>
                <w:rFonts w:ascii="Verdana" w:hAnsi="Verdana"/>
                <w:b/>
                <w:sz w:val="20"/>
                <w:szCs w:val="20"/>
              </w:rPr>
              <w:t>RAC Rapporteurs comments:</w:t>
            </w:r>
          </w:p>
          <w:p w14:paraId="0E5F7FE0" w14:textId="77777777" w:rsidR="006117B6" w:rsidRPr="00E42D55" w:rsidRDefault="006117B6" w:rsidP="006117B6">
            <w:pPr>
              <w:rPr>
                <w:rFonts w:ascii="Verdana" w:hAnsi="Verdana"/>
                <w:sz w:val="20"/>
                <w:szCs w:val="20"/>
              </w:rPr>
            </w:pPr>
            <w:r>
              <w:rPr>
                <w:rFonts w:ascii="Verdana" w:hAnsi="Verdana"/>
                <w:sz w:val="20"/>
                <w:szCs w:val="20"/>
              </w:rPr>
              <w:t>Thanks for your (confidential) comment.</w:t>
            </w:r>
          </w:p>
          <w:p w14:paraId="275B6EC6" w14:textId="77777777" w:rsidR="00AD71A0" w:rsidRPr="00182428" w:rsidRDefault="00AD71A0" w:rsidP="005A7089">
            <w:pPr>
              <w:rPr>
                <w:rFonts w:ascii="Verdana" w:hAnsi="Verdana"/>
                <w:sz w:val="20"/>
                <w:szCs w:val="20"/>
              </w:rPr>
            </w:pPr>
          </w:p>
        </w:tc>
      </w:tr>
      <w:tr w:rsidR="00AD71A0" w14:paraId="286ADAC1" w14:textId="77777777" w:rsidTr="00AD71A0">
        <w:trPr>
          <w:trHeight w:val="991"/>
        </w:trPr>
        <w:tc>
          <w:tcPr>
            <w:tcW w:w="305" w:type="pct"/>
            <w:vMerge/>
          </w:tcPr>
          <w:p w14:paraId="422C084F" w14:textId="77777777" w:rsidR="00AD71A0" w:rsidRPr="00510789" w:rsidRDefault="00AD71A0" w:rsidP="005A7089">
            <w:pPr>
              <w:rPr>
                <w:rFonts w:ascii="Verdana" w:hAnsi="Verdana"/>
                <w:sz w:val="20"/>
                <w:szCs w:val="20"/>
              </w:rPr>
            </w:pPr>
          </w:p>
        </w:tc>
        <w:tc>
          <w:tcPr>
            <w:tcW w:w="1275" w:type="pct"/>
            <w:vMerge/>
          </w:tcPr>
          <w:p w14:paraId="2E478D73" w14:textId="77777777" w:rsidR="00AD71A0" w:rsidRPr="00510789" w:rsidRDefault="00AD71A0" w:rsidP="005A7089">
            <w:pPr>
              <w:rPr>
                <w:rFonts w:ascii="Verdana" w:hAnsi="Verdana"/>
                <w:sz w:val="20"/>
                <w:szCs w:val="20"/>
              </w:rPr>
            </w:pPr>
          </w:p>
        </w:tc>
        <w:tc>
          <w:tcPr>
            <w:tcW w:w="3420" w:type="pct"/>
          </w:tcPr>
          <w:p w14:paraId="0A0A4AF3" w14:textId="77777777" w:rsidR="00AD71A0" w:rsidRDefault="00AD71A0" w:rsidP="005A7089">
            <w:pPr>
              <w:rPr>
                <w:rFonts w:ascii="Verdana" w:hAnsi="Verdana"/>
                <w:b/>
                <w:sz w:val="20"/>
                <w:szCs w:val="20"/>
              </w:rPr>
            </w:pPr>
            <w:r>
              <w:rPr>
                <w:rFonts w:ascii="Verdana" w:hAnsi="Verdana"/>
                <w:b/>
                <w:sz w:val="20"/>
                <w:szCs w:val="20"/>
              </w:rPr>
              <w:t>SEAC Rapporteurs comments:</w:t>
            </w:r>
          </w:p>
          <w:p w14:paraId="6C02272A" w14:textId="77777777" w:rsidR="002B18C5" w:rsidRPr="00E42D55" w:rsidRDefault="002B18C5" w:rsidP="002B18C5">
            <w:pPr>
              <w:rPr>
                <w:rFonts w:ascii="Verdana" w:hAnsi="Verdana"/>
                <w:sz w:val="20"/>
                <w:szCs w:val="20"/>
              </w:rPr>
            </w:pPr>
            <w:r>
              <w:rPr>
                <w:rFonts w:ascii="Verdana" w:hAnsi="Verdana"/>
                <w:sz w:val="20"/>
                <w:szCs w:val="20"/>
              </w:rPr>
              <w:t>Thanks for your (confidential) comment.</w:t>
            </w:r>
          </w:p>
          <w:p w14:paraId="47E9FB68" w14:textId="77777777" w:rsidR="00AD71A0" w:rsidRPr="00E42D55" w:rsidRDefault="00AD71A0" w:rsidP="005A7089">
            <w:pPr>
              <w:rPr>
                <w:rFonts w:ascii="Verdana" w:hAnsi="Verdana"/>
                <w:sz w:val="20"/>
                <w:szCs w:val="20"/>
              </w:rPr>
            </w:pPr>
          </w:p>
          <w:p w14:paraId="765EA848" w14:textId="77777777" w:rsidR="00AD71A0" w:rsidRPr="00182428" w:rsidRDefault="00AD71A0" w:rsidP="005A7089">
            <w:pPr>
              <w:rPr>
                <w:rFonts w:ascii="Verdana" w:hAnsi="Verdana"/>
                <w:sz w:val="20"/>
                <w:szCs w:val="20"/>
              </w:rPr>
            </w:pPr>
          </w:p>
        </w:tc>
      </w:tr>
      <w:tr w:rsidR="00AD71A0" w:rsidRPr="00DD4E48" w14:paraId="686716CA" w14:textId="77777777" w:rsidTr="00AD71A0">
        <w:tc>
          <w:tcPr>
            <w:tcW w:w="305" w:type="pct"/>
            <w:vMerge w:val="restart"/>
          </w:tcPr>
          <w:p w14:paraId="2656D6B0" w14:textId="77777777" w:rsidR="00AD71A0" w:rsidRPr="00AE6FE6" w:rsidRDefault="00AD71A0" w:rsidP="005A7089">
            <w:pPr>
              <w:rPr>
                <w:rFonts w:ascii="Verdana" w:hAnsi="Verdana"/>
                <w:b/>
                <w:sz w:val="20"/>
                <w:szCs w:val="20"/>
              </w:rPr>
            </w:pPr>
            <w:r w:rsidRPr="00670129">
              <w:rPr>
                <w:rFonts w:ascii="Verdana" w:hAnsi="Verdana"/>
                <w:b/>
                <w:noProof/>
                <w:sz w:val="20"/>
                <w:szCs w:val="20"/>
              </w:rPr>
              <w:t>2666</w:t>
            </w:r>
          </w:p>
        </w:tc>
        <w:tc>
          <w:tcPr>
            <w:tcW w:w="1275" w:type="pct"/>
            <w:vMerge w:val="restart"/>
          </w:tcPr>
          <w:p w14:paraId="6C76D6BB"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14:26</w:t>
            </w:r>
          </w:p>
          <w:p w14:paraId="2618B800" w14:textId="77777777" w:rsidR="00AD71A0" w:rsidRDefault="00AD71A0" w:rsidP="005A7089">
            <w:pPr>
              <w:rPr>
                <w:rFonts w:ascii="Verdana" w:hAnsi="Verdana"/>
                <w:sz w:val="20"/>
                <w:szCs w:val="20"/>
              </w:rPr>
            </w:pPr>
          </w:p>
          <w:p w14:paraId="1D57996A"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44A540F0" w14:textId="77777777" w:rsidR="00AD71A0" w:rsidRDefault="00AD71A0" w:rsidP="005A7089">
            <w:pPr>
              <w:rPr>
                <w:rFonts w:ascii="Verdana" w:hAnsi="Verdana"/>
                <w:sz w:val="20"/>
                <w:szCs w:val="20"/>
              </w:rPr>
            </w:pPr>
            <w:r w:rsidRPr="00670129">
              <w:rPr>
                <w:rFonts w:ascii="Verdana" w:hAnsi="Verdana"/>
                <w:noProof/>
                <w:sz w:val="20"/>
                <w:szCs w:val="20"/>
              </w:rPr>
              <w:t>Request for exemption</w:t>
            </w:r>
          </w:p>
          <w:p w14:paraId="12B91154" w14:textId="77777777" w:rsidR="00AD71A0" w:rsidRDefault="00AD71A0" w:rsidP="005A7089">
            <w:pPr>
              <w:rPr>
                <w:rFonts w:ascii="Verdana" w:hAnsi="Verdana"/>
                <w:sz w:val="20"/>
                <w:szCs w:val="20"/>
              </w:rPr>
            </w:pPr>
          </w:p>
          <w:p w14:paraId="60DA8AB2"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3B07BDEF" w14:textId="77777777" w:rsidR="00AD71A0" w:rsidRDefault="00AD71A0" w:rsidP="005A7089">
            <w:pPr>
              <w:rPr>
                <w:rFonts w:ascii="Verdana" w:hAnsi="Verdana"/>
                <w:sz w:val="20"/>
                <w:szCs w:val="20"/>
              </w:rPr>
            </w:pPr>
          </w:p>
          <w:p w14:paraId="330E498D"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462863E3" w14:textId="77777777" w:rsidR="00AD71A0" w:rsidRDefault="00AD71A0" w:rsidP="005A7089">
            <w:pPr>
              <w:rPr>
                <w:rFonts w:ascii="Verdana" w:hAnsi="Verdana"/>
                <w:sz w:val="20"/>
                <w:szCs w:val="20"/>
              </w:rPr>
            </w:pPr>
          </w:p>
          <w:p w14:paraId="168CE81D"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MedTech Europe</w:t>
            </w:r>
          </w:p>
          <w:p w14:paraId="36B1628C" w14:textId="77777777" w:rsidR="00AD71A0" w:rsidRPr="007F6B21" w:rsidRDefault="00AD71A0" w:rsidP="005A7089">
            <w:pPr>
              <w:rPr>
                <w:rFonts w:ascii="Verdana" w:hAnsi="Verdana"/>
                <w:sz w:val="20"/>
                <w:szCs w:val="20"/>
              </w:rPr>
            </w:pPr>
          </w:p>
          <w:p w14:paraId="4E1E6FAC"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Belgium</w:t>
            </w:r>
          </w:p>
          <w:p w14:paraId="00AEF906" w14:textId="77777777" w:rsidR="00AD71A0" w:rsidRPr="00510789" w:rsidRDefault="00AD71A0" w:rsidP="005A7089">
            <w:pPr>
              <w:rPr>
                <w:rFonts w:ascii="Verdana" w:hAnsi="Verdana"/>
                <w:sz w:val="20"/>
                <w:szCs w:val="20"/>
              </w:rPr>
            </w:pPr>
          </w:p>
        </w:tc>
        <w:tc>
          <w:tcPr>
            <w:tcW w:w="3420" w:type="pct"/>
          </w:tcPr>
          <w:p w14:paraId="5393FEFF" w14:textId="77777777" w:rsidR="00AD71A0" w:rsidRPr="002B18C5" w:rsidRDefault="00AD71A0" w:rsidP="002B18C5">
            <w:pPr>
              <w:jc w:val="both"/>
              <w:rPr>
                <w:rFonts w:ascii="Verdana" w:hAnsi="Verdana"/>
                <w:b/>
                <w:sz w:val="20"/>
                <w:szCs w:val="20"/>
              </w:rPr>
            </w:pPr>
            <w:r w:rsidRPr="002B18C5">
              <w:rPr>
                <w:rFonts w:ascii="Verdana" w:hAnsi="Verdana"/>
                <w:b/>
                <w:sz w:val="20"/>
                <w:szCs w:val="20"/>
              </w:rPr>
              <w:lastRenderedPageBreak/>
              <w:t>Comment:</w:t>
            </w:r>
          </w:p>
          <w:p w14:paraId="6FAA4FBB"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This is to correct a typo in MedTech Europe's previous submission of 20 May 2019 with reference no. 2130. The requested exemption is for medical devices for 'wound prevention'and not 'wound care prevention'. The word 'care' should be deleted, as the point was to distinguish wound prevention products (for which currently no derogation is foreseen) from wound care products (for which a derogation is included in the restriction proposal).</w:t>
            </w:r>
          </w:p>
          <w:p w14:paraId="73C1AF18" w14:textId="77777777" w:rsidR="00AD71A0" w:rsidRPr="002B18C5" w:rsidRDefault="00AD71A0" w:rsidP="002B18C5">
            <w:pPr>
              <w:jc w:val="both"/>
              <w:rPr>
                <w:rFonts w:ascii="Verdana" w:hAnsi="Verdana"/>
                <w:sz w:val="20"/>
                <w:szCs w:val="20"/>
              </w:rPr>
            </w:pPr>
          </w:p>
        </w:tc>
      </w:tr>
      <w:tr w:rsidR="00AD71A0" w14:paraId="5584123E" w14:textId="77777777" w:rsidTr="00AD71A0">
        <w:trPr>
          <w:trHeight w:val="636"/>
        </w:trPr>
        <w:tc>
          <w:tcPr>
            <w:tcW w:w="305" w:type="pct"/>
            <w:vMerge/>
          </w:tcPr>
          <w:p w14:paraId="55E232F3" w14:textId="77777777" w:rsidR="00AD71A0" w:rsidRPr="00510789" w:rsidRDefault="00AD71A0" w:rsidP="005A7089">
            <w:pPr>
              <w:rPr>
                <w:rFonts w:ascii="Verdana" w:hAnsi="Verdana"/>
                <w:sz w:val="20"/>
                <w:szCs w:val="20"/>
              </w:rPr>
            </w:pPr>
          </w:p>
        </w:tc>
        <w:tc>
          <w:tcPr>
            <w:tcW w:w="1275" w:type="pct"/>
            <w:vMerge/>
          </w:tcPr>
          <w:p w14:paraId="61C97FDF" w14:textId="77777777" w:rsidR="00AD71A0" w:rsidRPr="00510789" w:rsidRDefault="00AD71A0" w:rsidP="005A7089">
            <w:pPr>
              <w:rPr>
                <w:rFonts w:ascii="Verdana" w:hAnsi="Verdana"/>
                <w:sz w:val="20"/>
                <w:szCs w:val="20"/>
              </w:rPr>
            </w:pPr>
          </w:p>
        </w:tc>
        <w:tc>
          <w:tcPr>
            <w:tcW w:w="3420" w:type="pct"/>
          </w:tcPr>
          <w:p w14:paraId="0A3B87EC"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4:</w:t>
            </w:r>
          </w:p>
          <w:p w14:paraId="28DA3084"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See our previous submission</w:t>
            </w:r>
          </w:p>
        </w:tc>
      </w:tr>
      <w:tr w:rsidR="00AD71A0" w14:paraId="392415DE" w14:textId="77777777" w:rsidTr="00AD71A0">
        <w:trPr>
          <w:trHeight w:val="505"/>
        </w:trPr>
        <w:tc>
          <w:tcPr>
            <w:tcW w:w="305" w:type="pct"/>
            <w:vMerge/>
          </w:tcPr>
          <w:p w14:paraId="46BCA9A4" w14:textId="77777777" w:rsidR="00AD71A0" w:rsidRPr="00510789" w:rsidRDefault="00AD71A0" w:rsidP="005A7089">
            <w:pPr>
              <w:rPr>
                <w:rFonts w:ascii="Verdana" w:hAnsi="Verdana"/>
                <w:sz w:val="20"/>
                <w:szCs w:val="20"/>
              </w:rPr>
            </w:pPr>
          </w:p>
        </w:tc>
        <w:tc>
          <w:tcPr>
            <w:tcW w:w="1275" w:type="pct"/>
            <w:vMerge/>
          </w:tcPr>
          <w:p w14:paraId="4EC4DF9B" w14:textId="77777777" w:rsidR="00AD71A0" w:rsidRPr="00510789" w:rsidRDefault="00AD71A0" w:rsidP="005A7089">
            <w:pPr>
              <w:rPr>
                <w:rFonts w:ascii="Verdana" w:hAnsi="Verdana"/>
                <w:sz w:val="20"/>
                <w:szCs w:val="20"/>
              </w:rPr>
            </w:pPr>
          </w:p>
        </w:tc>
        <w:tc>
          <w:tcPr>
            <w:tcW w:w="3420" w:type="pct"/>
          </w:tcPr>
          <w:p w14:paraId="71C30DC7" w14:textId="60E4B281" w:rsidR="00AD71A0" w:rsidRPr="002B18C5" w:rsidRDefault="00C46F9A" w:rsidP="002B18C5">
            <w:pPr>
              <w:jc w:val="both"/>
              <w:rPr>
                <w:rFonts w:ascii="Verdana" w:hAnsi="Verdana"/>
                <w:b/>
                <w:sz w:val="20"/>
                <w:szCs w:val="20"/>
              </w:rPr>
            </w:pPr>
            <w:r>
              <w:rPr>
                <w:rFonts w:ascii="Verdana" w:hAnsi="Verdana"/>
                <w:b/>
                <w:sz w:val="20"/>
                <w:szCs w:val="20"/>
              </w:rPr>
              <w:t>Dossier S</w:t>
            </w:r>
            <w:r w:rsidR="00AD71A0" w:rsidRPr="002B18C5">
              <w:rPr>
                <w:rFonts w:ascii="Verdana" w:hAnsi="Verdana"/>
                <w:b/>
                <w:sz w:val="20"/>
                <w:szCs w:val="20"/>
              </w:rPr>
              <w:t>ubmitter response:</w:t>
            </w:r>
          </w:p>
          <w:p w14:paraId="62F48EA4" w14:textId="10F62BD6" w:rsidR="00AD71A0" w:rsidRPr="002B18C5" w:rsidRDefault="00DB1CC7" w:rsidP="002B18C5">
            <w:pPr>
              <w:jc w:val="both"/>
              <w:rPr>
                <w:rFonts w:ascii="Verdana" w:hAnsi="Verdana"/>
                <w:sz w:val="20"/>
                <w:szCs w:val="20"/>
              </w:rPr>
            </w:pPr>
            <w:r w:rsidRPr="002B18C5">
              <w:rPr>
                <w:rFonts w:ascii="Verdana" w:hAnsi="Verdana"/>
                <w:sz w:val="20"/>
                <w:szCs w:val="20"/>
              </w:rPr>
              <w:t>Thank</w:t>
            </w:r>
            <w:r w:rsidR="00EE6A57" w:rsidRPr="002B18C5">
              <w:rPr>
                <w:rFonts w:ascii="Verdana" w:hAnsi="Verdana"/>
                <w:sz w:val="20"/>
                <w:szCs w:val="20"/>
              </w:rPr>
              <w:t xml:space="preserve"> you </w:t>
            </w:r>
            <w:r w:rsidRPr="002B18C5">
              <w:rPr>
                <w:rFonts w:ascii="Verdana" w:hAnsi="Verdana"/>
                <w:sz w:val="20"/>
                <w:szCs w:val="20"/>
              </w:rPr>
              <w:t>for the in</w:t>
            </w:r>
            <w:r w:rsidR="00724B2A" w:rsidRPr="002B18C5">
              <w:rPr>
                <w:rFonts w:ascii="Verdana" w:hAnsi="Verdana"/>
                <w:sz w:val="20"/>
                <w:szCs w:val="20"/>
              </w:rPr>
              <w:t xml:space="preserve">formation. The </w:t>
            </w:r>
            <w:r w:rsidR="00EE6A57" w:rsidRPr="002B18C5">
              <w:rPr>
                <w:rFonts w:ascii="Verdana" w:hAnsi="Verdana"/>
                <w:sz w:val="20"/>
                <w:szCs w:val="20"/>
              </w:rPr>
              <w:t>Background Document</w:t>
            </w:r>
            <w:r w:rsidRPr="002B18C5">
              <w:rPr>
                <w:rFonts w:ascii="Verdana" w:hAnsi="Verdana"/>
                <w:sz w:val="20"/>
                <w:szCs w:val="20"/>
              </w:rPr>
              <w:t xml:space="preserve"> has been updated accordingly.</w:t>
            </w:r>
          </w:p>
          <w:p w14:paraId="5B111373" w14:textId="77777777" w:rsidR="00AD71A0" w:rsidRPr="002B18C5" w:rsidRDefault="00AD71A0" w:rsidP="002B18C5">
            <w:pPr>
              <w:jc w:val="both"/>
              <w:rPr>
                <w:rFonts w:ascii="Verdana" w:hAnsi="Verdana"/>
                <w:sz w:val="20"/>
                <w:szCs w:val="20"/>
              </w:rPr>
            </w:pPr>
          </w:p>
        </w:tc>
      </w:tr>
      <w:tr w:rsidR="00AD71A0" w14:paraId="1844719F" w14:textId="77777777" w:rsidTr="00AD71A0">
        <w:trPr>
          <w:trHeight w:val="561"/>
        </w:trPr>
        <w:tc>
          <w:tcPr>
            <w:tcW w:w="305" w:type="pct"/>
            <w:vMerge/>
          </w:tcPr>
          <w:p w14:paraId="3867BF7D" w14:textId="77777777" w:rsidR="00AD71A0" w:rsidRPr="00510789" w:rsidRDefault="00AD71A0" w:rsidP="005A7089">
            <w:pPr>
              <w:rPr>
                <w:rFonts w:ascii="Verdana" w:hAnsi="Verdana"/>
                <w:sz w:val="20"/>
                <w:szCs w:val="20"/>
              </w:rPr>
            </w:pPr>
          </w:p>
        </w:tc>
        <w:tc>
          <w:tcPr>
            <w:tcW w:w="1275" w:type="pct"/>
            <w:vMerge/>
          </w:tcPr>
          <w:p w14:paraId="7F29F014" w14:textId="77777777" w:rsidR="00AD71A0" w:rsidRPr="00510789" w:rsidRDefault="00AD71A0" w:rsidP="005A7089">
            <w:pPr>
              <w:rPr>
                <w:rFonts w:ascii="Verdana" w:hAnsi="Verdana"/>
                <w:sz w:val="20"/>
                <w:szCs w:val="20"/>
              </w:rPr>
            </w:pPr>
          </w:p>
        </w:tc>
        <w:tc>
          <w:tcPr>
            <w:tcW w:w="3420" w:type="pct"/>
          </w:tcPr>
          <w:p w14:paraId="06EC2F06" w14:textId="77777777" w:rsidR="00AD71A0" w:rsidRPr="002B18C5" w:rsidRDefault="00AD71A0" w:rsidP="002B18C5">
            <w:pPr>
              <w:jc w:val="both"/>
              <w:rPr>
                <w:rFonts w:ascii="Verdana" w:hAnsi="Verdana"/>
                <w:b/>
                <w:sz w:val="20"/>
                <w:szCs w:val="20"/>
              </w:rPr>
            </w:pPr>
            <w:r w:rsidRPr="002B18C5">
              <w:rPr>
                <w:rFonts w:ascii="Verdana" w:hAnsi="Verdana"/>
                <w:b/>
                <w:sz w:val="20"/>
                <w:szCs w:val="20"/>
              </w:rPr>
              <w:t>RAC Rapporteurs comments:</w:t>
            </w:r>
          </w:p>
          <w:p w14:paraId="65AC3287" w14:textId="77777777" w:rsidR="006117B6" w:rsidRDefault="006117B6" w:rsidP="006117B6">
            <w:pPr>
              <w:rPr>
                <w:rFonts w:ascii="Verdana" w:hAnsi="Verdana"/>
                <w:sz w:val="20"/>
                <w:szCs w:val="20"/>
              </w:rPr>
            </w:pPr>
            <w:r>
              <w:rPr>
                <w:rFonts w:ascii="Verdana" w:hAnsi="Verdana"/>
                <w:sz w:val="20"/>
                <w:szCs w:val="20"/>
              </w:rPr>
              <w:t>Thank you very much for your comment, noted.</w:t>
            </w:r>
          </w:p>
          <w:p w14:paraId="5135CE9E" w14:textId="77777777" w:rsidR="00AD71A0" w:rsidRPr="002B18C5" w:rsidRDefault="00AD71A0" w:rsidP="002B18C5">
            <w:pPr>
              <w:jc w:val="both"/>
              <w:rPr>
                <w:rFonts w:ascii="Verdana" w:hAnsi="Verdana"/>
                <w:sz w:val="20"/>
                <w:szCs w:val="20"/>
              </w:rPr>
            </w:pPr>
          </w:p>
        </w:tc>
      </w:tr>
      <w:tr w:rsidR="00AD71A0" w14:paraId="6901BD29" w14:textId="77777777" w:rsidTr="00AD71A0">
        <w:trPr>
          <w:trHeight w:val="991"/>
        </w:trPr>
        <w:tc>
          <w:tcPr>
            <w:tcW w:w="305" w:type="pct"/>
            <w:vMerge/>
          </w:tcPr>
          <w:p w14:paraId="14C79BA9" w14:textId="77777777" w:rsidR="00AD71A0" w:rsidRPr="00510789" w:rsidRDefault="00AD71A0" w:rsidP="005A7089">
            <w:pPr>
              <w:rPr>
                <w:rFonts w:ascii="Verdana" w:hAnsi="Verdana"/>
                <w:sz w:val="20"/>
                <w:szCs w:val="20"/>
              </w:rPr>
            </w:pPr>
          </w:p>
        </w:tc>
        <w:tc>
          <w:tcPr>
            <w:tcW w:w="1275" w:type="pct"/>
            <w:vMerge/>
          </w:tcPr>
          <w:p w14:paraId="48AB4D07" w14:textId="77777777" w:rsidR="00AD71A0" w:rsidRPr="00510789" w:rsidRDefault="00AD71A0" w:rsidP="005A7089">
            <w:pPr>
              <w:rPr>
                <w:rFonts w:ascii="Verdana" w:hAnsi="Verdana"/>
                <w:sz w:val="20"/>
                <w:szCs w:val="20"/>
              </w:rPr>
            </w:pPr>
          </w:p>
        </w:tc>
        <w:tc>
          <w:tcPr>
            <w:tcW w:w="3420" w:type="pct"/>
          </w:tcPr>
          <w:p w14:paraId="6EB6ECF1" w14:textId="77777777" w:rsidR="00AD71A0" w:rsidRPr="002B18C5" w:rsidRDefault="00AD71A0" w:rsidP="002B18C5">
            <w:pPr>
              <w:jc w:val="both"/>
              <w:rPr>
                <w:rFonts w:ascii="Verdana" w:hAnsi="Verdana"/>
                <w:b/>
                <w:sz w:val="20"/>
                <w:szCs w:val="20"/>
              </w:rPr>
            </w:pPr>
            <w:r w:rsidRPr="002B18C5">
              <w:rPr>
                <w:rFonts w:ascii="Verdana" w:hAnsi="Verdana"/>
                <w:b/>
                <w:sz w:val="20"/>
                <w:szCs w:val="20"/>
              </w:rPr>
              <w:t>SEAC Rapporteurs comments:</w:t>
            </w:r>
          </w:p>
          <w:p w14:paraId="7AACCCDD" w14:textId="1DCA7044" w:rsidR="00AD71A0" w:rsidRPr="002B18C5" w:rsidRDefault="006F741D" w:rsidP="002B18C5">
            <w:pPr>
              <w:jc w:val="both"/>
              <w:rPr>
                <w:rFonts w:ascii="Verdana" w:hAnsi="Verdana"/>
                <w:sz w:val="20"/>
                <w:szCs w:val="20"/>
              </w:rPr>
            </w:pPr>
            <w:r w:rsidRPr="002B18C5">
              <w:rPr>
                <w:rFonts w:ascii="Verdana" w:hAnsi="Verdana"/>
                <w:sz w:val="20"/>
                <w:szCs w:val="20"/>
              </w:rPr>
              <w:t xml:space="preserve">No further comments by </w:t>
            </w:r>
            <w:r w:rsidR="002B18C5">
              <w:rPr>
                <w:rFonts w:ascii="Verdana" w:hAnsi="Verdana"/>
                <w:sz w:val="20"/>
                <w:szCs w:val="20"/>
              </w:rPr>
              <w:t xml:space="preserve">the </w:t>
            </w:r>
            <w:r w:rsidRPr="002B18C5">
              <w:rPr>
                <w:rFonts w:ascii="Verdana" w:hAnsi="Verdana"/>
                <w:sz w:val="20"/>
                <w:szCs w:val="20"/>
              </w:rPr>
              <w:t xml:space="preserve">SEAC </w:t>
            </w:r>
            <w:r w:rsidR="002B18C5">
              <w:rPr>
                <w:rFonts w:ascii="Verdana" w:hAnsi="Verdana"/>
                <w:sz w:val="20"/>
                <w:szCs w:val="20"/>
              </w:rPr>
              <w:t>R</w:t>
            </w:r>
            <w:r w:rsidRPr="002B18C5">
              <w:rPr>
                <w:rFonts w:ascii="Verdana" w:hAnsi="Verdana"/>
                <w:sz w:val="20"/>
                <w:szCs w:val="20"/>
              </w:rPr>
              <w:t>apporteurs</w:t>
            </w:r>
            <w:r w:rsidR="002B18C5">
              <w:rPr>
                <w:rFonts w:ascii="Verdana" w:hAnsi="Verdana"/>
                <w:sz w:val="20"/>
                <w:szCs w:val="20"/>
              </w:rPr>
              <w:t>.</w:t>
            </w:r>
          </w:p>
          <w:p w14:paraId="523C291A" w14:textId="77777777" w:rsidR="00AD71A0" w:rsidRPr="002B18C5" w:rsidRDefault="00AD71A0" w:rsidP="002B18C5">
            <w:pPr>
              <w:jc w:val="both"/>
              <w:rPr>
                <w:rFonts w:ascii="Verdana" w:hAnsi="Verdana"/>
                <w:sz w:val="20"/>
                <w:szCs w:val="20"/>
              </w:rPr>
            </w:pPr>
          </w:p>
        </w:tc>
      </w:tr>
      <w:tr w:rsidR="00AD71A0" w:rsidRPr="00DD4E48" w14:paraId="600E2AB4" w14:textId="77777777" w:rsidTr="00AD71A0">
        <w:tc>
          <w:tcPr>
            <w:tcW w:w="305" w:type="pct"/>
            <w:vMerge w:val="restart"/>
          </w:tcPr>
          <w:p w14:paraId="02C2AB42" w14:textId="77777777" w:rsidR="00AD71A0" w:rsidRPr="00AE6FE6" w:rsidRDefault="00AD71A0" w:rsidP="005A7089">
            <w:pPr>
              <w:rPr>
                <w:rFonts w:ascii="Verdana" w:hAnsi="Verdana"/>
                <w:b/>
                <w:sz w:val="20"/>
                <w:szCs w:val="20"/>
              </w:rPr>
            </w:pPr>
            <w:r w:rsidRPr="00670129">
              <w:rPr>
                <w:rFonts w:ascii="Verdana" w:hAnsi="Verdana"/>
                <w:b/>
                <w:noProof/>
                <w:sz w:val="20"/>
                <w:szCs w:val="20"/>
              </w:rPr>
              <w:t>2672</w:t>
            </w:r>
          </w:p>
        </w:tc>
        <w:tc>
          <w:tcPr>
            <w:tcW w:w="1275" w:type="pct"/>
            <w:vMerge w:val="restart"/>
          </w:tcPr>
          <w:p w14:paraId="0130C2E5"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15:04</w:t>
            </w:r>
          </w:p>
          <w:p w14:paraId="46B17C59" w14:textId="77777777" w:rsidR="00AD71A0" w:rsidRDefault="00AD71A0" w:rsidP="005A7089">
            <w:pPr>
              <w:rPr>
                <w:rFonts w:ascii="Verdana" w:hAnsi="Verdana"/>
                <w:sz w:val="20"/>
                <w:szCs w:val="20"/>
              </w:rPr>
            </w:pPr>
          </w:p>
          <w:p w14:paraId="21FC32CD"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6335AC5A" w14:textId="77777777" w:rsidR="00AD71A0" w:rsidRDefault="00AD71A0" w:rsidP="005A7089">
            <w:pPr>
              <w:rPr>
                <w:rFonts w:ascii="Verdana" w:hAnsi="Verdana"/>
                <w:noProof/>
                <w:sz w:val="20"/>
                <w:szCs w:val="20"/>
              </w:rPr>
            </w:pPr>
            <w:r w:rsidRPr="00670129">
              <w:rPr>
                <w:rFonts w:ascii="Verdana" w:hAnsi="Verdana"/>
                <w:noProof/>
                <w:sz w:val="20"/>
                <w:szCs w:val="20"/>
              </w:rPr>
              <w:t>Information on costs;Other socio economic analysis (SEA) issues;</w:t>
            </w:r>
          </w:p>
          <w:p w14:paraId="1D21D648" w14:textId="77777777" w:rsidR="00AD71A0" w:rsidRDefault="00AD71A0" w:rsidP="005A7089">
            <w:pPr>
              <w:rPr>
                <w:rFonts w:ascii="Verdana" w:hAnsi="Verdana"/>
                <w:noProof/>
                <w:sz w:val="20"/>
                <w:szCs w:val="20"/>
              </w:rPr>
            </w:pPr>
            <w:r w:rsidRPr="00670129">
              <w:rPr>
                <w:rFonts w:ascii="Verdana" w:hAnsi="Verdana"/>
                <w:noProof/>
                <w:sz w:val="20"/>
                <w:szCs w:val="20"/>
              </w:rPr>
              <w:t>Transitional period;</w:t>
            </w:r>
          </w:p>
          <w:p w14:paraId="36265CFA" w14:textId="77777777" w:rsidR="00AD71A0" w:rsidRDefault="00AD71A0" w:rsidP="005A7089">
            <w:pPr>
              <w:rPr>
                <w:rFonts w:ascii="Verdana" w:hAnsi="Verdana"/>
                <w:sz w:val="20"/>
                <w:szCs w:val="20"/>
              </w:rPr>
            </w:pPr>
            <w:r w:rsidRPr="00670129">
              <w:rPr>
                <w:rFonts w:ascii="Verdana" w:hAnsi="Verdana"/>
                <w:noProof/>
                <w:sz w:val="20"/>
                <w:szCs w:val="20"/>
              </w:rPr>
              <w:t>Request for exemption</w:t>
            </w:r>
          </w:p>
          <w:p w14:paraId="78C9ADF8" w14:textId="77777777" w:rsidR="00AD71A0" w:rsidRDefault="00AD71A0" w:rsidP="005A7089">
            <w:pPr>
              <w:rPr>
                <w:rFonts w:ascii="Verdana" w:hAnsi="Verdana"/>
                <w:sz w:val="20"/>
                <w:szCs w:val="20"/>
              </w:rPr>
            </w:pPr>
          </w:p>
          <w:p w14:paraId="6C240A69"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3DB06025" w14:textId="77777777" w:rsidR="00AD71A0" w:rsidRDefault="00AD71A0" w:rsidP="005A7089">
            <w:pPr>
              <w:rPr>
                <w:rFonts w:ascii="Verdana" w:hAnsi="Verdana"/>
                <w:sz w:val="20"/>
                <w:szCs w:val="20"/>
              </w:rPr>
            </w:pPr>
          </w:p>
          <w:p w14:paraId="32654AFA"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72FA22FF" w14:textId="77777777" w:rsidR="00AD71A0" w:rsidRDefault="00AD71A0" w:rsidP="005A7089">
            <w:pPr>
              <w:rPr>
                <w:rFonts w:ascii="Verdana" w:hAnsi="Verdana"/>
                <w:sz w:val="20"/>
                <w:szCs w:val="20"/>
              </w:rPr>
            </w:pPr>
          </w:p>
          <w:p w14:paraId="011D8A1A"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The Polish Union of Cosmetics Industry</w:t>
            </w:r>
          </w:p>
          <w:p w14:paraId="6547A57D" w14:textId="77777777" w:rsidR="00AD71A0" w:rsidRPr="007F6B21" w:rsidRDefault="00AD71A0" w:rsidP="005A7089">
            <w:pPr>
              <w:rPr>
                <w:rFonts w:ascii="Verdana" w:hAnsi="Verdana"/>
                <w:sz w:val="20"/>
                <w:szCs w:val="20"/>
              </w:rPr>
            </w:pPr>
          </w:p>
          <w:p w14:paraId="08A4A666"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Poland</w:t>
            </w:r>
          </w:p>
          <w:p w14:paraId="2F904AE8" w14:textId="77777777" w:rsidR="00AD71A0" w:rsidRDefault="00AD71A0" w:rsidP="005A7089">
            <w:pPr>
              <w:rPr>
                <w:rFonts w:ascii="Verdana" w:hAnsi="Verdana"/>
                <w:sz w:val="20"/>
                <w:szCs w:val="20"/>
              </w:rPr>
            </w:pPr>
          </w:p>
          <w:p w14:paraId="4D96746E" w14:textId="77777777" w:rsidR="00AD71A0" w:rsidRDefault="00AD71A0" w:rsidP="005A7089">
            <w:pPr>
              <w:rPr>
                <w:rFonts w:ascii="Verdana" w:hAnsi="Verdana"/>
                <w:b/>
                <w:sz w:val="20"/>
                <w:szCs w:val="20"/>
              </w:rPr>
            </w:pPr>
            <w:r>
              <w:rPr>
                <w:rFonts w:ascii="Verdana" w:hAnsi="Verdana"/>
                <w:b/>
                <w:sz w:val="20"/>
                <w:szCs w:val="20"/>
              </w:rPr>
              <w:t>Attachment:</w:t>
            </w:r>
          </w:p>
          <w:p w14:paraId="1FFD8B1C" w14:textId="77777777" w:rsidR="00AD71A0" w:rsidRDefault="00AD71A0" w:rsidP="005A7089">
            <w:pPr>
              <w:rPr>
                <w:rFonts w:ascii="Verdana" w:hAnsi="Verdana"/>
                <w:b/>
                <w:sz w:val="20"/>
                <w:szCs w:val="20"/>
              </w:rPr>
            </w:pPr>
          </w:p>
          <w:p w14:paraId="5CCE8145" w14:textId="77777777" w:rsidR="00AD71A0" w:rsidRPr="00F81E47" w:rsidRDefault="005C1F66" w:rsidP="005A7089">
            <w:pPr>
              <w:rPr>
                <w:rFonts w:ascii="Verdana" w:hAnsi="Verdana"/>
                <w:sz w:val="20"/>
                <w:szCs w:val="20"/>
              </w:rPr>
            </w:pPr>
            <w:r>
              <w:rPr>
                <w:rFonts w:ascii="Verdana" w:hAnsi="Verdana"/>
                <w:noProof/>
                <w:sz w:val="20"/>
                <w:szCs w:val="20"/>
              </w:rPr>
              <w:object w:dxaOrig="1068" w:dyaOrig="712" w14:anchorId="2014E5CD">
                <v:shape id="_x0000_i1044" type="#_x0000_t75" style="width:52.6pt;height:35.05pt" o:ole="">
                  <v:imagedata r:id="rId56" o:title=""/>
                </v:shape>
                <o:OLEObject Type="Embed" ProgID="AcroExch.Document.DC" ShapeID="_x0000_i1044" DrawAspect="Icon" ObjectID="_1637564787" r:id="rId57"/>
              </w:object>
            </w:r>
          </w:p>
          <w:p w14:paraId="79421492" w14:textId="77777777" w:rsidR="00AD71A0" w:rsidRPr="00510789" w:rsidRDefault="00AD71A0" w:rsidP="005A7089">
            <w:pPr>
              <w:rPr>
                <w:rFonts w:ascii="Verdana" w:hAnsi="Verdana"/>
                <w:sz w:val="20"/>
                <w:szCs w:val="20"/>
              </w:rPr>
            </w:pPr>
          </w:p>
        </w:tc>
        <w:tc>
          <w:tcPr>
            <w:tcW w:w="3420" w:type="pct"/>
          </w:tcPr>
          <w:p w14:paraId="771C2371" w14:textId="77777777" w:rsidR="00AD71A0" w:rsidRPr="002B18C5" w:rsidRDefault="00AD71A0" w:rsidP="002B18C5">
            <w:pPr>
              <w:jc w:val="both"/>
              <w:rPr>
                <w:rFonts w:ascii="Verdana" w:hAnsi="Verdana"/>
                <w:b/>
                <w:sz w:val="20"/>
                <w:szCs w:val="20"/>
              </w:rPr>
            </w:pPr>
            <w:r w:rsidRPr="002B18C5">
              <w:rPr>
                <w:rFonts w:ascii="Verdana" w:hAnsi="Verdana"/>
                <w:b/>
                <w:sz w:val="20"/>
                <w:szCs w:val="20"/>
              </w:rPr>
              <w:t>Comment:</w:t>
            </w:r>
          </w:p>
          <w:p w14:paraId="0D889061" w14:textId="408E05BC" w:rsidR="00AD71A0" w:rsidRPr="002B18C5" w:rsidRDefault="00AD71A0" w:rsidP="002B18C5">
            <w:pPr>
              <w:jc w:val="both"/>
              <w:rPr>
                <w:rFonts w:ascii="Verdana" w:hAnsi="Verdana"/>
                <w:sz w:val="20"/>
                <w:szCs w:val="20"/>
              </w:rPr>
            </w:pPr>
            <w:r w:rsidRPr="002B18C5">
              <w:rPr>
                <w:rFonts w:ascii="Verdana" w:hAnsi="Verdana"/>
                <w:noProof/>
                <w:sz w:val="20"/>
                <w:szCs w:val="20"/>
              </w:rPr>
              <w:t>This document is a complemented position, contained additional information posaed by the Committee for Socio-Economic Analysis (SEAC) during first step of consultation carried out in May 2019.</w:t>
            </w:r>
          </w:p>
          <w:p w14:paraId="4B17831F" w14:textId="77777777" w:rsidR="00AD71A0" w:rsidRPr="002B18C5" w:rsidRDefault="00AD71A0" w:rsidP="002B18C5">
            <w:pPr>
              <w:jc w:val="both"/>
              <w:rPr>
                <w:rFonts w:ascii="Verdana" w:hAnsi="Verdana"/>
                <w:sz w:val="20"/>
                <w:szCs w:val="20"/>
              </w:rPr>
            </w:pPr>
          </w:p>
        </w:tc>
      </w:tr>
      <w:tr w:rsidR="00AD71A0" w14:paraId="0827625A" w14:textId="77777777" w:rsidTr="00AD71A0">
        <w:trPr>
          <w:trHeight w:val="711"/>
        </w:trPr>
        <w:tc>
          <w:tcPr>
            <w:tcW w:w="305" w:type="pct"/>
            <w:vMerge/>
          </w:tcPr>
          <w:p w14:paraId="1A89318E" w14:textId="77777777" w:rsidR="00AD71A0" w:rsidRPr="00DD4E48" w:rsidRDefault="00AD71A0" w:rsidP="005A7089">
            <w:pPr>
              <w:rPr>
                <w:rFonts w:ascii="Verdana" w:hAnsi="Verdana"/>
                <w:sz w:val="20"/>
                <w:szCs w:val="20"/>
              </w:rPr>
            </w:pPr>
          </w:p>
        </w:tc>
        <w:tc>
          <w:tcPr>
            <w:tcW w:w="1275" w:type="pct"/>
            <w:vMerge/>
          </w:tcPr>
          <w:p w14:paraId="1C3ED939" w14:textId="77777777" w:rsidR="00AD71A0" w:rsidRPr="00DD4E48" w:rsidRDefault="00AD71A0" w:rsidP="005A7089">
            <w:pPr>
              <w:rPr>
                <w:rFonts w:ascii="Verdana" w:hAnsi="Verdana"/>
                <w:sz w:val="20"/>
                <w:szCs w:val="20"/>
              </w:rPr>
            </w:pPr>
          </w:p>
        </w:tc>
        <w:tc>
          <w:tcPr>
            <w:tcW w:w="3420" w:type="pct"/>
          </w:tcPr>
          <w:p w14:paraId="322021DF" w14:textId="77777777" w:rsidR="00AD71A0" w:rsidRPr="002B18C5" w:rsidRDefault="00AD71A0" w:rsidP="002B18C5">
            <w:pPr>
              <w:jc w:val="both"/>
              <w:rPr>
                <w:rFonts w:ascii="Verdana" w:hAnsi="Verdana"/>
                <w:b/>
                <w:sz w:val="20"/>
                <w:szCs w:val="20"/>
              </w:rPr>
            </w:pPr>
            <w:r w:rsidRPr="002B18C5">
              <w:rPr>
                <w:rFonts w:ascii="Verdana" w:hAnsi="Verdana"/>
                <w:b/>
                <w:sz w:val="20"/>
                <w:szCs w:val="20"/>
              </w:rPr>
              <w:t>Answer to specific info request 1:</w:t>
            </w:r>
          </w:p>
          <w:p w14:paraId="15C02A67"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 xml:space="preserve">According to our knowledge, there are some known alternatives, proposed by the raw materials suppliers in the market. Currently, replacements such as: Dimethicone, Isodecyl Neopentanoate, Dicaprylyl Carbonate, Undecane, Tridecane, Dicaprylyl Ether, Propylheptyl Caprylate, Caprylyl Caprylate/Caprate, Hydrogenated Farnesene and Coco-Caprylate are available for some time. They are tested by the cosmetics manufacturers as D5 and D6 alternatives in leave-on and rinse-off cosmetic products. There are also available alternatives are alkanes (C13-15, C15-19) but they are subject to excise tax procedures, so the purchase of such raw materials cause administrative burden. Moreover the alkanes are not suitable for some applications, e.g. cause unacceptable weigh hair down and greasiness when used in hair and skin products. It is currently impossible to fully assess replaceability of D5 and D6, however, efforts are made by the cosmetics industry. On the basis of current knowledge replacement of D5 and D6 in leave-on cosmetic products will be a complex and lengthy process. There is no one-to-one substitution strategy that will comprehensively address all of the key performance benefits that are derived from these key ingredients. Each product must be reformulated separately as alternatives to particular cyclosiloxane are different in various finished products. The Union cannot agree with the conclusion made by ECHA that the presence on the market of products with and without D5 and D6 indicates that they can be replaced in all product categories. As mentioned, it can't be easily done in at least some categories, in particular makeup products and hair products. Alternative raw materials cause weigh hair down, improper spreading of make-up products − smearing, slipping. The test </w:t>
            </w:r>
            <w:r w:rsidRPr="002B18C5">
              <w:rPr>
                <w:rFonts w:ascii="Verdana" w:hAnsi="Verdana"/>
                <w:noProof/>
                <w:sz w:val="20"/>
                <w:szCs w:val="20"/>
              </w:rPr>
              <w:lastRenderedPageBreak/>
              <w:t>results are unsatisfactory. Appropriate product rheology cannot be achieved with the replacement to only one alternative and mixtures of various alternatives are necessary. Moreover, replacement requires product by product approach. It is cause that products cause stinging eyes (replacements show higher rate of migration than silicones that stay on the skin and then evaporate).</w:t>
            </w:r>
          </w:p>
        </w:tc>
      </w:tr>
      <w:tr w:rsidR="00AD71A0" w14:paraId="646A4123" w14:textId="77777777" w:rsidTr="00AD71A0">
        <w:trPr>
          <w:trHeight w:val="505"/>
        </w:trPr>
        <w:tc>
          <w:tcPr>
            <w:tcW w:w="305" w:type="pct"/>
            <w:vMerge/>
          </w:tcPr>
          <w:p w14:paraId="69F4BB42" w14:textId="77777777" w:rsidR="00AD71A0" w:rsidRPr="00510789" w:rsidRDefault="00AD71A0" w:rsidP="005A7089">
            <w:pPr>
              <w:rPr>
                <w:rFonts w:ascii="Verdana" w:hAnsi="Verdana"/>
                <w:sz w:val="20"/>
                <w:szCs w:val="20"/>
              </w:rPr>
            </w:pPr>
          </w:p>
        </w:tc>
        <w:tc>
          <w:tcPr>
            <w:tcW w:w="1275" w:type="pct"/>
            <w:vMerge/>
          </w:tcPr>
          <w:p w14:paraId="6CC0C564" w14:textId="77777777" w:rsidR="00AD71A0" w:rsidRPr="00510789" w:rsidRDefault="00AD71A0" w:rsidP="005A7089">
            <w:pPr>
              <w:rPr>
                <w:rFonts w:ascii="Verdana" w:hAnsi="Verdana"/>
                <w:sz w:val="20"/>
                <w:szCs w:val="20"/>
              </w:rPr>
            </w:pPr>
          </w:p>
        </w:tc>
        <w:tc>
          <w:tcPr>
            <w:tcW w:w="3420" w:type="pct"/>
          </w:tcPr>
          <w:p w14:paraId="3A61752E" w14:textId="784CA48A" w:rsidR="00AD71A0" w:rsidRPr="002B18C5" w:rsidRDefault="00AD71A0" w:rsidP="002B18C5">
            <w:pPr>
              <w:jc w:val="both"/>
              <w:rPr>
                <w:rFonts w:ascii="Verdana" w:hAnsi="Verdana"/>
                <w:b/>
                <w:sz w:val="20"/>
                <w:szCs w:val="20"/>
              </w:rPr>
            </w:pPr>
            <w:r w:rsidRPr="002B18C5">
              <w:rPr>
                <w:rFonts w:ascii="Verdana" w:hAnsi="Verdana"/>
                <w:b/>
                <w:sz w:val="20"/>
                <w:szCs w:val="20"/>
              </w:rPr>
              <w:t xml:space="preserve">Dossier </w:t>
            </w:r>
            <w:r w:rsidR="00C46F9A">
              <w:rPr>
                <w:rFonts w:ascii="Verdana" w:hAnsi="Verdana"/>
                <w:b/>
                <w:sz w:val="20"/>
                <w:szCs w:val="20"/>
              </w:rPr>
              <w:t>S</w:t>
            </w:r>
            <w:r w:rsidRPr="002B18C5">
              <w:rPr>
                <w:rFonts w:ascii="Verdana" w:hAnsi="Verdana"/>
                <w:b/>
                <w:sz w:val="20"/>
                <w:szCs w:val="20"/>
              </w:rPr>
              <w:t>ubmitter response:</w:t>
            </w:r>
          </w:p>
          <w:p w14:paraId="47D93642" w14:textId="4457D8CF" w:rsidR="00AD71A0" w:rsidRPr="002B18C5" w:rsidRDefault="008F0D66" w:rsidP="002B18C5">
            <w:pPr>
              <w:jc w:val="both"/>
              <w:rPr>
                <w:rFonts w:ascii="Verdana" w:hAnsi="Verdana"/>
                <w:sz w:val="20"/>
                <w:szCs w:val="20"/>
              </w:rPr>
            </w:pPr>
            <w:r w:rsidRPr="002B18C5">
              <w:rPr>
                <w:rFonts w:ascii="Verdana" w:hAnsi="Verdana"/>
                <w:sz w:val="20"/>
                <w:szCs w:val="20"/>
              </w:rPr>
              <w:t xml:space="preserve">Thank you for your response to the follow-up questions regarding your initial submission to this </w:t>
            </w:r>
            <w:r w:rsidR="00C46151">
              <w:rPr>
                <w:rFonts w:ascii="Verdana" w:hAnsi="Verdana"/>
                <w:sz w:val="20"/>
                <w:szCs w:val="20"/>
              </w:rPr>
              <w:t>c</w:t>
            </w:r>
            <w:r w:rsidRPr="002B18C5">
              <w:rPr>
                <w:rFonts w:ascii="Verdana" w:hAnsi="Verdana"/>
                <w:sz w:val="20"/>
                <w:szCs w:val="20"/>
              </w:rPr>
              <w:t>onsultation.</w:t>
            </w:r>
          </w:p>
          <w:p w14:paraId="188CD433" w14:textId="77777777" w:rsidR="008F0D66" w:rsidRPr="002B18C5" w:rsidRDefault="008F0D66" w:rsidP="002B18C5">
            <w:pPr>
              <w:jc w:val="both"/>
              <w:rPr>
                <w:rFonts w:ascii="Verdana" w:hAnsi="Verdana"/>
                <w:sz w:val="20"/>
                <w:szCs w:val="20"/>
              </w:rPr>
            </w:pPr>
          </w:p>
          <w:p w14:paraId="157F088D" w14:textId="4CFB6877" w:rsidR="008F0D66" w:rsidRPr="002B18C5" w:rsidRDefault="0044206A" w:rsidP="002B18C5">
            <w:pPr>
              <w:jc w:val="both"/>
              <w:rPr>
                <w:rFonts w:ascii="Verdana" w:hAnsi="Verdana"/>
                <w:sz w:val="20"/>
                <w:szCs w:val="20"/>
              </w:rPr>
            </w:pPr>
            <w:r w:rsidRPr="002B18C5">
              <w:rPr>
                <w:rFonts w:ascii="Verdana" w:hAnsi="Verdana"/>
                <w:sz w:val="20"/>
                <w:szCs w:val="20"/>
              </w:rPr>
              <w:t>The information on potential alternatives and the practicalities of substitution has been taken into account in our analysis of alternatives, and has been reflected in the Background Document.</w:t>
            </w:r>
          </w:p>
          <w:p w14:paraId="730365EE" w14:textId="77777777" w:rsidR="00AD71A0" w:rsidRPr="002B18C5" w:rsidRDefault="00AD71A0" w:rsidP="002B18C5">
            <w:pPr>
              <w:jc w:val="both"/>
              <w:rPr>
                <w:rFonts w:ascii="Verdana" w:hAnsi="Verdana"/>
                <w:sz w:val="20"/>
                <w:szCs w:val="20"/>
              </w:rPr>
            </w:pPr>
          </w:p>
        </w:tc>
      </w:tr>
      <w:tr w:rsidR="00AD71A0" w14:paraId="7FFD121D" w14:textId="77777777" w:rsidTr="00AD71A0">
        <w:trPr>
          <w:trHeight w:val="561"/>
        </w:trPr>
        <w:tc>
          <w:tcPr>
            <w:tcW w:w="305" w:type="pct"/>
            <w:vMerge/>
          </w:tcPr>
          <w:p w14:paraId="5B51C849" w14:textId="77777777" w:rsidR="00AD71A0" w:rsidRPr="00510789" w:rsidRDefault="00AD71A0" w:rsidP="005A7089">
            <w:pPr>
              <w:rPr>
                <w:rFonts w:ascii="Verdana" w:hAnsi="Verdana"/>
                <w:sz w:val="20"/>
                <w:szCs w:val="20"/>
              </w:rPr>
            </w:pPr>
          </w:p>
        </w:tc>
        <w:tc>
          <w:tcPr>
            <w:tcW w:w="1275" w:type="pct"/>
            <w:vMerge/>
          </w:tcPr>
          <w:p w14:paraId="6B7D79ED" w14:textId="77777777" w:rsidR="00AD71A0" w:rsidRPr="00510789" w:rsidRDefault="00AD71A0" w:rsidP="005A7089">
            <w:pPr>
              <w:rPr>
                <w:rFonts w:ascii="Verdana" w:hAnsi="Verdana"/>
                <w:sz w:val="20"/>
                <w:szCs w:val="20"/>
              </w:rPr>
            </w:pPr>
          </w:p>
        </w:tc>
        <w:tc>
          <w:tcPr>
            <w:tcW w:w="3420" w:type="pct"/>
          </w:tcPr>
          <w:p w14:paraId="47BB5808" w14:textId="77777777" w:rsidR="00AD71A0" w:rsidRPr="002B18C5" w:rsidRDefault="00AD71A0" w:rsidP="006117B6">
            <w:pPr>
              <w:jc w:val="both"/>
              <w:rPr>
                <w:rFonts w:ascii="Verdana" w:hAnsi="Verdana"/>
                <w:b/>
                <w:sz w:val="20"/>
                <w:szCs w:val="20"/>
              </w:rPr>
            </w:pPr>
            <w:r w:rsidRPr="002B18C5">
              <w:rPr>
                <w:rFonts w:ascii="Verdana" w:hAnsi="Verdana"/>
                <w:b/>
                <w:sz w:val="20"/>
                <w:szCs w:val="20"/>
              </w:rPr>
              <w:t>RAC Rapporteurs comments:</w:t>
            </w:r>
          </w:p>
          <w:p w14:paraId="23CC4FC8" w14:textId="5D2DAF61" w:rsidR="006117B6" w:rsidRDefault="006117B6" w:rsidP="006117B6">
            <w:pPr>
              <w:jc w:val="both"/>
              <w:rPr>
                <w:rFonts w:ascii="Verdana" w:hAnsi="Verdana"/>
                <w:sz w:val="20"/>
                <w:szCs w:val="20"/>
              </w:rPr>
            </w:pPr>
            <w:r>
              <w:rPr>
                <w:rFonts w:ascii="Verdana" w:hAnsi="Verdana"/>
                <w:sz w:val="20"/>
                <w:szCs w:val="20"/>
              </w:rPr>
              <w:t xml:space="preserve">Thank you very much for your comment, noted. RAC also appreciates that the Dossier Submitter </w:t>
            </w:r>
            <w:r w:rsidR="002C28AA">
              <w:rPr>
                <w:rFonts w:ascii="Verdana" w:hAnsi="Verdana"/>
                <w:sz w:val="20"/>
                <w:szCs w:val="20"/>
              </w:rPr>
              <w:t xml:space="preserve">has </w:t>
            </w:r>
            <w:r>
              <w:rPr>
                <w:rFonts w:ascii="Verdana" w:hAnsi="Verdana"/>
                <w:sz w:val="20"/>
                <w:szCs w:val="20"/>
              </w:rPr>
              <w:t>incorporated new information on potential alternatives to the Background Document.</w:t>
            </w:r>
          </w:p>
          <w:p w14:paraId="4FEADBBF" w14:textId="77777777" w:rsidR="00AD71A0" w:rsidRPr="002B18C5" w:rsidRDefault="00AD71A0" w:rsidP="006117B6">
            <w:pPr>
              <w:jc w:val="both"/>
              <w:rPr>
                <w:rFonts w:ascii="Verdana" w:hAnsi="Verdana"/>
                <w:sz w:val="20"/>
                <w:szCs w:val="20"/>
              </w:rPr>
            </w:pPr>
          </w:p>
        </w:tc>
      </w:tr>
      <w:tr w:rsidR="00AD71A0" w14:paraId="444EB909" w14:textId="77777777" w:rsidTr="00AD71A0">
        <w:trPr>
          <w:trHeight w:val="991"/>
        </w:trPr>
        <w:tc>
          <w:tcPr>
            <w:tcW w:w="305" w:type="pct"/>
            <w:vMerge/>
          </w:tcPr>
          <w:p w14:paraId="2AACD9AC" w14:textId="77777777" w:rsidR="00AD71A0" w:rsidRPr="00510789" w:rsidRDefault="00AD71A0" w:rsidP="005A7089">
            <w:pPr>
              <w:rPr>
                <w:rFonts w:ascii="Verdana" w:hAnsi="Verdana"/>
                <w:sz w:val="20"/>
                <w:szCs w:val="20"/>
              </w:rPr>
            </w:pPr>
          </w:p>
        </w:tc>
        <w:tc>
          <w:tcPr>
            <w:tcW w:w="1275" w:type="pct"/>
            <w:vMerge/>
          </w:tcPr>
          <w:p w14:paraId="44276E21" w14:textId="77777777" w:rsidR="00AD71A0" w:rsidRPr="00510789" w:rsidRDefault="00AD71A0" w:rsidP="005A7089">
            <w:pPr>
              <w:rPr>
                <w:rFonts w:ascii="Verdana" w:hAnsi="Verdana"/>
                <w:sz w:val="20"/>
                <w:szCs w:val="20"/>
              </w:rPr>
            </w:pPr>
          </w:p>
        </w:tc>
        <w:tc>
          <w:tcPr>
            <w:tcW w:w="3420" w:type="pct"/>
          </w:tcPr>
          <w:p w14:paraId="37B8CF3E" w14:textId="77777777" w:rsidR="00AD71A0" w:rsidRPr="002B18C5" w:rsidRDefault="00AD71A0" w:rsidP="002B18C5">
            <w:pPr>
              <w:jc w:val="both"/>
              <w:rPr>
                <w:rFonts w:ascii="Verdana" w:hAnsi="Verdana"/>
                <w:b/>
                <w:sz w:val="20"/>
                <w:szCs w:val="20"/>
              </w:rPr>
            </w:pPr>
            <w:r w:rsidRPr="002B18C5">
              <w:rPr>
                <w:rFonts w:ascii="Verdana" w:hAnsi="Verdana"/>
                <w:b/>
                <w:sz w:val="20"/>
                <w:szCs w:val="20"/>
              </w:rPr>
              <w:t>SEAC Rapporteurs comments:</w:t>
            </w:r>
          </w:p>
          <w:p w14:paraId="3415D332" w14:textId="4453E7B3" w:rsidR="004A1DA6" w:rsidRPr="002B18C5" w:rsidRDefault="004A1DA6" w:rsidP="002B18C5">
            <w:pPr>
              <w:jc w:val="both"/>
              <w:rPr>
                <w:rFonts w:ascii="Verdana" w:hAnsi="Verdana"/>
                <w:sz w:val="20"/>
                <w:szCs w:val="20"/>
              </w:rPr>
            </w:pPr>
            <w:r w:rsidRPr="002B18C5">
              <w:rPr>
                <w:rFonts w:ascii="Verdana" w:hAnsi="Verdana"/>
                <w:sz w:val="20"/>
                <w:szCs w:val="20"/>
              </w:rPr>
              <w:t>Consolidated version of #2145</w:t>
            </w:r>
          </w:p>
          <w:p w14:paraId="701D69C5" w14:textId="77777777" w:rsidR="00AD71A0" w:rsidRDefault="004A1DA6" w:rsidP="002B18C5">
            <w:pPr>
              <w:jc w:val="both"/>
              <w:rPr>
                <w:rFonts w:ascii="Verdana" w:hAnsi="Verdana"/>
                <w:sz w:val="20"/>
                <w:szCs w:val="20"/>
              </w:rPr>
            </w:pPr>
            <w:r w:rsidRPr="002B18C5">
              <w:rPr>
                <w:rFonts w:ascii="Verdana" w:hAnsi="Verdana"/>
                <w:sz w:val="20"/>
                <w:szCs w:val="20"/>
              </w:rPr>
              <w:t xml:space="preserve">The </w:t>
            </w:r>
            <w:r w:rsidR="005E396C" w:rsidRPr="002B18C5">
              <w:rPr>
                <w:rFonts w:ascii="Verdana" w:hAnsi="Verdana"/>
                <w:noProof/>
                <w:sz w:val="20"/>
                <w:szCs w:val="20"/>
              </w:rPr>
              <w:t>Polish Union of Cosmetics Industry</w:t>
            </w:r>
            <w:r w:rsidR="005E396C" w:rsidRPr="002B18C5">
              <w:rPr>
                <w:rFonts w:ascii="Verdana" w:hAnsi="Verdana"/>
                <w:sz w:val="20"/>
                <w:szCs w:val="20"/>
              </w:rPr>
              <w:t xml:space="preserve"> </w:t>
            </w:r>
            <w:r w:rsidRPr="002B18C5">
              <w:rPr>
                <w:rFonts w:ascii="Verdana" w:hAnsi="Verdana"/>
                <w:sz w:val="20"/>
                <w:szCs w:val="20"/>
              </w:rPr>
              <w:t xml:space="preserve">describe the unique characteristics of the products and the consumer appreciation. </w:t>
            </w:r>
            <w:r w:rsidR="005E396C" w:rsidRPr="002B18C5">
              <w:rPr>
                <w:rFonts w:ascii="Verdana" w:hAnsi="Verdana"/>
                <w:sz w:val="20"/>
                <w:szCs w:val="20"/>
              </w:rPr>
              <w:t xml:space="preserve">They also mention a number of alternative substances, which have been taken aboard </w:t>
            </w:r>
            <w:r w:rsidR="00D70B0A" w:rsidRPr="002B18C5">
              <w:rPr>
                <w:rFonts w:ascii="Verdana" w:hAnsi="Verdana"/>
                <w:sz w:val="20"/>
                <w:szCs w:val="20"/>
              </w:rPr>
              <w:t xml:space="preserve">in the list of alternatives </w:t>
            </w:r>
            <w:r w:rsidR="005E396C" w:rsidRPr="002B18C5">
              <w:rPr>
                <w:rFonts w:ascii="Verdana" w:hAnsi="Verdana"/>
                <w:sz w:val="20"/>
                <w:szCs w:val="20"/>
              </w:rPr>
              <w:t>by the Dossier Submitter</w:t>
            </w:r>
            <w:r w:rsidR="007679B9" w:rsidRPr="002B18C5">
              <w:rPr>
                <w:rFonts w:ascii="Verdana" w:hAnsi="Verdana"/>
                <w:sz w:val="20"/>
                <w:szCs w:val="20"/>
              </w:rPr>
              <w:t xml:space="preserve">. Various information on substitution and the time needed for that has been submitted and has been considered in further preparing the draft opinion. </w:t>
            </w:r>
            <w:r w:rsidR="00E12522" w:rsidRPr="002B18C5">
              <w:rPr>
                <w:rFonts w:ascii="Verdana" w:hAnsi="Verdana"/>
                <w:sz w:val="20"/>
                <w:szCs w:val="20"/>
              </w:rPr>
              <w:t>It was useful that certain product groups were specifically mentioned in the comments.</w:t>
            </w:r>
          </w:p>
          <w:p w14:paraId="59664AC1" w14:textId="45CA310A" w:rsidR="006117B6" w:rsidRPr="002B18C5" w:rsidRDefault="006117B6" w:rsidP="002B18C5">
            <w:pPr>
              <w:jc w:val="both"/>
              <w:rPr>
                <w:rFonts w:ascii="Verdana" w:hAnsi="Verdana"/>
                <w:sz w:val="20"/>
                <w:szCs w:val="20"/>
              </w:rPr>
            </w:pPr>
          </w:p>
        </w:tc>
      </w:tr>
      <w:tr w:rsidR="00AD71A0" w:rsidRPr="00DD4E48" w14:paraId="7B113868" w14:textId="77777777" w:rsidTr="00AD71A0">
        <w:tc>
          <w:tcPr>
            <w:tcW w:w="305" w:type="pct"/>
            <w:vMerge w:val="restart"/>
          </w:tcPr>
          <w:p w14:paraId="1B1D6FD4" w14:textId="77777777" w:rsidR="00AD71A0" w:rsidRPr="00AE6FE6" w:rsidRDefault="00AD71A0" w:rsidP="005A7089">
            <w:pPr>
              <w:rPr>
                <w:rFonts w:ascii="Verdana" w:hAnsi="Verdana"/>
                <w:b/>
                <w:sz w:val="20"/>
                <w:szCs w:val="20"/>
              </w:rPr>
            </w:pPr>
            <w:r w:rsidRPr="00670129">
              <w:rPr>
                <w:rFonts w:ascii="Verdana" w:hAnsi="Verdana"/>
                <w:b/>
                <w:noProof/>
                <w:sz w:val="20"/>
                <w:szCs w:val="20"/>
              </w:rPr>
              <w:t>2683</w:t>
            </w:r>
          </w:p>
        </w:tc>
        <w:tc>
          <w:tcPr>
            <w:tcW w:w="1275" w:type="pct"/>
            <w:vMerge w:val="restart"/>
          </w:tcPr>
          <w:p w14:paraId="5357DE86"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15:54</w:t>
            </w:r>
          </w:p>
          <w:p w14:paraId="6D009198" w14:textId="77777777" w:rsidR="00AD71A0" w:rsidRDefault="00AD71A0" w:rsidP="005A7089">
            <w:pPr>
              <w:rPr>
                <w:rFonts w:ascii="Verdana" w:hAnsi="Verdana"/>
                <w:sz w:val="20"/>
                <w:szCs w:val="20"/>
              </w:rPr>
            </w:pPr>
          </w:p>
          <w:p w14:paraId="49DE6908"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747038A3" w14:textId="77777777" w:rsidR="00AD71A0" w:rsidRDefault="00AD71A0" w:rsidP="005A7089">
            <w:pPr>
              <w:rPr>
                <w:rFonts w:ascii="Verdana" w:hAnsi="Verdana"/>
                <w:sz w:val="20"/>
                <w:szCs w:val="20"/>
              </w:rPr>
            </w:pPr>
            <w:r w:rsidRPr="00670129">
              <w:rPr>
                <w:rFonts w:ascii="Verdana" w:hAnsi="Verdana"/>
                <w:noProof/>
                <w:sz w:val="20"/>
                <w:szCs w:val="20"/>
              </w:rPr>
              <w:t>Baseline</w:t>
            </w:r>
          </w:p>
          <w:p w14:paraId="1039B22A" w14:textId="77777777" w:rsidR="00AD71A0" w:rsidRDefault="00AD71A0" w:rsidP="005A7089">
            <w:pPr>
              <w:rPr>
                <w:rFonts w:ascii="Verdana" w:hAnsi="Verdana"/>
                <w:sz w:val="20"/>
                <w:szCs w:val="20"/>
              </w:rPr>
            </w:pPr>
          </w:p>
          <w:p w14:paraId="1074ACEF"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Individual</w:t>
            </w:r>
          </w:p>
          <w:p w14:paraId="671AFEB9" w14:textId="77777777" w:rsidR="00AD71A0" w:rsidRDefault="00AD71A0" w:rsidP="005A7089">
            <w:pPr>
              <w:rPr>
                <w:rFonts w:ascii="Verdana" w:hAnsi="Verdana"/>
                <w:sz w:val="20"/>
                <w:szCs w:val="20"/>
              </w:rPr>
            </w:pPr>
          </w:p>
          <w:p w14:paraId="11AAFE5D" w14:textId="77777777" w:rsidR="00AD71A0" w:rsidRPr="00E319A3" w:rsidRDefault="00AD71A0" w:rsidP="005A7089">
            <w:pPr>
              <w:rPr>
                <w:rFonts w:ascii="Verdana" w:hAnsi="Verdana"/>
                <w:b/>
                <w:sz w:val="20"/>
                <w:szCs w:val="20"/>
              </w:rPr>
            </w:pPr>
            <w:r w:rsidRPr="00E319A3">
              <w:rPr>
                <w:rFonts w:ascii="Verdana" w:hAnsi="Verdana"/>
                <w:b/>
                <w:sz w:val="20"/>
                <w:szCs w:val="20"/>
              </w:rPr>
              <w:t>Country:</w:t>
            </w:r>
          </w:p>
          <w:p w14:paraId="67ECF2A0" w14:textId="77777777" w:rsidR="00AD71A0" w:rsidRDefault="00AD71A0" w:rsidP="005A7089">
            <w:pPr>
              <w:rPr>
                <w:rFonts w:ascii="Verdana" w:hAnsi="Verdana"/>
                <w:sz w:val="20"/>
                <w:szCs w:val="20"/>
              </w:rPr>
            </w:pPr>
            <w:r w:rsidRPr="00670129">
              <w:rPr>
                <w:rFonts w:ascii="Verdana" w:hAnsi="Verdana"/>
                <w:noProof/>
                <w:sz w:val="20"/>
                <w:szCs w:val="20"/>
              </w:rPr>
              <w:t>France</w:t>
            </w:r>
          </w:p>
          <w:p w14:paraId="0824D0DA" w14:textId="77777777" w:rsidR="00AD71A0" w:rsidRPr="00510789" w:rsidRDefault="00AD71A0" w:rsidP="005A7089">
            <w:pPr>
              <w:rPr>
                <w:rFonts w:ascii="Verdana" w:hAnsi="Verdana"/>
                <w:sz w:val="20"/>
                <w:szCs w:val="20"/>
              </w:rPr>
            </w:pPr>
          </w:p>
        </w:tc>
        <w:tc>
          <w:tcPr>
            <w:tcW w:w="3420" w:type="pct"/>
          </w:tcPr>
          <w:p w14:paraId="076CDDD1" w14:textId="77777777" w:rsidR="00AD71A0" w:rsidRPr="002B18C5" w:rsidRDefault="00AD71A0" w:rsidP="002B18C5">
            <w:pPr>
              <w:jc w:val="both"/>
              <w:rPr>
                <w:rFonts w:ascii="Verdana" w:hAnsi="Verdana"/>
                <w:b/>
                <w:sz w:val="20"/>
                <w:szCs w:val="20"/>
              </w:rPr>
            </w:pPr>
            <w:r w:rsidRPr="002B18C5">
              <w:rPr>
                <w:rFonts w:ascii="Verdana" w:hAnsi="Verdana"/>
                <w:b/>
                <w:sz w:val="20"/>
                <w:szCs w:val="20"/>
              </w:rPr>
              <w:lastRenderedPageBreak/>
              <w:t>Comment:</w:t>
            </w:r>
          </w:p>
          <w:p w14:paraId="76864B40"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Regarding the wording of the derogation,could you please clarify the following sentence :</w:t>
            </w:r>
          </w:p>
          <w:p w14:paraId="1901DC86"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By way of derogation, paragraph 1 shall not apply to:</w:t>
            </w:r>
          </w:p>
          <w:p w14:paraId="7775C756"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a) Placing on the market for use at industrial sites (except for dry cleaning industrial sites), and use as a transported isolated intermediate, provided that the conditions in points (a) to (f) of Article 18(4) of the REACH Regulation are met</w:t>
            </w:r>
          </w:p>
          <w:p w14:paraId="7C6D1318"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in :</w:t>
            </w:r>
          </w:p>
          <w:p w14:paraId="7F826C70"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By way of derogation, paragraph 1 shall not apply to:</w:t>
            </w:r>
          </w:p>
          <w:p w14:paraId="4986F41B"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a) Placing on the market for use at industrial sites (except for dry cleaning industrial sites)</w:t>
            </w:r>
          </w:p>
          <w:p w14:paraId="594F8D8B"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lastRenderedPageBreak/>
              <w:t>b) Placing on the market for use as a transported isolated intermediate, provided that the conditions in points (a) to (f) of Article 18(4) of the REACH Regulation are met</w:t>
            </w:r>
          </w:p>
          <w:p w14:paraId="5BF5F040" w14:textId="77777777" w:rsidR="00AD71A0" w:rsidRPr="002B18C5" w:rsidRDefault="00AD71A0" w:rsidP="002B18C5">
            <w:pPr>
              <w:jc w:val="both"/>
              <w:rPr>
                <w:rFonts w:ascii="Verdana" w:hAnsi="Verdana"/>
                <w:noProof/>
                <w:sz w:val="20"/>
                <w:szCs w:val="20"/>
              </w:rPr>
            </w:pPr>
            <w:r w:rsidRPr="002B18C5">
              <w:rPr>
                <w:rFonts w:ascii="Verdana" w:hAnsi="Verdana"/>
                <w:noProof/>
                <w:sz w:val="20"/>
                <w:szCs w:val="20"/>
              </w:rPr>
              <w:t>In order to make it very clear that use at industrial sites is allowed by this restriction.</w:t>
            </w:r>
          </w:p>
          <w:p w14:paraId="050EB087" w14:textId="77777777" w:rsidR="00AD71A0" w:rsidRPr="002B18C5" w:rsidRDefault="00AD71A0" w:rsidP="002B18C5">
            <w:pPr>
              <w:jc w:val="both"/>
              <w:rPr>
                <w:rFonts w:ascii="Verdana" w:hAnsi="Verdana"/>
                <w:sz w:val="20"/>
                <w:szCs w:val="20"/>
              </w:rPr>
            </w:pPr>
            <w:r w:rsidRPr="002B18C5">
              <w:rPr>
                <w:rFonts w:ascii="Verdana" w:hAnsi="Verdana"/>
                <w:noProof/>
                <w:sz w:val="20"/>
                <w:szCs w:val="20"/>
              </w:rPr>
              <w:t>Thank you very much for taking this comment into account.</w:t>
            </w:r>
          </w:p>
          <w:p w14:paraId="1F96E663" w14:textId="77777777" w:rsidR="00AD71A0" w:rsidRPr="002B18C5" w:rsidRDefault="00AD71A0" w:rsidP="002B18C5">
            <w:pPr>
              <w:jc w:val="both"/>
              <w:rPr>
                <w:rFonts w:ascii="Verdana" w:hAnsi="Verdana"/>
                <w:sz w:val="20"/>
                <w:szCs w:val="20"/>
              </w:rPr>
            </w:pPr>
          </w:p>
        </w:tc>
      </w:tr>
      <w:tr w:rsidR="00AD71A0" w14:paraId="662B14FA" w14:textId="77777777" w:rsidTr="00AD71A0">
        <w:trPr>
          <w:trHeight w:val="505"/>
        </w:trPr>
        <w:tc>
          <w:tcPr>
            <w:tcW w:w="305" w:type="pct"/>
            <w:vMerge/>
          </w:tcPr>
          <w:p w14:paraId="5EADE2D1" w14:textId="77777777" w:rsidR="00AD71A0" w:rsidRPr="00510789" w:rsidRDefault="00AD71A0" w:rsidP="005A7089">
            <w:pPr>
              <w:rPr>
                <w:rFonts w:ascii="Verdana" w:hAnsi="Verdana"/>
                <w:sz w:val="20"/>
                <w:szCs w:val="20"/>
              </w:rPr>
            </w:pPr>
          </w:p>
        </w:tc>
        <w:tc>
          <w:tcPr>
            <w:tcW w:w="1275" w:type="pct"/>
            <w:vMerge/>
          </w:tcPr>
          <w:p w14:paraId="4FE361A3" w14:textId="77777777" w:rsidR="00AD71A0" w:rsidRPr="00510789" w:rsidRDefault="00AD71A0" w:rsidP="005A7089">
            <w:pPr>
              <w:rPr>
                <w:rFonts w:ascii="Verdana" w:hAnsi="Verdana"/>
                <w:sz w:val="20"/>
                <w:szCs w:val="20"/>
              </w:rPr>
            </w:pPr>
          </w:p>
        </w:tc>
        <w:tc>
          <w:tcPr>
            <w:tcW w:w="3420" w:type="pct"/>
          </w:tcPr>
          <w:p w14:paraId="612591C4" w14:textId="5954070B" w:rsidR="00AD71A0" w:rsidRPr="002B18C5" w:rsidRDefault="00AD71A0" w:rsidP="002B18C5">
            <w:pPr>
              <w:jc w:val="both"/>
              <w:rPr>
                <w:rFonts w:ascii="Verdana" w:hAnsi="Verdana"/>
                <w:b/>
                <w:sz w:val="20"/>
                <w:szCs w:val="20"/>
              </w:rPr>
            </w:pPr>
            <w:r w:rsidRPr="002B18C5">
              <w:rPr>
                <w:rFonts w:ascii="Verdana" w:hAnsi="Verdana"/>
                <w:b/>
                <w:sz w:val="20"/>
                <w:szCs w:val="20"/>
              </w:rPr>
              <w:t xml:space="preserve">Dossier </w:t>
            </w:r>
            <w:r w:rsidR="00C46F9A">
              <w:rPr>
                <w:rFonts w:ascii="Verdana" w:hAnsi="Verdana"/>
                <w:b/>
                <w:sz w:val="20"/>
                <w:szCs w:val="20"/>
              </w:rPr>
              <w:t>S</w:t>
            </w:r>
            <w:r w:rsidRPr="002B18C5">
              <w:rPr>
                <w:rFonts w:ascii="Verdana" w:hAnsi="Verdana"/>
                <w:b/>
                <w:sz w:val="20"/>
                <w:szCs w:val="20"/>
              </w:rPr>
              <w:t>ubmitter response:</w:t>
            </w:r>
          </w:p>
          <w:p w14:paraId="5AD0AF84" w14:textId="4EFC6A70" w:rsidR="00270764" w:rsidRPr="002B18C5" w:rsidRDefault="00270764" w:rsidP="002B18C5">
            <w:pPr>
              <w:jc w:val="both"/>
              <w:rPr>
                <w:rFonts w:ascii="Verdana" w:hAnsi="Verdana"/>
                <w:sz w:val="20"/>
                <w:szCs w:val="20"/>
              </w:rPr>
            </w:pPr>
            <w:r w:rsidRPr="002B18C5">
              <w:rPr>
                <w:rFonts w:ascii="Verdana" w:hAnsi="Verdana"/>
                <w:sz w:val="20"/>
                <w:szCs w:val="20"/>
              </w:rPr>
              <w:t>Thank</w:t>
            </w:r>
            <w:r w:rsidR="00EE6A57" w:rsidRPr="002B18C5">
              <w:rPr>
                <w:rFonts w:ascii="Verdana" w:hAnsi="Verdana"/>
                <w:sz w:val="20"/>
                <w:szCs w:val="20"/>
              </w:rPr>
              <w:t xml:space="preserve"> you</w:t>
            </w:r>
            <w:r w:rsidRPr="002B18C5">
              <w:rPr>
                <w:rFonts w:ascii="Verdana" w:hAnsi="Verdana"/>
                <w:sz w:val="20"/>
                <w:szCs w:val="20"/>
              </w:rPr>
              <w:t xml:space="preserve"> for your comment on the wording of the proposed restriction. </w:t>
            </w:r>
          </w:p>
          <w:p w14:paraId="7A41B5D2" w14:textId="781F766F" w:rsidR="00AD71A0" w:rsidRDefault="001D359B" w:rsidP="002B18C5">
            <w:pPr>
              <w:jc w:val="both"/>
              <w:rPr>
                <w:rFonts w:ascii="Verdana" w:hAnsi="Verdana"/>
                <w:sz w:val="20"/>
                <w:szCs w:val="20"/>
              </w:rPr>
            </w:pPr>
            <w:r w:rsidRPr="002B18C5">
              <w:rPr>
                <w:rFonts w:ascii="Verdana" w:hAnsi="Verdana"/>
                <w:sz w:val="20"/>
                <w:szCs w:val="20"/>
              </w:rPr>
              <w:t xml:space="preserve">Note that the current wording aims at expressing the intention </w:t>
            </w:r>
            <w:r w:rsidR="00C20F69">
              <w:rPr>
                <w:rFonts w:ascii="Verdana" w:hAnsi="Verdana"/>
                <w:sz w:val="20"/>
                <w:szCs w:val="20"/>
              </w:rPr>
              <w:t>of the Dossier Submitter</w:t>
            </w:r>
            <w:r w:rsidRPr="002B18C5">
              <w:rPr>
                <w:rFonts w:ascii="Verdana" w:hAnsi="Verdana"/>
                <w:sz w:val="20"/>
                <w:szCs w:val="20"/>
              </w:rPr>
              <w:t xml:space="preserve"> and that the European Commission will ultimately decide the final legal wording</w:t>
            </w:r>
            <w:r w:rsidR="00EE6A57" w:rsidRPr="002B18C5">
              <w:rPr>
                <w:rFonts w:ascii="Verdana" w:hAnsi="Verdana"/>
                <w:sz w:val="20"/>
                <w:szCs w:val="20"/>
              </w:rPr>
              <w:t>, should a restriction be agreed</w:t>
            </w:r>
            <w:r w:rsidRPr="002B18C5">
              <w:rPr>
                <w:rFonts w:ascii="Verdana" w:hAnsi="Verdana"/>
                <w:sz w:val="20"/>
                <w:szCs w:val="20"/>
              </w:rPr>
              <w:t>.</w:t>
            </w:r>
          </w:p>
          <w:p w14:paraId="6F8F43DB" w14:textId="7F573835" w:rsidR="002B18C5" w:rsidRPr="002B18C5" w:rsidRDefault="002B18C5" w:rsidP="002B18C5">
            <w:pPr>
              <w:jc w:val="both"/>
              <w:rPr>
                <w:rFonts w:ascii="Verdana" w:hAnsi="Verdana"/>
                <w:sz w:val="20"/>
                <w:szCs w:val="20"/>
              </w:rPr>
            </w:pPr>
          </w:p>
        </w:tc>
      </w:tr>
      <w:tr w:rsidR="00AD71A0" w14:paraId="23778D6C" w14:textId="77777777" w:rsidTr="00AD71A0">
        <w:trPr>
          <w:trHeight w:val="561"/>
        </w:trPr>
        <w:tc>
          <w:tcPr>
            <w:tcW w:w="305" w:type="pct"/>
            <w:vMerge/>
          </w:tcPr>
          <w:p w14:paraId="1DD0B4BB" w14:textId="26E72B65" w:rsidR="00AD71A0" w:rsidRPr="00510789" w:rsidRDefault="00AD71A0" w:rsidP="005A7089">
            <w:pPr>
              <w:rPr>
                <w:rFonts w:ascii="Verdana" w:hAnsi="Verdana"/>
                <w:sz w:val="20"/>
                <w:szCs w:val="20"/>
              </w:rPr>
            </w:pPr>
          </w:p>
        </w:tc>
        <w:tc>
          <w:tcPr>
            <w:tcW w:w="1275" w:type="pct"/>
            <w:vMerge/>
          </w:tcPr>
          <w:p w14:paraId="6AB231B6" w14:textId="77777777" w:rsidR="00AD71A0" w:rsidRPr="00510789" w:rsidRDefault="00AD71A0" w:rsidP="005A7089">
            <w:pPr>
              <w:rPr>
                <w:rFonts w:ascii="Verdana" w:hAnsi="Verdana"/>
                <w:sz w:val="20"/>
                <w:szCs w:val="20"/>
              </w:rPr>
            </w:pPr>
          </w:p>
        </w:tc>
        <w:tc>
          <w:tcPr>
            <w:tcW w:w="3420" w:type="pct"/>
          </w:tcPr>
          <w:p w14:paraId="512A13C5" w14:textId="77777777" w:rsidR="00AD71A0" w:rsidRPr="002B18C5" w:rsidRDefault="00AD71A0" w:rsidP="002B18C5">
            <w:pPr>
              <w:jc w:val="both"/>
              <w:rPr>
                <w:rFonts w:ascii="Verdana" w:hAnsi="Verdana"/>
                <w:b/>
                <w:sz w:val="20"/>
                <w:szCs w:val="20"/>
              </w:rPr>
            </w:pPr>
            <w:r w:rsidRPr="002B18C5">
              <w:rPr>
                <w:rFonts w:ascii="Verdana" w:hAnsi="Verdana"/>
                <w:b/>
                <w:sz w:val="20"/>
                <w:szCs w:val="20"/>
              </w:rPr>
              <w:t>RAC Rapporteurs comments:</w:t>
            </w:r>
          </w:p>
          <w:p w14:paraId="42D363C9" w14:textId="77777777" w:rsidR="006117B6" w:rsidRDefault="006117B6" w:rsidP="006117B6">
            <w:pPr>
              <w:rPr>
                <w:rFonts w:ascii="Verdana" w:hAnsi="Verdana"/>
                <w:sz w:val="20"/>
                <w:szCs w:val="20"/>
              </w:rPr>
            </w:pPr>
            <w:r>
              <w:rPr>
                <w:rFonts w:ascii="Verdana" w:hAnsi="Verdana"/>
                <w:sz w:val="20"/>
                <w:szCs w:val="20"/>
              </w:rPr>
              <w:t>Thank you very much for your comment on the wording of the proposed restriction, noted.</w:t>
            </w:r>
          </w:p>
          <w:p w14:paraId="39F5BD9A" w14:textId="77777777" w:rsidR="00AD71A0" w:rsidRPr="002B18C5" w:rsidRDefault="00AD71A0" w:rsidP="002B18C5">
            <w:pPr>
              <w:jc w:val="both"/>
              <w:rPr>
                <w:rFonts w:ascii="Verdana" w:hAnsi="Verdana"/>
                <w:sz w:val="20"/>
                <w:szCs w:val="20"/>
              </w:rPr>
            </w:pPr>
          </w:p>
        </w:tc>
      </w:tr>
      <w:tr w:rsidR="00AD71A0" w14:paraId="364F3E91" w14:textId="77777777" w:rsidTr="00AD71A0">
        <w:trPr>
          <w:trHeight w:val="991"/>
        </w:trPr>
        <w:tc>
          <w:tcPr>
            <w:tcW w:w="305" w:type="pct"/>
            <w:vMerge/>
          </w:tcPr>
          <w:p w14:paraId="3C791EDC" w14:textId="77777777" w:rsidR="00AD71A0" w:rsidRPr="00510789" w:rsidRDefault="00AD71A0" w:rsidP="005A7089">
            <w:pPr>
              <w:rPr>
                <w:rFonts w:ascii="Verdana" w:hAnsi="Verdana"/>
                <w:sz w:val="20"/>
                <w:szCs w:val="20"/>
              </w:rPr>
            </w:pPr>
          </w:p>
        </w:tc>
        <w:tc>
          <w:tcPr>
            <w:tcW w:w="1275" w:type="pct"/>
            <w:vMerge/>
          </w:tcPr>
          <w:p w14:paraId="0DA1A15C" w14:textId="77777777" w:rsidR="00AD71A0" w:rsidRPr="00510789" w:rsidRDefault="00AD71A0" w:rsidP="005A7089">
            <w:pPr>
              <w:rPr>
                <w:rFonts w:ascii="Verdana" w:hAnsi="Verdana"/>
                <w:sz w:val="20"/>
                <w:szCs w:val="20"/>
              </w:rPr>
            </w:pPr>
          </w:p>
        </w:tc>
        <w:tc>
          <w:tcPr>
            <w:tcW w:w="3420" w:type="pct"/>
          </w:tcPr>
          <w:p w14:paraId="0CB80C2F" w14:textId="77777777" w:rsidR="00AD71A0" w:rsidRPr="002B18C5" w:rsidRDefault="00AD71A0" w:rsidP="002B18C5">
            <w:pPr>
              <w:jc w:val="both"/>
              <w:rPr>
                <w:rFonts w:ascii="Verdana" w:hAnsi="Verdana"/>
                <w:b/>
                <w:sz w:val="20"/>
                <w:szCs w:val="20"/>
              </w:rPr>
            </w:pPr>
            <w:r w:rsidRPr="002B18C5">
              <w:rPr>
                <w:rFonts w:ascii="Verdana" w:hAnsi="Verdana"/>
                <w:b/>
                <w:sz w:val="20"/>
                <w:szCs w:val="20"/>
              </w:rPr>
              <w:t>SEAC Rapporteurs comments:</w:t>
            </w:r>
          </w:p>
          <w:p w14:paraId="05C38631" w14:textId="4D9CF0D2" w:rsidR="006F741D" w:rsidRPr="002B18C5" w:rsidRDefault="006F741D" w:rsidP="002B18C5">
            <w:pPr>
              <w:jc w:val="both"/>
              <w:rPr>
                <w:rFonts w:ascii="Verdana" w:hAnsi="Verdana"/>
                <w:sz w:val="20"/>
                <w:szCs w:val="20"/>
              </w:rPr>
            </w:pPr>
            <w:r w:rsidRPr="002B18C5">
              <w:rPr>
                <w:rFonts w:ascii="Verdana" w:hAnsi="Verdana"/>
                <w:sz w:val="20"/>
                <w:szCs w:val="20"/>
              </w:rPr>
              <w:t xml:space="preserve">No further comments by </w:t>
            </w:r>
            <w:r w:rsidR="002B18C5">
              <w:rPr>
                <w:rFonts w:ascii="Verdana" w:hAnsi="Verdana"/>
                <w:sz w:val="20"/>
                <w:szCs w:val="20"/>
              </w:rPr>
              <w:t xml:space="preserve">the </w:t>
            </w:r>
            <w:r w:rsidRPr="002B18C5">
              <w:rPr>
                <w:rFonts w:ascii="Verdana" w:hAnsi="Verdana"/>
                <w:sz w:val="20"/>
                <w:szCs w:val="20"/>
              </w:rPr>
              <w:t xml:space="preserve">SEAC </w:t>
            </w:r>
            <w:r w:rsidR="002B18C5">
              <w:rPr>
                <w:rFonts w:ascii="Verdana" w:hAnsi="Verdana"/>
                <w:sz w:val="20"/>
                <w:szCs w:val="20"/>
              </w:rPr>
              <w:t>R</w:t>
            </w:r>
            <w:r w:rsidRPr="002B18C5">
              <w:rPr>
                <w:rFonts w:ascii="Verdana" w:hAnsi="Verdana"/>
                <w:sz w:val="20"/>
                <w:szCs w:val="20"/>
              </w:rPr>
              <w:t>apporteurs</w:t>
            </w:r>
            <w:r w:rsidR="002B18C5">
              <w:rPr>
                <w:rFonts w:ascii="Verdana" w:hAnsi="Verdana"/>
                <w:sz w:val="20"/>
                <w:szCs w:val="20"/>
              </w:rPr>
              <w:t>.</w:t>
            </w:r>
          </w:p>
          <w:p w14:paraId="0BB81EAD" w14:textId="77777777" w:rsidR="00AD71A0" w:rsidRPr="002B18C5" w:rsidRDefault="00AD71A0" w:rsidP="002B18C5">
            <w:pPr>
              <w:jc w:val="both"/>
              <w:rPr>
                <w:rFonts w:ascii="Verdana" w:hAnsi="Verdana"/>
                <w:sz w:val="20"/>
                <w:szCs w:val="20"/>
              </w:rPr>
            </w:pPr>
          </w:p>
          <w:p w14:paraId="317D7DC8" w14:textId="77777777" w:rsidR="00AD71A0" w:rsidRPr="002B18C5" w:rsidRDefault="00AD71A0" w:rsidP="002B18C5">
            <w:pPr>
              <w:jc w:val="both"/>
              <w:rPr>
                <w:rFonts w:ascii="Verdana" w:hAnsi="Verdana"/>
                <w:sz w:val="20"/>
                <w:szCs w:val="20"/>
              </w:rPr>
            </w:pPr>
          </w:p>
        </w:tc>
      </w:tr>
      <w:tr w:rsidR="00AD71A0" w:rsidRPr="00DD4E48" w14:paraId="00CE11F4" w14:textId="77777777" w:rsidTr="00AD71A0">
        <w:tc>
          <w:tcPr>
            <w:tcW w:w="305" w:type="pct"/>
            <w:vMerge w:val="restart"/>
          </w:tcPr>
          <w:p w14:paraId="19202382" w14:textId="77777777" w:rsidR="00AD71A0" w:rsidRPr="00AE6FE6" w:rsidRDefault="00AD71A0" w:rsidP="005A7089">
            <w:pPr>
              <w:rPr>
                <w:rFonts w:ascii="Verdana" w:hAnsi="Verdana"/>
                <w:b/>
                <w:sz w:val="20"/>
                <w:szCs w:val="20"/>
              </w:rPr>
            </w:pPr>
            <w:r w:rsidRPr="00670129">
              <w:rPr>
                <w:rFonts w:ascii="Verdana" w:hAnsi="Verdana"/>
                <w:b/>
                <w:noProof/>
                <w:sz w:val="20"/>
                <w:szCs w:val="20"/>
              </w:rPr>
              <w:t>2705</w:t>
            </w:r>
          </w:p>
        </w:tc>
        <w:tc>
          <w:tcPr>
            <w:tcW w:w="1275" w:type="pct"/>
            <w:vMerge w:val="restart"/>
          </w:tcPr>
          <w:p w14:paraId="00FEFC1C" w14:textId="77777777" w:rsidR="00AD71A0" w:rsidRPr="00805BEC" w:rsidRDefault="00AD71A0" w:rsidP="005A7089">
            <w:pPr>
              <w:rPr>
                <w:rFonts w:ascii="Verdana" w:hAnsi="Verdana"/>
                <w:sz w:val="20"/>
                <w:szCs w:val="20"/>
                <w:lang w:val="fr-FR"/>
              </w:rPr>
            </w:pPr>
            <w:r w:rsidRPr="00805BEC">
              <w:rPr>
                <w:rFonts w:ascii="Verdana" w:hAnsi="Verdana"/>
                <w:b/>
                <w:sz w:val="20"/>
                <w:szCs w:val="20"/>
                <w:lang w:val="fr-FR"/>
              </w:rPr>
              <w:t>Date:</w:t>
            </w:r>
            <w:r w:rsidRPr="00805BEC">
              <w:rPr>
                <w:rFonts w:ascii="Verdana" w:hAnsi="Verdana"/>
                <w:sz w:val="20"/>
                <w:szCs w:val="20"/>
                <w:lang w:val="fr-FR"/>
              </w:rPr>
              <w:t xml:space="preserve"> </w:t>
            </w:r>
            <w:r w:rsidRPr="00805BEC">
              <w:rPr>
                <w:rFonts w:ascii="Verdana" w:hAnsi="Verdana"/>
                <w:noProof/>
                <w:sz w:val="20"/>
                <w:szCs w:val="20"/>
                <w:lang w:val="fr-FR"/>
              </w:rPr>
              <w:t>2019/09/20 17:26</w:t>
            </w:r>
          </w:p>
          <w:p w14:paraId="511A7565" w14:textId="77777777" w:rsidR="00AD71A0" w:rsidRPr="005872F0" w:rsidRDefault="00AD71A0" w:rsidP="005A7089">
            <w:pPr>
              <w:rPr>
                <w:rFonts w:ascii="Verdana" w:hAnsi="Verdana"/>
                <w:sz w:val="20"/>
                <w:szCs w:val="20"/>
                <w:lang w:val="fr-FR"/>
              </w:rPr>
            </w:pPr>
          </w:p>
          <w:p w14:paraId="7F167882" w14:textId="77777777" w:rsidR="00AD71A0" w:rsidRPr="005872F0" w:rsidRDefault="00AD71A0" w:rsidP="005A7089">
            <w:pPr>
              <w:rPr>
                <w:rFonts w:ascii="Verdana" w:hAnsi="Verdana"/>
                <w:b/>
                <w:sz w:val="20"/>
                <w:szCs w:val="20"/>
                <w:lang w:val="fr-FR"/>
              </w:rPr>
            </w:pPr>
            <w:r w:rsidRPr="005872F0">
              <w:rPr>
                <w:rFonts w:ascii="Verdana" w:hAnsi="Verdana"/>
                <w:b/>
                <w:sz w:val="20"/>
                <w:szCs w:val="20"/>
                <w:lang w:val="fr-FR"/>
              </w:rPr>
              <w:t>Content:</w:t>
            </w:r>
          </w:p>
          <w:p w14:paraId="1C1A1036" w14:textId="77777777" w:rsidR="00AD71A0" w:rsidRPr="005872F0" w:rsidRDefault="00AD71A0" w:rsidP="005A7089">
            <w:pPr>
              <w:rPr>
                <w:rFonts w:ascii="Verdana" w:hAnsi="Verdana"/>
                <w:sz w:val="20"/>
                <w:szCs w:val="20"/>
                <w:lang w:val="fr-FR"/>
              </w:rPr>
            </w:pPr>
            <w:r w:rsidRPr="005872F0">
              <w:rPr>
                <w:rFonts w:ascii="Verdana" w:hAnsi="Verdana"/>
                <w:noProof/>
                <w:sz w:val="20"/>
                <w:szCs w:val="20"/>
                <w:lang w:val="fr-FR"/>
              </w:rPr>
              <w:t>Environmental emissions</w:t>
            </w:r>
          </w:p>
          <w:p w14:paraId="2EEC9A32" w14:textId="77777777" w:rsidR="00AD71A0" w:rsidRPr="005872F0" w:rsidRDefault="00AD71A0" w:rsidP="005A7089">
            <w:pPr>
              <w:rPr>
                <w:rFonts w:ascii="Verdana" w:hAnsi="Verdana"/>
                <w:sz w:val="20"/>
                <w:szCs w:val="20"/>
                <w:lang w:val="fr-FR"/>
              </w:rPr>
            </w:pPr>
          </w:p>
          <w:p w14:paraId="45E43AF1" w14:textId="77777777" w:rsidR="00AD71A0" w:rsidRPr="005872F0" w:rsidRDefault="00AD71A0" w:rsidP="005A7089">
            <w:pPr>
              <w:rPr>
                <w:rFonts w:ascii="Verdana" w:hAnsi="Verdana"/>
                <w:sz w:val="20"/>
                <w:szCs w:val="20"/>
                <w:lang w:val="fr-FR"/>
              </w:rPr>
            </w:pPr>
            <w:r w:rsidRPr="005872F0">
              <w:rPr>
                <w:rFonts w:ascii="Verdana" w:hAnsi="Verdana"/>
                <w:b/>
                <w:sz w:val="20"/>
                <w:szCs w:val="20"/>
                <w:lang w:val="fr-FR"/>
              </w:rPr>
              <w:t>Type:</w:t>
            </w:r>
            <w:r w:rsidRPr="005872F0">
              <w:rPr>
                <w:rFonts w:ascii="Verdana" w:hAnsi="Verdana"/>
                <w:sz w:val="20"/>
                <w:szCs w:val="20"/>
                <w:lang w:val="fr-FR"/>
              </w:rPr>
              <w:t xml:space="preserve"> </w:t>
            </w:r>
            <w:r w:rsidRPr="005872F0">
              <w:rPr>
                <w:rFonts w:ascii="Verdana" w:hAnsi="Verdana"/>
                <w:noProof/>
                <w:sz w:val="20"/>
                <w:szCs w:val="20"/>
                <w:lang w:val="fr-FR"/>
              </w:rPr>
              <w:t>BehalfOfAnOrganisation</w:t>
            </w:r>
          </w:p>
          <w:p w14:paraId="5FB61407" w14:textId="77777777" w:rsidR="00AD71A0" w:rsidRPr="005872F0" w:rsidRDefault="00AD71A0" w:rsidP="005A7089">
            <w:pPr>
              <w:rPr>
                <w:rFonts w:ascii="Verdana" w:hAnsi="Verdana"/>
                <w:sz w:val="20"/>
                <w:szCs w:val="20"/>
                <w:lang w:val="fr-FR"/>
              </w:rPr>
            </w:pPr>
          </w:p>
          <w:p w14:paraId="672B40A2"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015B7CDE" w14:textId="77777777" w:rsidR="00AD71A0" w:rsidRDefault="00AD71A0" w:rsidP="005A7089">
            <w:pPr>
              <w:rPr>
                <w:rFonts w:ascii="Verdana" w:hAnsi="Verdana"/>
                <w:sz w:val="20"/>
                <w:szCs w:val="20"/>
              </w:rPr>
            </w:pPr>
          </w:p>
          <w:p w14:paraId="2DD20759"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Dow</w:t>
            </w:r>
          </w:p>
          <w:p w14:paraId="6D70ABBC" w14:textId="77777777" w:rsidR="00AD71A0" w:rsidRPr="007F6B21" w:rsidRDefault="00AD71A0" w:rsidP="005A7089">
            <w:pPr>
              <w:rPr>
                <w:rFonts w:ascii="Verdana" w:hAnsi="Verdana"/>
                <w:sz w:val="20"/>
                <w:szCs w:val="20"/>
              </w:rPr>
            </w:pPr>
          </w:p>
          <w:p w14:paraId="16793ECD"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United Kingdom</w:t>
            </w:r>
          </w:p>
          <w:p w14:paraId="446B0521" w14:textId="77777777" w:rsidR="00AD71A0" w:rsidRDefault="00AD71A0" w:rsidP="005A7089">
            <w:pPr>
              <w:rPr>
                <w:rFonts w:ascii="Verdana" w:hAnsi="Verdana"/>
                <w:sz w:val="20"/>
                <w:szCs w:val="20"/>
              </w:rPr>
            </w:pPr>
          </w:p>
          <w:p w14:paraId="58B0A7D7" w14:textId="77777777" w:rsidR="00AD71A0" w:rsidRDefault="00AD71A0" w:rsidP="005A7089">
            <w:pPr>
              <w:rPr>
                <w:rFonts w:ascii="Verdana" w:hAnsi="Verdana"/>
                <w:b/>
                <w:sz w:val="20"/>
                <w:szCs w:val="20"/>
              </w:rPr>
            </w:pPr>
            <w:r>
              <w:rPr>
                <w:rFonts w:ascii="Verdana" w:hAnsi="Verdana"/>
                <w:b/>
                <w:sz w:val="20"/>
                <w:szCs w:val="20"/>
              </w:rPr>
              <w:t>Attachment:</w:t>
            </w:r>
          </w:p>
          <w:p w14:paraId="0C23CFAE" w14:textId="77777777" w:rsidR="00AD71A0" w:rsidRDefault="00AD71A0" w:rsidP="005A7089">
            <w:pPr>
              <w:rPr>
                <w:rFonts w:ascii="Verdana" w:hAnsi="Verdana"/>
                <w:b/>
                <w:sz w:val="20"/>
                <w:szCs w:val="20"/>
              </w:rPr>
            </w:pPr>
          </w:p>
          <w:p w14:paraId="54E30141" w14:textId="77777777" w:rsidR="00AD71A0" w:rsidRPr="00F81E47" w:rsidRDefault="00DE27B9" w:rsidP="005A7089">
            <w:pPr>
              <w:rPr>
                <w:rFonts w:ascii="Verdana" w:hAnsi="Verdana"/>
                <w:sz w:val="20"/>
                <w:szCs w:val="20"/>
              </w:rPr>
            </w:pPr>
            <w:r>
              <w:rPr>
                <w:rFonts w:ascii="Verdana" w:hAnsi="Verdana"/>
                <w:noProof/>
                <w:sz w:val="20"/>
                <w:szCs w:val="20"/>
              </w:rPr>
              <w:object w:dxaOrig="1068" w:dyaOrig="712" w14:anchorId="5CC0A4AA">
                <v:shape id="_x0000_i1045" type="#_x0000_t75" style="width:52.6pt;height:35.05pt" o:ole="">
                  <v:imagedata r:id="rId58" o:title=""/>
                </v:shape>
                <o:OLEObject Type="Embed" ProgID="AcroExch.Document.DC" ShapeID="_x0000_i1045" DrawAspect="Icon" ObjectID="_1637564788" r:id="rId59"/>
              </w:object>
            </w:r>
          </w:p>
          <w:p w14:paraId="23B3F98D" w14:textId="77777777" w:rsidR="00AD71A0" w:rsidRPr="00510789" w:rsidRDefault="00AD71A0" w:rsidP="005A7089">
            <w:pPr>
              <w:rPr>
                <w:rFonts w:ascii="Verdana" w:hAnsi="Verdana"/>
                <w:sz w:val="20"/>
                <w:szCs w:val="20"/>
              </w:rPr>
            </w:pPr>
          </w:p>
        </w:tc>
        <w:tc>
          <w:tcPr>
            <w:tcW w:w="3420" w:type="pct"/>
          </w:tcPr>
          <w:p w14:paraId="4A794F05" w14:textId="77777777" w:rsidR="00AD71A0" w:rsidRPr="002937AA" w:rsidRDefault="00AD71A0" w:rsidP="002937AA">
            <w:pPr>
              <w:jc w:val="both"/>
              <w:rPr>
                <w:rFonts w:ascii="Verdana" w:hAnsi="Verdana"/>
                <w:b/>
                <w:sz w:val="20"/>
                <w:szCs w:val="20"/>
              </w:rPr>
            </w:pPr>
            <w:r w:rsidRPr="002937AA">
              <w:rPr>
                <w:rFonts w:ascii="Verdana" w:hAnsi="Verdana"/>
                <w:b/>
                <w:sz w:val="20"/>
                <w:szCs w:val="20"/>
              </w:rPr>
              <w:lastRenderedPageBreak/>
              <w:t>Comment:</w:t>
            </w:r>
          </w:p>
          <w:p w14:paraId="2AD94085" w14:textId="77777777" w:rsidR="00AD71A0" w:rsidRPr="002937AA" w:rsidRDefault="00AD71A0" w:rsidP="002937AA">
            <w:pPr>
              <w:jc w:val="both"/>
              <w:rPr>
                <w:rFonts w:ascii="Verdana" w:hAnsi="Verdana"/>
                <w:noProof/>
                <w:sz w:val="20"/>
                <w:szCs w:val="20"/>
              </w:rPr>
            </w:pPr>
            <w:r w:rsidRPr="002937AA">
              <w:rPr>
                <w:rFonts w:ascii="Verdana" w:hAnsi="Verdana"/>
                <w:noProof/>
                <w:sz w:val="20"/>
                <w:szCs w:val="20"/>
              </w:rPr>
              <w:t xml:space="preserve">Dow would like to express our full support for the comments submitted to this consultation by Silicones Europe (CES). </w:t>
            </w:r>
          </w:p>
          <w:p w14:paraId="6B8CEFA7" w14:textId="77777777" w:rsidR="00AD71A0" w:rsidRPr="002937AA" w:rsidRDefault="00AD71A0" w:rsidP="002937AA">
            <w:pPr>
              <w:jc w:val="both"/>
              <w:rPr>
                <w:rFonts w:ascii="Verdana" w:hAnsi="Verdana"/>
                <w:noProof/>
                <w:sz w:val="20"/>
                <w:szCs w:val="20"/>
              </w:rPr>
            </w:pPr>
            <w:r w:rsidRPr="002937AA">
              <w:rPr>
                <w:rFonts w:ascii="Verdana" w:hAnsi="Verdana"/>
                <w:noProof/>
                <w:sz w:val="20"/>
                <w:szCs w:val="20"/>
              </w:rPr>
              <w:t xml:space="preserve">In the attached paper, we also want to underline a number of specific concerns with the sections of ECHA's restriction proposal covering emissions to air, potential re-deposition to surface media, and the use of modelling to support restricting such emissions. </w:t>
            </w:r>
          </w:p>
          <w:p w14:paraId="18D2C27F" w14:textId="77777777" w:rsidR="00AD71A0" w:rsidRPr="002937AA" w:rsidRDefault="00AD71A0" w:rsidP="002937AA">
            <w:pPr>
              <w:jc w:val="both"/>
              <w:rPr>
                <w:rFonts w:ascii="Verdana" w:hAnsi="Verdana"/>
                <w:sz w:val="20"/>
                <w:szCs w:val="20"/>
              </w:rPr>
            </w:pPr>
            <w:r w:rsidRPr="002937AA">
              <w:rPr>
                <w:rFonts w:ascii="Verdana" w:hAnsi="Verdana"/>
                <w:noProof/>
                <w:sz w:val="20"/>
                <w:szCs w:val="20"/>
              </w:rPr>
              <w:t>Thus we would urge in this case that in order to come to any meaningful conclusions on concerns resulting from emissions to air and potential re-deposition to surface media, an in-depth assessment of the current state of the science should be completed and fully taken into account by the RAC. We would note that such an opportunity has not been provided to date by the Annex XV dossier.</w:t>
            </w:r>
          </w:p>
          <w:p w14:paraId="687C3A1B" w14:textId="77777777" w:rsidR="00AD71A0" w:rsidRPr="002937AA" w:rsidRDefault="00AD71A0" w:rsidP="002937AA">
            <w:pPr>
              <w:jc w:val="both"/>
              <w:rPr>
                <w:rFonts w:ascii="Verdana" w:hAnsi="Verdana"/>
                <w:sz w:val="20"/>
                <w:szCs w:val="20"/>
              </w:rPr>
            </w:pPr>
          </w:p>
        </w:tc>
      </w:tr>
      <w:tr w:rsidR="00AD71A0" w14:paraId="47C0CCE6" w14:textId="77777777" w:rsidTr="00AD71A0">
        <w:trPr>
          <w:trHeight w:val="505"/>
        </w:trPr>
        <w:tc>
          <w:tcPr>
            <w:tcW w:w="305" w:type="pct"/>
            <w:vMerge/>
          </w:tcPr>
          <w:p w14:paraId="7C935F94" w14:textId="77777777" w:rsidR="00AD71A0" w:rsidRPr="00510789" w:rsidRDefault="00AD71A0" w:rsidP="005A7089">
            <w:pPr>
              <w:rPr>
                <w:rFonts w:ascii="Verdana" w:hAnsi="Verdana"/>
                <w:sz w:val="20"/>
                <w:szCs w:val="20"/>
              </w:rPr>
            </w:pPr>
          </w:p>
        </w:tc>
        <w:tc>
          <w:tcPr>
            <w:tcW w:w="1275" w:type="pct"/>
            <w:vMerge/>
          </w:tcPr>
          <w:p w14:paraId="3CC6BBD6" w14:textId="77777777" w:rsidR="00AD71A0" w:rsidRPr="00510789" w:rsidRDefault="00AD71A0" w:rsidP="005A7089">
            <w:pPr>
              <w:rPr>
                <w:rFonts w:ascii="Verdana" w:hAnsi="Verdana"/>
                <w:sz w:val="20"/>
                <w:szCs w:val="20"/>
              </w:rPr>
            </w:pPr>
          </w:p>
        </w:tc>
        <w:tc>
          <w:tcPr>
            <w:tcW w:w="3420" w:type="pct"/>
          </w:tcPr>
          <w:p w14:paraId="2F20C48E" w14:textId="7C4CDB74" w:rsidR="00AD71A0" w:rsidRPr="002937AA" w:rsidRDefault="00C46F9A" w:rsidP="002937AA">
            <w:pPr>
              <w:jc w:val="both"/>
              <w:rPr>
                <w:rFonts w:ascii="Verdana" w:hAnsi="Verdana"/>
                <w:b/>
                <w:sz w:val="20"/>
                <w:szCs w:val="20"/>
              </w:rPr>
            </w:pPr>
            <w:r>
              <w:rPr>
                <w:rFonts w:ascii="Verdana" w:hAnsi="Verdana"/>
                <w:b/>
                <w:sz w:val="20"/>
                <w:szCs w:val="20"/>
              </w:rPr>
              <w:t>Dossier S</w:t>
            </w:r>
            <w:r w:rsidR="00AD71A0" w:rsidRPr="002937AA">
              <w:rPr>
                <w:rFonts w:ascii="Verdana" w:hAnsi="Verdana"/>
                <w:b/>
                <w:sz w:val="20"/>
                <w:szCs w:val="20"/>
              </w:rPr>
              <w:t>ubmitter response:</w:t>
            </w:r>
          </w:p>
          <w:p w14:paraId="4555ABE4" w14:textId="25D58E16" w:rsidR="00161865" w:rsidRPr="002937AA" w:rsidRDefault="00161865" w:rsidP="002937AA">
            <w:pPr>
              <w:jc w:val="both"/>
              <w:rPr>
                <w:rFonts w:ascii="Verdana" w:hAnsi="Verdana"/>
                <w:sz w:val="20"/>
                <w:szCs w:val="20"/>
              </w:rPr>
            </w:pPr>
            <w:r w:rsidRPr="002937AA">
              <w:rPr>
                <w:rFonts w:ascii="Verdana" w:hAnsi="Verdana"/>
                <w:sz w:val="20"/>
                <w:szCs w:val="20"/>
              </w:rPr>
              <w:t>Thank you for the comments provided on the environmental fate modelling.</w:t>
            </w:r>
          </w:p>
          <w:p w14:paraId="6AC52E55" w14:textId="45993E38" w:rsidR="00C9614F" w:rsidRPr="002937AA" w:rsidRDefault="00C9614F" w:rsidP="002937AA">
            <w:pPr>
              <w:jc w:val="both"/>
              <w:rPr>
                <w:rFonts w:ascii="Verdana" w:hAnsi="Verdana"/>
                <w:sz w:val="20"/>
                <w:szCs w:val="20"/>
              </w:rPr>
            </w:pPr>
            <w:r w:rsidRPr="002937AA">
              <w:rPr>
                <w:rFonts w:ascii="Verdana" w:hAnsi="Verdana"/>
                <w:sz w:val="20"/>
                <w:szCs w:val="20"/>
              </w:rPr>
              <w:t xml:space="preserve">We would like to answer to the following statements, and refer you to the responses already provided in the following comments #2141, </w:t>
            </w:r>
            <w:r w:rsidR="00C20F69">
              <w:rPr>
                <w:rFonts w:ascii="Verdana" w:hAnsi="Verdana"/>
                <w:sz w:val="20"/>
                <w:szCs w:val="20"/>
              </w:rPr>
              <w:t>#2170, #</w:t>
            </w:r>
            <w:r w:rsidRPr="002937AA">
              <w:rPr>
                <w:rFonts w:ascii="Verdana" w:hAnsi="Verdana"/>
                <w:sz w:val="20"/>
                <w:szCs w:val="20"/>
              </w:rPr>
              <w:t>2177 and #2469:</w:t>
            </w:r>
          </w:p>
          <w:p w14:paraId="70A953B4" w14:textId="32E31E9D" w:rsidR="00AA799E" w:rsidRPr="002937AA" w:rsidRDefault="00AA799E" w:rsidP="002937AA">
            <w:pPr>
              <w:pStyle w:val="ListParagraph"/>
              <w:numPr>
                <w:ilvl w:val="0"/>
                <w:numId w:val="17"/>
              </w:numPr>
              <w:jc w:val="both"/>
              <w:rPr>
                <w:rFonts w:ascii="Verdana" w:hAnsi="Verdana"/>
                <w:sz w:val="20"/>
                <w:szCs w:val="20"/>
              </w:rPr>
            </w:pPr>
            <w:r w:rsidRPr="002937AA">
              <w:rPr>
                <w:rFonts w:ascii="Verdana" w:hAnsi="Verdana"/>
                <w:sz w:val="20"/>
                <w:szCs w:val="20"/>
              </w:rPr>
              <w:t>“</w:t>
            </w:r>
            <w:r w:rsidRPr="00C20F69">
              <w:rPr>
                <w:rFonts w:ascii="Verdana" w:hAnsi="Verdana"/>
                <w:sz w:val="20"/>
                <w:szCs w:val="20"/>
              </w:rPr>
              <w:t>The</w:t>
            </w:r>
            <w:r w:rsidRPr="002937AA">
              <w:rPr>
                <w:rFonts w:ascii="Verdana" w:hAnsi="Verdana"/>
                <w:sz w:val="20"/>
                <w:szCs w:val="20"/>
              </w:rPr>
              <w:t xml:space="preserve"> only study suggesting that cyclic siloxanes may deposit to surface media (</w:t>
            </w:r>
            <w:proofErr w:type="spellStart"/>
            <w:r w:rsidRPr="002937AA">
              <w:rPr>
                <w:rFonts w:ascii="Verdana" w:hAnsi="Verdana"/>
                <w:sz w:val="20"/>
                <w:szCs w:val="20"/>
              </w:rPr>
              <w:t>Sanchis</w:t>
            </w:r>
            <w:proofErr w:type="spellEnd"/>
            <w:r w:rsidRPr="002937AA">
              <w:rPr>
                <w:rFonts w:ascii="Verdana" w:hAnsi="Verdana"/>
                <w:sz w:val="20"/>
                <w:szCs w:val="20"/>
              </w:rPr>
              <w:t xml:space="preserve"> et al, 2015)”: This is not accurate, several other references are provided in </w:t>
            </w:r>
            <w:r w:rsidRPr="002937AA">
              <w:rPr>
                <w:rFonts w:ascii="Verdana" w:hAnsi="Verdana"/>
                <w:sz w:val="20"/>
                <w:szCs w:val="20"/>
              </w:rPr>
              <w:lastRenderedPageBreak/>
              <w:t>the response to comment #2469 that highlight the presence of these substances in remote environments, presumably also due to atmospheric deposition;</w:t>
            </w:r>
          </w:p>
          <w:p w14:paraId="3AB9BFC4" w14:textId="0E1AA972" w:rsidR="00E4706E" w:rsidRPr="002937AA" w:rsidRDefault="00C9614F" w:rsidP="002937AA">
            <w:pPr>
              <w:pStyle w:val="ListParagraph"/>
              <w:numPr>
                <w:ilvl w:val="0"/>
                <w:numId w:val="17"/>
              </w:numPr>
              <w:jc w:val="both"/>
              <w:rPr>
                <w:rFonts w:ascii="Verdana" w:hAnsi="Verdana"/>
                <w:sz w:val="20"/>
                <w:szCs w:val="20"/>
              </w:rPr>
            </w:pPr>
            <w:r w:rsidRPr="002937AA">
              <w:rPr>
                <w:rFonts w:ascii="Verdana" w:hAnsi="Verdana"/>
                <w:sz w:val="20"/>
                <w:szCs w:val="20"/>
              </w:rPr>
              <w:t>“</w:t>
            </w:r>
            <w:r w:rsidR="00E4706E" w:rsidRPr="002937AA">
              <w:rPr>
                <w:rFonts w:ascii="Verdana" w:hAnsi="Verdana"/>
                <w:sz w:val="20"/>
                <w:szCs w:val="20"/>
              </w:rPr>
              <w:t xml:space="preserve">Modelling approach </w:t>
            </w:r>
            <w:r w:rsidRPr="002937AA">
              <w:rPr>
                <w:rFonts w:ascii="Verdana" w:hAnsi="Verdana"/>
                <w:sz w:val="20"/>
                <w:szCs w:val="20"/>
              </w:rPr>
              <w:t xml:space="preserve">is </w:t>
            </w:r>
            <w:r w:rsidR="00E4706E" w:rsidRPr="002937AA">
              <w:rPr>
                <w:rFonts w:ascii="Verdana" w:hAnsi="Verdana"/>
                <w:sz w:val="20"/>
                <w:szCs w:val="20"/>
              </w:rPr>
              <w:t>not designed to accurately address re-deposition</w:t>
            </w:r>
            <w:r w:rsidRPr="002937AA">
              <w:rPr>
                <w:rFonts w:ascii="Verdana" w:hAnsi="Verdana"/>
                <w:sz w:val="20"/>
                <w:szCs w:val="20"/>
              </w:rPr>
              <w:t>”</w:t>
            </w:r>
            <w:r w:rsidR="00E4706E" w:rsidRPr="002937AA">
              <w:rPr>
                <w:rFonts w:ascii="Verdana" w:hAnsi="Verdana"/>
                <w:sz w:val="20"/>
                <w:szCs w:val="20"/>
              </w:rPr>
              <w:t>:</w:t>
            </w:r>
            <w:r w:rsidR="00C20F69">
              <w:rPr>
                <w:rFonts w:ascii="Verdana" w:hAnsi="Verdana"/>
                <w:sz w:val="20"/>
                <w:szCs w:val="20"/>
              </w:rPr>
              <w:t xml:space="preserve"> </w:t>
            </w:r>
            <w:r w:rsidR="00E4706E" w:rsidRPr="002937AA">
              <w:rPr>
                <w:rFonts w:ascii="Verdana" w:hAnsi="Verdana"/>
                <w:sz w:val="20"/>
                <w:szCs w:val="20"/>
              </w:rPr>
              <w:t xml:space="preserve">There is wide consensus, also between commenting parties during the current consultation, that </w:t>
            </w:r>
            <w:proofErr w:type="spellStart"/>
            <w:r w:rsidR="00E4706E" w:rsidRPr="002937AA">
              <w:rPr>
                <w:rFonts w:ascii="Verdana" w:hAnsi="Verdana"/>
                <w:sz w:val="20"/>
                <w:szCs w:val="20"/>
              </w:rPr>
              <w:t>SimpleBox</w:t>
            </w:r>
            <w:proofErr w:type="spellEnd"/>
            <w:r w:rsidR="00E4706E" w:rsidRPr="002937AA">
              <w:rPr>
                <w:rFonts w:ascii="Verdana" w:hAnsi="Verdana"/>
                <w:sz w:val="20"/>
                <w:szCs w:val="20"/>
              </w:rPr>
              <w:t xml:space="preserve"> is </w:t>
            </w:r>
            <w:r w:rsidR="00C20F69">
              <w:rPr>
                <w:rFonts w:ascii="Verdana" w:hAnsi="Verdana"/>
                <w:sz w:val="20"/>
                <w:szCs w:val="20"/>
              </w:rPr>
              <w:t xml:space="preserve">an </w:t>
            </w:r>
            <w:r w:rsidR="00E4706E" w:rsidRPr="002937AA">
              <w:rPr>
                <w:rFonts w:ascii="Verdana" w:hAnsi="Verdana"/>
                <w:sz w:val="20"/>
                <w:szCs w:val="20"/>
              </w:rPr>
              <w:t xml:space="preserve">appropriate </w:t>
            </w:r>
            <w:r w:rsidR="00C20F69">
              <w:rPr>
                <w:rFonts w:ascii="Verdana" w:hAnsi="Verdana"/>
                <w:sz w:val="20"/>
                <w:szCs w:val="20"/>
              </w:rPr>
              <w:t xml:space="preserve">tool for estimating the </w:t>
            </w:r>
            <w:r w:rsidR="00E4706E" w:rsidRPr="002937AA">
              <w:rPr>
                <w:rFonts w:ascii="Verdana" w:hAnsi="Verdana"/>
                <w:sz w:val="20"/>
                <w:szCs w:val="20"/>
              </w:rPr>
              <w:t>fate and partitioning</w:t>
            </w:r>
            <w:r w:rsidR="00C20F69">
              <w:rPr>
                <w:rFonts w:ascii="Verdana" w:hAnsi="Verdana"/>
                <w:sz w:val="20"/>
                <w:szCs w:val="20"/>
              </w:rPr>
              <w:t xml:space="preserve"> of chemicals, including cyclic siloxanes</w:t>
            </w:r>
            <w:r w:rsidRPr="002937AA">
              <w:rPr>
                <w:rFonts w:ascii="Verdana" w:hAnsi="Verdana"/>
                <w:sz w:val="20"/>
                <w:szCs w:val="20"/>
              </w:rPr>
              <w:t>.</w:t>
            </w:r>
            <w:r w:rsidR="00100B79" w:rsidRPr="002937AA">
              <w:rPr>
                <w:rFonts w:ascii="Verdana" w:hAnsi="Verdana"/>
                <w:sz w:val="20"/>
                <w:szCs w:val="20"/>
              </w:rPr>
              <w:t xml:space="preserve"> As addressed in other responses (e.g. comment </w:t>
            </w:r>
            <w:r w:rsidR="00313115" w:rsidRPr="002937AA">
              <w:rPr>
                <w:rFonts w:ascii="Verdana" w:hAnsi="Verdana"/>
                <w:sz w:val="20"/>
                <w:szCs w:val="20"/>
              </w:rPr>
              <w:t>#2469</w:t>
            </w:r>
            <w:r w:rsidR="00100B79" w:rsidRPr="002937AA">
              <w:rPr>
                <w:rFonts w:ascii="Verdana" w:hAnsi="Verdana"/>
                <w:sz w:val="20"/>
                <w:szCs w:val="20"/>
              </w:rPr>
              <w:t xml:space="preserve">), the </w:t>
            </w:r>
            <w:r w:rsidR="00C20F69">
              <w:rPr>
                <w:rFonts w:ascii="Verdana" w:hAnsi="Verdana"/>
                <w:sz w:val="20"/>
                <w:szCs w:val="20"/>
              </w:rPr>
              <w:t>aim</w:t>
            </w:r>
            <w:r w:rsidR="00100B79" w:rsidRPr="002937AA">
              <w:rPr>
                <w:rFonts w:ascii="Verdana" w:hAnsi="Verdana"/>
                <w:sz w:val="20"/>
                <w:szCs w:val="20"/>
              </w:rPr>
              <w:t xml:space="preserve"> of the </w:t>
            </w:r>
            <w:r w:rsidR="0037314D">
              <w:rPr>
                <w:rFonts w:ascii="Verdana" w:hAnsi="Verdana"/>
                <w:sz w:val="20"/>
                <w:szCs w:val="20"/>
              </w:rPr>
              <w:t xml:space="preserve">multi-media fate </w:t>
            </w:r>
            <w:r w:rsidR="00100B79" w:rsidRPr="002937AA">
              <w:rPr>
                <w:rFonts w:ascii="Verdana" w:hAnsi="Verdana"/>
                <w:sz w:val="20"/>
                <w:szCs w:val="20"/>
              </w:rPr>
              <w:t xml:space="preserve">modelling was not to </w:t>
            </w:r>
            <w:r w:rsidR="00C1713B" w:rsidRPr="002937AA">
              <w:rPr>
                <w:rFonts w:ascii="Verdana" w:hAnsi="Verdana"/>
                <w:sz w:val="20"/>
                <w:szCs w:val="20"/>
              </w:rPr>
              <w:t xml:space="preserve">precisely </w:t>
            </w:r>
            <w:r w:rsidR="00100B79" w:rsidRPr="002937AA">
              <w:rPr>
                <w:rFonts w:ascii="Verdana" w:hAnsi="Verdana"/>
                <w:sz w:val="20"/>
                <w:szCs w:val="20"/>
              </w:rPr>
              <w:t>calculate deposition fluxes</w:t>
            </w:r>
            <w:r w:rsidR="00C20F69">
              <w:rPr>
                <w:rFonts w:ascii="Verdana" w:hAnsi="Verdana"/>
                <w:sz w:val="20"/>
                <w:szCs w:val="20"/>
              </w:rPr>
              <w:t xml:space="preserve"> or </w:t>
            </w:r>
            <w:r w:rsidR="0037314D">
              <w:rPr>
                <w:rFonts w:ascii="Verdana" w:hAnsi="Verdana"/>
                <w:sz w:val="20"/>
                <w:szCs w:val="20"/>
              </w:rPr>
              <w:t xml:space="preserve">estimate </w:t>
            </w:r>
            <w:r w:rsidR="00C20F69">
              <w:rPr>
                <w:rFonts w:ascii="Verdana" w:hAnsi="Verdana"/>
                <w:sz w:val="20"/>
                <w:szCs w:val="20"/>
              </w:rPr>
              <w:t>compartment-specific concentrations</w:t>
            </w:r>
            <w:r w:rsidR="00100B79" w:rsidRPr="002937AA">
              <w:rPr>
                <w:rFonts w:ascii="Verdana" w:hAnsi="Verdana"/>
                <w:sz w:val="20"/>
                <w:szCs w:val="20"/>
              </w:rPr>
              <w:t>;</w:t>
            </w:r>
          </w:p>
          <w:p w14:paraId="76B17AB2" w14:textId="21CAEF21" w:rsidR="00E4706E" w:rsidRPr="002937AA" w:rsidRDefault="00C9614F" w:rsidP="002937AA">
            <w:pPr>
              <w:pStyle w:val="ListParagraph"/>
              <w:numPr>
                <w:ilvl w:val="0"/>
                <w:numId w:val="17"/>
              </w:numPr>
              <w:jc w:val="both"/>
              <w:rPr>
                <w:rFonts w:ascii="Verdana" w:hAnsi="Verdana"/>
                <w:sz w:val="20"/>
                <w:szCs w:val="20"/>
              </w:rPr>
            </w:pPr>
            <w:r w:rsidRPr="002937AA">
              <w:rPr>
                <w:rFonts w:ascii="Verdana" w:hAnsi="Verdana"/>
                <w:sz w:val="20"/>
                <w:szCs w:val="20"/>
              </w:rPr>
              <w:t>“</w:t>
            </w:r>
            <w:r w:rsidR="0010625F" w:rsidRPr="002937AA">
              <w:rPr>
                <w:rFonts w:ascii="Verdana" w:hAnsi="Verdana"/>
                <w:sz w:val="20"/>
                <w:szCs w:val="20"/>
              </w:rPr>
              <w:t xml:space="preserve">Modelling </w:t>
            </w:r>
            <w:r w:rsidRPr="002937AA">
              <w:rPr>
                <w:rFonts w:ascii="Verdana" w:hAnsi="Verdana"/>
                <w:sz w:val="20"/>
                <w:szCs w:val="20"/>
              </w:rPr>
              <w:t xml:space="preserve">is </w:t>
            </w:r>
            <w:r w:rsidR="0010625F" w:rsidRPr="002937AA">
              <w:rPr>
                <w:rFonts w:ascii="Verdana" w:hAnsi="Verdana"/>
                <w:sz w:val="20"/>
                <w:szCs w:val="20"/>
              </w:rPr>
              <w:t>not carried out in accordance with GMP</w:t>
            </w:r>
            <w:r w:rsidRPr="002937AA">
              <w:rPr>
                <w:rFonts w:ascii="Verdana" w:hAnsi="Verdana"/>
                <w:sz w:val="20"/>
                <w:szCs w:val="20"/>
              </w:rPr>
              <w:t>”</w:t>
            </w:r>
            <w:r w:rsidR="0010625F" w:rsidRPr="002937AA">
              <w:rPr>
                <w:rFonts w:ascii="Verdana" w:hAnsi="Verdana"/>
                <w:sz w:val="20"/>
                <w:szCs w:val="20"/>
              </w:rPr>
              <w:t>: Issue addressed in comment #2141</w:t>
            </w:r>
            <w:r w:rsidR="00313115" w:rsidRPr="002937AA">
              <w:rPr>
                <w:rFonts w:ascii="Verdana" w:hAnsi="Verdana"/>
                <w:sz w:val="20"/>
                <w:szCs w:val="20"/>
              </w:rPr>
              <w:t>;</w:t>
            </w:r>
          </w:p>
          <w:p w14:paraId="1720FBE4" w14:textId="1F71CF1D" w:rsidR="0010625F" w:rsidRPr="002937AA" w:rsidRDefault="00C9614F" w:rsidP="002937AA">
            <w:pPr>
              <w:pStyle w:val="ListParagraph"/>
              <w:numPr>
                <w:ilvl w:val="0"/>
                <w:numId w:val="17"/>
              </w:numPr>
              <w:jc w:val="both"/>
              <w:rPr>
                <w:rFonts w:ascii="Verdana" w:hAnsi="Verdana"/>
                <w:sz w:val="20"/>
                <w:szCs w:val="20"/>
              </w:rPr>
            </w:pPr>
            <w:r w:rsidRPr="002937AA">
              <w:rPr>
                <w:rFonts w:ascii="Verdana" w:hAnsi="Verdana"/>
                <w:sz w:val="20"/>
                <w:szCs w:val="20"/>
              </w:rPr>
              <w:t>“It is n</w:t>
            </w:r>
            <w:r w:rsidR="0010625F" w:rsidRPr="002937AA">
              <w:rPr>
                <w:rFonts w:ascii="Verdana" w:hAnsi="Verdana"/>
                <w:sz w:val="20"/>
                <w:szCs w:val="20"/>
              </w:rPr>
              <w:t>ot possible to reproduce results</w:t>
            </w:r>
            <w:r w:rsidRPr="002937AA">
              <w:rPr>
                <w:rFonts w:ascii="Verdana" w:hAnsi="Verdana"/>
                <w:sz w:val="20"/>
                <w:szCs w:val="20"/>
              </w:rPr>
              <w:t>”</w:t>
            </w:r>
            <w:r w:rsidR="0010625F" w:rsidRPr="002937AA">
              <w:rPr>
                <w:rFonts w:ascii="Verdana" w:hAnsi="Verdana"/>
                <w:sz w:val="20"/>
                <w:szCs w:val="20"/>
              </w:rPr>
              <w:t>: Issue addressed in comment</w:t>
            </w:r>
            <w:r w:rsidR="00313115" w:rsidRPr="002937AA">
              <w:rPr>
                <w:rFonts w:ascii="Verdana" w:hAnsi="Verdana"/>
                <w:sz w:val="20"/>
                <w:szCs w:val="20"/>
              </w:rPr>
              <w:t xml:space="preserve">s </w:t>
            </w:r>
            <w:r w:rsidR="0010625F" w:rsidRPr="002937AA">
              <w:rPr>
                <w:rFonts w:ascii="Verdana" w:hAnsi="Verdana"/>
                <w:sz w:val="20"/>
                <w:szCs w:val="20"/>
              </w:rPr>
              <w:t>#</w:t>
            </w:r>
            <w:r w:rsidR="008E1C5B" w:rsidRPr="002937AA">
              <w:rPr>
                <w:rFonts w:ascii="Verdana" w:hAnsi="Verdana"/>
                <w:sz w:val="20"/>
                <w:szCs w:val="20"/>
              </w:rPr>
              <w:t>21</w:t>
            </w:r>
            <w:r w:rsidR="00313115" w:rsidRPr="002937AA">
              <w:rPr>
                <w:rFonts w:ascii="Verdana" w:hAnsi="Verdana"/>
                <w:sz w:val="20"/>
                <w:szCs w:val="20"/>
              </w:rPr>
              <w:t>41,</w:t>
            </w:r>
            <w:r w:rsidR="0037314D">
              <w:rPr>
                <w:rFonts w:ascii="Verdana" w:hAnsi="Verdana"/>
                <w:sz w:val="20"/>
                <w:szCs w:val="20"/>
              </w:rPr>
              <w:t xml:space="preserve"> </w:t>
            </w:r>
            <w:r w:rsidR="00313115" w:rsidRPr="002937AA">
              <w:rPr>
                <w:rFonts w:ascii="Verdana" w:hAnsi="Verdana"/>
                <w:sz w:val="20"/>
                <w:szCs w:val="20"/>
              </w:rPr>
              <w:t>21</w:t>
            </w:r>
            <w:r w:rsidR="008E1C5B" w:rsidRPr="002937AA">
              <w:rPr>
                <w:rFonts w:ascii="Verdana" w:hAnsi="Verdana"/>
                <w:sz w:val="20"/>
                <w:szCs w:val="20"/>
              </w:rPr>
              <w:t>96</w:t>
            </w:r>
            <w:r w:rsidR="0037314D">
              <w:rPr>
                <w:rFonts w:ascii="Verdana" w:hAnsi="Verdana"/>
                <w:sz w:val="20"/>
                <w:szCs w:val="20"/>
              </w:rPr>
              <w:t xml:space="preserve"> and</w:t>
            </w:r>
            <w:r w:rsidR="00313115" w:rsidRPr="002937AA">
              <w:rPr>
                <w:rFonts w:ascii="Verdana" w:hAnsi="Verdana"/>
                <w:sz w:val="20"/>
                <w:szCs w:val="20"/>
              </w:rPr>
              <w:t xml:space="preserve"> 2716;</w:t>
            </w:r>
          </w:p>
          <w:p w14:paraId="6A726C4C" w14:textId="01C212DE" w:rsidR="008E1C5B" w:rsidRPr="002937AA" w:rsidRDefault="00601223" w:rsidP="002937AA">
            <w:pPr>
              <w:pStyle w:val="ListParagraph"/>
              <w:numPr>
                <w:ilvl w:val="0"/>
                <w:numId w:val="17"/>
              </w:numPr>
              <w:jc w:val="both"/>
              <w:rPr>
                <w:rFonts w:ascii="Verdana" w:hAnsi="Verdana"/>
                <w:sz w:val="20"/>
                <w:szCs w:val="20"/>
              </w:rPr>
            </w:pPr>
            <w:r w:rsidRPr="002937AA">
              <w:rPr>
                <w:rFonts w:ascii="Verdana" w:hAnsi="Verdana"/>
                <w:sz w:val="20"/>
                <w:szCs w:val="20"/>
              </w:rPr>
              <w:t xml:space="preserve">“Not indicated if the </w:t>
            </w:r>
            <w:proofErr w:type="spellStart"/>
            <w:r w:rsidRPr="002937AA">
              <w:rPr>
                <w:rFonts w:ascii="Verdana" w:hAnsi="Verdana"/>
                <w:sz w:val="20"/>
                <w:szCs w:val="20"/>
              </w:rPr>
              <w:t>Koc</w:t>
            </w:r>
            <w:proofErr w:type="spellEnd"/>
            <w:r w:rsidRPr="002937AA">
              <w:rPr>
                <w:rFonts w:ascii="Verdana" w:hAnsi="Verdana"/>
                <w:sz w:val="20"/>
                <w:szCs w:val="20"/>
              </w:rPr>
              <w:t xml:space="preserve"> has been manually modified in each line as required in this version of Simple box”</w:t>
            </w:r>
            <w:r w:rsidR="00184F81" w:rsidRPr="002937AA">
              <w:rPr>
                <w:rFonts w:ascii="Verdana" w:hAnsi="Verdana"/>
                <w:sz w:val="20"/>
                <w:szCs w:val="20"/>
              </w:rPr>
              <w:t>:</w:t>
            </w:r>
            <w:r w:rsidR="00532F37" w:rsidRPr="002937AA">
              <w:rPr>
                <w:rFonts w:ascii="Verdana" w:hAnsi="Verdana"/>
                <w:sz w:val="20"/>
                <w:szCs w:val="20"/>
              </w:rPr>
              <w:t xml:space="preserve"> All </w:t>
            </w:r>
            <w:r w:rsidR="00850039" w:rsidRPr="002937AA">
              <w:rPr>
                <w:rFonts w:ascii="Verdana" w:hAnsi="Verdana"/>
                <w:sz w:val="20"/>
                <w:szCs w:val="20"/>
              </w:rPr>
              <w:t xml:space="preserve">of the necessary </w:t>
            </w:r>
            <w:r w:rsidR="00532F37" w:rsidRPr="002937AA">
              <w:rPr>
                <w:rFonts w:ascii="Verdana" w:hAnsi="Verdana"/>
                <w:sz w:val="20"/>
                <w:szCs w:val="20"/>
              </w:rPr>
              <w:t>manual modifications were performed to the best</w:t>
            </w:r>
            <w:r w:rsidR="00184F81" w:rsidRPr="002937AA">
              <w:rPr>
                <w:rFonts w:ascii="Verdana" w:hAnsi="Verdana"/>
                <w:sz w:val="20"/>
                <w:szCs w:val="20"/>
              </w:rPr>
              <w:t xml:space="preserve"> our understanding</w:t>
            </w:r>
            <w:r w:rsidR="00532F37" w:rsidRPr="002937AA">
              <w:rPr>
                <w:rFonts w:ascii="Verdana" w:hAnsi="Verdana"/>
                <w:sz w:val="20"/>
                <w:szCs w:val="20"/>
              </w:rPr>
              <w:t>. The results of the modelling were closely</w:t>
            </w:r>
            <w:r w:rsidR="00184F81" w:rsidRPr="002937AA">
              <w:rPr>
                <w:rFonts w:ascii="Verdana" w:hAnsi="Verdana"/>
                <w:sz w:val="20"/>
                <w:szCs w:val="20"/>
              </w:rPr>
              <w:t xml:space="preserve"> reproduc</w:t>
            </w:r>
            <w:r w:rsidR="00532F37" w:rsidRPr="002937AA">
              <w:rPr>
                <w:rFonts w:ascii="Verdana" w:hAnsi="Verdana"/>
                <w:sz w:val="20"/>
                <w:szCs w:val="20"/>
              </w:rPr>
              <w:t>ed</w:t>
            </w:r>
            <w:r w:rsidR="00184F81" w:rsidRPr="002937AA">
              <w:rPr>
                <w:rFonts w:ascii="Verdana" w:hAnsi="Verdana"/>
                <w:sz w:val="20"/>
                <w:szCs w:val="20"/>
              </w:rPr>
              <w:t xml:space="preserve"> by </w:t>
            </w:r>
            <w:r w:rsidR="00532F37" w:rsidRPr="002937AA">
              <w:rPr>
                <w:rFonts w:ascii="Verdana" w:hAnsi="Verdana"/>
                <w:sz w:val="20"/>
                <w:szCs w:val="20"/>
              </w:rPr>
              <w:t>another respondent to the consultation</w:t>
            </w:r>
            <w:r w:rsidR="00184F81" w:rsidRPr="002937AA">
              <w:rPr>
                <w:rFonts w:ascii="Verdana" w:hAnsi="Verdana"/>
                <w:sz w:val="20"/>
                <w:szCs w:val="20"/>
              </w:rPr>
              <w:t xml:space="preserve"> (#2196)</w:t>
            </w:r>
            <w:r w:rsidR="00532F37" w:rsidRPr="002937AA">
              <w:rPr>
                <w:rFonts w:ascii="Verdana" w:hAnsi="Verdana"/>
                <w:sz w:val="20"/>
                <w:szCs w:val="20"/>
              </w:rPr>
              <w:t>.</w:t>
            </w:r>
            <w:r w:rsidR="00532F37" w:rsidRPr="002937AA" w:rsidDel="00532F37">
              <w:rPr>
                <w:rFonts w:ascii="Verdana" w:hAnsi="Verdana"/>
                <w:sz w:val="20"/>
                <w:szCs w:val="20"/>
              </w:rPr>
              <w:t xml:space="preserve"> </w:t>
            </w:r>
          </w:p>
          <w:p w14:paraId="257866AA" w14:textId="0FEC5EE5" w:rsidR="008E1C5B" w:rsidRPr="002937AA" w:rsidRDefault="00C9614F" w:rsidP="002937AA">
            <w:pPr>
              <w:pStyle w:val="ListParagraph"/>
              <w:numPr>
                <w:ilvl w:val="0"/>
                <w:numId w:val="17"/>
              </w:numPr>
              <w:jc w:val="both"/>
              <w:rPr>
                <w:rFonts w:ascii="Verdana" w:hAnsi="Verdana"/>
                <w:sz w:val="20"/>
                <w:szCs w:val="20"/>
              </w:rPr>
            </w:pPr>
            <w:r w:rsidRPr="002937AA">
              <w:rPr>
                <w:rFonts w:ascii="Verdana" w:hAnsi="Verdana"/>
                <w:sz w:val="20"/>
                <w:szCs w:val="20"/>
              </w:rPr>
              <w:t>“There is a l</w:t>
            </w:r>
            <w:r w:rsidR="000E1788" w:rsidRPr="002937AA">
              <w:rPr>
                <w:rFonts w:ascii="Verdana" w:hAnsi="Verdana"/>
                <w:sz w:val="20"/>
                <w:szCs w:val="20"/>
              </w:rPr>
              <w:t>ack of clear documentation</w:t>
            </w:r>
            <w:r w:rsidRPr="002937AA">
              <w:rPr>
                <w:rFonts w:ascii="Verdana" w:hAnsi="Verdana"/>
                <w:sz w:val="20"/>
                <w:szCs w:val="20"/>
              </w:rPr>
              <w:t>”</w:t>
            </w:r>
            <w:r w:rsidR="000E1788" w:rsidRPr="002937AA">
              <w:rPr>
                <w:rFonts w:ascii="Verdana" w:hAnsi="Verdana"/>
                <w:sz w:val="20"/>
                <w:szCs w:val="20"/>
              </w:rPr>
              <w:t>: Issue addressed in comments #2141 and #2196</w:t>
            </w:r>
            <w:r w:rsidR="00543B48" w:rsidRPr="002937AA">
              <w:rPr>
                <w:rFonts w:ascii="Verdana" w:hAnsi="Verdana"/>
                <w:sz w:val="20"/>
                <w:szCs w:val="20"/>
              </w:rPr>
              <w:t>;</w:t>
            </w:r>
          </w:p>
          <w:p w14:paraId="510E0EE4" w14:textId="05B96A34" w:rsidR="000E1788" w:rsidRPr="002937AA" w:rsidRDefault="00C9614F" w:rsidP="002937AA">
            <w:pPr>
              <w:pStyle w:val="ListParagraph"/>
              <w:numPr>
                <w:ilvl w:val="0"/>
                <w:numId w:val="17"/>
              </w:numPr>
              <w:jc w:val="both"/>
              <w:rPr>
                <w:rFonts w:ascii="Verdana" w:hAnsi="Verdana"/>
                <w:sz w:val="20"/>
                <w:szCs w:val="20"/>
              </w:rPr>
            </w:pPr>
            <w:r w:rsidRPr="002937AA">
              <w:rPr>
                <w:rFonts w:ascii="Verdana" w:hAnsi="Verdana"/>
                <w:sz w:val="20"/>
                <w:szCs w:val="20"/>
              </w:rPr>
              <w:t>“it is u</w:t>
            </w:r>
            <w:r w:rsidR="000E1788" w:rsidRPr="002937AA">
              <w:rPr>
                <w:rFonts w:ascii="Verdana" w:hAnsi="Verdana"/>
                <w:sz w:val="20"/>
                <w:szCs w:val="20"/>
              </w:rPr>
              <w:t xml:space="preserve">nclear how critical parameters were inputted into the </w:t>
            </w:r>
            <w:proofErr w:type="spellStart"/>
            <w:r w:rsidR="000E1788" w:rsidRPr="002937AA">
              <w:rPr>
                <w:rFonts w:ascii="Verdana" w:hAnsi="Verdana"/>
                <w:sz w:val="20"/>
                <w:szCs w:val="20"/>
              </w:rPr>
              <w:t>SimpleBox</w:t>
            </w:r>
            <w:proofErr w:type="spellEnd"/>
            <w:r w:rsidR="000E1788" w:rsidRPr="002937AA">
              <w:rPr>
                <w:rFonts w:ascii="Verdana" w:hAnsi="Verdana"/>
                <w:sz w:val="20"/>
                <w:szCs w:val="20"/>
              </w:rPr>
              <w:t xml:space="preserve"> model</w:t>
            </w:r>
            <w:r w:rsidRPr="002937AA">
              <w:rPr>
                <w:rFonts w:ascii="Verdana" w:hAnsi="Verdana"/>
                <w:sz w:val="20"/>
                <w:szCs w:val="20"/>
              </w:rPr>
              <w:t>”</w:t>
            </w:r>
            <w:r w:rsidR="000E1788" w:rsidRPr="002937AA">
              <w:rPr>
                <w:rFonts w:ascii="Verdana" w:hAnsi="Verdana"/>
                <w:sz w:val="20"/>
                <w:szCs w:val="20"/>
              </w:rPr>
              <w:t>: Issue addressed in comment</w:t>
            </w:r>
            <w:r w:rsidR="00981270" w:rsidRPr="002937AA">
              <w:rPr>
                <w:rFonts w:ascii="Verdana" w:hAnsi="Verdana"/>
                <w:sz w:val="20"/>
                <w:szCs w:val="20"/>
              </w:rPr>
              <w:t xml:space="preserve"> #2177 and </w:t>
            </w:r>
            <w:r w:rsidR="0037314D">
              <w:rPr>
                <w:rFonts w:ascii="Verdana" w:hAnsi="Verdana"/>
                <w:sz w:val="20"/>
                <w:szCs w:val="20"/>
              </w:rPr>
              <w:t>the Background Document</w:t>
            </w:r>
            <w:r w:rsidR="00543B48" w:rsidRPr="002937AA">
              <w:rPr>
                <w:rFonts w:ascii="Verdana" w:hAnsi="Verdana"/>
                <w:sz w:val="20"/>
                <w:szCs w:val="20"/>
              </w:rPr>
              <w:t>;</w:t>
            </w:r>
          </w:p>
          <w:p w14:paraId="79AFB021" w14:textId="0C5B11A2" w:rsidR="00543B48" w:rsidRPr="002937AA" w:rsidRDefault="00C9614F" w:rsidP="002937AA">
            <w:pPr>
              <w:pStyle w:val="ListParagraph"/>
              <w:numPr>
                <w:ilvl w:val="0"/>
                <w:numId w:val="17"/>
              </w:numPr>
              <w:jc w:val="both"/>
              <w:rPr>
                <w:rFonts w:ascii="Verdana" w:hAnsi="Verdana"/>
                <w:sz w:val="20"/>
                <w:szCs w:val="20"/>
              </w:rPr>
            </w:pPr>
            <w:r w:rsidRPr="002937AA">
              <w:rPr>
                <w:rFonts w:ascii="Verdana" w:hAnsi="Verdana"/>
                <w:sz w:val="20"/>
                <w:szCs w:val="20"/>
              </w:rPr>
              <w:t>“There is n</w:t>
            </w:r>
            <w:r w:rsidR="00A21AD2" w:rsidRPr="002937AA">
              <w:rPr>
                <w:rFonts w:ascii="Verdana" w:hAnsi="Verdana"/>
                <w:sz w:val="20"/>
                <w:szCs w:val="20"/>
              </w:rPr>
              <w:t>o emission to sludge and overestimation of the concentrations</w:t>
            </w:r>
            <w:r w:rsidR="00F65CDC" w:rsidRPr="002937AA">
              <w:rPr>
                <w:rFonts w:ascii="Verdana" w:hAnsi="Verdana"/>
                <w:sz w:val="20"/>
                <w:szCs w:val="20"/>
              </w:rPr>
              <w:t xml:space="preserve"> to sediment</w:t>
            </w:r>
            <w:r w:rsidRPr="002937AA">
              <w:rPr>
                <w:rFonts w:ascii="Verdana" w:hAnsi="Verdana"/>
                <w:sz w:val="20"/>
                <w:szCs w:val="20"/>
              </w:rPr>
              <w:t>”</w:t>
            </w:r>
            <w:r w:rsidR="00F65CDC" w:rsidRPr="002937AA">
              <w:rPr>
                <w:rFonts w:ascii="Verdana" w:hAnsi="Verdana"/>
                <w:sz w:val="20"/>
                <w:szCs w:val="20"/>
              </w:rPr>
              <w:t>: See response to #2469</w:t>
            </w:r>
            <w:r w:rsidR="00543B48" w:rsidRPr="002937AA">
              <w:rPr>
                <w:rFonts w:ascii="Verdana" w:hAnsi="Verdana"/>
                <w:sz w:val="20"/>
                <w:szCs w:val="20"/>
              </w:rPr>
              <w:t>;</w:t>
            </w:r>
          </w:p>
          <w:p w14:paraId="42A7F4A7" w14:textId="15357639" w:rsidR="00AD71A0" w:rsidRDefault="00342A84" w:rsidP="002937AA">
            <w:pPr>
              <w:pStyle w:val="ListParagraph"/>
              <w:ind w:left="360"/>
              <w:jc w:val="both"/>
              <w:rPr>
                <w:rFonts w:ascii="Verdana" w:hAnsi="Verdana"/>
                <w:sz w:val="20"/>
                <w:szCs w:val="20"/>
              </w:rPr>
            </w:pPr>
            <w:r w:rsidRPr="002937AA">
              <w:rPr>
                <w:rFonts w:ascii="Verdana" w:hAnsi="Verdana"/>
                <w:sz w:val="20"/>
                <w:szCs w:val="20"/>
              </w:rPr>
              <w:t>Potential for re-deposition</w:t>
            </w:r>
            <w:r w:rsidR="005318B4" w:rsidRPr="002937AA">
              <w:rPr>
                <w:rFonts w:ascii="Verdana" w:hAnsi="Verdana"/>
                <w:sz w:val="20"/>
                <w:szCs w:val="20"/>
              </w:rPr>
              <w:t xml:space="preserve"> and arctic contamination</w:t>
            </w:r>
            <w:r w:rsidR="00543B48" w:rsidRPr="002937AA">
              <w:rPr>
                <w:rFonts w:ascii="Verdana" w:hAnsi="Verdana"/>
                <w:sz w:val="20"/>
                <w:szCs w:val="20"/>
              </w:rPr>
              <w:t xml:space="preserve"> (additional references provided)</w:t>
            </w:r>
            <w:r w:rsidRPr="002937AA">
              <w:rPr>
                <w:rFonts w:ascii="Verdana" w:hAnsi="Verdana"/>
                <w:sz w:val="20"/>
                <w:szCs w:val="20"/>
              </w:rPr>
              <w:t>: See response to comment #2469</w:t>
            </w:r>
            <w:r w:rsidR="00C9614F" w:rsidRPr="002937AA">
              <w:rPr>
                <w:rFonts w:ascii="Verdana" w:hAnsi="Verdana"/>
                <w:sz w:val="20"/>
                <w:szCs w:val="20"/>
              </w:rPr>
              <w:t>.</w:t>
            </w:r>
          </w:p>
          <w:p w14:paraId="714D9101" w14:textId="6804DEB8" w:rsidR="006117B6" w:rsidRPr="002937AA" w:rsidRDefault="006117B6" w:rsidP="002937AA">
            <w:pPr>
              <w:pStyle w:val="ListParagraph"/>
              <w:ind w:left="360"/>
              <w:jc w:val="both"/>
              <w:rPr>
                <w:rFonts w:ascii="Verdana" w:hAnsi="Verdana"/>
                <w:sz w:val="20"/>
                <w:szCs w:val="20"/>
              </w:rPr>
            </w:pPr>
          </w:p>
        </w:tc>
      </w:tr>
      <w:tr w:rsidR="00AD71A0" w14:paraId="1678397A" w14:textId="77777777" w:rsidTr="00AD71A0">
        <w:trPr>
          <w:trHeight w:val="561"/>
        </w:trPr>
        <w:tc>
          <w:tcPr>
            <w:tcW w:w="305" w:type="pct"/>
            <w:vMerge/>
          </w:tcPr>
          <w:p w14:paraId="4A815F02" w14:textId="6404E2A3" w:rsidR="00AD71A0" w:rsidRPr="00510789" w:rsidRDefault="00AD71A0" w:rsidP="005A7089">
            <w:pPr>
              <w:rPr>
                <w:rFonts w:ascii="Verdana" w:hAnsi="Verdana"/>
                <w:sz w:val="20"/>
                <w:szCs w:val="20"/>
              </w:rPr>
            </w:pPr>
          </w:p>
        </w:tc>
        <w:tc>
          <w:tcPr>
            <w:tcW w:w="1275" w:type="pct"/>
            <w:vMerge/>
          </w:tcPr>
          <w:p w14:paraId="6026A631" w14:textId="77777777" w:rsidR="00AD71A0" w:rsidRPr="00510789" w:rsidRDefault="00AD71A0" w:rsidP="005A7089">
            <w:pPr>
              <w:rPr>
                <w:rFonts w:ascii="Verdana" w:hAnsi="Verdana"/>
                <w:sz w:val="20"/>
                <w:szCs w:val="20"/>
              </w:rPr>
            </w:pPr>
          </w:p>
        </w:tc>
        <w:tc>
          <w:tcPr>
            <w:tcW w:w="3420" w:type="pct"/>
          </w:tcPr>
          <w:p w14:paraId="45C2972B" w14:textId="77777777" w:rsidR="00AD71A0" w:rsidRPr="002937AA" w:rsidRDefault="00AD71A0" w:rsidP="006117B6">
            <w:pPr>
              <w:jc w:val="both"/>
              <w:rPr>
                <w:rFonts w:ascii="Verdana" w:hAnsi="Verdana"/>
                <w:b/>
                <w:sz w:val="20"/>
                <w:szCs w:val="20"/>
              </w:rPr>
            </w:pPr>
            <w:r w:rsidRPr="002937AA">
              <w:rPr>
                <w:rFonts w:ascii="Verdana" w:hAnsi="Verdana"/>
                <w:b/>
                <w:sz w:val="20"/>
                <w:szCs w:val="20"/>
              </w:rPr>
              <w:t>RAC Rapporteurs comments:</w:t>
            </w:r>
          </w:p>
          <w:p w14:paraId="4EA67CEC" w14:textId="0FFFB8CE" w:rsidR="006117B6" w:rsidRDefault="006117B6" w:rsidP="006117B6">
            <w:pPr>
              <w:jc w:val="both"/>
              <w:rPr>
                <w:rFonts w:ascii="Verdana" w:hAnsi="Verdana"/>
                <w:sz w:val="20"/>
                <w:szCs w:val="20"/>
              </w:rPr>
            </w:pPr>
            <w:r>
              <w:rPr>
                <w:rFonts w:ascii="Verdana" w:hAnsi="Verdana"/>
                <w:sz w:val="20"/>
                <w:szCs w:val="20"/>
              </w:rPr>
              <w:t>Thank you very much for your comments. Th</w:t>
            </w:r>
            <w:r w:rsidR="0037314D">
              <w:rPr>
                <w:rFonts w:ascii="Verdana" w:hAnsi="Verdana"/>
                <w:sz w:val="20"/>
                <w:szCs w:val="20"/>
              </w:rPr>
              <w:t xml:space="preserve">e </w:t>
            </w:r>
            <w:proofErr w:type="spellStart"/>
            <w:r w:rsidR="0037314D">
              <w:rPr>
                <w:rFonts w:ascii="Verdana" w:hAnsi="Verdana"/>
                <w:sz w:val="20"/>
                <w:szCs w:val="20"/>
              </w:rPr>
              <w:t>Sanchíz</w:t>
            </w:r>
            <w:proofErr w:type="spellEnd"/>
            <w:r w:rsidR="0037314D">
              <w:rPr>
                <w:rFonts w:ascii="Verdana" w:hAnsi="Verdana"/>
                <w:sz w:val="20"/>
                <w:szCs w:val="20"/>
              </w:rPr>
              <w:t xml:space="preserve"> e</w:t>
            </w:r>
            <w:r>
              <w:rPr>
                <w:rFonts w:ascii="Verdana" w:hAnsi="Verdana"/>
                <w:sz w:val="20"/>
                <w:szCs w:val="20"/>
              </w:rPr>
              <w:t xml:space="preserve">t al </w:t>
            </w:r>
            <w:r w:rsidR="0037314D">
              <w:rPr>
                <w:rFonts w:ascii="Verdana" w:hAnsi="Verdana"/>
                <w:sz w:val="20"/>
                <w:szCs w:val="20"/>
              </w:rPr>
              <w:t>(</w:t>
            </w:r>
            <w:r>
              <w:rPr>
                <w:rFonts w:ascii="Verdana" w:hAnsi="Verdana"/>
                <w:sz w:val="20"/>
                <w:szCs w:val="20"/>
              </w:rPr>
              <w:t>2015</w:t>
            </w:r>
            <w:r w:rsidR="0037314D">
              <w:rPr>
                <w:rFonts w:ascii="Verdana" w:hAnsi="Verdana"/>
                <w:sz w:val="20"/>
                <w:szCs w:val="20"/>
              </w:rPr>
              <w:t xml:space="preserve">) study </w:t>
            </w:r>
            <w:r>
              <w:rPr>
                <w:rFonts w:ascii="Verdana" w:hAnsi="Verdana"/>
                <w:sz w:val="20"/>
                <w:szCs w:val="20"/>
              </w:rPr>
              <w:t xml:space="preserve">is not </w:t>
            </w:r>
            <w:r w:rsidR="0037314D">
              <w:rPr>
                <w:rFonts w:ascii="Verdana" w:hAnsi="Verdana"/>
                <w:sz w:val="20"/>
                <w:szCs w:val="20"/>
              </w:rPr>
              <w:t xml:space="preserve">the </w:t>
            </w:r>
            <w:r w:rsidRPr="00AA799E">
              <w:rPr>
                <w:rFonts w:ascii="Verdana" w:hAnsi="Verdana"/>
                <w:sz w:val="20"/>
                <w:szCs w:val="20"/>
              </w:rPr>
              <w:t>only study suggesting that cyclic siloxanes may re-deposit to surface media</w:t>
            </w:r>
            <w:r>
              <w:rPr>
                <w:rFonts w:ascii="Verdana" w:hAnsi="Verdana"/>
                <w:sz w:val="20"/>
                <w:szCs w:val="20"/>
              </w:rPr>
              <w:t xml:space="preserve">. </w:t>
            </w:r>
            <w:r w:rsidR="0037314D">
              <w:rPr>
                <w:rFonts w:ascii="Verdana" w:hAnsi="Verdana"/>
                <w:sz w:val="20"/>
                <w:szCs w:val="20"/>
              </w:rPr>
              <w:t xml:space="preserve">The </w:t>
            </w:r>
            <w:r>
              <w:rPr>
                <w:rFonts w:ascii="Verdana" w:hAnsi="Verdana"/>
                <w:sz w:val="20"/>
                <w:szCs w:val="20"/>
              </w:rPr>
              <w:t>study</w:t>
            </w:r>
            <w:r w:rsidR="0037314D">
              <w:rPr>
                <w:rFonts w:ascii="Verdana" w:hAnsi="Verdana"/>
                <w:sz w:val="20"/>
                <w:szCs w:val="20"/>
              </w:rPr>
              <w:t xml:space="preserve"> by</w:t>
            </w:r>
            <w:r>
              <w:rPr>
                <w:rFonts w:ascii="Verdana" w:hAnsi="Verdana"/>
                <w:sz w:val="20"/>
                <w:szCs w:val="20"/>
              </w:rPr>
              <w:t xml:space="preserve"> </w:t>
            </w:r>
            <w:proofErr w:type="spellStart"/>
            <w:r w:rsidRPr="001423E5">
              <w:rPr>
                <w:rFonts w:ascii="Verdana" w:hAnsi="Verdana"/>
                <w:sz w:val="20"/>
                <w:szCs w:val="20"/>
              </w:rPr>
              <w:t>Krogseth</w:t>
            </w:r>
            <w:proofErr w:type="spellEnd"/>
            <w:r w:rsidRPr="001423E5">
              <w:rPr>
                <w:rFonts w:ascii="Verdana" w:hAnsi="Verdana"/>
                <w:sz w:val="20"/>
                <w:szCs w:val="20"/>
              </w:rPr>
              <w:t xml:space="preserve"> et al.</w:t>
            </w:r>
            <w:r w:rsidR="0037314D">
              <w:rPr>
                <w:rFonts w:ascii="Verdana" w:hAnsi="Verdana"/>
                <w:sz w:val="20"/>
                <w:szCs w:val="20"/>
              </w:rPr>
              <w:t xml:space="preserve"> (</w:t>
            </w:r>
            <w:r w:rsidRPr="001423E5">
              <w:rPr>
                <w:rFonts w:ascii="Verdana" w:hAnsi="Verdana"/>
                <w:sz w:val="20"/>
                <w:szCs w:val="20"/>
              </w:rPr>
              <w:t>2013</w:t>
            </w:r>
            <w:r w:rsidR="0037314D">
              <w:rPr>
                <w:rFonts w:ascii="Verdana" w:hAnsi="Verdana"/>
                <w:sz w:val="20"/>
                <w:szCs w:val="20"/>
              </w:rPr>
              <w:t>)</w:t>
            </w:r>
            <w:r>
              <w:rPr>
                <w:rFonts w:ascii="Verdana" w:hAnsi="Verdana"/>
                <w:sz w:val="20"/>
                <w:szCs w:val="20"/>
              </w:rPr>
              <w:t xml:space="preserve"> (</w:t>
            </w:r>
            <w:r w:rsidRPr="001423E5">
              <w:rPr>
                <w:rFonts w:ascii="Verdana" w:hAnsi="Verdana"/>
                <w:sz w:val="20"/>
                <w:szCs w:val="20"/>
              </w:rPr>
              <w:t>Occurrence and seasonality of cyclic volatile methyl siloxanes in Arctic air</w:t>
            </w:r>
            <w:r>
              <w:rPr>
                <w:rFonts w:ascii="Verdana" w:hAnsi="Verdana"/>
                <w:sz w:val="20"/>
                <w:szCs w:val="20"/>
              </w:rPr>
              <w:t xml:space="preserve">. </w:t>
            </w:r>
            <w:r w:rsidRPr="001423E5">
              <w:rPr>
                <w:rFonts w:ascii="Verdana" w:hAnsi="Verdana"/>
                <w:sz w:val="20"/>
                <w:szCs w:val="20"/>
              </w:rPr>
              <w:t>Environ. Sci. Technol., 47 (2013), pp. 502-509</w:t>
            </w:r>
            <w:r>
              <w:rPr>
                <w:rFonts w:ascii="Verdana" w:hAnsi="Verdana"/>
                <w:sz w:val="20"/>
                <w:szCs w:val="20"/>
              </w:rPr>
              <w:t>) showed the presence of D4 and D5 in the remote arctic region with seasonal changes (higher amount of D4 and D5 during the winter season).</w:t>
            </w:r>
          </w:p>
          <w:p w14:paraId="64134DB0" w14:textId="77777777" w:rsidR="006117B6" w:rsidRDefault="006117B6" w:rsidP="006117B6">
            <w:pPr>
              <w:jc w:val="both"/>
              <w:rPr>
                <w:rFonts w:ascii="Verdana" w:hAnsi="Verdana"/>
                <w:sz w:val="20"/>
                <w:szCs w:val="20"/>
              </w:rPr>
            </w:pPr>
          </w:p>
          <w:p w14:paraId="552E1FA4" w14:textId="0AA9CC25" w:rsidR="00AD71A0" w:rsidRPr="002937AA" w:rsidRDefault="006117B6" w:rsidP="006117B6">
            <w:pPr>
              <w:jc w:val="both"/>
              <w:rPr>
                <w:rFonts w:ascii="Verdana" w:hAnsi="Verdana"/>
                <w:sz w:val="20"/>
                <w:szCs w:val="20"/>
              </w:rPr>
            </w:pPr>
            <w:r>
              <w:rPr>
                <w:rFonts w:ascii="Verdana" w:hAnsi="Verdana"/>
                <w:sz w:val="20"/>
                <w:szCs w:val="20"/>
              </w:rPr>
              <w:t xml:space="preserve">Please also refer to the responses to the following comments #2141, #2170, #2177, </w:t>
            </w:r>
            <w:r w:rsidRPr="003319AA">
              <w:rPr>
                <w:rFonts w:ascii="Verdana" w:hAnsi="Verdana"/>
                <w:sz w:val="20"/>
                <w:szCs w:val="20"/>
              </w:rPr>
              <w:t>#</w:t>
            </w:r>
            <w:r>
              <w:rPr>
                <w:rFonts w:ascii="Verdana" w:hAnsi="Verdana"/>
                <w:sz w:val="20"/>
                <w:szCs w:val="20"/>
              </w:rPr>
              <w:t>21</w:t>
            </w:r>
            <w:r w:rsidRPr="003319AA">
              <w:rPr>
                <w:rFonts w:ascii="Verdana" w:hAnsi="Verdana"/>
                <w:sz w:val="20"/>
                <w:szCs w:val="20"/>
              </w:rPr>
              <w:t>96</w:t>
            </w:r>
            <w:r>
              <w:rPr>
                <w:rFonts w:ascii="Verdana" w:hAnsi="Verdana"/>
                <w:sz w:val="20"/>
                <w:szCs w:val="20"/>
              </w:rPr>
              <w:t>, #2469 and #2716.</w:t>
            </w:r>
          </w:p>
          <w:p w14:paraId="6580BA4E" w14:textId="77777777" w:rsidR="00AD71A0" w:rsidRPr="002937AA" w:rsidRDefault="00AD71A0" w:rsidP="006117B6">
            <w:pPr>
              <w:jc w:val="both"/>
              <w:rPr>
                <w:rFonts w:ascii="Verdana" w:hAnsi="Verdana"/>
                <w:sz w:val="20"/>
                <w:szCs w:val="20"/>
              </w:rPr>
            </w:pPr>
          </w:p>
        </w:tc>
      </w:tr>
      <w:tr w:rsidR="00AD71A0" w14:paraId="5ECE1ECB" w14:textId="77777777" w:rsidTr="00AD71A0">
        <w:trPr>
          <w:trHeight w:val="991"/>
        </w:trPr>
        <w:tc>
          <w:tcPr>
            <w:tcW w:w="305" w:type="pct"/>
            <w:vMerge/>
          </w:tcPr>
          <w:p w14:paraId="1D41A975" w14:textId="77777777" w:rsidR="00AD71A0" w:rsidRPr="00510789" w:rsidRDefault="00AD71A0" w:rsidP="005A7089">
            <w:pPr>
              <w:rPr>
                <w:rFonts w:ascii="Verdana" w:hAnsi="Verdana"/>
                <w:sz w:val="20"/>
                <w:szCs w:val="20"/>
              </w:rPr>
            </w:pPr>
          </w:p>
        </w:tc>
        <w:tc>
          <w:tcPr>
            <w:tcW w:w="1275" w:type="pct"/>
            <w:vMerge/>
          </w:tcPr>
          <w:p w14:paraId="7B0EA074" w14:textId="77777777" w:rsidR="00AD71A0" w:rsidRPr="00510789" w:rsidRDefault="00AD71A0" w:rsidP="005A7089">
            <w:pPr>
              <w:rPr>
                <w:rFonts w:ascii="Verdana" w:hAnsi="Verdana"/>
                <w:sz w:val="20"/>
                <w:szCs w:val="20"/>
              </w:rPr>
            </w:pPr>
          </w:p>
        </w:tc>
        <w:tc>
          <w:tcPr>
            <w:tcW w:w="3420" w:type="pct"/>
          </w:tcPr>
          <w:p w14:paraId="7B2E6FC2" w14:textId="77777777" w:rsidR="00AD71A0" w:rsidRPr="002937AA" w:rsidRDefault="00AD71A0" w:rsidP="002937AA">
            <w:pPr>
              <w:jc w:val="both"/>
              <w:rPr>
                <w:rFonts w:ascii="Verdana" w:hAnsi="Verdana"/>
                <w:b/>
                <w:sz w:val="20"/>
                <w:szCs w:val="20"/>
              </w:rPr>
            </w:pPr>
            <w:r w:rsidRPr="002937AA">
              <w:rPr>
                <w:rFonts w:ascii="Verdana" w:hAnsi="Verdana"/>
                <w:b/>
                <w:sz w:val="20"/>
                <w:szCs w:val="20"/>
              </w:rPr>
              <w:t>SEAC Rapporteurs comments:</w:t>
            </w:r>
          </w:p>
          <w:p w14:paraId="735BD62E" w14:textId="68BF5BB2" w:rsidR="006E5E26" w:rsidRPr="002937AA" w:rsidRDefault="00A95BD7" w:rsidP="002937AA">
            <w:pPr>
              <w:jc w:val="both"/>
              <w:rPr>
                <w:rFonts w:ascii="Verdana" w:hAnsi="Verdana"/>
                <w:b/>
                <w:noProof/>
                <w:sz w:val="20"/>
                <w:szCs w:val="20"/>
              </w:rPr>
            </w:pPr>
            <w:r w:rsidRPr="002937AA">
              <w:rPr>
                <w:rFonts w:ascii="Verdana" w:hAnsi="Verdana"/>
                <w:noProof/>
                <w:sz w:val="20"/>
                <w:szCs w:val="20"/>
              </w:rPr>
              <w:t xml:space="preserve">Mainly deals with fate modelling through Simplebox and the characteristics of the substances. No further comments by </w:t>
            </w:r>
            <w:r w:rsidR="002937AA">
              <w:rPr>
                <w:rFonts w:ascii="Verdana" w:hAnsi="Verdana"/>
                <w:noProof/>
                <w:sz w:val="20"/>
                <w:szCs w:val="20"/>
              </w:rPr>
              <w:t xml:space="preserve">the </w:t>
            </w:r>
            <w:r w:rsidRPr="002937AA">
              <w:rPr>
                <w:rFonts w:ascii="Verdana" w:hAnsi="Verdana"/>
                <w:noProof/>
                <w:sz w:val="20"/>
                <w:szCs w:val="20"/>
              </w:rPr>
              <w:t xml:space="preserve">SEAC </w:t>
            </w:r>
            <w:r w:rsidR="002937AA">
              <w:rPr>
                <w:rFonts w:ascii="Verdana" w:hAnsi="Verdana"/>
                <w:noProof/>
                <w:sz w:val="20"/>
                <w:szCs w:val="20"/>
              </w:rPr>
              <w:t>R</w:t>
            </w:r>
            <w:r w:rsidRPr="002937AA">
              <w:rPr>
                <w:rFonts w:ascii="Verdana" w:hAnsi="Verdana"/>
                <w:noProof/>
                <w:sz w:val="20"/>
                <w:szCs w:val="20"/>
              </w:rPr>
              <w:t>apporteurs.</w:t>
            </w:r>
          </w:p>
          <w:p w14:paraId="3F825BCA" w14:textId="77777777" w:rsidR="00AD71A0" w:rsidRPr="002937AA" w:rsidRDefault="00AD71A0" w:rsidP="002937AA">
            <w:pPr>
              <w:jc w:val="both"/>
              <w:rPr>
                <w:rFonts w:ascii="Verdana" w:hAnsi="Verdana"/>
                <w:sz w:val="20"/>
                <w:szCs w:val="20"/>
              </w:rPr>
            </w:pPr>
          </w:p>
          <w:p w14:paraId="07082708" w14:textId="77777777" w:rsidR="00AD71A0" w:rsidRPr="002937AA" w:rsidRDefault="00AD71A0" w:rsidP="002937AA">
            <w:pPr>
              <w:jc w:val="both"/>
              <w:rPr>
                <w:rFonts w:ascii="Verdana" w:hAnsi="Verdana"/>
                <w:sz w:val="20"/>
                <w:szCs w:val="20"/>
              </w:rPr>
            </w:pPr>
          </w:p>
        </w:tc>
      </w:tr>
      <w:tr w:rsidR="00AD71A0" w:rsidRPr="00DD4E48" w14:paraId="0FE04147" w14:textId="77777777" w:rsidTr="00AD71A0">
        <w:tc>
          <w:tcPr>
            <w:tcW w:w="305" w:type="pct"/>
            <w:vMerge w:val="restart"/>
          </w:tcPr>
          <w:p w14:paraId="24803720" w14:textId="77777777" w:rsidR="00AD71A0" w:rsidRPr="00AE6FE6" w:rsidRDefault="00AD71A0" w:rsidP="005A7089">
            <w:pPr>
              <w:rPr>
                <w:rFonts w:ascii="Verdana" w:hAnsi="Verdana"/>
                <w:b/>
                <w:sz w:val="20"/>
                <w:szCs w:val="20"/>
              </w:rPr>
            </w:pPr>
            <w:r w:rsidRPr="00670129">
              <w:rPr>
                <w:rFonts w:ascii="Verdana" w:hAnsi="Verdana"/>
                <w:b/>
                <w:noProof/>
                <w:sz w:val="20"/>
                <w:szCs w:val="20"/>
              </w:rPr>
              <w:t>2716</w:t>
            </w:r>
          </w:p>
        </w:tc>
        <w:tc>
          <w:tcPr>
            <w:tcW w:w="1275" w:type="pct"/>
            <w:vMerge w:val="restart"/>
          </w:tcPr>
          <w:p w14:paraId="65CF973F" w14:textId="77777777" w:rsidR="00AD71A0" w:rsidRPr="00805BEC" w:rsidRDefault="00AD71A0" w:rsidP="005A7089">
            <w:pPr>
              <w:rPr>
                <w:rFonts w:ascii="Verdana" w:hAnsi="Verdana"/>
                <w:sz w:val="20"/>
                <w:szCs w:val="20"/>
                <w:lang w:val="fr-FR"/>
              </w:rPr>
            </w:pPr>
            <w:r w:rsidRPr="00805BEC">
              <w:rPr>
                <w:rFonts w:ascii="Verdana" w:hAnsi="Verdana"/>
                <w:b/>
                <w:sz w:val="20"/>
                <w:szCs w:val="20"/>
                <w:lang w:val="fr-FR"/>
              </w:rPr>
              <w:t>Date:</w:t>
            </w:r>
            <w:r w:rsidRPr="00805BEC">
              <w:rPr>
                <w:rFonts w:ascii="Verdana" w:hAnsi="Verdana"/>
                <w:sz w:val="20"/>
                <w:szCs w:val="20"/>
                <w:lang w:val="fr-FR"/>
              </w:rPr>
              <w:t xml:space="preserve"> 2019/09/20 18:25</w:t>
            </w:r>
          </w:p>
          <w:p w14:paraId="67EA36CF" w14:textId="77777777" w:rsidR="00AD71A0" w:rsidRPr="005872F0" w:rsidRDefault="00AD71A0" w:rsidP="005A7089">
            <w:pPr>
              <w:rPr>
                <w:rFonts w:ascii="Verdana" w:hAnsi="Verdana"/>
                <w:sz w:val="20"/>
                <w:szCs w:val="20"/>
                <w:lang w:val="fr-FR"/>
              </w:rPr>
            </w:pPr>
          </w:p>
          <w:p w14:paraId="1F4584C2" w14:textId="77777777" w:rsidR="00AD71A0" w:rsidRPr="005872F0" w:rsidRDefault="00AD71A0" w:rsidP="005A7089">
            <w:pPr>
              <w:rPr>
                <w:rFonts w:ascii="Verdana" w:hAnsi="Verdana"/>
                <w:b/>
                <w:sz w:val="20"/>
                <w:szCs w:val="20"/>
                <w:lang w:val="fr-FR"/>
              </w:rPr>
            </w:pPr>
            <w:r w:rsidRPr="005872F0">
              <w:rPr>
                <w:rFonts w:ascii="Verdana" w:hAnsi="Verdana"/>
                <w:b/>
                <w:sz w:val="20"/>
                <w:szCs w:val="20"/>
                <w:lang w:val="fr-FR"/>
              </w:rPr>
              <w:t>Content:</w:t>
            </w:r>
          </w:p>
          <w:p w14:paraId="4902CCFC" w14:textId="77777777" w:rsidR="00AD71A0" w:rsidRPr="005872F0" w:rsidRDefault="00AD71A0" w:rsidP="005A7089">
            <w:pPr>
              <w:rPr>
                <w:rFonts w:ascii="Verdana" w:hAnsi="Verdana"/>
                <w:sz w:val="20"/>
                <w:szCs w:val="20"/>
                <w:lang w:val="fr-FR"/>
              </w:rPr>
            </w:pPr>
            <w:proofErr w:type="spellStart"/>
            <w:r w:rsidRPr="005872F0">
              <w:rPr>
                <w:rFonts w:ascii="Verdana" w:hAnsi="Verdana"/>
                <w:sz w:val="20"/>
                <w:szCs w:val="20"/>
                <w:lang w:val="fr-FR"/>
              </w:rPr>
              <w:t>Environmental</w:t>
            </w:r>
            <w:proofErr w:type="spellEnd"/>
            <w:r w:rsidRPr="005872F0">
              <w:rPr>
                <w:rFonts w:ascii="Verdana" w:hAnsi="Verdana"/>
                <w:sz w:val="20"/>
                <w:szCs w:val="20"/>
                <w:lang w:val="fr-FR"/>
              </w:rPr>
              <w:t xml:space="preserve"> </w:t>
            </w:r>
            <w:proofErr w:type="spellStart"/>
            <w:r w:rsidRPr="005872F0">
              <w:rPr>
                <w:rFonts w:ascii="Verdana" w:hAnsi="Verdana"/>
                <w:sz w:val="20"/>
                <w:szCs w:val="20"/>
                <w:lang w:val="fr-FR"/>
              </w:rPr>
              <w:t>emissions</w:t>
            </w:r>
            <w:proofErr w:type="spellEnd"/>
          </w:p>
          <w:p w14:paraId="0B7EB678" w14:textId="77777777" w:rsidR="00AD71A0" w:rsidRPr="005872F0" w:rsidRDefault="00AD71A0" w:rsidP="005A7089">
            <w:pPr>
              <w:rPr>
                <w:rFonts w:ascii="Verdana" w:hAnsi="Verdana"/>
                <w:sz w:val="20"/>
                <w:szCs w:val="20"/>
                <w:lang w:val="fr-FR"/>
              </w:rPr>
            </w:pPr>
          </w:p>
          <w:p w14:paraId="172AC1AF" w14:textId="77777777" w:rsidR="00AD71A0" w:rsidRPr="005872F0" w:rsidRDefault="00AD71A0" w:rsidP="005A7089">
            <w:pPr>
              <w:rPr>
                <w:rFonts w:ascii="Verdana" w:hAnsi="Verdana"/>
                <w:sz w:val="20"/>
                <w:szCs w:val="20"/>
                <w:lang w:val="fr-FR"/>
              </w:rPr>
            </w:pPr>
            <w:r w:rsidRPr="005872F0">
              <w:rPr>
                <w:rFonts w:ascii="Verdana" w:hAnsi="Verdana"/>
                <w:b/>
                <w:sz w:val="20"/>
                <w:szCs w:val="20"/>
                <w:lang w:val="fr-FR"/>
              </w:rPr>
              <w:t>Type:</w:t>
            </w:r>
            <w:r w:rsidRPr="005872F0">
              <w:rPr>
                <w:rFonts w:ascii="Verdana" w:hAnsi="Verdana"/>
                <w:sz w:val="20"/>
                <w:szCs w:val="20"/>
                <w:lang w:val="fr-FR"/>
              </w:rPr>
              <w:t xml:space="preserve"> </w:t>
            </w:r>
            <w:proofErr w:type="spellStart"/>
            <w:r w:rsidRPr="005872F0">
              <w:rPr>
                <w:rFonts w:ascii="Verdana" w:hAnsi="Verdana"/>
                <w:sz w:val="20"/>
                <w:szCs w:val="20"/>
                <w:lang w:val="fr-FR"/>
              </w:rPr>
              <w:t>BehalfOfAnOrganisation</w:t>
            </w:r>
            <w:proofErr w:type="spellEnd"/>
          </w:p>
          <w:p w14:paraId="5E5510DE" w14:textId="77777777" w:rsidR="00AD71A0" w:rsidRPr="005872F0" w:rsidRDefault="00AD71A0" w:rsidP="005A7089">
            <w:pPr>
              <w:rPr>
                <w:rFonts w:ascii="Verdana" w:hAnsi="Verdana"/>
                <w:sz w:val="20"/>
                <w:szCs w:val="20"/>
                <w:lang w:val="fr-FR"/>
              </w:rPr>
            </w:pPr>
          </w:p>
          <w:p w14:paraId="0074FAA1"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22BFAE22" w14:textId="77777777" w:rsidR="00AD71A0" w:rsidRDefault="00AD71A0" w:rsidP="005A7089">
            <w:pPr>
              <w:rPr>
                <w:rFonts w:ascii="Verdana" w:hAnsi="Verdana"/>
                <w:sz w:val="20"/>
                <w:szCs w:val="20"/>
              </w:rPr>
            </w:pPr>
          </w:p>
          <w:p w14:paraId="2E88184F"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PFA-Brussels SPRL</w:t>
            </w:r>
          </w:p>
          <w:p w14:paraId="36195864" w14:textId="77777777" w:rsidR="00AD71A0" w:rsidRPr="007F6B21" w:rsidRDefault="00AD71A0" w:rsidP="005A7089">
            <w:pPr>
              <w:rPr>
                <w:rFonts w:ascii="Verdana" w:hAnsi="Verdana"/>
                <w:sz w:val="20"/>
                <w:szCs w:val="20"/>
              </w:rPr>
            </w:pPr>
          </w:p>
          <w:p w14:paraId="0560D3AE"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Belgium</w:t>
            </w:r>
          </w:p>
          <w:p w14:paraId="6EA55FD3" w14:textId="77777777" w:rsidR="00AD71A0" w:rsidRDefault="00AD71A0" w:rsidP="005A7089">
            <w:pPr>
              <w:rPr>
                <w:rFonts w:ascii="Verdana" w:hAnsi="Verdana"/>
                <w:sz w:val="20"/>
                <w:szCs w:val="20"/>
              </w:rPr>
            </w:pPr>
          </w:p>
          <w:p w14:paraId="595A0289" w14:textId="77777777" w:rsidR="00AD71A0" w:rsidRDefault="00AD71A0" w:rsidP="005A7089">
            <w:pPr>
              <w:rPr>
                <w:rFonts w:ascii="Verdana" w:hAnsi="Verdana"/>
                <w:b/>
                <w:sz w:val="20"/>
                <w:szCs w:val="20"/>
              </w:rPr>
            </w:pPr>
            <w:r>
              <w:rPr>
                <w:rFonts w:ascii="Verdana" w:hAnsi="Verdana"/>
                <w:b/>
                <w:sz w:val="20"/>
                <w:szCs w:val="20"/>
              </w:rPr>
              <w:t>Attachment:</w:t>
            </w:r>
          </w:p>
          <w:p w14:paraId="6D20165C" w14:textId="77777777" w:rsidR="00AD71A0" w:rsidRDefault="00AD71A0" w:rsidP="005A7089">
            <w:pPr>
              <w:rPr>
                <w:rFonts w:ascii="Verdana" w:hAnsi="Verdana"/>
                <w:b/>
                <w:sz w:val="20"/>
                <w:szCs w:val="20"/>
              </w:rPr>
            </w:pPr>
          </w:p>
          <w:p w14:paraId="0306CA67" w14:textId="77777777" w:rsidR="00AD71A0" w:rsidRPr="00510789" w:rsidRDefault="006A3498" w:rsidP="005A7089">
            <w:pPr>
              <w:rPr>
                <w:rFonts w:ascii="Verdana" w:hAnsi="Verdana"/>
                <w:sz w:val="20"/>
                <w:szCs w:val="20"/>
              </w:rPr>
            </w:pPr>
            <w:r>
              <w:rPr>
                <w:rFonts w:ascii="Verdana" w:hAnsi="Verdana"/>
                <w:noProof/>
                <w:sz w:val="20"/>
                <w:szCs w:val="20"/>
              </w:rPr>
              <w:object w:dxaOrig="1068" w:dyaOrig="712" w14:anchorId="6579FAA0">
                <v:shape id="_x0000_i1046" type="#_x0000_t75" style="width:52.6pt;height:35.05pt" o:ole="">
                  <v:imagedata r:id="rId60" o:title=""/>
                </v:shape>
                <o:OLEObject Type="Embed" ProgID="AcroExch.Document.DC" ShapeID="_x0000_i1046" DrawAspect="Icon" ObjectID="_1637564789" r:id="rId61"/>
              </w:object>
            </w:r>
            <w:r w:rsidR="00AD71A0" w:rsidRPr="00510789">
              <w:rPr>
                <w:rFonts w:ascii="Verdana" w:hAnsi="Verdana"/>
                <w:sz w:val="20"/>
                <w:szCs w:val="20"/>
              </w:rPr>
              <w:t xml:space="preserve"> </w:t>
            </w:r>
          </w:p>
        </w:tc>
        <w:tc>
          <w:tcPr>
            <w:tcW w:w="3420" w:type="pct"/>
          </w:tcPr>
          <w:p w14:paraId="368F7203" w14:textId="77777777" w:rsidR="00AD71A0" w:rsidRPr="002937AA" w:rsidRDefault="00AD71A0" w:rsidP="002937AA">
            <w:pPr>
              <w:jc w:val="both"/>
              <w:rPr>
                <w:rFonts w:ascii="Verdana" w:hAnsi="Verdana"/>
                <w:b/>
                <w:sz w:val="20"/>
                <w:szCs w:val="20"/>
              </w:rPr>
            </w:pPr>
            <w:r w:rsidRPr="002937AA">
              <w:rPr>
                <w:rFonts w:ascii="Verdana" w:hAnsi="Verdana"/>
                <w:b/>
                <w:sz w:val="20"/>
                <w:szCs w:val="20"/>
              </w:rPr>
              <w:t>Comment:</w:t>
            </w:r>
          </w:p>
          <w:p w14:paraId="3815B775" w14:textId="77777777" w:rsidR="00AD71A0" w:rsidRPr="002937AA" w:rsidRDefault="00AD71A0" w:rsidP="002937AA">
            <w:pPr>
              <w:jc w:val="both"/>
              <w:rPr>
                <w:rFonts w:ascii="Verdana" w:hAnsi="Verdana"/>
                <w:sz w:val="20"/>
                <w:szCs w:val="20"/>
              </w:rPr>
            </w:pPr>
            <w:r w:rsidRPr="002937AA">
              <w:rPr>
                <w:rFonts w:ascii="Verdana" w:hAnsi="Verdana"/>
                <w:sz w:val="20"/>
                <w:szCs w:val="20"/>
              </w:rPr>
              <w:t>-</w:t>
            </w:r>
          </w:p>
          <w:p w14:paraId="342BD03B" w14:textId="77777777" w:rsidR="00AD71A0" w:rsidRPr="002937AA" w:rsidRDefault="00AD71A0" w:rsidP="002937AA">
            <w:pPr>
              <w:jc w:val="both"/>
              <w:rPr>
                <w:rFonts w:ascii="Verdana" w:hAnsi="Verdana"/>
                <w:sz w:val="20"/>
                <w:szCs w:val="20"/>
              </w:rPr>
            </w:pPr>
          </w:p>
        </w:tc>
      </w:tr>
      <w:tr w:rsidR="00AD71A0" w14:paraId="1F2327F4" w14:textId="77777777" w:rsidTr="00AD71A0">
        <w:trPr>
          <w:trHeight w:val="505"/>
        </w:trPr>
        <w:tc>
          <w:tcPr>
            <w:tcW w:w="305" w:type="pct"/>
            <w:vMerge/>
          </w:tcPr>
          <w:p w14:paraId="2934EC1A" w14:textId="77777777" w:rsidR="00AD71A0" w:rsidRPr="00510789" w:rsidRDefault="00AD71A0" w:rsidP="005A7089">
            <w:pPr>
              <w:rPr>
                <w:rFonts w:ascii="Verdana" w:hAnsi="Verdana"/>
                <w:sz w:val="20"/>
                <w:szCs w:val="20"/>
              </w:rPr>
            </w:pPr>
          </w:p>
        </w:tc>
        <w:tc>
          <w:tcPr>
            <w:tcW w:w="1275" w:type="pct"/>
            <w:vMerge/>
          </w:tcPr>
          <w:p w14:paraId="6E527AD5" w14:textId="77777777" w:rsidR="00AD71A0" w:rsidRPr="00510789" w:rsidRDefault="00AD71A0" w:rsidP="005A7089">
            <w:pPr>
              <w:rPr>
                <w:rFonts w:ascii="Verdana" w:hAnsi="Verdana"/>
                <w:sz w:val="20"/>
                <w:szCs w:val="20"/>
              </w:rPr>
            </w:pPr>
          </w:p>
        </w:tc>
        <w:tc>
          <w:tcPr>
            <w:tcW w:w="3420" w:type="pct"/>
          </w:tcPr>
          <w:p w14:paraId="6D3F31F7" w14:textId="40FDF9D4" w:rsidR="00AD71A0" w:rsidRDefault="00AD71A0" w:rsidP="002937AA">
            <w:pPr>
              <w:jc w:val="both"/>
              <w:rPr>
                <w:rFonts w:ascii="Verdana" w:hAnsi="Verdana"/>
                <w:b/>
                <w:sz w:val="20"/>
                <w:szCs w:val="20"/>
              </w:rPr>
            </w:pPr>
            <w:r w:rsidRPr="002937AA">
              <w:rPr>
                <w:rFonts w:ascii="Verdana" w:hAnsi="Verdana"/>
                <w:b/>
                <w:sz w:val="20"/>
                <w:szCs w:val="20"/>
              </w:rPr>
              <w:t xml:space="preserve">Dossier </w:t>
            </w:r>
            <w:r w:rsidR="002937AA" w:rsidRPr="002937AA">
              <w:rPr>
                <w:rFonts w:ascii="Verdana" w:hAnsi="Verdana"/>
                <w:b/>
                <w:sz w:val="20"/>
                <w:szCs w:val="20"/>
              </w:rPr>
              <w:t>S</w:t>
            </w:r>
            <w:r w:rsidRPr="002937AA">
              <w:rPr>
                <w:rFonts w:ascii="Verdana" w:hAnsi="Verdana"/>
                <w:b/>
                <w:sz w:val="20"/>
                <w:szCs w:val="20"/>
              </w:rPr>
              <w:t>ubmitter response:</w:t>
            </w:r>
          </w:p>
          <w:p w14:paraId="1F8010D8" w14:textId="77777777" w:rsidR="0037314D" w:rsidRPr="002937AA" w:rsidRDefault="0037314D" w:rsidP="002937AA">
            <w:pPr>
              <w:jc w:val="both"/>
              <w:rPr>
                <w:rFonts w:ascii="Verdana" w:hAnsi="Verdana"/>
                <w:b/>
                <w:sz w:val="20"/>
                <w:szCs w:val="20"/>
              </w:rPr>
            </w:pPr>
          </w:p>
          <w:p w14:paraId="49C9ACF8" w14:textId="77777777" w:rsidR="00C83AD4" w:rsidRDefault="00795F4E" w:rsidP="002937AA">
            <w:pPr>
              <w:jc w:val="both"/>
              <w:rPr>
                <w:rFonts w:ascii="Verdana" w:hAnsi="Verdana"/>
                <w:sz w:val="20"/>
                <w:szCs w:val="20"/>
              </w:rPr>
            </w:pPr>
            <w:r w:rsidRPr="002937AA">
              <w:rPr>
                <w:rFonts w:ascii="Verdana" w:hAnsi="Verdana"/>
                <w:sz w:val="20"/>
                <w:szCs w:val="20"/>
              </w:rPr>
              <w:t>The Dossier Submitter notes that an earlier response to the consultation from this respondent (</w:t>
            </w:r>
            <w:r w:rsidR="002C6669" w:rsidRPr="002937AA">
              <w:rPr>
                <w:rFonts w:ascii="Verdana" w:hAnsi="Verdana"/>
                <w:sz w:val="20"/>
                <w:szCs w:val="20"/>
              </w:rPr>
              <w:t>comment #2196</w:t>
            </w:r>
            <w:r w:rsidRPr="002937AA">
              <w:rPr>
                <w:rFonts w:ascii="Verdana" w:hAnsi="Verdana"/>
                <w:sz w:val="20"/>
                <w:szCs w:val="20"/>
              </w:rPr>
              <w:t>, dated 20</w:t>
            </w:r>
            <w:r w:rsidRPr="002937AA">
              <w:rPr>
                <w:rFonts w:ascii="Verdana" w:hAnsi="Verdana"/>
                <w:sz w:val="20"/>
                <w:szCs w:val="20"/>
                <w:vertAlign w:val="superscript"/>
              </w:rPr>
              <w:t>th</w:t>
            </w:r>
            <w:r w:rsidRPr="002937AA">
              <w:rPr>
                <w:rFonts w:ascii="Verdana" w:hAnsi="Verdana"/>
                <w:sz w:val="20"/>
                <w:szCs w:val="20"/>
              </w:rPr>
              <w:t xml:space="preserve"> May 2019</w:t>
            </w:r>
            <w:r w:rsidR="002C6669" w:rsidRPr="002937AA">
              <w:rPr>
                <w:rFonts w:ascii="Verdana" w:hAnsi="Verdana"/>
                <w:sz w:val="20"/>
                <w:szCs w:val="20"/>
              </w:rPr>
              <w:t xml:space="preserve">) </w:t>
            </w:r>
            <w:r w:rsidR="0037314D">
              <w:rPr>
                <w:rFonts w:ascii="Verdana" w:hAnsi="Verdana"/>
                <w:sz w:val="20"/>
                <w:szCs w:val="20"/>
              </w:rPr>
              <w:t>reported</w:t>
            </w:r>
            <w:r w:rsidRPr="002937AA">
              <w:rPr>
                <w:rFonts w:ascii="Verdana" w:hAnsi="Verdana"/>
                <w:sz w:val="20"/>
                <w:szCs w:val="20"/>
              </w:rPr>
              <w:t xml:space="preserve"> the results of </w:t>
            </w:r>
            <w:r w:rsidR="00F8595E" w:rsidRPr="002937AA">
              <w:rPr>
                <w:rFonts w:ascii="Verdana" w:hAnsi="Verdana"/>
                <w:sz w:val="20"/>
                <w:szCs w:val="20"/>
              </w:rPr>
              <w:t xml:space="preserve">a series of confirmatory </w:t>
            </w:r>
            <w:r w:rsidR="0037314D">
              <w:rPr>
                <w:rFonts w:ascii="Verdana" w:hAnsi="Verdana"/>
                <w:sz w:val="20"/>
                <w:szCs w:val="20"/>
              </w:rPr>
              <w:t xml:space="preserve">modelling </w:t>
            </w:r>
            <w:r w:rsidR="002C6669" w:rsidRPr="002937AA">
              <w:rPr>
                <w:rFonts w:ascii="Verdana" w:hAnsi="Verdana"/>
                <w:sz w:val="20"/>
                <w:szCs w:val="20"/>
              </w:rPr>
              <w:t xml:space="preserve">simulations </w:t>
            </w:r>
            <w:r w:rsidR="0037314D">
              <w:rPr>
                <w:rFonts w:ascii="Verdana" w:hAnsi="Verdana"/>
                <w:sz w:val="20"/>
                <w:szCs w:val="20"/>
              </w:rPr>
              <w:t xml:space="preserve">that successfully </w:t>
            </w:r>
            <w:r w:rsidR="002C6669" w:rsidRPr="002937AA">
              <w:rPr>
                <w:rFonts w:ascii="Verdana" w:hAnsi="Verdana"/>
                <w:sz w:val="20"/>
                <w:szCs w:val="20"/>
              </w:rPr>
              <w:t>reproduc</w:t>
            </w:r>
            <w:r w:rsidR="0037314D">
              <w:rPr>
                <w:rFonts w:ascii="Verdana" w:hAnsi="Verdana"/>
                <w:sz w:val="20"/>
                <w:szCs w:val="20"/>
              </w:rPr>
              <w:t>ed</w:t>
            </w:r>
            <w:r w:rsidR="00F8595E" w:rsidRPr="002937AA">
              <w:rPr>
                <w:rFonts w:ascii="Verdana" w:hAnsi="Verdana"/>
                <w:sz w:val="20"/>
                <w:szCs w:val="20"/>
              </w:rPr>
              <w:t xml:space="preserve"> the modelling described in the Annex XV report</w:t>
            </w:r>
            <w:r w:rsidR="000172FB" w:rsidRPr="002937AA">
              <w:rPr>
                <w:rFonts w:ascii="Verdana" w:hAnsi="Verdana"/>
                <w:sz w:val="20"/>
                <w:szCs w:val="20"/>
              </w:rPr>
              <w:t xml:space="preserve">. </w:t>
            </w:r>
            <w:r w:rsidR="00EC1886" w:rsidRPr="002937AA">
              <w:rPr>
                <w:rFonts w:ascii="Verdana" w:hAnsi="Verdana"/>
                <w:sz w:val="20"/>
                <w:szCs w:val="20"/>
              </w:rPr>
              <w:t>On this basis</w:t>
            </w:r>
            <w:r w:rsidR="00F44353" w:rsidRPr="002937AA">
              <w:rPr>
                <w:rFonts w:ascii="Verdana" w:hAnsi="Verdana"/>
                <w:sz w:val="20"/>
                <w:szCs w:val="20"/>
              </w:rPr>
              <w:t>,</w:t>
            </w:r>
            <w:r w:rsidR="00EC1886" w:rsidRPr="002937AA">
              <w:rPr>
                <w:rFonts w:ascii="Verdana" w:hAnsi="Verdana"/>
                <w:sz w:val="20"/>
                <w:szCs w:val="20"/>
              </w:rPr>
              <w:t xml:space="preserve"> w</w:t>
            </w:r>
            <w:r w:rsidR="002C6669" w:rsidRPr="002937AA">
              <w:rPr>
                <w:rFonts w:ascii="Verdana" w:hAnsi="Verdana"/>
                <w:sz w:val="20"/>
                <w:szCs w:val="20"/>
              </w:rPr>
              <w:t xml:space="preserve">e </w:t>
            </w:r>
            <w:r w:rsidR="00EC5AD8" w:rsidRPr="002937AA">
              <w:rPr>
                <w:rFonts w:ascii="Verdana" w:hAnsi="Verdana"/>
                <w:sz w:val="20"/>
                <w:szCs w:val="20"/>
              </w:rPr>
              <w:t xml:space="preserve">do not agree with the </w:t>
            </w:r>
            <w:r w:rsidR="00697089">
              <w:rPr>
                <w:rFonts w:ascii="Verdana" w:hAnsi="Verdana"/>
                <w:sz w:val="20"/>
                <w:szCs w:val="20"/>
              </w:rPr>
              <w:t>statement</w:t>
            </w:r>
            <w:r w:rsidR="00EC5AD8" w:rsidRPr="002937AA">
              <w:rPr>
                <w:rFonts w:ascii="Verdana" w:hAnsi="Verdana"/>
                <w:sz w:val="20"/>
                <w:szCs w:val="20"/>
              </w:rPr>
              <w:t xml:space="preserve"> that</w:t>
            </w:r>
            <w:r w:rsidR="002C6669" w:rsidRPr="002937AA">
              <w:rPr>
                <w:rFonts w:ascii="Verdana" w:hAnsi="Verdana"/>
                <w:sz w:val="20"/>
                <w:szCs w:val="20"/>
              </w:rPr>
              <w:t xml:space="preserve"> </w:t>
            </w:r>
            <w:r w:rsidR="002C6669" w:rsidRPr="00C83AD4">
              <w:rPr>
                <w:rFonts w:ascii="Verdana" w:hAnsi="Verdana"/>
                <w:sz w:val="20"/>
                <w:szCs w:val="20"/>
              </w:rPr>
              <w:t>“there is a lack of transparency in this modelling which does not allow a proper scrutiny of the environmental fate”.</w:t>
            </w:r>
            <w:r w:rsidR="00B33DB3">
              <w:rPr>
                <w:rFonts w:ascii="Verdana" w:hAnsi="Verdana"/>
                <w:sz w:val="20"/>
                <w:szCs w:val="20"/>
              </w:rPr>
              <w:t xml:space="preserve"> </w:t>
            </w:r>
          </w:p>
          <w:p w14:paraId="12CDE6B8" w14:textId="77777777" w:rsidR="00C83AD4" w:rsidRDefault="00C83AD4" w:rsidP="002937AA">
            <w:pPr>
              <w:jc w:val="both"/>
              <w:rPr>
                <w:rFonts w:ascii="Verdana" w:hAnsi="Verdana"/>
                <w:sz w:val="20"/>
                <w:szCs w:val="20"/>
              </w:rPr>
            </w:pPr>
          </w:p>
          <w:p w14:paraId="56A001AF" w14:textId="5890FBF9" w:rsidR="00C83AD4" w:rsidRDefault="00C83AD4" w:rsidP="002937AA">
            <w:pPr>
              <w:jc w:val="both"/>
              <w:rPr>
                <w:rFonts w:ascii="Verdana" w:hAnsi="Verdana"/>
                <w:sz w:val="20"/>
                <w:szCs w:val="20"/>
              </w:rPr>
            </w:pPr>
            <w:r>
              <w:rPr>
                <w:rFonts w:ascii="Verdana" w:hAnsi="Verdana"/>
                <w:sz w:val="20"/>
                <w:szCs w:val="20"/>
              </w:rPr>
              <w:t xml:space="preserve">The comment notes that the modelling presented by ECHA </w:t>
            </w:r>
            <w:r w:rsidR="00BA1A94">
              <w:rPr>
                <w:rFonts w:ascii="Verdana" w:hAnsi="Verdana"/>
                <w:sz w:val="20"/>
                <w:szCs w:val="20"/>
              </w:rPr>
              <w:t>“</w:t>
            </w:r>
            <w:r>
              <w:rPr>
                <w:rFonts w:ascii="Verdana" w:hAnsi="Verdana"/>
                <w:sz w:val="20"/>
                <w:szCs w:val="20"/>
              </w:rPr>
              <w:t>may be appropriate for the stated purpose of estimating the proportion of the substance released that remains ‘unreacted’ in the environment. However, it d</w:t>
            </w:r>
            <w:r w:rsidR="0022227A" w:rsidRPr="002937AA">
              <w:rPr>
                <w:rFonts w:ascii="Verdana" w:hAnsi="Verdana"/>
                <w:sz w:val="20"/>
                <w:szCs w:val="20"/>
              </w:rPr>
              <w:t xml:space="preserve">oes not </w:t>
            </w:r>
            <w:r w:rsidR="0022227A" w:rsidRPr="00C83AD4">
              <w:rPr>
                <w:rFonts w:ascii="Verdana" w:hAnsi="Verdana"/>
                <w:sz w:val="20"/>
                <w:szCs w:val="20"/>
              </w:rPr>
              <w:t>address the question of whether releases to air result in significant concentrations in water/sediment</w:t>
            </w:r>
            <w:r>
              <w:rPr>
                <w:rFonts w:ascii="Verdana" w:hAnsi="Verdana"/>
                <w:sz w:val="20"/>
                <w:szCs w:val="20"/>
              </w:rPr>
              <w:t>”</w:t>
            </w:r>
          </w:p>
          <w:p w14:paraId="2A3BF023" w14:textId="77777777" w:rsidR="00C83AD4" w:rsidRDefault="00C83AD4" w:rsidP="002937AA">
            <w:pPr>
              <w:jc w:val="both"/>
              <w:rPr>
                <w:rFonts w:ascii="Verdana" w:hAnsi="Verdana"/>
                <w:sz w:val="20"/>
                <w:szCs w:val="20"/>
              </w:rPr>
            </w:pPr>
          </w:p>
          <w:p w14:paraId="0CC73B5B" w14:textId="77777777" w:rsidR="00C83AD4" w:rsidRDefault="007A1DDF" w:rsidP="002937AA">
            <w:pPr>
              <w:jc w:val="both"/>
              <w:rPr>
                <w:rFonts w:ascii="Verdana" w:hAnsi="Verdana"/>
                <w:sz w:val="20"/>
                <w:szCs w:val="20"/>
              </w:rPr>
            </w:pPr>
            <w:r w:rsidRPr="002937AA">
              <w:rPr>
                <w:rFonts w:ascii="Verdana" w:hAnsi="Verdana"/>
                <w:sz w:val="20"/>
                <w:szCs w:val="20"/>
              </w:rPr>
              <w:t>The Dossier Submitter notes</w:t>
            </w:r>
            <w:r w:rsidR="00C83AD4">
              <w:rPr>
                <w:rFonts w:ascii="Verdana" w:hAnsi="Verdana"/>
                <w:sz w:val="20"/>
                <w:szCs w:val="20"/>
              </w:rPr>
              <w:t xml:space="preserve">, as acknowledged by the respondent, </w:t>
            </w:r>
            <w:r w:rsidRPr="002937AA">
              <w:rPr>
                <w:rFonts w:ascii="Verdana" w:hAnsi="Verdana"/>
                <w:sz w:val="20"/>
                <w:szCs w:val="20"/>
              </w:rPr>
              <w:t>that</w:t>
            </w:r>
            <w:r w:rsidR="0022227A" w:rsidRPr="002937AA">
              <w:rPr>
                <w:rFonts w:ascii="Verdana" w:hAnsi="Verdana"/>
                <w:sz w:val="20"/>
                <w:szCs w:val="20"/>
              </w:rPr>
              <w:t xml:space="preserve"> </w:t>
            </w:r>
            <w:r w:rsidRPr="002937AA">
              <w:rPr>
                <w:rFonts w:ascii="Verdana" w:hAnsi="Verdana"/>
                <w:sz w:val="20"/>
                <w:szCs w:val="20"/>
              </w:rPr>
              <w:t xml:space="preserve">the precise quantification of </w:t>
            </w:r>
            <w:r w:rsidR="005B2D46">
              <w:rPr>
                <w:rFonts w:ascii="Verdana" w:hAnsi="Verdana"/>
                <w:sz w:val="20"/>
                <w:szCs w:val="20"/>
              </w:rPr>
              <w:t xml:space="preserve">the </w:t>
            </w:r>
            <w:r w:rsidRPr="002937AA">
              <w:rPr>
                <w:rFonts w:ascii="Verdana" w:hAnsi="Verdana"/>
                <w:sz w:val="20"/>
                <w:szCs w:val="20"/>
              </w:rPr>
              <w:t>concentration</w:t>
            </w:r>
            <w:r w:rsidR="00C1713B" w:rsidRPr="002937AA">
              <w:rPr>
                <w:rFonts w:ascii="Verdana" w:hAnsi="Verdana"/>
                <w:sz w:val="20"/>
                <w:szCs w:val="20"/>
              </w:rPr>
              <w:t>s arising</w:t>
            </w:r>
            <w:r w:rsidRPr="002937AA">
              <w:rPr>
                <w:rFonts w:ascii="Verdana" w:hAnsi="Verdana"/>
                <w:sz w:val="20"/>
                <w:szCs w:val="20"/>
              </w:rPr>
              <w:t xml:space="preserve"> in different environmental compartments (i.e. water/sediment) was not the objective</w:t>
            </w:r>
            <w:r w:rsidR="0022227A" w:rsidRPr="002937AA">
              <w:rPr>
                <w:rFonts w:ascii="Verdana" w:hAnsi="Verdana"/>
                <w:sz w:val="20"/>
                <w:szCs w:val="20"/>
              </w:rPr>
              <w:t xml:space="preserve"> of the modelling exercise, as also presented in the responses to comment #2705.</w:t>
            </w:r>
            <w:r w:rsidR="005B2D46">
              <w:rPr>
                <w:rFonts w:ascii="Verdana" w:hAnsi="Verdana"/>
                <w:sz w:val="20"/>
                <w:szCs w:val="20"/>
              </w:rPr>
              <w:t xml:space="preserve"> </w:t>
            </w:r>
          </w:p>
          <w:p w14:paraId="00282DCF" w14:textId="77777777" w:rsidR="00C83AD4" w:rsidRDefault="00C83AD4" w:rsidP="002937AA">
            <w:pPr>
              <w:jc w:val="both"/>
              <w:rPr>
                <w:rFonts w:ascii="Verdana" w:hAnsi="Verdana"/>
                <w:sz w:val="20"/>
                <w:szCs w:val="20"/>
              </w:rPr>
            </w:pPr>
          </w:p>
          <w:p w14:paraId="4EA0F96F" w14:textId="743D2E4B" w:rsidR="00B71164" w:rsidRDefault="005B2D46" w:rsidP="002937AA">
            <w:pPr>
              <w:jc w:val="both"/>
              <w:rPr>
                <w:rFonts w:ascii="Verdana" w:hAnsi="Verdana"/>
                <w:sz w:val="20"/>
                <w:szCs w:val="20"/>
              </w:rPr>
            </w:pPr>
            <w:r>
              <w:rPr>
                <w:rFonts w:ascii="Verdana" w:hAnsi="Verdana"/>
                <w:sz w:val="20"/>
                <w:szCs w:val="20"/>
              </w:rPr>
              <w:t xml:space="preserve">The modelling was primarily conducted to support the socio-economic analysis, specifically </w:t>
            </w:r>
            <w:r w:rsidR="00C83AD4">
              <w:rPr>
                <w:rFonts w:ascii="Verdana" w:hAnsi="Verdana"/>
                <w:sz w:val="20"/>
                <w:szCs w:val="20"/>
              </w:rPr>
              <w:t>to</w:t>
            </w:r>
            <w:r w:rsidR="00A3501E">
              <w:rPr>
                <w:rFonts w:ascii="Verdana" w:hAnsi="Verdana"/>
                <w:sz w:val="20"/>
                <w:szCs w:val="20"/>
              </w:rPr>
              <w:t xml:space="preserve"> provide a complimentary </w:t>
            </w:r>
            <w:r>
              <w:rPr>
                <w:rFonts w:ascii="Verdana" w:hAnsi="Verdana"/>
                <w:sz w:val="20"/>
                <w:szCs w:val="20"/>
              </w:rPr>
              <w:t>estimate of cost-effectiveness</w:t>
            </w:r>
            <w:r w:rsidR="00C83AD4">
              <w:rPr>
                <w:rFonts w:ascii="Verdana" w:hAnsi="Verdana"/>
                <w:sz w:val="20"/>
                <w:szCs w:val="20"/>
              </w:rPr>
              <w:t xml:space="preserve"> based on ‘releases that remain in the environment’ rather than on releases</w:t>
            </w:r>
            <w:r w:rsidR="00A3501E">
              <w:rPr>
                <w:rFonts w:ascii="Verdana" w:hAnsi="Verdana"/>
                <w:sz w:val="20"/>
                <w:szCs w:val="20"/>
              </w:rPr>
              <w:t xml:space="preserve"> alone</w:t>
            </w:r>
            <w:r w:rsidR="00C83AD4">
              <w:rPr>
                <w:rFonts w:ascii="Verdana" w:hAnsi="Verdana"/>
                <w:sz w:val="20"/>
                <w:szCs w:val="20"/>
              </w:rPr>
              <w:t xml:space="preserve">. </w:t>
            </w:r>
          </w:p>
          <w:p w14:paraId="0C19B563" w14:textId="77777777" w:rsidR="00A3501E" w:rsidRDefault="00A3501E" w:rsidP="002937AA">
            <w:pPr>
              <w:jc w:val="both"/>
              <w:rPr>
                <w:rFonts w:ascii="Verdana" w:hAnsi="Verdana"/>
                <w:sz w:val="20"/>
                <w:szCs w:val="20"/>
              </w:rPr>
            </w:pPr>
          </w:p>
          <w:p w14:paraId="6A25E848" w14:textId="1C0157D4" w:rsidR="00A3501E" w:rsidRPr="002937AA" w:rsidRDefault="00A3501E" w:rsidP="002937AA">
            <w:pPr>
              <w:jc w:val="both"/>
              <w:rPr>
                <w:rFonts w:ascii="Verdana" w:hAnsi="Verdana"/>
                <w:sz w:val="20"/>
                <w:szCs w:val="20"/>
              </w:rPr>
            </w:pPr>
            <w:r>
              <w:rPr>
                <w:rFonts w:ascii="Verdana" w:hAnsi="Verdana"/>
                <w:sz w:val="20"/>
                <w:szCs w:val="20"/>
              </w:rPr>
              <w:t xml:space="preserve">In relation to the comments that releases to air only result in an insignificant increase in surface media concentrations and that, consequently, a restriction on uses that result in releases to air are unnecessary, the Dossier Submitter notes that </w:t>
            </w:r>
            <w:r w:rsidR="009260E5">
              <w:rPr>
                <w:rFonts w:ascii="Verdana" w:hAnsi="Verdana"/>
                <w:sz w:val="20"/>
                <w:szCs w:val="20"/>
              </w:rPr>
              <w:t xml:space="preserve">it is not aware of any </w:t>
            </w:r>
            <w:r>
              <w:rPr>
                <w:rFonts w:ascii="Verdana" w:hAnsi="Verdana"/>
                <w:sz w:val="20"/>
                <w:szCs w:val="20"/>
              </w:rPr>
              <w:t xml:space="preserve">uses </w:t>
            </w:r>
            <w:r w:rsidR="009260E5">
              <w:rPr>
                <w:rFonts w:ascii="Verdana" w:hAnsi="Verdana"/>
                <w:sz w:val="20"/>
                <w:szCs w:val="20"/>
              </w:rPr>
              <w:t>of D4, D5 and D6 that would only result in releases t</w:t>
            </w:r>
            <w:r>
              <w:rPr>
                <w:rFonts w:ascii="Verdana" w:hAnsi="Verdana"/>
                <w:sz w:val="20"/>
                <w:szCs w:val="20"/>
              </w:rPr>
              <w:t>o air</w:t>
            </w:r>
            <w:r w:rsidR="009260E5">
              <w:rPr>
                <w:rFonts w:ascii="Verdana" w:hAnsi="Verdana"/>
                <w:sz w:val="20"/>
                <w:szCs w:val="20"/>
              </w:rPr>
              <w:t xml:space="preserve">. Although in some uses the majority of releases occur to the atmosphere there </w:t>
            </w:r>
            <w:r w:rsidR="00BA1A94">
              <w:rPr>
                <w:rFonts w:ascii="Verdana" w:hAnsi="Verdana"/>
                <w:sz w:val="20"/>
                <w:szCs w:val="20"/>
              </w:rPr>
              <w:t xml:space="preserve">remains a </w:t>
            </w:r>
            <w:r w:rsidR="009260E5">
              <w:rPr>
                <w:rFonts w:ascii="Verdana" w:hAnsi="Verdana"/>
                <w:sz w:val="20"/>
                <w:szCs w:val="20"/>
              </w:rPr>
              <w:t xml:space="preserve">potential for releases to the aquatic compartment. The Dossier Submitter notes that the </w:t>
            </w:r>
            <w:r w:rsidR="00BD0B90">
              <w:rPr>
                <w:rFonts w:ascii="Verdana" w:hAnsi="Verdana"/>
                <w:sz w:val="20"/>
                <w:szCs w:val="20"/>
              </w:rPr>
              <w:t xml:space="preserve">recycling of leave-on cosmetic product </w:t>
            </w:r>
            <w:r w:rsidR="00BD0B90">
              <w:rPr>
                <w:rFonts w:ascii="Verdana" w:hAnsi="Verdana"/>
                <w:sz w:val="20"/>
                <w:szCs w:val="20"/>
              </w:rPr>
              <w:lastRenderedPageBreak/>
              <w:t xml:space="preserve">packaging is likely to result in significant releases to the aquatic compartment (through the shredding and washing of packaging containing residual D4, D5 and D6) despite the intended use of these products mainly resulting in atmospheric releases. </w:t>
            </w:r>
          </w:p>
          <w:p w14:paraId="637BCAE2" w14:textId="77777777" w:rsidR="00AD71A0" w:rsidRPr="002937AA" w:rsidRDefault="00AD71A0" w:rsidP="002937AA">
            <w:pPr>
              <w:jc w:val="both"/>
              <w:rPr>
                <w:rFonts w:ascii="Verdana" w:hAnsi="Verdana"/>
                <w:sz w:val="20"/>
                <w:szCs w:val="20"/>
              </w:rPr>
            </w:pPr>
          </w:p>
        </w:tc>
      </w:tr>
      <w:tr w:rsidR="00AD71A0" w14:paraId="29B77D68" w14:textId="77777777" w:rsidTr="00AD71A0">
        <w:trPr>
          <w:trHeight w:val="561"/>
        </w:trPr>
        <w:tc>
          <w:tcPr>
            <w:tcW w:w="305" w:type="pct"/>
            <w:vMerge/>
          </w:tcPr>
          <w:p w14:paraId="22C08C0A" w14:textId="4DC0ED93" w:rsidR="00AD71A0" w:rsidRPr="00510789" w:rsidRDefault="00AD71A0" w:rsidP="005A7089">
            <w:pPr>
              <w:rPr>
                <w:rFonts w:ascii="Verdana" w:hAnsi="Verdana"/>
                <w:sz w:val="20"/>
                <w:szCs w:val="20"/>
              </w:rPr>
            </w:pPr>
          </w:p>
        </w:tc>
        <w:tc>
          <w:tcPr>
            <w:tcW w:w="1275" w:type="pct"/>
            <w:vMerge/>
          </w:tcPr>
          <w:p w14:paraId="4FC931A6" w14:textId="77777777" w:rsidR="00AD71A0" w:rsidRPr="00510789" w:rsidRDefault="00AD71A0" w:rsidP="005A7089">
            <w:pPr>
              <w:rPr>
                <w:rFonts w:ascii="Verdana" w:hAnsi="Verdana"/>
                <w:sz w:val="20"/>
                <w:szCs w:val="20"/>
              </w:rPr>
            </w:pPr>
          </w:p>
        </w:tc>
        <w:tc>
          <w:tcPr>
            <w:tcW w:w="3420" w:type="pct"/>
          </w:tcPr>
          <w:p w14:paraId="74829B39" w14:textId="77777777" w:rsidR="00AD71A0" w:rsidRPr="002937AA" w:rsidRDefault="00AD71A0" w:rsidP="00562FBC">
            <w:pPr>
              <w:jc w:val="both"/>
              <w:rPr>
                <w:rFonts w:ascii="Verdana" w:hAnsi="Verdana"/>
                <w:b/>
                <w:sz w:val="20"/>
                <w:szCs w:val="20"/>
              </w:rPr>
            </w:pPr>
            <w:r w:rsidRPr="002937AA">
              <w:rPr>
                <w:rFonts w:ascii="Verdana" w:hAnsi="Verdana"/>
                <w:b/>
                <w:sz w:val="20"/>
                <w:szCs w:val="20"/>
              </w:rPr>
              <w:t>RAC Rapporteurs comments:</w:t>
            </w:r>
          </w:p>
          <w:p w14:paraId="17A8C077" w14:textId="0EDECD2B" w:rsidR="006117B6" w:rsidRDefault="006117B6" w:rsidP="00562FBC">
            <w:pPr>
              <w:jc w:val="both"/>
              <w:rPr>
                <w:rFonts w:ascii="Verdana" w:hAnsi="Verdana"/>
                <w:sz w:val="20"/>
                <w:szCs w:val="20"/>
              </w:rPr>
            </w:pPr>
            <w:r>
              <w:rPr>
                <w:rFonts w:ascii="Verdana" w:hAnsi="Verdana"/>
                <w:sz w:val="20"/>
                <w:szCs w:val="20"/>
              </w:rPr>
              <w:t xml:space="preserve">Thank you very much for your comment. We agree with the </w:t>
            </w:r>
            <w:r w:rsidR="00562FBC">
              <w:rPr>
                <w:rFonts w:ascii="Verdana" w:hAnsi="Verdana"/>
                <w:sz w:val="20"/>
                <w:szCs w:val="20"/>
              </w:rPr>
              <w:t>Dossier Submitter</w:t>
            </w:r>
            <w:r>
              <w:rPr>
                <w:rFonts w:ascii="Verdana" w:hAnsi="Verdana"/>
                <w:sz w:val="20"/>
                <w:szCs w:val="20"/>
              </w:rPr>
              <w:t xml:space="preserve"> that the simulations successfully reproduced the modelling described in the Annex XV report and confirmed that key input parameters had been appropriately selected. RAC acknowledge</w:t>
            </w:r>
            <w:r w:rsidR="00562FBC">
              <w:rPr>
                <w:rFonts w:ascii="Verdana" w:hAnsi="Verdana"/>
                <w:sz w:val="20"/>
                <w:szCs w:val="20"/>
              </w:rPr>
              <w:t>s</w:t>
            </w:r>
            <w:r>
              <w:rPr>
                <w:rFonts w:ascii="Verdana" w:hAnsi="Verdana"/>
                <w:sz w:val="20"/>
                <w:szCs w:val="20"/>
              </w:rPr>
              <w:t xml:space="preserve"> that the modelling was </w:t>
            </w:r>
            <w:r w:rsidR="000F2DCC">
              <w:rPr>
                <w:rFonts w:ascii="Verdana" w:hAnsi="Verdana"/>
                <w:sz w:val="20"/>
                <w:szCs w:val="20"/>
              </w:rPr>
              <w:t xml:space="preserve">sufficiently </w:t>
            </w:r>
            <w:r>
              <w:rPr>
                <w:rFonts w:ascii="Verdana" w:hAnsi="Verdana"/>
                <w:sz w:val="20"/>
                <w:szCs w:val="20"/>
              </w:rPr>
              <w:t>reported.</w:t>
            </w:r>
          </w:p>
          <w:p w14:paraId="1FA4DD1D" w14:textId="77777777" w:rsidR="00562FBC" w:rsidRDefault="00562FBC" w:rsidP="00562FBC">
            <w:pPr>
              <w:jc w:val="both"/>
              <w:rPr>
                <w:rFonts w:ascii="Verdana" w:hAnsi="Verdana"/>
                <w:sz w:val="20"/>
                <w:szCs w:val="20"/>
              </w:rPr>
            </w:pPr>
          </w:p>
          <w:p w14:paraId="5189C574" w14:textId="67D05F79" w:rsidR="00AD71A0" w:rsidRPr="002937AA" w:rsidRDefault="006117B6" w:rsidP="00562FBC">
            <w:pPr>
              <w:jc w:val="both"/>
              <w:rPr>
                <w:rFonts w:ascii="Verdana" w:hAnsi="Verdana"/>
                <w:sz w:val="20"/>
                <w:szCs w:val="20"/>
              </w:rPr>
            </w:pPr>
            <w:r>
              <w:rPr>
                <w:rFonts w:ascii="Verdana" w:hAnsi="Verdana"/>
                <w:sz w:val="20"/>
                <w:szCs w:val="20"/>
              </w:rPr>
              <w:t xml:space="preserve">We also agree with </w:t>
            </w:r>
            <w:r w:rsidR="00562FBC">
              <w:rPr>
                <w:rFonts w:ascii="Verdana" w:hAnsi="Verdana"/>
                <w:sz w:val="20"/>
                <w:szCs w:val="20"/>
              </w:rPr>
              <w:t>the Dossier Submitter</w:t>
            </w:r>
            <w:r>
              <w:rPr>
                <w:rFonts w:ascii="Verdana" w:hAnsi="Verdana"/>
                <w:sz w:val="20"/>
                <w:szCs w:val="20"/>
              </w:rPr>
              <w:t xml:space="preserve"> that the precise quantification of concentrations arising in different environmental compartments (i.e. water/sediment) was not the objective of the modelling</w:t>
            </w:r>
            <w:r w:rsidR="000F2DCC">
              <w:rPr>
                <w:rFonts w:ascii="Verdana" w:hAnsi="Verdana"/>
                <w:sz w:val="20"/>
                <w:szCs w:val="20"/>
              </w:rPr>
              <w:t xml:space="preserve"> reported in the Annex XV report</w:t>
            </w:r>
            <w:r>
              <w:rPr>
                <w:rFonts w:ascii="Verdana" w:hAnsi="Verdana"/>
                <w:sz w:val="20"/>
                <w:szCs w:val="20"/>
              </w:rPr>
              <w:t>.</w:t>
            </w:r>
          </w:p>
          <w:p w14:paraId="2D68D4C6" w14:textId="77777777" w:rsidR="00AD71A0" w:rsidRPr="002937AA" w:rsidRDefault="00AD71A0" w:rsidP="00562FBC">
            <w:pPr>
              <w:jc w:val="both"/>
              <w:rPr>
                <w:rFonts w:ascii="Verdana" w:hAnsi="Verdana"/>
                <w:sz w:val="20"/>
                <w:szCs w:val="20"/>
              </w:rPr>
            </w:pPr>
          </w:p>
        </w:tc>
      </w:tr>
      <w:tr w:rsidR="00AD71A0" w14:paraId="19A8B300" w14:textId="77777777" w:rsidTr="00AD71A0">
        <w:trPr>
          <w:trHeight w:val="991"/>
        </w:trPr>
        <w:tc>
          <w:tcPr>
            <w:tcW w:w="305" w:type="pct"/>
            <w:vMerge/>
          </w:tcPr>
          <w:p w14:paraId="7F52D193" w14:textId="77777777" w:rsidR="00AD71A0" w:rsidRPr="00510789" w:rsidRDefault="00AD71A0" w:rsidP="005A7089">
            <w:pPr>
              <w:rPr>
                <w:rFonts w:ascii="Verdana" w:hAnsi="Verdana"/>
                <w:sz w:val="20"/>
                <w:szCs w:val="20"/>
              </w:rPr>
            </w:pPr>
          </w:p>
        </w:tc>
        <w:tc>
          <w:tcPr>
            <w:tcW w:w="1275" w:type="pct"/>
            <w:vMerge/>
          </w:tcPr>
          <w:p w14:paraId="273EE998" w14:textId="77777777" w:rsidR="00AD71A0" w:rsidRPr="00510789" w:rsidRDefault="00AD71A0" w:rsidP="005A7089">
            <w:pPr>
              <w:rPr>
                <w:rFonts w:ascii="Verdana" w:hAnsi="Verdana"/>
                <w:sz w:val="20"/>
                <w:szCs w:val="20"/>
              </w:rPr>
            </w:pPr>
          </w:p>
        </w:tc>
        <w:tc>
          <w:tcPr>
            <w:tcW w:w="3420" w:type="pct"/>
          </w:tcPr>
          <w:p w14:paraId="339422FE" w14:textId="77777777" w:rsidR="00AD71A0" w:rsidRPr="002937AA" w:rsidRDefault="00AD71A0" w:rsidP="002937AA">
            <w:pPr>
              <w:jc w:val="both"/>
              <w:rPr>
                <w:rFonts w:ascii="Verdana" w:hAnsi="Verdana"/>
                <w:b/>
                <w:sz w:val="20"/>
                <w:szCs w:val="20"/>
              </w:rPr>
            </w:pPr>
            <w:r w:rsidRPr="002937AA">
              <w:rPr>
                <w:rFonts w:ascii="Verdana" w:hAnsi="Verdana"/>
                <w:b/>
                <w:sz w:val="20"/>
                <w:szCs w:val="20"/>
              </w:rPr>
              <w:t>SEAC Rapporteurs comments:</w:t>
            </w:r>
          </w:p>
          <w:p w14:paraId="550F3BA5" w14:textId="73EB7120" w:rsidR="00AD71A0" w:rsidRPr="002937AA" w:rsidRDefault="006E5E26" w:rsidP="002937AA">
            <w:pPr>
              <w:jc w:val="both"/>
              <w:rPr>
                <w:rFonts w:ascii="Verdana" w:hAnsi="Verdana"/>
                <w:sz w:val="20"/>
                <w:szCs w:val="20"/>
              </w:rPr>
            </w:pPr>
            <w:r w:rsidRPr="002937AA">
              <w:rPr>
                <w:rFonts w:ascii="Verdana" w:hAnsi="Verdana"/>
                <w:sz w:val="20"/>
                <w:szCs w:val="20"/>
              </w:rPr>
              <w:t xml:space="preserve">See also </w:t>
            </w:r>
            <w:r w:rsidR="00A95BD7" w:rsidRPr="002937AA">
              <w:rPr>
                <w:rFonts w:ascii="Verdana" w:hAnsi="Verdana"/>
                <w:sz w:val="20"/>
                <w:szCs w:val="20"/>
              </w:rPr>
              <w:t>#</w:t>
            </w:r>
            <w:r w:rsidRPr="002937AA">
              <w:rPr>
                <w:rFonts w:ascii="Verdana" w:hAnsi="Verdana"/>
                <w:sz w:val="20"/>
                <w:szCs w:val="20"/>
              </w:rPr>
              <w:t xml:space="preserve">2196. </w:t>
            </w:r>
            <w:r w:rsidR="00A95BD7" w:rsidRPr="002937AA">
              <w:rPr>
                <w:rFonts w:ascii="Verdana" w:hAnsi="Verdana"/>
                <w:sz w:val="20"/>
                <w:szCs w:val="20"/>
              </w:rPr>
              <w:t>As comments mainly deal on e</w:t>
            </w:r>
            <w:r w:rsidRPr="002937AA">
              <w:rPr>
                <w:rFonts w:ascii="Verdana" w:hAnsi="Verdana"/>
                <w:sz w:val="20"/>
                <w:szCs w:val="20"/>
              </w:rPr>
              <w:t xml:space="preserve">stimations with </w:t>
            </w:r>
            <w:proofErr w:type="spellStart"/>
            <w:r w:rsidRPr="002937AA">
              <w:rPr>
                <w:rFonts w:ascii="Verdana" w:hAnsi="Verdana"/>
                <w:sz w:val="20"/>
                <w:szCs w:val="20"/>
              </w:rPr>
              <w:t>SimpleBox</w:t>
            </w:r>
            <w:proofErr w:type="spellEnd"/>
            <w:r w:rsidRPr="002937AA">
              <w:rPr>
                <w:rFonts w:ascii="Verdana" w:hAnsi="Verdana"/>
                <w:sz w:val="20"/>
                <w:szCs w:val="20"/>
              </w:rPr>
              <w:t xml:space="preserve"> on stock</w:t>
            </w:r>
            <w:r w:rsidR="00A95BD7" w:rsidRPr="002937AA">
              <w:rPr>
                <w:rFonts w:ascii="Verdana" w:hAnsi="Verdana"/>
                <w:sz w:val="20"/>
                <w:szCs w:val="20"/>
              </w:rPr>
              <w:t xml:space="preserve"> no further comments by </w:t>
            </w:r>
            <w:r w:rsidR="002937AA">
              <w:rPr>
                <w:rFonts w:ascii="Verdana" w:hAnsi="Verdana"/>
                <w:sz w:val="20"/>
                <w:szCs w:val="20"/>
              </w:rPr>
              <w:t>the SEAC R</w:t>
            </w:r>
            <w:r w:rsidR="00A95BD7" w:rsidRPr="002937AA">
              <w:rPr>
                <w:rFonts w:ascii="Verdana" w:hAnsi="Verdana"/>
                <w:sz w:val="20"/>
                <w:szCs w:val="20"/>
              </w:rPr>
              <w:t>apporteurs</w:t>
            </w:r>
            <w:r w:rsidRPr="002937AA">
              <w:rPr>
                <w:rFonts w:ascii="Verdana" w:hAnsi="Verdana"/>
                <w:sz w:val="20"/>
                <w:szCs w:val="20"/>
              </w:rPr>
              <w:t>.</w:t>
            </w:r>
          </w:p>
          <w:p w14:paraId="44700CD2" w14:textId="77777777" w:rsidR="00AD71A0" w:rsidRPr="002937AA" w:rsidRDefault="00AD71A0" w:rsidP="002937AA">
            <w:pPr>
              <w:jc w:val="both"/>
              <w:rPr>
                <w:rFonts w:ascii="Verdana" w:hAnsi="Verdana"/>
                <w:sz w:val="20"/>
                <w:szCs w:val="20"/>
              </w:rPr>
            </w:pPr>
          </w:p>
        </w:tc>
      </w:tr>
      <w:tr w:rsidR="00AD71A0" w:rsidRPr="00DD4E48" w14:paraId="7820E5F2" w14:textId="77777777" w:rsidTr="00AD71A0">
        <w:tc>
          <w:tcPr>
            <w:tcW w:w="305" w:type="pct"/>
            <w:vMerge w:val="restart"/>
          </w:tcPr>
          <w:p w14:paraId="77E7D140" w14:textId="77777777" w:rsidR="00AD71A0" w:rsidRPr="00AE6FE6" w:rsidRDefault="00AD71A0" w:rsidP="005A7089">
            <w:pPr>
              <w:rPr>
                <w:rFonts w:ascii="Verdana" w:hAnsi="Verdana"/>
                <w:b/>
                <w:sz w:val="20"/>
                <w:szCs w:val="20"/>
              </w:rPr>
            </w:pPr>
            <w:r w:rsidRPr="00670129">
              <w:rPr>
                <w:rFonts w:ascii="Verdana" w:hAnsi="Verdana"/>
                <w:b/>
                <w:noProof/>
                <w:sz w:val="20"/>
                <w:szCs w:val="20"/>
              </w:rPr>
              <w:t>2722</w:t>
            </w:r>
          </w:p>
        </w:tc>
        <w:tc>
          <w:tcPr>
            <w:tcW w:w="1275" w:type="pct"/>
            <w:vMerge w:val="restart"/>
          </w:tcPr>
          <w:p w14:paraId="135384AE"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19:20</w:t>
            </w:r>
          </w:p>
          <w:p w14:paraId="0615C794" w14:textId="77777777" w:rsidR="00AD71A0" w:rsidRDefault="00AD71A0" w:rsidP="005A7089">
            <w:pPr>
              <w:rPr>
                <w:rFonts w:ascii="Verdana" w:hAnsi="Verdana"/>
                <w:sz w:val="20"/>
                <w:szCs w:val="20"/>
              </w:rPr>
            </w:pPr>
          </w:p>
          <w:p w14:paraId="0C962D5E"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78573641" w14:textId="77777777" w:rsidR="00AD71A0" w:rsidRDefault="00AD71A0" w:rsidP="005A7089">
            <w:pPr>
              <w:rPr>
                <w:rFonts w:ascii="Verdana" w:hAnsi="Verdana"/>
                <w:noProof/>
                <w:sz w:val="20"/>
                <w:szCs w:val="20"/>
              </w:rPr>
            </w:pPr>
            <w:r w:rsidRPr="00670129">
              <w:rPr>
                <w:rFonts w:ascii="Verdana" w:hAnsi="Verdana"/>
                <w:noProof/>
                <w:sz w:val="20"/>
                <w:szCs w:val="20"/>
              </w:rPr>
              <w:t>Transitional period;</w:t>
            </w:r>
          </w:p>
          <w:p w14:paraId="44C943EA" w14:textId="77777777" w:rsidR="00AD71A0" w:rsidRDefault="00AD71A0" w:rsidP="005A7089">
            <w:pPr>
              <w:rPr>
                <w:rFonts w:ascii="Verdana" w:hAnsi="Verdana"/>
                <w:sz w:val="20"/>
                <w:szCs w:val="20"/>
              </w:rPr>
            </w:pPr>
            <w:r w:rsidRPr="00670129">
              <w:rPr>
                <w:rFonts w:ascii="Verdana" w:hAnsi="Verdana"/>
                <w:noProof/>
                <w:sz w:val="20"/>
                <w:szCs w:val="20"/>
              </w:rPr>
              <w:t>Request for exemption</w:t>
            </w:r>
          </w:p>
          <w:p w14:paraId="783F3BD9" w14:textId="77777777" w:rsidR="00AD71A0" w:rsidRDefault="00AD71A0" w:rsidP="005A7089">
            <w:pPr>
              <w:rPr>
                <w:rFonts w:ascii="Verdana" w:hAnsi="Verdana"/>
                <w:sz w:val="20"/>
                <w:szCs w:val="20"/>
              </w:rPr>
            </w:pPr>
          </w:p>
          <w:p w14:paraId="2CE7FDDA"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5B025E26" w14:textId="77777777" w:rsidR="00AD71A0" w:rsidRDefault="00AD71A0" w:rsidP="005A7089">
            <w:pPr>
              <w:rPr>
                <w:rFonts w:ascii="Verdana" w:hAnsi="Verdana"/>
                <w:sz w:val="20"/>
                <w:szCs w:val="20"/>
              </w:rPr>
            </w:pPr>
          </w:p>
          <w:p w14:paraId="04E2BC5D"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0960E620" w14:textId="77777777" w:rsidR="00AD71A0" w:rsidRDefault="00AD71A0" w:rsidP="005A7089">
            <w:pPr>
              <w:rPr>
                <w:rFonts w:ascii="Verdana" w:hAnsi="Verdana"/>
                <w:sz w:val="20"/>
                <w:szCs w:val="20"/>
              </w:rPr>
            </w:pPr>
          </w:p>
          <w:p w14:paraId="6568FECA" w14:textId="3381C396"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001D4AE5" w:rsidRPr="00975721">
              <w:rPr>
                <w:rFonts w:ascii="Verdana" w:hAnsi="Verdana"/>
                <w:noProof/>
                <w:sz w:val="20"/>
                <w:szCs w:val="20"/>
                <w:highlight w:val="black"/>
              </w:rPr>
              <w:t>&lt;redacted&gt;</w:t>
            </w:r>
          </w:p>
          <w:p w14:paraId="080368D2" w14:textId="77777777" w:rsidR="00AD71A0" w:rsidRPr="007F6B21" w:rsidRDefault="00AD71A0" w:rsidP="005A7089">
            <w:pPr>
              <w:rPr>
                <w:rFonts w:ascii="Verdana" w:hAnsi="Verdana"/>
                <w:sz w:val="20"/>
                <w:szCs w:val="20"/>
              </w:rPr>
            </w:pPr>
          </w:p>
          <w:p w14:paraId="05D9072D"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France</w:t>
            </w:r>
          </w:p>
          <w:p w14:paraId="71F4F660" w14:textId="77777777" w:rsidR="00AD71A0" w:rsidRDefault="00AD71A0" w:rsidP="005A7089">
            <w:pPr>
              <w:rPr>
                <w:rFonts w:ascii="Verdana" w:hAnsi="Verdana"/>
                <w:sz w:val="20"/>
                <w:szCs w:val="20"/>
              </w:rPr>
            </w:pPr>
          </w:p>
          <w:p w14:paraId="5D9CC772" w14:textId="77777777" w:rsidR="00AD71A0" w:rsidRDefault="00AD71A0"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629C42F1" w14:textId="77777777" w:rsidR="00AD71A0" w:rsidRDefault="00AD71A0" w:rsidP="005A7089">
            <w:pPr>
              <w:rPr>
                <w:rFonts w:ascii="Verdana" w:hAnsi="Verdana"/>
                <w:sz w:val="20"/>
                <w:szCs w:val="20"/>
              </w:rPr>
            </w:pPr>
          </w:p>
          <w:p w14:paraId="1FC11249" w14:textId="77777777" w:rsidR="00AD71A0" w:rsidRDefault="00AD71A0" w:rsidP="005A7089">
            <w:pPr>
              <w:rPr>
                <w:rFonts w:ascii="Verdana" w:hAnsi="Verdana"/>
                <w:b/>
                <w:sz w:val="20"/>
                <w:szCs w:val="20"/>
              </w:rPr>
            </w:pPr>
            <w:r>
              <w:rPr>
                <w:rFonts w:ascii="Verdana" w:hAnsi="Verdana"/>
                <w:b/>
                <w:sz w:val="20"/>
                <w:szCs w:val="20"/>
              </w:rPr>
              <w:t>Attachment:</w:t>
            </w:r>
          </w:p>
          <w:p w14:paraId="4CE7423A" w14:textId="77777777" w:rsidR="00AD71A0" w:rsidRDefault="00AD71A0" w:rsidP="005A7089">
            <w:pPr>
              <w:rPr>
                <w:rFonts w:ascii="Verdana" w:hAnsi="Verdana"/>
                <w:b/>
                <w:sz w:val="20"/>
                <w:szCs w:val="20"/>
              </w:rPr>
            </w:pPr>
          </w:p>
          <w:p w14:paraId="5EE47E64" w14:textId="6FC772FB" w:rsidR="00AD71A0" w:rsidRDefault="001D4AE5" w:rsidP="005A7089">
            <w:pPr>
              <w:rPr>
                <w:rFonts w:ascii="Verdana" w:hAnsi="Verdana"/>
                <w:noProof/>
                <w:color w:val="FF0000"/>
                <w:sz w:val="20"/>
                <w:szCs w:val="20"/>
              </w:rPr>
            </w:pPr>
            <w:r w:rsidRPr="00975721">
              <w:rPr>
                <w:rFonts w:ascii="Verdana" w:hAnsi="Verdana"/>
                <w:noProof/>
                <w:sz w:val="20"/>
                <w:szCs w:val="20"/>
                <w:highlight w:val="black"/>
              </w:rPr>
              <w:t>&lt;redacted&gt;</w:t>
            </w:r>
          </w:p>
          <w:p w14:paraId="7ED19B90" w14:textId="77777777" w:rsidR="00AD71A0" w:rsidRPr="00F81E47" w:rsidRDefault="00AD71A0" w:rsidP="005A7089">
            <w:pPr>
              <w:rPr>
                <w:rFonts w:ascii="Verdana" w:hAnsi="Verdana"/>
                <w:sz w:val="20"/>
                <w:szCs w:val="20"/>
              </w:rPr>
            </w:pPr>
            <w:r w:rsidRPr="00F81E47">
              <w:rPr>
                <w:rFonts w:ascii="Verdana" w:hAnsi="Verdana"/>
                <w:sz w:val="20"/>
                <w:szCs w:val="20"/>
              </w:rPr>
              <w:t xml:space="preserve"> </w:t>
            </w:r>
          </w:p>
          <w:p w14:paraId="4A49F054" w14:textId="77777777" w:rsidR="00AD71A0" w:rsidRDefault="00AD71A0" w:rsidP="005A7089">
            <w:pPr>
              <w:rPr>
                <w:rFonts w:ascii="Verdana" w:hAnsi="Verdana"/>
                <w:sz w:val="20"/>
                <w:szCs w:val="20"/>
              </w:rPr>
            </w:pPr>
            <w:r w:rsidRPr="009617E5">
              <w:rPr>
                <w:rFonts w:ascii="Verdana" w:hAnsi="Verdana"/>
                <w:b/>
                <w:sz w:val="20"/>
                <w:szCs w:val="20"/>
              </w:rPr>
              <w:t xml:space="preserve">Privacy comment: </w:t>
            </w:r>
            <w:r w:rsidRPr="00670129">
              <w:rPr>
                <w:rFonts w:ascii="Verdana" w:hAnsi="Verdana"/>
                <w:noProof/>
                <w:sz w:val="20"/>
                <w:szCs w:val="20"/>
              </w:rPr>
              <w:t>protection of our commercial interests would be undermined</w:t>
            </w:r>
          </w:p>
          <w:p w14:paraId="11959AAA" w14:textId="77777777" w:rsidR="00AD71A0" w:rsidRPr="00510789" w:rsidRDefault="00AD71A0" w:rsidP="005A7089">
            <w:pPr>
              <w:rPr>
                <w:rFonts w:ascii="Verdana" w:hAnsi="Verdana"/>
                <w:sz w:val="20"/>
                <w:szCs w:val="20"/>
              </w:rPr>
            </w:pPr>
          </w:p>
        </w:tc>
        <w:tc>
          <w:tcPr>
            <w:tcW w:w="3420" w:type="pct"/>
          </w:tcPr>
          <w:p w14:paraId="335B1E8F" w14:textId="77777777" w:rsidR="00AD71A0" w:rsidRPr="00104666" w:rsidRDefault="00AD71A0" w:rsidP="005A7089">
            <w:pPr>
              <w:rPr>
                <w:rFonts w:ascii="Verdana" w:hAnsi="Verdana"/>
                <w:b/>
                <w:sz w:val="20"/>
                <w:szCs w:val="20"/>
              </w:rPr>
            </w:pPr>
            <w:r w:rsidRPr="00104666">
              <w:rPr>
                <w:rFonts w:ascii="Verdana" w:hAnsi="Verdana"/>
                <w:b/>
                <w:sz w:val="20"/>
                <w:szCs w:val="20"/>
              </w:rPr>
              <w:lastRenderedPageBreak/>
              <w:t>Comment:</w:t>
            </w:r>
          </w:p>
          <w:p w14:paraId="49B033A2" w14:textId="77777777" w:rsidR="00AD71A0" w:rsidRPr="00DD4E48" w:rsidRDefault="00AD71A0" w:rsidP="005A7089">
            <w:pPr>
              <w:rPr>
                <w:rFonts w:ascii="Verdana" w:hAnsi="Verdana"/>
                <w:sz w:val="20"/>
                <w:szCs w:val="20"/>
              </w:rPr>
            </w:pPr>
            <w:r w:rsidRPr="00670129">
              <w:rPr>
                <w:rFonts w:ascii="Verdana" w:hAnsi="Verdana"/>
                <w:noProof/>
                <w:sz w:val="20"/>
                <w:szCs w:val="20"/>
              </w:rPr>
              <w:t>See confidential comments attached</w:t>
            </w:r>
          </w:p>
          <w:p w14:paraId="07B9A5F9" w14:textId="77777777" w:rsidR="00AD71A0" w:rsidRPr="00DD4E48" w:rsidRDefault="00AD71A0" w:rsidP="005A7089">
            <w:pPr>
              <w:rPr>
                <w:rFonts w:ascii="Verdana" w:hAnsi="Verdana"/>
                <w:sz w:val="20"/>
                <w:szCs w:val="20"/>
              </w:rPr>
            </w:pPr>
          </w:p>
        </w:tc>
      </w:tr>
      <w:tr w:rsidR="00AD71A0" w14:paraId="4746934D" w14:textId="77777777" w:rsidTr="00AD71A0">
        <w:trPr>
          <w:trHeight w:val="505"/>
        </w:trPr>
        <w:tc>
          <w:tcPr>
            <w:tcW w:w="305" w:type="pct"/>
            <w:vMerge/>
          </w:tcPr>
          <w:p w14:paraId="2122605D" w14:textId="77777777" w:rsidR="00AD71A0" w:rsidRPr="00510789" w:rsidRDefault="00AD71A0" w:rsidP="005A7089">
            <w:pPr>
              <w:rPr>
                <w:rFonts w:ascii="Verdana" w:hAnsi="Verdana"/>
                <w:sz w:val="20"/>
                <w:szCs w:val="20"/>
              </w:rPr>
            </w:pPr>
          </w:p>
        </w:tc>
        <w:tc>
          <w:tcPr>
            <w:tcW w:w="1275" w:type="pct"/>
            <w:vMerge/>
          </w:tcPr>
          <w:p w14:paraId="3ED7958B" w14:textId="77777777" w:rsidR="00AD71A0" w:rsidRPr="00510789" w:rsidRDefault="00AD71A0" w:rsidP="005A7089">
            <w:pPr>
              <w:rPr>
                <w:rFonts w:ascii="Verdana" w:hAnsi="Verdana"/>
                <w:sz w:val="20"/>
                <w:szCs w:val="20"/>
              </w:rPr>
            </w:pPr>
          </w:p>
        </w:tc>
        <w:tc>
          <w:tcPr>
            <w:tcW w:w="3420" w:type="pct"/>
          </w:tcPr>
          <w:p w14:paraId="6F90D374" w14:textId="3115C18B" w:rsidR="00AD71A0" w:rsidRDefault="00C46F9A" w:rsidP="005A7089">
            <w:pPr>
              <w:rPr>
                <w:rFonts w:ascii="Verdana" w:hAnsi="Verdana"/>
                <w:b/>
                <w:sz w:val="20"/>
                <w:szCs w:val="20"/>
              </w:rPr>
            </w:pPr>
            <w:r>
              <w:rPr>
                <w:rFonts w:ascii="Verdana" w:hAnsi="Verdana"/>
                <w:b/>
                <w:sz w:val="20"/>
                <w:szCs w:val="20"/>
              </w:rPr>
              <w:t>Dossier S</w:t>
            </w:r>
            <w:r w:rsidR="00AD71A0">
              <w:rPr>
                <w:rFonts w:ascii="Verdana" w:hAnsi="Verdana"/>
                <w:b/>
                <w:sz w:val="20"/>
                <w:szCs w:val="20"/>
              </w:rPr>
              <w:t>ubmitter response:</w:t>
            </w:r>
          </w:p>
          <w:p w14:paraId="63C9E1A1" w14:textId="77777777" w:rsidR="001D359B" w:rsidRPr="00E42D55" w:rsidRDefault="001D359B" w:rsidP="001D359B">
            <w:pPr>
              <w:rPr>
                <w:rFonts w:ascii="Verdana" w:hAnsi="Verdana"/>
                <w:sz w:val="20"/>
                <w:szCs w:val="20"/>
              </w:rPr>
            </w:pPr>
            <w:r>
              <w:rPr>
                <w:rFonts w:ascii="Verdana" w:hAnsi="Verdana"/>
                <w:sz w:val="20"/>
                <w:szCs w:val="20"/>
              </w:rPr>
              <w:t>Thanks for your (confidential) comment.</w:t>
            </w:r>
          </w:p>
          <w:p w14:paraId="67E49575" w14:textId="77777777" w:rsidR="00AD71A0" w:rsidRPr="00182428" w:rsidRDefault="00AD71A0" w:rsidP="005A7089">
            <w:pPr>
              <w:rPr>
                <w:rFonts w:ascii="Verdana" w:hAnsi="Verdana"/>
                <w:sz w:val="20"/>
                <w:szCs w:val="20"/>
              </w:rPr>
            </w:pPr>
          </w:p>
        </w:tc>
      </w:tr>
      <w:tr w:rsidR="00AD71A0" w14:paraId="38079CE3" w14:textId="77777777" w:rsidTr="00AD71A0">
        <w:trPr>
          <w:trHeight w:val="561"/>
        </w:trPr>
        <w:tc>
          <w:tcPr>
            <w:tcW w:w="305" w:type="pct"/>
            <w:vMerge/>
          </w:tcPr>
          <w:p w14:paraId="798DDD17" w14:textId="77777777" w:rsidR="00AD71A0" w:rsidRPr="00510789" w:rsidRDefault="00AD71A0" w:rsidP="005A7089">
            <w:pPr>
              <w:rPr>
                <w:rFonts w:ascii="Verdana" w:hAnsi="Verdana"/>
                <w:sz w:val="20"/>
                <w:szCs w:val="20"/>
              </w:rPr>
            </w:pPr>
          </w:p>
        </w:tc>
        <w:tc>
          <w:tcPr>
            <w:tcW w:w="1275" w:type="pct"/>
            <w:vMerge/>
          </w:tcPr>
          <w:p w14:paraId="5267BFAE" w14:textId="77777777" w:rsidR="00AD71A0" w:rsidRPr="00510789" w:rsidRDefault="00AD71A0" w:rsidP="005A7089">
            <w:pPr>
              <w:rPr>
                <w:rFonts w:ascii="Verdana" w:hAnsi="Verdana"/>
                <w:sz w:val="20"/>
                <w:szCs w:val="20"/>
              </w:rPr>
            </w:pPr>
          </w:p>
        </w:tc>
        <w:tc>
          <w:tcPr>
            <w:tcW w:w="3420" w:type="pct"/>
          </w:tcPr>
          <w:p w14:paraId="713147A8" w14:textId="77777777" w:rsidR="00AD71A0" w:rsidRDefault="00AD71A0" w:rsidP="005A7089">
            <w:pPr>
              <w:rPr>
                <w:rFonts w:ascii="Verdana" w:hAnsi="Verdana"/>
                <w:b/>
                <w:sz w:val="20"/>
                <w:szCs w:val="20"/>
              </w:rPr>
            </w:pPr>
            <w:r>
              <w:rPr>
                <w:rFonts w:ascii="Verdana" w:hAnsi="Verdana"/>
                <w:b/>
                <w:sz w:val="20"/>
                <w:szCs w:val="20"/>
              </w:rPr>
              <w:t>RAC Rapporteurs comments:</w:t>
            </w:r>
          </w:p>
          <w:p w14:paraId="0690B851" w14:textId="77777777" w:rsidR="00562FBC" w:rsidRPr="00E42D55" w:rsidRDefault="00562FBC" w:rsidP="00562FBC">
            <w:pPr>
              <w:rPr>
                <w:rFonts w:ascii="Verdana" w:hAnsi="Verdana"/>
                <w:sz w:val="20"/>
                <w:szCs w:val="20"/>
              </w:rPr>
            </w:pPr>
            <w:r>
              <w:rPr>
                <w:rFonts w:ascii="Verdana" w:hAnsi="Verdana"/>
                <w:sz w:val="20"/>
                <w:szCs w:val="20"/>
              </w:rPr>
              <w:t>Thanks for your (confidential) comment.</w:t>
            </w:r>
          </w:p>
          <w:p w14:paraId="598AAC7A" w14:textId="77777777" w:rsidR="00AD71A0" w:rsidRPr="00182428" w:rsidRDefault="00AD71A0" w:rsidP="005A7089">
            <w:pPr>
              <w:rPr>
                <w:rFonts w:ascii="Verdana" w:hAnsi="Verdana"/>
                <w:sz w:val="20"/>
                <w:szCs w:val="20"/>
              </w:rPr>
            </w:pPr>
          </w:p>
        </w:tc>
      </w:tr>
      <w:tr w:rsidR="00AD71A0" w14:paraId="6E485162" w14:textId="77777777" w:rsidTr="00AD71A0">
        <w:trPr>
          <w:trHeight w:val="991"/>
        </w:trPr>
        <w:tc>
          <w:tcPr>
            <w:tcW w:w="305" w:type="pct"/>
            <w:vMerge/>
          </w:tcPr>
          <w:p w14:paraId="171A7EC5" w14:textId="77777777" w:rsidR="00AD71A0" w:rsidRPr="00510789" w:rsidRDefault="00AD71A0" w:rsidP="005A7089">
            <w:pPr>
              <w:rPr>
                <w:rFonts w:ascii="Verdana" w:hAnsi="Verdana"/>
                <w:sz w:val="20"/>
                <w:szCs w:val="20"/>
              </w:rPr>
            </w:pPr>
          </w:p>
        </w:tc>
        <w:tc>
          <w:tcPr>
            <w:tcW w:w="1275" w:type="pct"/>
            <w:vMerge/>
          </w:tcPr>
          <w:p w14:paraId="6E7DF7EC" w14:textId="77777777" w:rsidR="00AD71A0" w:rsidRPr="00510789" w:rsidRDefault="00AD71A0" w:rsidP="005A7089">
            <w:pPr>
              <w:rPr>
                <w:rFonts w:ascii="Verdana" w:hAnsi="Verdana"/>
                <w:sz w:val="20"/>
                <w:szCs w:val="20"/>
              </w:rPr>
            </w:pPr>
          </w:p>
        </w:tc>
        <w:tc>
          <w:tcPr>
            <w:tcW w:w="3420" w:type="pct"/>
          </w:tcPr>
          <w:p w14:paraId="30209FF9" w14:textId="3CCDD9D6" w:rsidR="00AD71A0" w:rsidRPr="00E42D55" w:rsidRDefault="00AD71A0" w:rsidP="005A7089">
            <w:pPr>
              <w:rPr>
                <w:rFonts w:ascii="Verdana" w:hAnsi="Verdana"/>
                <w:sz w:val="20"/>
                <w:szCs w:val="20"/>
              </w:rPr>
            </w:pPr>
            <w:r>
              <w:rPr>
                <w:rFonts w:ascii="Verdana" w:hAnsi="Verdana"/>
                <w:b/>
                <w:sz w:val="20"/>
                <w:szCs w:val="20"/>
              </w:rPr>
              <w:t>SEAC Rapporteurs comments:</w:t>
            </w:r>
          </w:p>
          <w:p w14:paraId="385C0237" w14:textId="77777777" w:rsidR="002937AA" w:rsidRPr="00E42D55" w:rsidRDefault="002937AA" w:rsidP="002937AA">
            <w:pPr>
              <w:rPr>
                <w:rFonts w:ascii="Verdana" w:hAnsi="Verdana"/>
                <w:sz w:val="20"/>
                <w:szCs w:val="20"/>
              </w:rPr>
            </w:pPr>
            <w:r>
              <w:rPr>
                <w:rFonts w:ascii="Verdana" w:hAnsi="Verdana"/>
                <w:sz w:val="20"/>
                <w:szCs w:val="20"/>
              </w:rPr>
              <w:t>Thanks for your (confidential) comment.</w:t>
            </w:r>
          </w:p>
          <w:p w14:paraId="6EA5EB7F" w14:textId="77777777" w:rsidR="00AD71A0" w:rsidRPr="00182428" w:rsidRDefault="00AD71A0" w:rsidP="005A7089">
            <w:pPr>
              <w:rPr>
                <w:rFonts w:ascii="Verdana" w:hAnsi="Verdana"/>
                <w:sz w:val="20"/>
                <w:szCs w:val="20"/>
              </w:rPr>
            </w:pPr>
          </w:p>
        </w:tc>
      </w:tr>
      <w:tr w:rsidR="00AD71A0" w:rsidRPr="00DD4E48" w14:paraId="4CB8107F" w14:textId="77777777" w:rsidTr="00AD71A0">
        <w:tc>
          <w:tcPr>
            <w:tcW w:w="305" w:type="pct"/>
            <w:vMerge w:val="restart"/>
          </w:tcPr>
          <w:p w14:paraId="67670C51" w14:textId="77777777" w:rsidR="00AD71A0" w:rsidRPr="00AE6FE6" w:rsidRDefault="00AD71A0" w:rsidP="005A7089">
            <w:pPr>
              <w:rPr>
                <w:rFonts w:ascii="Verdana" w:hAnsi="Verdana"/>
                <w:b/>
                <w:sz w:val="20"/>
                <w:szCs w:val="20"/>
              </w:rPr>
            </w:pPr>
            <w:r w:rsidRPr="00670129">
              <w:rPr>
                <w:rFonts w:ascii="Verdana" w:hAnsi="Verdana"/>
                <w:b/>
                <w:noProof/>
                <w:sz w:val="20"/>
                <w:szCs w:val="20"/>
              </w:rPr>
              <w:t>2724</w:t>
            </w:r>
          </w:p>
        </w:tc>
        <w:tc>
          <w:tcPr>
            <w:tcW w:w="1275" w:type="pct"/>
            <w:vMerge w:val="restart"/>
          </w:tcPr>
          <w:p w14:paraId="77507908"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19:31</w:t>
            </w:r>
          </w:p>
          <w:p w14:paraId="6540208A" w14:textId="77777777" w:rsidR="00AD71A0" w:rsidRDefault="00AD71A0" w:rsidP="005A7089">
            <w:pPr>
              <w:rPr>
                <w:rFonts w:ascii="Verdana" w:hAnsi="Verdana"/>
                <w:sz w:val="20"/>
                <w:szCs w:val="20"/>
              </w:rPr>
            </w:pPr>
          </w:p>
          <w:p w14:paraId="682D390E"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29F2AFA5" w14:textId="77777777" w:rsidR="00AD71A0" w:rsidRDefault="00AD71A0" w:rsidP="005A7089">
            <w:pPr>
              <w:rPr>
                <w:rFonts w:ascii="Verdana" w:hAnsi="Verdana"/>
                <w:noProof/>
                <w:sz w:val="20"/>
                <w:szCs w:val="20"/>
              </w:rPr>
            </w:pPr>
            <w:r w:rsidRPr="00670129">
              <w:rPr>
                <w:rFonts w:ascii="Verdana" w:hAnsi="Verdana"/>
                <w:noProof/>
                <w:sz w:val="20"/>
                <w:szCs w:val="20"/>
              </w:rPr>
              <w:t>Hazard or exposure;</w:t>
            </w:r>
          </w:p>
          <w:p w14:paraId="5E491373" w14:textId="77777777" w:rsidR="00AD71A0" w:rsidRDefault="00AD71A0" w:rsidP="005A7089">
            <w:pPr>
              <w:rPr>
                <w:rFonts w:ascii="Verdana" w:hAnsi="Verdana"/>
                <w:sz w:val="20"/>
                <w:szCs w:val="20"/>
              </w:rPr>
            </w:pPr>
            <w:r w:rsidRPr="00670129">
              <w:rPr>
                <w:rFonts w:ascii="Verdana" w:hAnsi="Verdana"/>
                <w:noProof/>
                <w:sz w:val="20"/>
                <w:szCs w:val="20"/>
              </w:rPr>
              <w:t>Environmental emissions</w:t>
            </w:r>
          </w:p>
          <w:p w14:paraId="347BF9B2" w14:textId="77777777" w:rsidR="00AD71A0" w:rsidRDefault="00AD71A0" w:rsidP="005A7089">
            <w:pPr>
              <w:rPr>
                <w:rFonts w:ascii="Verdana" w:hAnsi="Verdana"/>
                <w:sz w:val="20"/>
                <w:szCs w:val="20"/>
              </w:rPr>
            </w:pPr>
          </w:p>
          <w:p w14:paraId="1326F01E"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57D66931" w14:textId="77777777" w:rsidR="00AD71A0" w:rsidRDefault="00AD71A0" w:rsidP="005A7089">
            <w:pPr>
              <w:rPr>
                <w:rFonts w:ascii="Verdana" w:hAnsi="Verdana"/>
                <w:sz w:val="20"/>
                <w:szCs w:val="20"/>
              </w:rPr>
            </w:pPr>
          </w:p>
          <w:p w14:paraId="578E62C7"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Industry or trade association</w:t>
            </w:r>
          </w:p>
          <w:p w14:paraId="0C704E4D" w14:textId="77777777" w:rsidR="00AD71A0" w:rsidRDefault="00AD71A0" w:rsidP="005A7089">
            <w:pPr>
              <w:rPr>
                <w:rFonts w:ascii="Verdana" w:hAnsi="Verdana"/>
                <w:sz w:val="20"/>
                <w:szCs w:val="20"/>
              </w:rPr>
            </w:pPr>
          </w:p>
          <w:p w14:paraId="4B78A9ED" w14:textId="77777777"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Pr="007F6B21">
              <w:rPr>
                <w:rFonts w:ascii="Verdana" w:hAnsi="Verdana"/>
                <w:noProof/>
                <w:sz w:val="20"/>
                <w:szCs w:val="20"/>
              </w:rPr>
              <w:t>Cefic CES - Silicones Europe</w:t>
            </w:r>
          </w:p>
          <w:p w14:paraId="6F1BCDA6" w14:textId="77777777" w:rsidR="00AD71A0" w:rsidRPr="007F6B21" w:rsidRDefault="00AD71A0" w:rsidP="005A7089">
            <w:pPr>
              <w:rPr>
                <w:rFonts w:ascii="Verdana" w:hAnsi="Verdana"/>
                <w:sz w:val="20"/>
                <w:szCs w:val="20"/>
              </w:rPr>
            </w:pPr>
          </w:p>
          <w:p w14:paraId="18AD505E"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Belgium</w:t>
            </w:r>
          </w:p>
          <w:p w14:paraId="4BF0F1C0" w14:textId="77777777" w:rsidR="00AD71A0" w:rsidRDefault="00AD71A0" w:rsidP="005A7089">
            <w:pPr>
              <w:rPr>
                <w:rFonts w:ascii="Verdana" w:hAnsi="Verdana"/>
                <w:sz w:val="20"/>
                <w:szCs w:val="20"/>
              </w:rPr>
            </w:pPr>
          </w:p>
          <w:p w14:paraId="75773727" w14:textId="77777777" w:rsidR="00AD71A0" w:rsidRDefault="00AD71A0" w:rsidP="005A7089">
            <w:pPr>
              <w:rPr>
                <w:rFonts w:ascii="Verdana" w:hAnsi="Verdana"/>
                <w:b/>
                <w:sz w:val="20"/>
                <w:szCs w:val="20"/>
              </w:rPr>
            </w:pPr>
            <w:r>
              <w:rPr>
                <w:rFonts w:ascii="Verdana" w:hAnsi="Verdana"/>
                <w:b/>
                <w:sz w:val="20"/>
                <w:szCs w:val="20"/>
              </w:rPr>
              <w:t>Attachment:</w:t>
            </w:r>
          </w:p>
          <w:p w14:paraId="798BBC4A" w14:textId="77777777" w:rsidR="00AD71A0" w:rsidRDefault="00AD71A0" w:rsidP="005A7089">
            <w:pPr>
              <w:rPr>
                <w:rFonts w:ascii="Verdana" w:hAnsi="Verdana"/>
                <w:b/>
                <w:sz w:val="20"/>
                <w:szCs w:val="20"/>
              </w:rPr>
            </w:pPr>
          </w:p>
          <w:p w14:paraId="00C35D18" w14:textId="2496472A" w:rsidR="00AD71A0" w:rsidRDefault="00B6635D" w:rsidP="005A7089">
            <w:pPr>
              <w:rPr>
                <w:rFonts w:ascii="Verdana" w:hAnsi="Verdana"/>
                <w:noProof/>
                <w:sz w:val="20"/>
                <w:szCs w:val="20"/>
              </w:rPr>
            </w:pPr>
            <w:r>
              <w:rPr>
                <w:rFonts w:ascii="Verdana" w:hAnsi="Verdana"/>
                <w:noProof/>
                <w:sz w:val="20"/>
                <w:szCs w:val="20"/>
              </w:rPr>
              <w:object w:dxaOrig="1875" w:dyaOrig="810" w14:anchorId="348B693B">
                <v:shape id="_x0000_i1047" type="#_x0000_t75" style="width:90.8pt;height:39.45pt" o:ole="">
                  <v:imagedata r:id="rId62" o:title=""/>
                </v:shape>
                <o:OLEObject Type="Embed" ProgID="Package" ShapeID="_x0000_i1047" DrawAspect="Content" ObjectID="_1637564790" r:id="rId63"/>
              </w:object>
            </w:r>
          </w:p>
          <w:p w14:paraId="61D71F15" w14:textId="77777777" w:rsidR="00AD71A0" w:rsidRPr="00510789" w:rsidRDefault="00AD71A0" w:rsidP="005A7089">
            <w:pPr>
              <w:rPr>
                <w:rFonts w:ascii="Verdana" w:hAnsi="Verdana"/>
                <w:sz w:val="20"/>
                <w:szCs w:val="20"/>
              </w:rPr>
            </w:pPr>
            <w:r w:rsidRPr="00510789">
              <w:rPr>
                <w:rFonts w:ascii="Verdana" w:hAnsi="Verdana"/>
                <w:sz w:val="20"/>
                <w:szCs w:val="20"/>
              </w:rPr>
              <w:t xml:space="preserve"> </w:t>
            </w:r>
          </w:p>
        </w:tc>
        <w:tc>
          <w:tcPr>
            <w:tcW w:w="3420" w:type="pct"/>
          </w:tcPr>
          <w:p w14:paraId="14D05FC5" w14:textId="77777777" w:rsidR="00AD71A0" w:rsidRPr="002937AA" w:rsidRDefault="00AD71A0" w:rsidP="002937AA">
            <w:pPr>
              <w:jc w:val="both"/>
              <w:rPr>
                <w:rFonts w:ascii="Verdana" w:hAnsi="Verdana"/>
                <w:b/>
                <w:sz w:val="20"/>
                <w:szCs w:val="20"/>
              </w:rPr>
            </w:pPr>
            <w:r w:rsidRPr="002937AA">
              <w:rPr>
                <w:rFonts w:ascii="Verdana" w:hAnsi="Verdana"/>
                <w:b/>
                <w:sz w:val="20"/>
                <w:szCs w:val="20"/>
              </w:rPr>
              <w:t>Comment:</w:t>
            </w:r>
          </w:p>
          <w:p w14:paraId="4D36DC8E" w14:textId="77777777" w:rsidR="00AD71A0" w:rsidRPr="002937AA" w:rsidRDefault="00AD71A0" w:rsidP="002937AA">
            <w:pPr>
              <w:jc w:val="both"/>
              <w:rPr>
                <w:rFonts w:ascii="Verdana" w:hAnsi="Verdana"/>
                <w:sz w:val="20"/>
                <w:szCs w:val="20"/>
              </w:rPr>
            </w:pPr>
          </w:p>
        </w:tc>
      </w:tr>
      <w:tr w:rsidR="00AD71A0" w14:paraId="40A8AE4C" w14:textId="77777777" w:rsidTr="00AD71A0">
        <w:trPr>
          <w:trHeight w:val="505"/>
        </w:trPr>
        <w:tc>
          <w:tcPr>
            <w:tcW w:w="305" w:type="pct"/>
            <w:vMerge/>
          </w:tcPr>
          <w:p w14:paraId="4C5DBAF7" w14:textId="77777777" w:rsidR="00AD71A0" w:rsidRPr="00510789" w:rsidRDefault="00AD71A0" w:rsidP="005A7089">
            <w:pPr>
              <w:rPr>
                <w:rFonts w:ascii="Verdana" w:hAnsi="Verdana"/>
                <w:sz w:val="20"/>
                <w:szCs w:val="20"/>
              </w:rPr>
            </w:pPr>
          </w:p>
        </w:tc>
        <w:tc>
          <w:tcPr>
            <w:tcW w:w="1275" w:type="pct"/>
            <w:vMerge/>
          </w:tcPr>
          <w:p w14:paraId="42DA85F9" w14:textId="77777777" w:rsidR="00AD71A0" w:rsidRPr="00510789" w:rsidRDefault="00AD71A0" w:rsidP="005A7089">
            <w:pPr>
              <w:rPr>
                <w:rFonts w:ascii="Verdana" w:hAnsi="Verdana"/>
                <w:sz w:val="20"/>
                <w:szCs w:val="20"/>
              </w:rPr>
            </w:pPr>
          </w:p>
        </w:tc>
        <w:tc>
          <w:tcPr>
            <w:tcW w:w="3420" w:type="pct"/>
          </w:tcPr>
          <w:p w14:paraId="54527F0B" w14:textId="22333606" w:rsidR="00AD71A0" w:rsidRPr="002937AA" w:rsidRDefault="00AD71A0" w:rsidP="002937AA">
            <w:pPr>
              <w:jc w:val="both"/>
              <w:rPr>
                <w:rFonts w:ascii="Verdana" w:hAnsi="Verdana"/>
                <w:b/>
                <w:sz w:val="20"/>
                <w:szCs w:val="20"/>
              </w:rPr>
            </w:pPr>
            <w:r w:rsidRPr="002937AA">
              <w:rPr>
                <w:rFonts w:ascii="Verdana" w:hAnsi="Verdana"/>
                <w:b/>
                <w:sz w:val="20"/>
                <w:szCs w:val="20"/>
              </w:rPr>
              <w:t xml:space="preserve">Dossier </w:t>
            </w:r>
            <w:r w:rsidR="002937AA">
              <w:rPr>
                <w:rFonts w:ascii="Verdana" w:hAnsi="Verdana"/>
                <w:b/>
                <w:sz w:val="20"/>
                <w:szCs w:val="20"/>
              </w:rPr>
              <w:t>S</w:t>
            </w:r>
            <w:r w:rsidRPr="002937AA">
              <w:rPr>
                <w:rFonts w:ascii="Verdana" w:hAnsi="Verdana"/>
                <w:b/>
                <w:sz w:val="20"/>
                <w:szCs w:val="20"/>
              </w:rPr>
              <w:t>ubmitter response:</w:t>
            </w:r>
          </w:p>
          <w:p w14:paraId="68548C95" w14:textId="09737083" w:rsidR="00111528" w:rsidRPr="002937AA" w:rsidRDefault="00111528" w:rsidP="002937AA">
            <w:pPr>
              <w:jc w:val="both"/>
              <w:rPr>
                <w:rFonts w:ascii="Verdana" w:hAnsi="Verdana"/>
                <w:sz w:val="20"/>
                <w:szCs w:val="20"/>
              </w:rPr>
            </w:pPr>
            <w:r w:rsidRPr="002937AA">
              <w:rPr>
                <w:rFonts w:ascii="Verdana" w:hAnsi="Verdana"/>
                <w:sz w:val="20"/>
                <w:szCs w:val="20"/>
              </w:rPr>
              <w:t>Thank you for the comments and insights on the following topics (</w:t>
            </w:r>
            <w:proofErr w:type="spellStart"/>
            <w:r w:rsidRPr="002937AA">
              <w:rPr>
                <w:rFonts w:ascii="Verdana" w:hAnsi="Verdana"/>
                <w:sz w:val="20"/>
                <w:szCs w:val="20"/>
              </w:rPr>
              <w:t>i</w:t>
            </w:r>
            <w:proofErr w:type="spellEnd"/>
            <w:r w:rsidRPr="002937AA">
              <w:rPr>
                <w:rFonts w:ascii="Verdana" w:hAnsi="Verdana"/>
                <w:sz w:val="20"/>
                <w:szCs w:val="20"/>
              </w:rPr>
              <w:t>) assessing risks, (ii) Stock modelling and (iii)</w:t>
            </w:r>
            <w:r w:rsidR="001D0CCD" w:rsidRPr="002937AA">
              <w:rPr>
                <w:rFonts w:ascii="Verdana" w:hAnsi="Verdana"/>
                <w:sz w:val="20"/>
                <w:szCs w:val="20"/>
              </w:rPr>
              <w:t xml:space="preserve"> </w:t>
            </w:r>
            <w:r w:rsidR="00637EE7" w:rsidRPr="002937AA">
              <w:rPr>
                <w:rFonts w:ascii="Verdana" w:hAnsi="Verdana"/>
                <w:sz w:val="20"/>
                <w:szCs w:val="20"/>
              </w:rPr>
              <w:t>Enforcement</w:t>
            </w:r>
            <w:r w:rsidRPr="002937AA">
              <w:rPr>
                <w:rFonts w:ascii="Verdana" w:hAnsi="Verdana"/>
                <w:sz w:val="20"/>
                <w:szCs w:val="20"/>
              </w:rPr>
              <w:t>.</w:t>
            </w:r>
          </w:p>
          <w:p w14:paraId="7BE09DD0" w14:textId="77777777" w:rsidR="00AD71A0" w:rsidRPr="002937AA" w:rsidRDefault="00AD71A0" w:rsidP="002937AA">
            <w:pPr>
              <w:jc w:val="both"/>
              <w:rPr>
                <w:rFonts w:ascii="Verdana" w:hAnsi="Verdana"/>
                <w:sz w:val="20"/>
                <w:szCs w:val="20"/>
              </w:rPr>
            </w:pPr>
          </w:p>
          <w:p w14:paraId="330F2C82" w14:textId="5413F44D" w:rsidR="00111528" w:rsidRPr="002937AA" w:rsidRDefault="001D0CCD" w:rsidP="002937AA">
            <w:pPr>
              <w:jc w:val="both"/>
              <w:rPr>
                <w:rFonts w:ascii="Verdana" w:hAnsi="Verdana"/>
                <w:sz w:val="20"/>
                <w:szCs w:val="20"/>
                <w:u w:val="single"/>
              </w:rPr>
            </w:pPr>
            <w:r w:rsidRPr="002937AA">
              <w:rPr>
                <w:rFonts w:ascii="Verdana" w:hAnsi="Verdana"/>
                <w:sz w:val="20"/>
                <w:szCs w:val="20"/>
                <w:u w:val="single"/>
              </w:rPr>
              <w:t>(</w:t>
            </w:r>
            <w:proofErr w:type="spellStart"/>
            <w:r w:rsidRPr="002937AA">
              <w:rPr>
                <w:rFonts w:ascii="Verdana" w:hAnsi="Verdana"/>
                <w:sz w:val="20"/>
                <w:szCs w:val="20"/>
                <w:u w:val="single"/>
              </w:rPr>
              <w:t>i</w:t>
            </w:r>
            <w:proofErr w:type="spellEnd"/>
            <w:r w:rsidRPr="002937AA">
              <w:rPr>
                <w:rFonts w:ascii="Verdana" w:hAnsi="Verdana"/>
                <w:sz w:val="20"/>
                <w:szCs w:val="20"/>
                <w:u w:val="single"/>
              </w:rPr>
              <w:t xml:space="preserve">) </w:t>
            </w:r>
            <w:r w:rsidR="00637EE7" w:rsidRPr="002937AA">
              <w:rPr>
                <w:rFonts w:ascii="Verdana" w:hAnsi="Verdana"/>
                <w:sz w:val="20"/>
                <w:szCs w:val="20"/>
                <w:u w:val="single"/>
              </w:rPr>
              <w:t>A</w:t>
            </w:r>
            <w:r w:rsidRPr="002937AA">
              <w:rPr>
                <w:rFonts w:ascii="Verdana" w:hAnsi="Verdana"/>
                <w:sz w:val="20"/>
                <w:szCs w:val="20"/>
                <w:u w:val="single"/>
              </w:rPr>
              <w:t>ssessing risks</w:t>
            </w:r>
            <w:r w:rsidR="00637EE7" w:rsidRPr="002937AA">
              <w:rPr>
                <w:rFonts w:ascii="Verdana" w:hAnsi="Verdana"/>
                <w:sz w:val="20"/>
                <w:szCs w:val="20"/>
                <w:u w:val="single"/>
              </w:rPr>
              <w:t xml:space="preserve"> of PBT/</w:t>
            </w:r>
            <w:proofErr w:type="spellStart"/>
            <w:r w:rsidR="00637EE7" w:rsidRPr="002937AA">
              <w:rPr>
                <w:rFonts w:ascii="Verdana" w:hAnsi="Verdana"/>
                <w:sz w:val="20"/>
                <w:szCs w:val="20"/>
                <w:u w:val="single"/>
              </w:rPr>
              <w:t>vPvB</w:t>
            </w:r>
            <w:proofErr w:type="spellEnd"/>
            <w:r w:rsidR="00637EE7" w:rsidRPr="002937AA">
              <w:rPr>
                <w:rFonts w:ascii="Verdana" w:hAnsi="Verdana"/>
                <w:sz w:val="20"/>
                <w:szCs w:val="20"/>
                <w:u w:val="single"/>
              </w:rPr>
              <w:t xml:space="preserve"> substances</w:t>
            </w:r>
          </w:p>
          <w:p w14:paraId="6590814E" w14:textId="2821AA92" w:rsidR="00D41848" w:rsidRPr="002937AA" w:rsidRDefault="001D0CCD" w:rsidP="002937AA">
            <w:pPr>
              <w:jc w:val="both"/>
              <w:rPr>
                <w:rFonts w:ascii="Verdana" w:hAnsi="Verdana"/>
                <w:sz w:val="20"/>
                <w:szCs w:val="20"/>
              </w:rPr>
            </w:pPr>
            <w:r w:rsidRPr="002937AA">
              <w:rPr>
                <w:rFonts w:ascii="Verdana" w:hAnsi="Verdana"/>
                <w:sz w:val="20"/>
                <w:szCs w:val="20"/>
              </w:rPr>
              <w:t>The Dossier Submitter cannot comment on the relevance of the tests to determine the bi</w:t>
            </w:r>
            <w:r w:rsidR="008C281A">
              <w:rPr>
                <w:rFonts w:ascii="Verdana" w:hAnsi="Verdana"/>
                <w:sz w:val="20"/>
                <w:szCs w:val="20"/>
              </w:rPr>
              <w:t xml:space="preserve">oaccumulation status of D4, D5 and </w:t>
            </w:r>
            <w:r w:rsidRPr="002937AA">
              <w:rPr>
                <w:rFonts w:ascii="Verdana" w:hAnsi="Verdana"/>
                <w:sz w:val="20"/>
                <w:szCs w:val="20"/>
              </w:rPr>
              <w:t xml:space="preserve">D6. These comments </w:t>
            </w:r>
            <w:r w:rsidR="00B42C25" w:rsidRPr="002937AA">
              <w:rPr>
                <w:rFonts w:ascii="Verdana" w:hAnsi="Verdana"/>
                <w:sz w:val="20"/>
                <w:szCs w:val="20"/>
              </w:rPr>
              <w:t>have already been addressed</w:t>
            </w:r>
            <w:r w:rsidR="000E2D5F" w:rsidRPr="002937AA">
              <w:rPr>
                <w:rFonts w:ascii="Verdana" w:hAnsi="Verdana"/>
                <w:sz w:val="20"/>
                <w:szCs w:val="20"/>
              </w:rPr>
              <w:t xml:space="preserve"> to</w:t>
            </w:r>
            <w:r w:rsidR="00B42C25" w:rsidRPr="002937AA">
              <w:rPr>
                <w:rFonts w:ascii="Verdana" w:hAnsi="Verdana"/>
                <w:sz w:val="20"/>
                <w:szCs w:val="20"/>
              </w:rPr>
              <w:t xml:space="preserve"> and considered</w:t>
            </w:r>
            <w:r w:rsidRPr="002937AA">
              <w:rPr>
                <w:rFonts w:ascii="Verdana" w:hAnsi="Verdana"/>
                <w:sz w:val="20"/>
                <w:szCs w:val="20"/>
              </w:rPr>
              <w:t xml:space="preserve"> </w:t>
            </w:r>
            <w:r w:rsidR="00B42C25" w:rsidRPr="002937AA">
              <w:rPr>
                <w:rFonts w:ascii="Verdana" w:hAnsi="Verdana"/>
                <w:sz w:val="20"/>
                <w:szCs w:val="20"/>
              </w:rPr>
              <w:t>by</w:t>
            </w:r>
            <w:r w:rsidRPr="002937AA">
              <w:rPr>
                <w:rFonts w:ascii="Verdana" w:hAnsi="Verdana"/>
                <w:sz w:val="20"/>
                <w:szCs w:val="20"/>
              </w:rPr>
              <w:t xml:space="preserve"> the ECHA Member State Committee. </w:t>
            </w:r>
            <w:r w:rsidR="0043737B">
              <w:rPr>
                <w:rFonts w:ascii="Verdana" w:hAnsi="Verdana"/>
                <w:sz w:val="20"/>
                <w:szCs w:val="20"/>
              </w:rPr>
              <w:t>T</w:t>
            </w:r>
            <w:r w:rsidR="0043737B" w:rsidRPr="002937AA">
              <w:rPr>
                <w:rFonts w:ascii="Verdana" w:hAnsi="Verdana"/>
                <w:sz w:val="20"/>
                <w:szCs w:val="20"/>
              </w:rPr>
              <w:t xml:space="preserve">he ECHA Member State Committee (MSC) </w:t>
            </w:r>
            <w:r w:rsidR="0043737B">
              <w:rPr>
                <w:rFonts w:ascii="Verdana" w:hAnsi="Verdana"/>
                <w:sz w:val="20"/>
                <w:szCs w:val="20"/>
              </w:rPr>
              <w:t xml:space="preserve">has </w:t>
            </w:r>
            <w:r w:rsidR="0043737B" w:rsidRPr="002937AA">
              <w:rPr>
                <w:rFonts w:ascii="Verdana" w:hAnsi="Verdana"/>
                <w:sz w:val="20"/>
                <w:szCs w:val="20"/>
              </w:rPr>
              <w:t xml:space="preserve">indeed decided </w:t>
            </w:r>
            <w:r w:rsidR="0043737B">
              <w:rPr>
                <w:rFonts w:ascii="Verdana" w:hAnsi="Verdana"/>
                <w:sz w:val="20"/>
                <w:szCs w:val="20"/>
              </w:rPr>
              <w:t xml:space="preserve">to identify </w:t>
            </w:r>
            <w:r w:rsidR="0043737B" w:rsidRPr="002937AA">
              <w:rPr>
                <w:rFonts w:ascii="Verdana" w:hAnsi="Verdana"/>
                <w:sz w:val="20"/>
                <w:szCs w:val="20"/>
              </w:rPr>
              <w:t xml:space="preserve">D4, D5 and D6 </w:t>
            </w:r>
            <w:r w:rsidR="0043737B">
              <w:rPr>
                <w:rFonts w:ascii="Verdana" w:hAnsi="Verdana"/>
                <w:sz w:val="20"/>
                <w:szCs w:val="20"/>
              </w:rPr>
              <w:t>as substances of very high concern due to their</w:t>
            </w:r>
            <w:r w:rsidR="00CD3C4F" w:rsidRPr="002937AA">
              <w:rPr>
                <w:rFonts w:ascii="Verdana" w:hAnsi="Verdana"/>
                <w:sz w:val="20"/>
                <w:szCs w:val="20"/>
              </w:rPr>
              <w:t xml:space="preserve"> PBT/</w:t>
            </w:r>
            <w:proofErr w:type="spellStart"/>
            <w:r w:rsidR="00CD3C4F" w:rsidRPr="002937AA">
              <w:rPr>
                <w:rFonts w:ascii="Verdana" w:hAnsi="Verdana"/>
                <w:sz w:val="20"/>
                <w:szCs w:val="20"/>
              </w:rPr>
              <w:t>vPvB</w:t>
            </w:r>
            <w:proofErr w:type="spellEnd"/>
            <w:r w:rsidR="00CD3C4F" w:rsidRPr="002937AA">
              <w:rPr>
                <w:rFonts w:ascii="Verdana" w:hAnsi="Verdana"/>
                <w:sz w:val="20"/>
                <w:szCs w:val="20"/>
              </w:rPr>
              <w:t xml:space="preserve"> </w:t>
            </w:r>
            <w:r w:rsidR="0043737B">
              <w:rPr>
                <w:rFonts w:ascii="Verdana" w:hAnsi="Verdana"/>
                <w:sz w:val="20"/>
                <w:szCs w:val="20"/>
              </w:rPr>
              <w:t>properties</w:t>
            </w:r>
            <w:r w:rsidR="00CD3C4F" w:rsidRPr="002937AA">
              <w:rPr>
                <w:rFonts w:ascii="Verdana" w:hAnsi="Verdana"/>
                <w:sz w:val="20"/>
                <w:szCs w:val="20"/>
              </w:rPr>
              <w:t xml:space="preserve"> and </w:t>
            </w:r>
            <w:r w:rsidR="0043737B">
              <w:rPr>
                <w:rFonts w:ascii="Verdana" w:hAnsi="Verdana"/>
                <w:sz w:val="20"/>
                <w:szCs w:val="20"/>
              </w:rPr>
              <w:t xml:space="preserve">this </w:t>
            </w:r>
            <w:r w:rsidR="00CD3C4F" w:rsidRPr="002937AA">
              <w:rPr>
                <w:rFonts w:ascii="Verdana" w:hAnsi="Verdana"/>
                <w:sz w:val="20"/>
                <w:szCs w:val="20"/>
              </w:rPr>
              <w:t>is not under consideration during the opinion-making process for this restriction proposal. PBT/</w:t>
            </w:r>
            <w:proofErr w:type="spellStart"/>
            <w:r w:rsidR="00CD3C4F" w:rsidRPr="002937AA">
              <w:rPr>
                <w:rFonts w:ascii="Verdana" w:hAnsi="Verdana"/>
                <w:sz w:val="20"/>
                <w:szCs w:val="20"/>
              </w:rPr>
              <w:t>vPvB</w:t>
            </w:r>
            <w:proofErr w:type="spellEnd"/>
            <w:r w:rsidR="00CD3C4F" w:rsidRPr="002937AA">
              <w:rPr>
                <w:rFonts w:ascii="Verdana" w:hAnsi="Verdana"/>
                <w:sz w:val="20"/>
                <w:szCs w:val="20"/>
              </w:rPr>
              <w:t xml:space="preserve"> substances under REACH are non-threshold substances where releases to all compartments shall be minimised</w:t>
            </w:r>
          </w:p>
          <w:p w14:paraId="3BD4560D" w14:textId="77777777" w:rsidR="008A027F" w:rsidRPr="002937AA" w:rsidRDefault="008A027F" w:rsidP="002937AA">
            <w:pPr>
              <w:jc w:val="both"/>
              <w:rPr>
                <w:rFonts w:ascii="Verdana" w:hAnsi="Verdana"/>
                <w:sz w:val="20"/>
                <w:szCs w:val="20"/>
              </w:rPr>
            </w:pPr>
          </w:p>
          <w:p w14:paraId="5BF60C0F" w14:textId="75A5A707" w:rsidR="008A027F" w:rsidRPr="002937AA" w:rsidRDefault="008A027F" w:rsidP="002937AA">
            <w:pPr>
              <w:jc w:val="both"/>
              <w:rPr>
                <w:rFonts w:ascii="Verdana" w:hAnsi="Verdana"/>
                <w:sz w:val="20"/>
                <w:szCs w:val="20"/>
                <w:u w:val="single"/>
              </w:rPr>
            </w:pPr>
            <w:r w:rsidRPr="002937AA">
              <w:rPr>
                <w:rFonts w:ascii="Verdana" w:hAnsi="Verdana"/>
                <w:sz w:val="20"/>
                <w:szCs w:val="20"/>
                <w:u w:val="single"/>
              </w:rPr>
              <w:t>(ii)</w:t>
            </w:r>
            <w:r w:rsidR="00637EE7" w:rsidRPr="002937AA">
              <w:rPr>
                <w:rFonts w:ascii="Verdana" w:hAnsi="Verdana"/>
                <w:sz w:val="20"/>
                <w:szCs w:val="20"/>
                <w:u w:val="single"/>
              </w:rPr>
              <w:t xml:space="preserve"> and (iii)</w:t>
            </w:r>
            <w:r w:rsidRPr="002937AA">
              <w:rPr>
                <w:rFonts w:ascii="Verdana" w:hAnsi="Verdana"/>
                <w:sz w:val="20"/>
                <w:szCs w:val="20"/>
                <w:u w:val="single"/>
              </w:rPr>
              <w:t xml:space="preserve"> Stock modelling</w:t>
            </w:r>
            <w:r w:rsidR="00637EE7" w:rsidRPr="002937AA">
              <w:rPr>
                <w:rFonts w:ascii="Verdana" w:hAnsi="Verdana"/>
                <w:sz w:val="20"/>
                <w:szCs w:val="20"/>
                <w:u w:val="single"/>
              </w:rPr>
              <w:t xml:space="preserve"> and enforcement</w:t>
            </w:r>
          </w:p>
          <w:p w14:paraId="7D73C2DB" w14:textId="44A8192A" w:rsidR="00D55D50" w:rsidRPr="002937AA" w:rsidRDefault="001D6069" w:rsidP="002937AA">
            <w:pPr>
              <w:jc w:val="both"/>
              <w:rPr>
                <w:rFonts w:ascii="Verdana" w:hAnsi="Verdana"/>
                <w:sz w:val="20"/>
                <w:szCs w:val="20"/>
              </w:rPr>
            </w:pPr>
            <w:r w:rsidRPr="002937AA">
              <w:rPr>
                <w:rFonts w:ascii="Verdana" w:hAnsi="Verdana"/>
                <w:sz w:val="20"/>
                <w:szCs w:val="20"/>
              </w:rPr>
              <w:t>All comments have already been addressed</w:t>
            </w:r>
            <w:r w:rsidR="00FF5FEB" w:rsidRPr="002937AA">
              <w:rPr>
                <w:rFonts w:ascii="Verdana" w:hAnsi="Verdana"/>
                <w:sz w:val="20"/>
                <w:szCs w:val="20"/>
              </w:rPr>
              <w:t xml:space="preserve"> in the previous responses to CES comments. We therefore invite you to </w:t>
            </w:r>
            <w:r w:rsidR="008C281A">
              <w:rPr>
                <w:rFonts w:ascii="Verdana" w:hAnsi="Verdana"/>
                <w:sz w:val="20"/>
                <w:szCs w:val="20"/>
              </w:rPr>
              <w:t xml:space="preserve">refer to responses to </w:t>
            </w:r>
            <w:r w:rsidR="00637EE7" w:rsidRPr="002937AA">
              <w:rPr>
                <w:rFonts w:ascii="Verdana" w:hAnsi="Verdana"/>
                <w:sz w:val="20"/>
                <w:szCs w:val="20"/>
              </w:rPr>
              <w:t>#2177 and #2469 as well as the associated responses provided to other stakeholders: #2170</w:t>
            </w:r>
            <w:r w:rsidR="008C281A">
              <w:rPr>
                <w:rFonts w:ascii="Verdana" w:hAnsi="Verdana"/>
                <w:sz w:val="20"/>
                <w:szCs w:val="20"/>
              </w:rPr>
              <w:t xml:space="preserve"> and </w:t>
            </w:r>
            <w:r w:rsidR="00637EE7" w:rsidRPr="002937AA">
              <w:rPr>
                <w:rFonts w:ascii="Verdana" w:hAnsi="Verdana"/>
                <w:sz w:val="20"/>
                <w:szCs w:val="20"/>
              </w:rPr>
              <w:t>#2705.</w:t>
            </w:r>
          </w:p>
          <w:p w14:paraId="73132613" w14:textId="73E4B8BE" w:rsidR="00AD71A0" w:rsidRPr="002937AA" w:rsidRDefault="00AD71A0" w:rsidP="002937AA">
            <w:pPr>
              <w:jc w:val="both"/>
              <w:rPr>
                <w:rFonts w:ascii="Verdana" w:hAnsi="Verdana"/>
                <w:sz w:val="20"/>
                <w:szCs w:val="20"/>
              </w:rPr>
            </w:pPr>
          </w:p>
        </w:tc>
      </w:tr>
      <w:tr w:rsidR="00AD71A0" w14:paraId="49469B9E" w14:textId="77777777" w:rsidTr="00AD71A0">
        <w:trPr>
          <w:trHeight w:val="561"/>
        </w:trPr>
        <w:tc>
          <w:tcPr>
            <w:tcW w:w="305" w:type="pct"/>
            <w:vMerge/>
          </w:tcPr>
          <w:p w14:paraId="22337C24" w14:textId="1409E68C" w:rsidR="00AD71A0" w:rsidRPr="00510789" w:rsidRDefault="00AD71A0" w:rsidP="005A7089">
            <w:pPr>
              <w:rPr>
                <w:rFonts w:ascii="Verdana" w:hAnsi="Verdana"/>
                <w:sz w:val="20"/>
                <w:szCs w:val="20"/>
              </w:rPr>
            </w:pPr>
          </w:p>
        </w:tc>
        <w:tc>
          <w:tcPr>
            <w:tcW w:w="1275" w:type="pct"/>
            <w:vMerge/>
          </w:tcPr>
          <w:p w14:paraId="2C2E4573" w14:textId="77777777" w:rsidR="00AD71A0" w:rsidRPr="00510789" w:rsidRDefault="00AD71A0" w:rsidP="005A7089">
            <w:pPr>
              <w:rPr>
                <w:rFonts w:ascii="Verdana" w:hAnsi="Verdana"/>
                <w:sz w:val="20"/>
                <w:szCs w:val="20"/>
              </w:rPr>
            </w:pPr>
          </w:p>
        </w:tc>
        <w:tc>
          <w:tcPr>
            <w:tcW w:w="3420" w:type="pct"/>
          </w:tcPr>
          <w:p w14:paraId="062B147D" w14:textId="77777777" w:rsidR="00AD71A0" w:rsidRPr="002937AA" w:rsidRDefault="00AD71A0" w:rsidP="00562FBC">
            <w:pPr>
              <w:jc w:val="both"/>
              <w:rPr>
                <w:rFonts w:ascii="Verdana" w:hAnsi="Verdana"/>
                <w:b/>
                <w:sz w:val="20"/>
                <w:szCs w:val="20"/>
              </w:rPr>
            </w:pPr>
            <w:r w:rsidRPr="002937AA">
              <w:rPr>
                <w:rFonts w:ascii="Verdana" w:hAnsi="Verdana"/>
                <w:b/>
                <w:sz w:val="20"/>
                <w:szCs w:val="20"/>
              </w:rPr>
              <w:t>RAC Rapporteurs comments:</w:t>
            </w:r>
          </w:p>
          <w:p w14:paraId="1A938A3F" w14:textId="7FDA34B3" w:rsidR="00562FBC" w:rsidRDefault="00562FBC" w:rsidP="00562FBC">
            <w:pPr>
              <w:jc w:val="both"/>
              <w:rPr>
                <w:rFonts w:ascii="Verdana" w:hAnsi="Verdana"/>
                <w:sz w:val="20"/>
                <w:szCs w:val="20"/>
              </w:rPr>
            </w:pPr>
            <w:r>
              <w:rPr>
                <w:rFonts w:ascii="Verdana" w:hAnsi="Verdana"/>
                <w:sz w:val="20"/>
                <w:szCs w:val="20"/>
              </w:rPr>
              <w:t xml:space="preserve">Thank you very much for your comment. We support </w:t>
            </w:r>
            <w:r w:rsidR="002C28AA">
              <w:rPr>
                <w:rFonts w:ascii="Verdana" w:hAnsi="Verdana"/>
                <w:sz w:val="20"/>
                <w:szCs w:val="20"/>
              </w:rPr>
              <w:t>the Dossier Submitter</w:t>
            </w:r>
            <w:r>
              <w:rPr>
                <w:rFonts w:ascii="Verdana" w:hAnsi="Verdana"/>
                <w:sz w:val="20"/>
                <w:szCs w:val="20"/>
              </w:rPr>
              <w:t xml:space="preserve">; </w:t>
            </w:r>
            <w:r w:rsidR="0043737B">
              <w:rPr>
                <w:rFonts w:ascii="Verdana" w:hAnsi="Verdana"/>
                <w:sz w:val="20"/>
                <w:szCs w:val="20"/>
              </w:rPr>
              <w:t>the identification of D4, D5 and D6 as substances of very high concern due to their</w:t>
            </w:r>
            <w:r w:rsidRPr="00D82F44">
              <w:rPr>
                <w:rFonts w:ascii="Verdana" w:hAnsi="Verdana"/>
                <w:sz w:val="20"/>
                <w:szCs w:val="20"/>
              </w:rPr>
              <w:t xml:space="preserve"> PBT/</w:t>
            </w:r>
            <w:proofErr w:type="spellStart"/>
            <w:r w:rsidRPr="00D82F44">
              <w:rPr>
                <w:rFonts w:ascii="Verdana" w:hAnsi="Verdana"/>
                <w:sz w:val="20"/>
                <w:szCs w:val="20"/>
              </w:rPr>
              <w:t>vPvB</w:t>
            </w:r>
            <w:proofErr w:type="spellEnd"/>
            <w:r w:rsidRPr="00D82F44">
              <w:rPr>
                <w:rFonts w:ascii="Verdana" w:hAnsi="Verdana"/>
                <w:sz w:val="20"/>
                <w:szCs w:val="20"/>
              </w:rPr>
              <w:t xml:space="preserve"> </w:t>
            </w:r>
            <w:r w:rsidR="0043737B">
              <w:rPr>
                <w:rFonts w:ascii="Verdana" w:hAnsi="Verdana"/>
                <w:sz w:val="20"/>
                <w:szCs w:val="20"/>
              </w:rPr>
              <w:t>properties</w:t>
            </w:r>
            <w:r w:rsidRPr="00D82F44">
              <w:rPr>
                <w:rFonts w:ascii="Verdana" w:hAnsi="Verdana"/>
                <w:sz w:val="20"/>
                <w:szCs w:val="20"/>
              </w:rPr>
              <w:t xml:space="preserve"> is </w:t>
            </w:r>
            <w:r>
              <w:rPr>
                <w:rFonts w:ascii="Verdana" w:hAnsi="Verdana"/>
                <w:sz w:val="20"/>
                <w:szCs w:val="20"/>
              </w:rPr>
              <w:t xml:space="preserve">indeed </w:t>
            </w:r>
            <w:r w:rsidRPr="00D82F44">
              <w:rPr>
                <w:rFonts w:ascii="Verdana" w:hAnsi="Verdana"/>
                <w:sz w:val="20"/>
                <w:szCs w:val="20"/>
              </w:rPr>
              <w:t xml:space="preserve">decided by the ECHA Member State Committee </w:t>
            </w:r>
            <w:r>
              <w:rPr>
                <w:rFonts w:ascii="Verdana" w:hAnsi="Verdana"/>
                <w:sz w:val="20"/>
                <w:szCs w:val="20"/>
              </w:rPr>
              <w:t xml:space="preserve">(MSC) </w:t>
            </w:r>
            <w:r w:rsidRPr="00D82F44">
              <w:rPr>
                <w:rFonts w:ascii="Verdana" w:hAnsi="Verdana"/>
                <w:sz w:val="20"/>
                <w:szCs w:val="20"/>
              </w:rPr>
              <w:t xml:space="preserve">and is not </w:t>
            </w:r>
            <w:r>
              <w:rPr>
                <w:rFonts w:ascii="Verdana" w:hAnsi="Verdana"/>
                <w:sz w:val="20"/>
                <w:szCs w:val="20"/>
              </w:rPr>
              <w:t>under</w:t>
            </w:r>
            <w:r w:rsidRPr="00D82F44">
              <w:rPr>
                <w:rFonts w:ascii="Verdana" w:hAnsi="Verdana"/>
                <w:sz w:val="20"/>
                <w:szCs w:val="20"/>
              </w:rPr>
              <w:t xml:space="preserve"> consideration during the opinion-making process for this restriction proposal</w:t>
            </w:r>
            <w:r>
              <w:rPr>
                <w:rFonts w:ascii="Verdana" w:hAnsi="Verdana"/>
                <w:sz w:val="20"/>
                <w:szCs w:val="20"/>
              </w:rPr>
              <w:t>, as well the emission of non-threshold substances should be minimised to all compartments.</w:t>
            </w:r>
          </w:p>
          <w:p w14:paraId="292B4457" w14:textId="77777777" w:rsidR="00562FBC" w:rsidRDefault="00562FBC" w:rsidP="00562FBC">
            <w:pPr>
              <w:jc w:val="both"/>
              <w:rPr>
                <w:rFonts w:ascii="Verdana" w:hAnsi="Verdana"/>
                <w:sz w:val="20"/>
                <w:szCs w:val="20"/>
              </w:rPr>
            </w:pPr>
          </w:p>
          <w:p w14:paraId="3DBDAC5E" w14:textId="0511B854" w:rsidR="00AD71A0" w:rsidRPr="002937AA" w:rsidRDefault="00562FBC" w:rsidP="00562FBC">
            <w:pPr>
              <w:jc w:val="both"/>
              <w:rPr>
                <w:rFonts w:ascii="Verdana" w:hAnsi="Verdana"/>
                <w:sz w:val="20"/>
                <w:szCs w:val="20"/>
              </w:rPr>
            </w:pPr>
            <w:r>
              <w:rPr>
                <w:rFonts w:ascii="Verdana" w:hAnsi="Verdana"/>
                <w:sz w:val="20"/>
                <w:szCs w:val="20"/>
              </w:rPr>
              <w:t xml:space="preserve">Please also refer to responses to comments </w:t>
            </w:r>
            <w:r w:rsidR="008C281A">
              <w:rPr>
                <w:rFonts w:ascii="Verdana" w:hAnsi="Verdana"/>
                <w:sz w:val="20"/>
                <w:szCs w:val="20"/>
              </w:rPr>
              <w:t>#2177</w:t>
            </w:r>
            <w:r>
              <w:rPr>
                <w:rFonts w:ascii="Verdana" w:hAnsi="Verdana"/>
                <w:sz w:val="20"/>
                <w:szCs w:val="20"/>
              </w:rPr>
              <w:t xml:space="preserve"> and #2469.</w:t>
            </w:r>
          </w:p>
          <w:p w14:paraId="308A6B64" w14:textId="77777777" w:rsidR="00AD71A0" w:rsidRPr="002937AA" w:rsidRDefault="00AD71A0" w:rsidP="00562FBC">
            <w:pPr>
              <w:jc w:val="both"/>
              <w:rPr>
                <w:rFonts w:ascii="Verdana" w:hAnsi="Verdana"/>
                <w:sz w:val="20"/>
                <w:szCs w:val="20"/>
              </w:rPr>
            </w:pPr>
          </w:p>
        </w:tc>
      </w:tr>
      <w:tr w:rsidR="00AD71A0" w14:paraId="37A67484" w14:textId="77777777" w:rsidTr="00AD71A0">
        <w:trPr>
          <w:trHeight w:val="991"/>
        </w:trPr>
        <w:tc>
          <w:tcPr>
            <w:tcW w:w="305" w:type="pct"/>
            <w:vMerge/>
          </w:tcPr>
          <w:p w14:paraId="34CCD065" w14:textId="77777777" w:rsidR="00AD71A0" w:rsidRPr="00510789" w:rsidRDefault="00AD71A0" w:rsidP="005A7089">
            <w:pPr>
              <w:rPr>
                <w:rFonts w:ascii="Verdana" w:hAnsi="Verdana"/>
                <w:sz w:val="20"/>
                <w:szCs w:val="20"/>
              </w:rPr>
            </w:pPr>
          </w:p>
        </w:tc>
        <w:tc>
          <w:tcPr>
            <w:tcW w:w="1275" w:type="pct"/>
            <w:vMerge/>
          </w:tcPr>
          <w:p w14:paraId="30637DEC" w14:textId="77777777" w:rsidR="00AD71A0" w:rsidRPr="00510789" w:rsidRDefault="00AD71A0" w:rsidP="005A7089">
            <w:pPr>
              <w:rPr>
                <w:rFonts w:ascii="Verdana" w:hAnsi="Verdana"/>
                <w:sz w:val="20"/>
                <w:szCs w:val="20"/>
              </w:rPr>
            </w:pPr>
          </w:p>
        </w:tc>
        <w:tc>
          <w:tcPr>
            <w:tcW w:w="3420" w:type="pct"/>
          </w:tcPr>
          <w:p w14:paraId="73E2884B" w14:textId="77777777" w:rsidR="00AD71A0" w:rsidRPr="002937AA" w:rsidRDefault="00AD71A0" w:rsidP="002937AA">
            <w:pPr>
              <w:jc w:val="both"/>
              <w:rPr>
                <w:rFonts w:ascii="Verdana" w:hAnsi="Verdana"/>
                <w:b/>
                <w:sz w:val="20"/>
                <w:szCs w:val="20"/>
              </w:rPr>
            </w:pPr>
            <w:r w:rsidRPr="002937AA">
              <w:rPr>
                <w:rFonts w:ascii="Verdana" w:hAnsi="Verdana"/>
                <w:b/>
                <w:sz w:val="20"/>
                <w:szCs w:val="20"/>
              </w:rPr>
              <w:t>SEAC Rapporteurs comments:</w:t>
            </w:r>
          </w:p>
          <w:p w14:paraId="318E27A7" w14:textId="11D9C7EA" w:rsidR="006E5E26" w:rsidRPr="002937AA" w:rsidRDefault="006E5E26" w:rsidP="002937AA">
            <w:pPr>
              <w:jc w:val="both"/>
              <w:rPr>
                <w:rFonts w:ascii="Verdana" w:hAnsi="Verdana"/>
                <w:sz w:val="20"/>
                <w:szCs w:val="20"/>
              </w:rPr>
            </w:pPr>
            <w:r w:rsidRPr="002937AA">
              <w:rPr>
                <w:rFonts w:ascii="Verdana" w:hAnsi="Verdana"/>
                <w:sz w:val="20"/>
                <w:szCs w:val="20"/>
              </w:rPr>
              <w:t>See also #2705</w:t>
            </w:r>
            <w:r w:rsidR="00E735DC">
              <w:rPr>
                <w:rFonts w:ascii="Verdana" w:hAnsi="Verdana"/>
                <w:sz w:val="20"/>
                <w:szCs w:val="20"/>
              </w:rPr>
              <w:t xml:space="preserve"> and </w:t>
            </w:r>
            <w:r w:rsidRPr="002937AA">
              <w:rPr>
                <w:rFonts w:ascii="Verdana" w:hAnsi="Verdana"/>
                <w:sz w:val="20"/>
                <w:szCs w:val="20"/>
              </w:rPr>
              <w:t xml:space="preserve">#2469. </w:t>
            </w:r>
            <w:r w:rsidR="00DA11B8" w:rsidRPr="002937AA">
              <w:rPr>
                <w:rFonts w:ascii="Verdana" w:hAnsi="Verdana"/>
                <w:sz w:val="20"/>
                <w:szCs w:val="20"/>
              </w:rPr>
              <w:t xml:space="preserve">#2724 </w:t>
            </w:r>
            <w:r w:rsidRPr="002937AA">
              <w:rPr>
                <w:rFonts w:ascii="Verdana" w:hAnsi="Verdana"/>
                <w:sz w:val="20"/>
                <w:szCs w:val="20"/>
              </w:rPr>
              <w:t xml:space="preserve">Mainly </w:t>
            </w:r>
            <w:r w:rsidR="00DA11B8" w:rsidRPr="002937AA">
              <w:rPr>
                <w:rFonts w:ascii="Verdana" w:hAnsi="Verdana"/>
                <w:sz w:val="20"/>
                <w:szCs w:val="20"/>
              </w:rPr>
              <w:t>c</w:t>
            </w:r>
            <w:r w:rsidR="00A95BD7" w:rsidRPr="002937AA">
              <w:rPr>
                <w:rFonts w:ascii="Verdana" w:hAnsi="Verdana"/>
                <w:sz w:val="20"/>
                <w:szCs w:val="20"/>
              </w:rPr>
              <w:t>on</w:t>
            </w:r>
            <w:r w:rsidR="00DA11B8" w:rsidRPr="002937AA">
              <w:rPr>
                <w:rFonts w:ascii="Verdana" w:hAnsi="Verdana"/>
                <w:sz w:val="20"/>
                <w:szCs w:val="20"/>
              </w:rPr>
              <w:t>cerns</w:t>
            </w:r>
            <w:r w:rsidR="00A95BD7" w:rsidRPr="002937AA">
              <w:rPr>
                <w:rFonts w:ascii="Verdana" w:hAnsi="Verdana"/>
                <w:sz w:val="20"/>
                <w:szCs w:val="20"/>
              </w:rPr>
              <w:t xml:space="preserve"> PBT/</w:t>
            </w:r>
            <w:proofErr w:type="spellStart"/>
            <w:r w:rsidR="00A95BD7" w:rsidRPr="002937AA">
              <w:rPr>
                <w:rFonts w:ascii="Verdana" w:hAnsi="Verdana"/>
                <w:sz w:val="20"/>
                <w:szCs w:val="20"/>
              </w:rPr>
              <w:t>vPvB</w:t>
            </w:r>
            <w:proofErr w:type="spellEnd"/>
            <w:r w:rsidR="00A95BD7" w:rsidRPr="002937AA">
              <w:rPr>
                <w:rFonts w:ascii="Verdana" w:hAnsi="Verdana"/>
                <w:sz w:val="20"/>
                <w:szCs w:val="20"/>
              </w:rPr>
              <w:t xml:space="preserve"> characteristics and stock modelling, no further comments by </w:t>
            </w:r>
            <w:r w:rsidR="002937AA">
              <w:rPr>
                <w:rFonts w:ascii="Verdana" w:hAnsi="Verdana"/>
                <w:sz w:val="20"/>
                <w:szCs w:val="20"/>
              </w:rPr>
              <w:t>the SEAC R</w:t>
            </w:r>
            <w:r w:rsidR="00A95BD7" w:rsidRPr="002937AA">
              <w:rPr>
                <w:rFonts w:ascii="Verdana" w:hAnsi="Verdana"/>
                <w:sz w:val="20"/>
                <w:szCs w:val="20"/>
              </w:rPr>
              <w:t>apporteurs.</w:t>
            </w:r>
          </w:p>
          <w:p w14:paraId="5493A2FA" w14:textId="77777777" w:rsidR="00AD71A0" w:rsidRPr="002937AA" w:rsidRDefault="00AD71A0" w:rsidP="002937AA">
            <w:pPr>
              <w:jc w:val="both"/>
              <w:rPr>
                <w:rFonts w:ascii="Verdana" w:hAnsi="Verdana"/>
                <w:sz w:val="20"/>
                <w:szCs w:val="20"/>
              </w:rPr>
            </w:pPr>
          </w:p>
          <w:p w14:paraId="3EE022DE" w14:textId="77777777" w:rsidR="00AD71A0" w:rsidRPr="002937AA" w:rsidRDefault="00AD71A0" w:rsidP="002937AA">
            <w:pPr>
              <w:jc w:val="both"/>
              <w:rPr>
                <w:rFonts w:ascii="Verdana" w:hAnsi="Verdana"/>
                <w:sz w:val="20"/>
                <w:szCs w:val="20"/>
              </w:rPr>
            </w:pPr>
          </w:p>
        </w:tc>
      </w:tr>
      <w:tr w:rsidR="00AD71A0" w:rsidRPr="00DD4E48" w14:paraId="3065F0AA" w14:textId="77777777" w:rsidTr="00AD71A0">
        <w:tc>
          <w:tcPr>
            <w:tcW w:w="305" w:type="pct"/>
            <w:vMerge w:val="restart"/>
          </w:tcPr>
          <w:p w14:paraId="07D0CBF1" w14:textId="77777777" w:rsidR="00AD71A0" w:rsidRPr="00AE6FE6" w:rsidRDefault="00AD71A0" w:rsidP="005A7089">
            <w:pPr>
              <w:rPr>
                <w:rFonts w:ascii="Verdana" w:hAnsi="Verdana"/>
                <w:b/>
                <w:sz w:val="20"/>
                <w:szCs w:val="20"/>
              </w:rPr>
            </w:pPr>
            <w:r w:rsidRPr="00670129">
              <w:rPr>
                <w:rFonts w:ascii="Verdana" w:hAnsi="Verdana"/>
                <w:b/>
                <w:noProof/>
                <w:sz w:val="20"/>
                <w:szCs w:val="20"/>
              </w:rPr>
              <w:t>2736</w:t>
            </w:r>
          </w:p>
        </w:tc>
        <w:tc>
          <w:tcPr>
            <w:tcW w:w="1275" w:type="pct"/>
            <w:vMerge w:val="restart"/>
          </w:tcPr>
          <w:p w14:paraId="702C83D0" w14:textId="77777777" w:rsidR="00AD71A0" w:rsidRDefault="00AD71A0" w:rsidP="005A708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70129">
              <w:rPr>
                <w:rFonts w:ascii="Verdana" w:hAnsi="Verdana"/>
                <w:noProof/>
                <w:sz w:val="20"/>
                <w:szCs w:val="20"/>
              </w:rPr>
              <w:t>2019/09/20 21:37</w:t>
            </w:r>
          </w:p>
          <w:p w14:paraId="76C9A34B" w14:textId="77777777" w:rsidR="00AD71A0" w:rsidRDefault="00AD71A0" w:rsidP="005A7089">
            <w:pPr>
              <w:rPr>
                <w:rFonts w:ascii="Verdana" w:hAnsi="Verdana"/>
                <w:sz w:val="20"/>
                <w:szCs w:val="20"/>
              </w:rPr>
            </w:pPr>
          </w:p>
          <w:p w14:paraId="308A6145" w14:textId="77777777" w:rsidR="00AD71A0" w:rsidRPr="00DA2598" w:rsidRDefault="00AD71A0" w:rsidP="005A7089">
            <w:pPr>
              <w:rPr>
                <w:rFonts w:ascii="Verdana" w:hAnsi="Verdana"/>
                <w:b/>
                <w:sz w:val="20"/>
                <w:szCs w:val="20"/>
              </w:rPr>
            </w:pPr>
            <w:r w:rsidRPr="00DA2598">
              <w:rPr>
                <w:rFonts w:ascii="Verdana" w:hAnsi="Verdana"/>
                <w:b/>
                <w:sz w:val="20"/>
                <w:szCs w:val="20"/>
              </w:rPr>
              <w:t>Content:</w:t>
            </w:r>
          </w:p>
          <w:p w14:paraId="47C252A2" w14:textId="77777777" w:rsidR="00AD71A0" w:rsidRDefault="00AD71A0" w:rsidP="005A7089">
            <w:pPr>
              <w:rPr>
                <w:rFonts w:ascii="Verdana" w:hAnsi="Verdana"/>
                <w:noProof/>
                <w:sz w:val="20"/>
                <w:szCs w:val="20"/>
              </w:rPr>
            </w:pPr>
            <w:r w:rsidRPr="00670129">
              <w:rPr>
                <w:rFonts w:ascii="Verdana" w:hAnsi="Verdana"/>
                <w:noProof/>
                <w:sz w:val="20"/>
                <w:szCs w:val="20"/>
              </w:rPr>
              <w:t>Scope or restriction option analysis;</w:t>
            </w:r>
          </w:p>
          <w:p w14:paraId="04E8DE08" w14:textId="77777777" w:rsidR="00AD71A0" w:rsidRDefault="00AD71A0" w:rsidP="005A7089">
            <w:pPr>
              <w:rPr>
                <w:rFonts w:ascii="Verdana" w:hAnsi="Verdana"/>
                <w:noProof/>
                <w:sz w:val="20"/>
                <w:szCs w:val="20"/>
              </w:rPr>
            </w:pPr>
            <w:r w:rsidRPr="00670129">
              <w:rPr>
                <w:rFonts w:ascii="Verdana" w:hAnsi="Verdana"/>
                <w:noProof/>
                <w:sz w:val="20"/>
                <w:szCs w:val="20"/>
              </w:rPr>
              <w:t>Information on costs;</w:t>
            </w:r>
          </w:p>
          <w:p w14:paraId="749A8FD3" w14:textId="77777777" w:rsidR="00AD71A0" w:rsidRDefault="00AD71A0" w:rsidP="005A7089">
            <w:pPr>
              <w:rPr>
                <w:rFonts w:ascii="Verdana" w:hAnsi="Verdana"/>
                <w:sz w:val="20"/>
                <w:szCs w:val="20"/>
              </w:rPr>
            </w:pPr>
            <w:r w:rsidRPr="00670129">
              <w:rPr>
                <w:rFonts w:ascii="Verdana" w:hAnsi="Verdana"/>
                <w:noProof/>
                <w:sz w:val="20"/>
                <w:szCs w:val="20"/>
              </w:rPr>
              <w:t>Other socio economic analysis (SEA) issues</w:t>
            </w:r>
          </w:p>
          <w:p w14:paraId="688C9752" w14:textId="77777777" w:rsidR="00AD71A0" w:rsidRDefault="00AD71A0" w:rsidP="005A7089">
            <w:pPr>
              <w:rPr>
                <w:rFonts w:ascii="Verdana" w:hAnsi="Verdana"/>
                <w:sz w:val="20"/>
                <w:szCs w:val="20"/>
              </w:rPr>
            </w:pPr>
          </w:p>
          <w:p w14:paraId="749626C9" w14:textId="77777777" w:rsidR="00AD71A0" w:rsidRDefault="00AD71A0" w:rsidP="005A708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70129">
              <w:rPr>
                <w:rFonts w:ascii="Verdana" w:hAnsi="Verdana"/>
                <w:noProof/>
                <w:sz w:val="20"/>
                <w:szCs w:val="20"/>
              </w:rPr>
              <w:t>BehalfOfAnOrganisation</w:t>
            </w:r>
          </w:p>
          <w:p w14:paraId="3F5AF2D8" w14:textId="77777777" w:rsidR="00AD71A0" w:rsidRDefault="00AD71A0" w:rsidP="005A7089">
            <w:pPr>
              <w:rPr>
                <w:rFonts w:ascii="Verdana" w:hAnsi="Verdana"/>
                <w:sz w:val="20"/>
                <w:szCs w:val="20"/>
              </w:rPr>
            </w:pPr>
          </w:p>
          <w:p w14:paraId="1F230BD5" w14:textId="77777777" w:rsidR="00AD71A0" w:rsidRDefault="00AD71A0" w:rsidP="005A708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70129">
              <w:rPr>
                <w:rFonts w:ascii="Verdana" w:hAnsi="Verdana"/>
                <w:noProof/>
                <w:sz w:val="20"/>
                <w:szCs w:val="20"/>
              </w:rPr>
              <w:t>Company</w:t>
            </w:r>
          </w:p>
          <w:p w14:paraId="1E89A92C" w14:textId="77777777" w:rsidR="00AD71A0" w:rsidRDefault="00AD71A0" w:rsidP="005A7089">
            <w:pPr>
              <w:rPr>
                <w:rFonts w:ascii="Verdana" w:hAnsi="Verdana"/>
                <w:sz w:val="20"/>
                <w:szCs w:val="20"/>
              </w:rPr>
            </w:pPr>
          </w:p>
          <w:p w14:paraId="222BB8B4" w14:textId="2860EE85" w:rsidR="00AD71A0" w:rsidRPr="007F6B21" w:rsidRDefault="00AD71A0" w:rsidP="005A7089">
            <w:pPr>
              <w:rPr>
                <w:rFonts w:ascii="Verdana" w:hAnsi="Verdana"/>
                <w:sz w:val="20"/>
                <w:szCs w:val="20"/>
              </w:rPr>
            </w:pPr>
            <w:r w:rsidRPr="007F6B21">
              <w:rPr>
                <w:rFonts w:ascii="Verdana" w:hAnsi="Verdana"/>
                <w:b/>
                <w:sz w:val="20"/>
                <w:szCs w:val="20"/>
              </w:rPr>
              <w:t>Org. name:</w:t>
            </w:r>
            <w:r w:rsidRPr="007F6B21">
              <w:rPr>
                <w:rFonts w:ascii="Verdana" w:hAnsi="Verdana"/>
                <w:sz w:val="20"/>
                <w:szCs w:val="20"/>
              </w:rPr>
              <w:t xml:space="preserve"> </w:t>
            </w:r>
            <w:r w:rsidR="001D4AE5" w:rsidRPr="00975721">
              <w:rPr>
                <w:rFonts w:ascii="Verdana" w:hAnsi="Verdana"/>
                <w:noProof/>
                <w:sz w:val="20"/>
                <w:szCs w:val="20"/>
                <w:highlight w:val="black"/>
              </w:rPr>
              <w:t>&lt;redacted&gt;</w:t>
            </w:r>
          </w:p>
          <w:p w14:paraId="0259A251" w14:textId="77777777" w:rsidR="00AD71A0" w:rsidRPr="007F6B21" w:rsidRDefault="00AD71A0" w:rsidP="005A7089">
            <w:pPr>
              <w:rPr>
                <w:rFonts w:ascii="Verdana" w:hAnsi="Verdana"/>
                <w:sz w:val="20"/>
                <w:szCs w:val="20"/>
              </w:rPr>
            </w:pPr>
          </w:p>
          <w:p w14:paraId="43B4B77F" w14:textId="77777777" w:rsidR="00AD71A0" w:rsidRDefault="00AD71A0" w:rsidP="005A708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70129">
              <w:rPr>
                <w:rFonts w:ascii="Verdana" w:hAnsi="Verdana"/>
                <w:noProof/>
                <w:sz w:val="20"/>
                <w:szCs w:val="20"/>
              </w:rPr>
              <w:t>United Kingdom</w:t>
            </w:r>
          </w:p>
          <w:p w14:paraId="06F05437" w14:textId="77777777" w:rsidR="00AD71A0" w:rsidRDefault="00AD71A0" w:rsidP="005A7089">
            <w:pPr>
              <w:rPr>
                <w:rFonts w:ascii="Verdana" w:hAnsi="Verdana"/>
                <w:sz w:val="20"/>
                <w:szCs w:val="20"/>
              </w:rPr>
            </w:pPr>
          </w:p>
          <w:p w14:paraId="4CDB7AA0" w14:textId="77777777" w:rsidR="00AD71A0" w:rsidRDefault="00AD71A0" w:rsidP="005A7089">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AFC3241" w14:textId="77777777" w:rsidR="00AD71A0" w:rsidRDefault="00AD71A0" w:rsidP="005A7089">
            <w:pPr>
              <w:rPr>
                <w:rFonts w:ascii="Verdana" w:hAnsi="Verdana"/>
                <w:sz w:val="20"/>
                <w:szCs w:val="20"/>
              </w:rPr>
            </w:pPr>
          </w:p>
          <w:p w14:paraId="5820B131" w14:textId="77777777" w:rsidR="00AD71A0" w:rsidRDefault="00AD71A0" w:rsidP="005A7089">
            <w:pPr>
              <w:rPr>
                <w:rFonts w:ascii="Verdana" w:hAnsi="Verdana"/>
                <w:b/>
                <w:sz w:val="20"/>
                <w:szCs w:val="20"/>
              </w:rPr>
            </w:pPr>
            <w:r>
              <w:rPr>
                <w:rFonts w:ascii="Verdana" w:hAnsi="Verdana"/>
                <w:b/>
                <w:sz w:val="20"/>
                <w:szCs w:val="20"/>
              </w:rPr>
              <w:t>Attachment:</w:t>
            </w:r>
          </w:p>
          <w:p w14:paraId="793A8CDF" w14:textId="77777777" w:rsidR="00AD71A0" w:rsidRDefault="00AD71A0" w:rsidP="005A7089">
            <w:pPr>
              <w:rPr>
                <w:rFonts w:ascii="Verdana" w:hAnsi="Verdana"/>
                <w:b/>
                <w:sz w:val="20"/>
                <w:szCs w:val="20"/>
              </w:rPr>
            </w:pPr>
          </w:p>
          <w:p w14:paraId="563B52AD" w14:textId="248E6EFB" w:rsidR="00AD71A0" w:rsidRPr="00F81E47" w:rsidRDefault="001D4AE5" w:rsidP="005A7089">
            <w:pPr>
              <w:rPr>
                <w:rFonts w:ascii="Verdana" w:hAnsi="Verdana"/>
                <w:color w:val="FF0000"/>
                <w:sz w:val="20"/>
                <w:szCs w:val="20"/>
              </w:rPr>
            </w:pPr>
            <w:r w:rsidRPr="00975721">
              <w:rPr>
                <w:rFonts w:ascii="Verdana" w:hAnsi="Verdana"/>
                <w:noProof/>
                <w:sz w:val="20"/>
                <w:szCs w:val="20"/>
                <w:highlight w:val="black"/>
              </w:rPr>
              <w:t>&lt;redacted&gt;</w:t>
            </w:r>
          </w:p>
          <w:p w14:paraId="3CDFA6DE" w14:textId="77777777" w:rsidR="00AD71A0" w:rsidRPr="00F81E47" w:rsidRDefault="00AD71A0" w:rsidP="005A7089">
            <w:pPr>
              <w:rPr>
                <w:rFonts w:ascii="Verdana" w:hAnsi="Verdana"/>
                <w:sz w:val="20"/>
                <w:szCs w:val="20"/>
              </w:rPr>
            </w:pPr>
          </w:p>
          <w:p w14:paraId="6B115B54" w14:textId="622F295D" w:rsidR="00AD71A0" w:rsidRPr="00670129" w:rsidRDefault="00AD71A0" w:rsidP="005A7089">
            <w:pPr>
              <w:rPr>
                <w:rFonts w:ascii="Verdana" w:hAnsi="Verdana"/>
                <w:noProof/>
                <w:sz w:val="20"/>
                <w:szCs w:val="20"/>
              </w:rPr>
            </w:pPr>
            <w:r w:rsidRPr="009617E5">
              <w:rPr>
                <w:rFonts w:ascii="Verdana" w:hAnsi="Verdana"/>
                <w:b/>
                <w:sz w:val="20"/>
                <w:szCs w:val="20"/>
              </w:rPr>
              <w:t xml:space="preserve">Privacy comment: </w:t>
            </w:r>
            <w:r w:rsidRPr="00670129">
              <w:rPr>
                <w:rFonts w:ascii="Verdana" w:hAnsi="Verdana"/>
                <w:noProof/>
                <w:sz w:val="20"/>
                <w:szCs w:val="20"/>
              </w:rPr>
              <w:t xml:space="preserve">The attached confidential document contains proprietary business information regarding sales volumes and values, residual D4, D5 and D6 levels in sealant polymers and products, as well as a description of current </w:t>
            </w:r>
            <w:r w:rsidRPr="00670129">
              <w:rPr>
                <w:rFonts w:ascii="Verdana" w:hAnsi="Verdana"/>
                <w:noProof/>
                <w:sz w:val="20"/>
                <w:szCs w:val="20"/>
              </w:rPr>
              <w:lastRenderedPageBreak/>
              <w:t xml:space="preserve">process capability and technical challenges pertaining to further reduction of residues.  This information must be treated by ECHA in the strictest confidence to ensure protection of </w:t>
            </w:r>
            <w:r w:rsidR="001D4AE5" w:rsidRPr="00975721">
              <w:rPr>
                <w:rFonts w:ascii="Verdana" w:hAnsi="Verdana"/>
                <w:noProof/>
                <w:sz w:val="20"/>
                <w:szCs w:val="20"/>
                <w:highlight w:val="black"/>
              </w:rPr>
              <w:t>&lt;redacted&gt;</w:t>
            </w:r>
            <w:r w:rsidRPr="00670129">
              <w:rPr>
                <w:rFonts w:ascii="Verdana" w:hAnsi="Verdana"/>
                <w:noProof/>
                <w:sz w:val="20"/>
                <w:szCs w:val="20"/>
              </w:rPr>
              <w:t xml:space="preserve">'s commercial interests and its intellectual property. </w:t>
            </w:r>
          </w:p>
          <w:p w14:paraId="13E986B3" w14:textId="77777777" w:rsidR="00AD71A0" w:rsidRDefault="00AD71A0" w:rsidP="005A7089">
            <w:pPr>
              <w:rPr>
                <w:rFonts w:ascii="Verdana" w:hAnsi="Verdana"/>
                <w:sz w:val="20"/>
                <w:szCs w:val="20"/>
              </w:rPr>
            </w:pPr>
          </w:p>
          <w:p w14:paraId="00E14B23" w14:textId="77777777" w:rsidR="00AD71A0" w:rsidRPr="00510789" w:rsidRDefault="00AD71A0" w:rsidP="005A7089">
            <w:pPr>
              <w:rPr>
                <w:rFonts w:ascii="Verdana" w:hAnsi="Verdana"/>
                <w:sz w:val="20"/>
                <w:szCs w:val="20"/>
              </w:rPr>
            </w:pPr>
          </w:p>
        </w:tc>
        <w:tc>
          <w:tcPr>
            <w:tcW w:w="3420" w:type="pct"/>
          </w:tcPr>
          <w:p w14:paraId="5E0C237A" w14:textId="77777777" w:rsidR="00AD71A0" w:rsidRPr="00104666" w:rsidRDefault="00AD71A0" w:rsidP="002937AA">
            <w:pPr>
              <w:jc w:val="both"/>
              <w:rPr>
                <w:rFonts w:ascii="Verdana" w:hAnsi="Verdana"/>
                <w:b/>
                <w:sz w:val="20"/>
                <w:szCs w:val="20"/>
              </w:rPr>
            </w:pPr>
            <w:r w:rsidRPr="00104666">
              <w:rPr>
                <w:rFonts w:ascii="Verdana" w:hAnsi="Verdana"/>
                <w:b/>
                <w:sz w:val="20"/>
                <w:szCs w:val="20"/>
              </w:rPr>
              <w:lastRenderedPageBreak/>
              <w:t>Comment:</w:t>
            </w:r>
          </w:p>
          <w:p w14:paraId="12B9EE25" w14:textId="0DAF53D3" w:rsidR="00AD71A0" w:rsidRPr="00DD4E48" w:rsidRDefault="00AD71A0" w:rsidP="002937AA">
            <w:pPr>
              <w:jc w:val="both"/>
              <w:rPr>
                <w:rFonts w:ascii="Verdana" w:hAnsi="Verdana"/>
                <w:sz w:val="20"/>
                <w:szCs w:val="20"/>
              </w:rPr>
            </w:pPr>
            <w:r w:rsidRPr="00670129">
              <w:rPr>
                <w:rFonts w:ascii="Verdana" w:hAnsi="Verdana"/>
                <w:noProof/>
                <w:sz w:val="20"/>
                <w:szCs w:val="20"/>
              </w:rPr>
              <w:t xml:space="preserve">ECHA have requested additional information regarding the use of silicone polymers in sealants in order to assess the need for a specific derogation.  </w:t>
            </w:r>
            <w:r w:rsidR="001D4AE5" w:rsidRPr="00975721">
              <w:rPr>
                <w:rFonts w:ascii="Verdana" w:hAnsi="Verdana"/>
                <w:noProof/>
                <w:sz w:val="20"/>
                <w:szCs w:val="20"/>
                <w:highlight w:val="black"/>
              </w:rPr>
              <w:t>&lt;redacted&gt;</w:t>
            </w:r>
            <w:r w:rsidRPr="00670129">
              <w:rPr>
                <w:rFonts w:ascii="Verdana" w:hAnsi="Verdana"/>
                <w:noProof/>
                <w:sz w:val="20"/>
                <w:szCs w:val="20"/>
              </w:rPr>
              <w:t xml:space="preserve"> has provided such information in the attached confidential document.</w:t>
            </w:r>
          </w:p>
          <w:p w14:paraId="01F1B2D3" w14:textId="77777777" w:rsidR="00AD71A0" w:rsidRPr="00DD4E48" w:rsidRDefault="00AD71A0" w:rsidP="002937AA">
            <w:pPr>
              <w:jc w:val="both"/>
              <w:rPr>
                <w:rFonts w:ascii="Verdana" w:hAnsi="Verdana"/>
                <w:sz w:val="20"/>
                <w:szCs w:val="20"/>
              </w:rPr>
            </w:pPr>
          </w:p>
        </w:tc>
      </w:tr>
      <w:tr w:rsidR="00AD71A0" w14:paraId="4BD0B9E6" w14:textId="77777777" w:rsidTr="00AD71A0">
        <w:trPr>
          <w:trHeight w:val="636"/>
        </w:trPr>
        <w:tc>
          <w:tcPr>
            <w:tcW w:w="305" w:type="pct"/>
            <w:vMerge/>
          </w:tcPr>
          <w:p w14:paraId="51CE8373" w14:textId="77777777" w:rsidR="00AD71A0" w:rsidRPr="00510789" w:rsidRDefault="00AD71A0" w:rsidP="005A7089">
            <w:pPr>
              <w:rPr>
                <w:rFonts w:ascii="Verdana" w:hAnsi="Verdana"/>
                <w:sz w:val="20"/>
                <w:szCs w:val="20"/>
              </w:rPr>
            </w:pPr>
          </w:p>
        </w:tc>
        <w:tc>
          <w:tcPr>
            <w:tcW w:w="1275" w:type="pct"/>
            <w:vMerge/>
          </w:tcPr>
          <w:p w14:paraId="7A95AD83" w14:textId="77777777" w:rsidR="00AD71A0" w:rsidRPr="00510789" w:rsidRDefault="00AD71A0" w:rsidP="005A7089">
            <w:pPr>
              <w:rPr>
                <w:rFonts w:ascii="Verdana" w:hAnsi="Verdana"/>
                <w:sz w:val="20"/>
                <w:szCs w:val="20"/>
              </w:rPr>
            </w:pPr>
          </w:p>
        </w:tc>
        <w:tc>
          <w:tcPr>
            <w:tcW w:w="3420" w:type="pct"/>
          </w:tcPr>
          <w:p w14:paraId="5B2E7984" w14:textId="77777777" w:rsidR="00AD71A0" w:rsidRDefault="00AD71A0" w:rsidP="002937AA">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0F8B1C5" w14:textId="77777777" w:rsidR="00AD71A0" w:rsidRDefault="00AD71A0" w:rsidP="002937AA">
            <w:pPr>
              <w:jc w:val="both"/>
              <w:rPr>
                <w:rFonts w:ascii="Verdana" w:hAnsi="Verdana"/>
                <w:noProof/>
                <w:sz w:val="20"/>
                <w:szCs w:val="20"/>
              </w:rPr>
            </w:pPr>
            <w:r w:rsidRPr="00670129">
              <w:rPr>
                <w:rFonts w:ascii="Verdana" w:hAnsi="Verdana"/>
                <w:noProof/>
                <w:sz w:val="20"/>
                <w:szCs w:val="20"/>
              </w:rPr>
              <w:t>The attached confidential document contains information regarding sales volumes and values, residual D4, D5 and D6 levels in sealant polymers and products, as well as a description of current process capability and technical challenges pertaining to further reduction of residues.</w:t>
            </w:r>
          </w:p>
          <w:p w14:paraId="7FC88CDB" w14:textId="77777777" w:rsidR="00AD71A0" w:rsidRPr="005B17F1" w:rsidRDefault="00AD71A0" w:rsidP="002937AA">
            <w:pPr>
              <w:jc w:val="both"/>
              <w:rPr>
                <w:rFonts w:ascii="Verdana" w:hAnsi="Verdana"/>
                <w:sz w:val="20"/>
                <w:szCs w:val="20"/>
              </w:rPr>
            </w:pPr>
          </w:p>
        </w:tc>
      </w:tr>
      <w:tr w:rsidR="00AD71A0" w14:paraId="76394C37" w14:textId="77777777" w:rsidTr="00AD71A0">
        <w:trPr>
          <w:trHeight w:val="505"/>
        </w:trPr>
        <w:tc>
          <w:tcPr>
            <w:tcW w:w="305" w:type="pct"/>
            <w:vMerge/>
          </w:tcPr>
          <w:p w14:paraId="21788EA3" w14:textId="77777777" w:rsidR="00AD71A0" w:rsidRPr="00510789" w:rsidRDefault="00AD71A0" w:rsidP="005A7089">
            <w:pPr>
              <w:rPr>
                <w:rFonts w:ascii="Verdana" w:hAnsi="Verdana"/>
                <w:sz w:val="20"/>
                <w:szCs w:val="20"/>
              </w:rPr>
            </w:pPr>
          </w:p>
        </w:tc>
        <w:tc>
          <w:tcPr>
            <w:tcW w:w="1275" w:type="pct"/>
            <w:vMerge/>
          </w:tcPr>
          <w:p w14:paraId="2904D424" w14:textId="77777777" w:rsidR="00AD71A0" w:rsidRPr="00510789" w:rsidRDefault="00AD71A0" w:rsidP="005A7089">
            <w:pPr>
              <w:rPr>
                <w:rFonts w:ascii="Verdana" w:hAnsi="Verdana"/>
                <w:sz w:val="20"/>
                <w:szCs w:val="20"/>
              </w:rPr>
            </w:pPr>
          </w:p>
        </w:tc>
        <w:tc>
          <w:tcPr>
            <w:tcW w:w="3420" w:type="pct"/>
          </w:tcPr>
          <w:p w14:paraId="394B2326" w14:textId="69F95602" w:rsidR="00AD71A0" w:rsidRDefault="00AD71A0" w:rsidP="002937AA">
            <w:pPr>
              <w:jc w:val="both"/>
              <w:rPr>
                <w:rFonts w:ascii="Verdana" w:hAnsi="Verdana"/>
                <w:b/>
                <w:sz w:val="20"/>
                <w:szCs w:val="20"/>
              </w:rPr>
            </w:pPr>
            <w:r>
              <w:rPr>
                <w:rFonts w:ascii="Verdana" w:hAnsi="Verdana"/>
                <w:b/>
                <w:sz w:val="20"/>
                <w:szCs w:val="20"/>
              </w:rPr>
              <w:t xml:space="preserve">Dossier </w:t>
            </w:r>
            <w:r w:rsidR="002937AA">
              <w:rPr>
                <w:rFonts w:ascii="Verdana" w:hAnsi="Verdana"/>
                <w:b/>
                <w:sz w:val="20"/>
                <w:szCs w:val="20"/>
              </w:rPr>
              <w:t>S</w:t>
            </w:r>
            <w:r>
              <w:rPr>
                <w:rFonts w:ascii="Verdana" w:hAnsi="Verdana"/>
                <w:b/>
                <w:sz w:val="20"/>
                <w:szCs w:val="20"/>
              </w:rPr>
              <w:t>ubmitter response:</w:t>
            </w:r>
          </w:p>
          <w:p w14:paraId="24869B88" w14:textId="77777777" w:rsidR="00AD06F9" w:rsidRPr="00E42D55" w:rsidRDefault="00AD06F9" w:rsidP="002937AA">
            <w:pPr>
              <w:jc w:val="both"/>
              <w:rPr>
                <w:rFonts w:ascii="Verdana" w:hAnsi="Verdana"/>
                <w:sz w:val="20"/>
                <w:szCs w:val="20"/>
              </w:rPr>
            </w:pPr>
            <w:r>
              <w:rPr>
                <w:rFonts w:ascii="Verdana" w:hAnsi="Verdana"/>
                <w:sz w:val="20"/>
                <w:szCs w:val="20"/>
              </w:rPr>
              <w:t>Thanks for your (confidential) comment.</w:t>
            </w:r>
          </w:p>
          <w:p w14:paraId="420934BF" w14:textId="10C69A6F" w:rsidR="00AD71A0" w:rsidRPr="00182428" w:rsidRDefault="00AD71A0" w:rsidP="002937AA">
            <w:pPr>
              <w:jc w:val="both"/>
              <w:rPr>
                <w:rFonts w:ascii="Verdana" w:hAnsi="Verdana"/>
                <w:sz w:val="20"/>
                <w:szCs w:val="20"/>
              </w:rPr>
            </w:pPr>
          </w:p>
        </w:tc>
      </w:tr>
      <w:tr w:rsidR="00AD71A0" w14:paraId="5D88B737" w14:textId="77777777" w:rsidTr="00AD71A0">
        <w:trPr>
          <w:trHeight w:val="561"/>
        </w:trPr>
        <w:tc>
          <w:tcPr>
            <w:tcW w:w="305" w:type="pct"/>
            <w:vMerge/>
          </w:tcPr>
          <w:p w14:paraId="0F2DC91A" w14:textId="77777777" w:rsidR="00AD71A0" w:rsidRPr="00510789" w:rsidRDefault="00AD71A0" w:rsidP="005A7089">
            <w:pPr>
              <w:rPr>
                <w:rFonts w:ascii="Verdana" w:hAnsi="Verdana"/>
                <w:sz w:val="20"/>
                <w:szCs w:val="20"/>
              </w:rPr>
            </w:pPr>
          </w:p>
        </w:tc>
        <w:tc>
          <w:tcPr>
            <w:tcW w:w="1275" w:type="pct"/>
            <w:vMerge/>
          </w:tcPr>
          <w:p w14:paraId="6A88AC4E" w14:textId="77777777" w:rsidR="00AD71A0" w:rsidRPr="00510789" w:rsidRDefault="00AD71A0" w:rsidP="005A7089">
            <w:pPr>
              <w:rPr>
                <w:rFonts w:ascii="Verdana" w:hAnsi="Verdana"/>
                <w:sz w:val="20"/>
                <w:szCs w:val="20"/>
              </w:rPr>
            </w:pPr>
          </w:p>
        </w:tc>
        <w:tc>
          <w:tcPr>
            <w:tcW w:w="3420" w:type="pct"/>
          </w:tcPr>
          <w:p w14:paraId="18471F94" w14:textId="77777777" w:rsidR="00AD71A0" w:rsidRDefault="00AD71A0" w:rsidP="002937AA">
            <w:pPr>
              <w:jc w:val="both"/>
              <w:rPr>
                <w:rFonts w:ascii="Verdana" w:hAnsi="Verdana"/>
                <w:b/>
                <w:sz w:val="20"/>
                <w:szCs w:val="20"/>
              </w:rPr>
            </w:pPr>
            <w:r>
              <w:rPr>
                <w:rFonts w:ascii="Verdana" w:hAnsi="Verdana"/>
                <w:b/>
                <w:sz w:val="20"/>
                <w:szCs w:val="20"/>
              </w:rPr>
              <w:t>RAC Rapporteurs comments:</w:t>
            </w:r>
          </w:p>
          <w:p w14:paraId="25273467" w14:textId="77777777" w:rsidR="00562FBC" w:rsidRPr="00E42D55" w:rsidRDefault="00562FBC" w:rsidP="00562FBC">
            <w:pPr>
              <w:jc w:val="both"/>
              <w:rPr>
                <w:rFonts w:ascii="Verdana" w:hAnsi="Verdana"/>
                <w:sz w:val="20"/>
                <w:szCs w:val="20"/>
              </w:rPr>
            </w:pPr>
            <w:r>
              <w:rPr>
                <w:rFonts w:ascii="Verdana" w:hAnsi="Verdana"/>
                <w:sz w:val="20"/>
                <w:szCs w:val="20"/>
              </w:rPr>
              <w:t>Thanks for your (confidential) comment.</w:t>
            </w:r>
          </w:p>
          <w:p w14:paraId="58F8D824" w14:textId="77777777" w:rsidR="00AD71A0" w:rsidRPr="00182428" w:rsidRDefault="00AD71A0" w:rsidP="002937AA">
            <w:pPr>
              <w:jc w:val="both"/>
              <w:rPr>
                <w:rFonts w:ascii="Verdana" w:hAnsi="Verdana"/>
                <w:sz w:val="20"/>
                <w:szCs w:val="20"/>
              </w:rPr>
            </w:pPr>
          </w:p>
        </w:tc>
      </w:tr>
      <w:tr w:rsidR="00AD71A0" w14:paraId="1B35D5F7" w14:textId="77777777" w:rsidTr="00AD71A0">
        <w:trPr>
          <w:trHeight w:val="991"/>
        </w:trPr>
        <w:tc>
          <w:tcPr>
            <w:tcW w:w="305" w:type="pct"/>
            <w:vMerge/>
          </w:tcPr>
          <w:p w14:paraId="60E9A686" w14:textId="77777777" w:rsidR="00AD71A0" w:rsidRPr="00510789" w:rsidRDefault="00AD71A0" w:rsidP="005A7089">
            <w:pPr>
              <w:rPr>
                <w:rFonts w:ascii="Verdana" w:hAnsi="Verdana"/>
                <w:sz w:val="20"/>
                <w:szCs w:val="20"/>
              </w:rPr>
            </w:pPr>
          </w:p>
        </w:tc>
        <w:tc>
          <w:tcPr>
            <w:tcW w:w="1275" w:type="pct"/>
            <w:vMerge/>
          </w:tcPr>
          <w:p w14:paraId="7EA651F2" w14:textId="77777777" w:rsidR="00AD71A0" w:rsidRPr="00510789" w:rsidRDefault="00AD71A0" w:rsidP="005A7089">
            <w:pPr>
              <w:rPr>
                <w:rFonts w:ascii="Verdana" w:hAnsi="Verdana"/>
                <w:sz w:val="20"/>
                <w:szCs w:val="20"/>
              </w:rPr>
            </w:pPr>
          </w:p>
        </w:tc>
        <w:tc>
          <w:tcPr>
            <w:tcW w:w="3420" w:type="pct"/>
          </w:tcPr>
          <w:p w14:paraId="4DA2A700" w14:textId="77777777" w:rsidR="00AD71A0" w:rsidRDefault="00AD71A0" w:rsidP="002937AA">
            <w:pPr>
              <w:jc w:val="both"/>
              <w:rPr>
                <w:rFonts w:ascii="Verdana" w:hAnsi="Verdana"/>
                <w:b/>
                <w:sz w:val="20"/>
                <w:szCs w:val="20"/>
              </w:rPr>
            </w:pPr>
            <w:r>
              <w:rPr>
                <w:rFonts w:ascii="Verdana" w:hAnsi="Verdana"/>
                <w:b/>
                <w:sz w:val="20"/>
                <w:szCs w:val="20"/>
              </w:rPr>
              <w:t>SEAC Rapporteurs comments:</w:t>
            </w:r>
          </w:p>
          <w:p w14:paraId="57C409D8" w14:textId="77777777" w:rsidR="002937AA" w:rsidRPr="00E42D55" w:rsidRDefault="002937AA" w:rsidP="002937AA">
            <w:pPr>
              <w:jc w:val="both"/>
              <w:rPr>
                <w:rFonts w:ascii="Verdana" w:hAnsi="Verdana"/>
                <w:sz w:val="20"/>
                <w:szCs w:val="20"/>
              </w:rPr>
            </w:pPr>
            <w:r>
              <w:rPr>
                <w:rFonts w:ascii="Verdana" w:hAnsi="Verdana"/>
                <w:sz w:val="20"/>
                <w:szCs w:val="20"/>
              </w:rPr>
              <w:t>Thanks for your (confidential) comment.</w:t>
            </w:r>
          </w:p>
          <w:p w14:paraId="73ED8F07" w14:textId="77777777" w:rsidR="00AD71A0" w:rsidRPr="00E42D55" w:rsidRDefault="00AD71A0" w:rsidP="002937AA">
            <w:pPr>
              <w:jc w:val="both"/>
              <w:rPr>
                <w:rFonts w:ascii="Verdana" w:hAnsi="Verdana"/>
                <w:sz w:val="20"/>
                <w:szCs w:val="20"/>
              </w:rPr>
            </w:pPr>
          </w:p>
          <w:p w14:paraId="7B94EC30" w14:textId="77777777" w:rsidR="00AD71A0" w:rsidRPr="00182428" w:rsidRDefault="00AD71A0" w:rsidP="002937AA">
            <w:pPr>
              <w:jc w:val="both"/>
              <w:rPr>
                <w:rFonts w:ascii="Verdana" w:hAnsi="Verdana"/>
                <w:sz w:val="20"/>
                <w:szCs w:val="20"/>
              </w:rPr>
            </w:pPr>
            <w:bookmarkStart w:id="7" w:name="_GoBack"/>
            <w:bookmarkEnd w:id="7"/>
          </w:p>
        </w:tc>
      </w:tr>
    </w:tbl>
    <w:p w14:paraId="122F683B" w14:textId="0AC41C59" w:rsidR="006A3AFA" w:rsidRDefault="006A3AFA" w:rsidP="007A108B"/>
    <w:sectPr w:rsidR="006A3AFA" w:rsidSect="00A73A89">
      <w:headerReference w:type="first" r:id="rId64"/>
      <w:pgSz w:w="16838" w:h="11906" w:orient="landscape"/>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EB8CDE" w16cid:durableId="2176BB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B67FD" w14:textId="77777777" w:rsidR="00C421EA" w:rsidRDefault="00C421EA" w:rsidP="004E600F">
      <w:r>
        <w:separator/>
      </w:r>
    </w:p>
  </w:endnote>
  <w:endnote w:type="continuationSeparator" w:id="0">
    <w:p w14:paraId="29C81688" w14:textId="77777777" w:rsidR="00C421EA" w:rsidRDefault="00C421EA" w:rsidP="004E600F">
      <w:r>
        <w:continuationSeparator/>
      </w:r>
    </w:p>
  </w:endnote>
  <w:endnote w:type="continuationNotice" w:id="1">
    <w:p w14:paraId="551C993D" w14:textId="77777777" w:rsidR="00C421EA" w:rsidRDefault="00C42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37D78" w14:textId="77777777" w:rsidR="00C421EA" w:rsidRPr="00DF24D2" w:rsidRDefault="00C421EA"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F01CAA">
      <w:rPr>
        <w:noProof/>
        <w:sz w:val="16"/>
        <w:szCs w:val="18"/>
      </w:rPr>
      <w:t>21</w:t>
    </w:r>
    <w:r w:rsidRPr="00DF24D2">
      <w:rPr>
        <w:noProof/>
        <w:sz w:val="16"/>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37D81" w14:textId="77777777" w:rsidR="00C421EA" w:rsidRPr="00705B76" w:rsidRDefault="00C421EA"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F01CAA">
      <w:rPr>
        <w:noProof/>
        <w:sz w:val="16"/>
      </w:rPr>
      <w:t>2</w:t>
    </w:r>
    <w:r w:rsidRPr="00D12D3D">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FF152" w14:textId="77777777" w:rsidR="00C421EA" w:rsidRDefault="00C421EA" w:rsidP="004E600F">
      <w:r>
        <w:separator/>
      </w:r>
    </w:p>
  </w:footnote>
  <w:footnote w:type="continuationSeparator" w:id="0">
    <w:p w14:paraId="6BE19991" w14:textId="77777777" w:rsidR="00C421EA" w:rsidRDefault="00C421EA" w:rsidP="004E600F">
      <w:r>
        <w:continuationSeparator/>
      </w:r>
    </w:p>
  </w:footnote>
  <w:footnote w:type="continuationNotice" w:id="1">
    <w:p w14:paraId="0439C20C" w14:textId="77777777" w:rsidR="00C421EA" w:rsidRDefault="00C421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C421EA" w:rsidRPr="00BB220D" w14:paraId="06137D76" w14:textId="77777777" w:rsidTr="00AE7B7A">
      <w:tc>
        <w:tcPr>
          <w:tcW w:w="2148" w:type="pct"/>
          <w:shd w:val="clear" w:color="auto" w:fill="auto"/>
        </w:tcPr>
        <w:p w14:paraId="06137D74" w14:textId="77777777" w:rsidR="00C421EA" w:rsidRPr="00BB220D" w:rsidRDefault="00C421EA" w:rsidP="00BB220D">
          <w:pPr>
            <w:rPr>
              <w:rFonts w:ascii="Verdana" w:hAnsi="Verdana"/>
              <w:sz w:val="20"/>
              <w:szCs w:val="20"/>
            </w:rPr>
          </w:pPr>
        </w:p>
      </w:tc>
      <w:tc>
        <w:tcPr>
          <w:tcW w:w="2852" w:type="pct"/>
          <w:shd w:val="clear" w:color="auto" w:fill="auto"/>
        </w:tcPr>
        <w:p w14:paraId="06137D75" w14:textId="77777777" w:rsidR="00C421EA" w:rsidRPr="00BB220D" w:rsidRDefault="00C421EA" w:rsidP="00945F6C">
          <w:pPr>
            <w:pStyle w:val="Header"/>
            <w:tabs>
              <w:tab w:val="clear" w:pos="4536"/>
              <w:tab w:val="left" w:pos="4287"/>
            </w:tabs>
            <w:jc w:val="right"/>
          </w:pPr>
        </w:p>
      </w:tc>
    </w:tr>
  </w:tbl>
  <w:p w14:paraId="06137D77" w14:textId="77777777" w:rsidR="00C421EA" w:rsidRPr="00B904DC" w:rsidRDefault="00C421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B76A4" w14:textId="47411ED1" w:rsidR="00C421EA" w:rsidRDefault="00C421EA">
    <w:pPr>
      <w:pStyle w:val="Header"/>
    </w:pPr>
    <w:r>
      <w:rPr>
        <w:noProof/>
        <w:lang w:eastAsia="en-GB"/>
      </w:rPr>
      <w:drawing>
        <wp:inline distT="0" distB="0" distL="0" distR="0" wp14:anchorId="1EA342DF" wp14:editId="4B9C53A1">
          <wp:extent cx="2084705" cy="53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530225"/>
                  </a:xfrm>
                  <a:prstGeom prst="rect">
                    <a:avLst/>
                  </a:prstGeom>
                  <a:noFill/>
                </pic:spPr>
              </pic:pic>
            </a:graphicData>
          </a:graphic>
        </wp:inline>
      </w:drawing>
    </w:r>
  </w:p>
  <w:p w14:paraId="48FE3386" w14:textId="77777777" w:rsidR="00C421EA" w:rsidRDefault="00C421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C421EA" w:rsidRPr="00EC1DEE" w14:paraId="63ED84AF" w14:textId="77777777" w:rsidTr="005A7089">
      <w:tc>
        <w:tcPr>
          <w:tcW w:w="2148" w:type="pct"/>
          <w:shd w:val="clear" w:color="auto" w:fill="auto"/>
        </w:tcPr>
        <w:p w14:paraId="26EEE588" w14:textId="77777777" w:rsidR="00C421EA" w:rsidRPr="00EC1DEE" w:rsidRDefault="00C421EA" w:rsidP="00F76884">
          <w:pPr>
            <w:rPr>
              <w:rFonts w:ascii="Verdana" w:hAnsi="Verdana"/>
              <w:sz w:val="20"/>
              <w:szCs w:val="20"/>
            </w:rPr>
          </w:pPr>
          <w:r w:rsidRPr="00EC1DEE">
            <w:rPr>
              <w:rFonts w:ascii="Verdana" w:hAnsi="Verdana"/>
              <w:b/>
              <w:sz w:val="20"/>
              <w:szCs w:val="20"/>
            </w:rPr>
            <w:t xml:space="preserve">Substance: </w:t>
          </w:r>
          <w:r>
            <w:rPr>
              <w:rFonts w:ascii="Verdana" w:hAnsi="Verdana"/>
              <w:b/>
              <w:sz w:val="20"/>
              <w:szCs w:val="20"/>
            </w:rPr>
            <w:t xml:space="preserve"> </w:t>
          </w:r>
          <w:proofErr w:type="spellStart"/>
          <w:r w:rsidRPr="00F76884">
            <w:rPr>
              <w:rFonts w:ascii="Verdana" w:hAnsi="Verdana"/>
              <w:sz w:val="20"/>
              <w:szCs w:val="20"/>
            </w:rPr>
            <w:t>Octamethylcyclotetrasiloxane</w:t>
          </w:r>
          <w:proofErr w:type="spellEnd"/>
          <w:r w:rsidRPr="00F76884">
            <w:rPr>
              <w:rFonts w:ascii="Verdana" w:hAnsi="Verdana"/>
              <w:sz w:val="20"/>
              <w:szCs w:val="20"/>
            </w:rPr>
            <w:t xml:space="preserve"> (D4), </w:t>
          </w:r>
          <w:proofErr w:type="spellStart"/>
          <w:r w:rsidRPr="00F76884">
            <w:rPr>
              <w:rFonts w:ascii="Verdana" w:hAnsi="Verdana"/>
              <w:sz w:val="20"/>
              <w:szCs w:val="20"/>
            </w:rPr>
            <w:t>Decamethylcyclopentasiloxane</w:t>
          </w:r>
          <w:proofErr w:type="spellEnd"/>
          <w:r w:rsidRPr="00F76884">
            <w:rPr>
              <w:rFonts w:ascii="Verdana" w:hAnsi="Verdana"/>
              <w:sz w:val="20"/>
              <w:szCs w:val="20"/>
            </w:rPr>
            <w:t xml:space="preserve"> (D5), </w:t>
          </w:r>
          <w:proofErr w:type="spellStart"/>
          <w:r w:rsidRPr="00F76884">
            <w:rPr>
              <w:rFonts w:ascii="Verdana" w:hAnsi="Verdana"/>
              <w:sz w:val="20"/>
              <w:szCs w:val="20"/>
            </w:rPr>
            <w:t>dodecamethylcyclohexasiloxane</w:t>
          </w:r>
          <w:proofErr w:type="spellEnd"/>
          <w:r w:rsidRPr="00F76884">
            <w:rPr>
              <w:rFonts w:ascii="Verdana" w:hAnsi="Verdana"/>
              <w:sz w:val="20"/>
              <w:szCs w:val="20"/>
            </w:rPr>
            <w:t xml:space="preserve"> (D6)</w:t>
          </w:r>
        </w:p>
        <w:p w14:paraId="35E867A3" w14:textId="77777777" w:rsidR="00C421EA" w:rsidRDefault="00C421EA" w:rsidP="00F76884">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sidRPr="00F76884">
            <w:rPr>
              <w:rFonts w:ascii="Verdana" w:hAnsi="Verdana"/>
              <w:sz w:val="20"/>
              <w:szCs w:val="20"/>
            </w:rPr>
            <w:t>209-136-7</w:t>
          </w:r>
          <w:r>
            <w:rPr>
              <w:rFonts w:ascii="Verdana" w:hAnsi="Verdana"/>
              <w:sz w:val="20"/>
              <w:szCs w:val="20"/>
            </w:rPr>
            <w:t xml:space="preserve">; </w:t>
          </w:r>
          <w:r w:rsidRPr="00F76884">
            <w:rPr>
              <w:rFonts w:ascii="Verdana" w:hAnsi="Verdana"/>
              <w:sz w:val="20"/>
              <w:szCs w:val="20"/>
            </w:rPr>
            <w:t>208-764-9</w:t>
          </w:r>
          <w:r>
            <w:rPr>
              <w:rFonts w:ascii="Verdana" w:hAnsi="Verdana"/>
              <w:sz w:val="20"/>
              <w:szCs w:val="20"/>
            </w:rPr>
            <w:t xml:space="preserve">; </w:t>
          </w:r>
          <w:r w:rsidRPr="00F76884">
            <w:rPr>
              <w:rFonts w:ascii="Verdana" w:hAnsi="Verdana"/>
              <w:sz w:val="20"/>
              <w:szCs w:val="20"/>
            </w:rPr>
            <w:t>208-762-8</w:t>
          </w:r>
        </w:p>
        <w:p w14:paraId="2FDCB683" w14:textId="77777777" w:rsidR="00C421EA" w:rsidRPr="00EC1DEE" w:rsidRDefault="00C421EA" w:rsidP="00F76884">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sidRPr="00F76884">
            <w:rPr>
              <w:rFonts w:ascii="Verdana" w:hAnsi="Verdana"/>
              <w:sz w:val="20"/>
              <w:szCs w:val="20"/>
            </w:rPr>
            <w:t>556-67-2; 541-02-6; 540-97-6</w:t>
          </w:r>
          <w:r w:rsidRPr="00EC1DEE">
            <w:rPr>
              <w:rFonts w:ascii="Verdana" w:hAnsi="Verdana"/>
              <w:sz w:val="20"/>
              <w:szCs w:val="20"/>
            </w:rPr>
            <w:t xml:space="preserve"> </w:t>
          </w:r>
        </w:p>
      </w:tc>
      <w:tc>
        <w:tcPr>
          <w:tcW w:w="2852" w:type="pct"/>
          <w:shd w:val="clear" w:color="auto" w:fill="auto"/>
        </w:tcPr>
        <w:p w14:paraId="41529D1A" w14:textId="77777777" w:rsidR="00C421EA" w:rsidRPr="00EC1DEE" w:rsidRDefault="00C421EA" w:rsidP="00DA69A2">
          <w:pPr>
            <w:pStyle w:val="Header"/>
            <w:jc w:val="right"/>
            <w:rPr>
              <w:noProof/>
            </w:rPr>
          </w:pPr>
          <w:r w:rsidRPr="00EC1DEE">
            <w:t>Comments and response to comments on Annex XV restriction</w:t>
          </w:r>
          <w:r>
            <w:t xml:space="preserve"> report</w:t>
          </w:r>
          <w:r w:rsidRPr="00EC1DEE">
            <w:t xml:space="preserve"> </w:t>
          </w:r>
        </w:p>
        <w:p w14:paraId="1961BC4C" w14:textId="77777777" w:rsidR="00C421EA" w:rsidRPr="00EC1DEE" w:rsidRDefault="00C421EA" w:rsidP="005A7089">
          <w:pPr>
            <w:pStyle w:val="Header"/>
            <w:jc w:val="right"/>
            <w:rPr>
              <w:noProof/>
            </w:rPr>
          </w:pPr>
          <w:r w:rsidRPr="00EC1DEE">
            <w:rPr>
              <w:noProof/>
            </w:rPr>
            <w:t xml:space="preserve">submitted by </w:t>
          </w:r>
          <w:r>
            <w:rPr>
              <w:b/>
              <w:noProof/>
            </w:rPr>
            <w:t>ECHA</w:t>
          </w:r>
          <w:r w:rsidRPr="00EC1DEE">
            <w:rPr>
              <w:noProof/>
            </w:rPr>
            <w:t xml:space="preserve"> on </w:t>
          </w:r>
          <w:r>
            <w:rPr>
              <w:b/>
              <w:noProof/>
            </w:rPr>
            <w:t>11/01/2019</w:t>
          </w:r>
        </w:p>
        <w:p w14:paraId="55817EE2" w14:textId="77777777" w:rsidR="00C421EA" w:rsidRPr="00EC1DEE" w:rsidRDefault="00C421EA" w:rsidP="00F76884">
          <w:pPr>
            <w:pStyle w:val="Header"/>
            <w:tabs>
              <w:tab w:val="clear" w:pos="4536"/>
              <w:tab w:val="left" w:pos="4287"/>
            </w:tabs>
            <w:jc w:val="right"/>
          </w:pPr>
          <w:r>
            <w:rPr>
              <w:noProof/>
            </w:rPr>
            <w:t>C</w:t>
          </w:r>
          <w:r w:rsidRPr="00EC1DEE">
            <w:rPr>
              <w:noProof/>
            </w:rPr>
            <w:t xml:space="preserve">onsultation on Annex XV report started on </w:t>
          </w:r>
          <w:r>
            <w:rPr>
              <w:b/>
              <w:noProof/>
            </w:rPr>
            <w:t>20/03/2019</w:t>
          </w:r>
        </w:p>
      </w:tc>
    </w:tr>
  </w:tbl>
  <w:p w14:paraId="2A080C96" w14:textId="77777777" w:rsidR="00C421EA" w:rsidRDefault="00C421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70B40F"/>
    <w:multiLevelType w:val="hybridMultilevel"/>
    <w:tmpl w:val="252764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EF8784"/>
    <w:multiLevelType w:val="hybridMultilevel"/>
    <w:tmpl w:val="2BCEA3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C73B4C"/>
    <w:multiLevelType w:val="hybridMultilevel"/>
    <w:tmpl w:val="683C652C"/>
    <w:lvl w:ilvl="0" w:tplc="A61E6F3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C42BDF"/>
    <w:multiLevelType w:val="hybridMultilevel"/>
    <w:tmpl w:val="0D0CC146"/>
    <w:lvl w:ilvl="0" w:tplc="F70AFC0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64DA7"/>
    <w:multiLevelType w:val="hybridMultilevel"/>
    <w:tmpl w:val="1ACC44B4"/>
    <w:lvl w:ilvl="0" w:tplc="7278DE42">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742E2"/>
    <w:multiLevelType w:val="hybridMultilevel"/>
    <w:tmpl w:val="C4300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F101E"/>
    <w:multiLevelType w:val="hybridMultilevel"/>
    <w:tmpl w:val="75DAABC0"/>
    <w:lvl w:ilvl="0" w:tplc="5C1C1478">
      <w:start w:val="1"/>
      <w:numFmt w:val="lowerRoman"/>
      <w:lvlText w:val="(%1)"/>
      <w:lvlJc w:val="left"/>
      <w:pPr>
        <w:ind w:left="720" w:hanging="72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1307F9"/>
    <w:multiLevelType w:val="hybridMultilevel"/>
    <w:tmpl w:val="95A6A900"/>
    <w:lvl w:ilvl="0" w:tplc="A31611A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394FF1"/>
    <w:multiLevelType w:val="hybridMultilevel"/>
    <w:tmpl w:val="34C4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6348E"/>
    <w:multiLevelType w:val="hybridMultilevel"/>
    <w:tmpl w:val="DFF4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51179"/>
    <w:multiLevelType w:val="hybridMultilevel"/>
    <w:tmpl w:val="77627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8211C8"/>
    <w:multiLevelType w:val="hybridMultilevel"/>
    <w:tmpl w:val="BA2E1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B60107"/>
    <w:multiLevelType w:val="hybridMultilevel"/>
    <w:tmpl w:val="ADB8160E"/>
    <w:lvl w:ilvl="0" w:tplc="1D00D29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1087636"/>
    <w:multiLevelType w:val="hybridMultilevel"/>
    <w:tmpl w:val="16E25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D46804"/>
    <w:multiLevelType w:val="hybridMultilevel"/>
    <w:tmpl w:val="7238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03B20"/>
    <w:multiLevelType w:val="hybridMultilevel"/>
    <w:tmpl w:val="BF2C9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8D669C"/>
    <w:multiLevelType w:val="hybridMultilevel"/>
    <w:tmpl w:val="828C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F47A2E"/>
    <w:multiLevelType w:val="hybridMultilevel"/>
    <w:tmpl w:val="644AE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3C77CB"/>
    <w:multiLevelType w:val="hybridMultilevel"/>
    <w:tmpl w:val="1FFEC9FE"/>
    <w:lvl w:ilvl="0" w:tplc="31B0B1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1E64AC"/>
    <w:multiLevelType w:val="hybridMultilevel"/>
    <w:tmpl w:val="BD7CBA0C"/>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120135"/>
    <w:multiLevelType w:val="hybridMultilevel"/>
    <w:tmpl w:val="1D98C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0046C0"/>
    <w:multiLevelType w:val="hybridMultilevel"/>
    <w:tmpl w:val="D4ECD9E2"/>
    <w:lvl w:ilvl="0" w:tplc="E2ECF62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13E1884"/>
    <w:multiLevelType w:val="hybridMultilevel"/>
    <w:tmpl w:val="912A7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D511F6"/>
    <w:multiLevelType w:val="hybridMultilevel"/>
    <w:tmpl w:val="683C652C"/>
    <w:lvl w:ilvl="0" w:tplc="A61E6F3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848399F"/>
    <w:multiLevelType w:val="hybridMultilevel"/>
    <w:tmpl w:val="90C68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FD5B38"/>
    <w:multiLevelType w:val="hybridMultilevel"/>
    <w:tmpl w:val="E5AE0924"/>
    <w:lvl w:ilvl="0" w:tplc="589CCB6E">
      <w:start w:val="1"/>
      <w:numFmt w:val="lowerRoman"/>
      <w:lvlText w:val="(%1)"/>
      <w:lvlJc w:val="left"/>
      <w:pPr>
        <w:ind w:left="720" w:hanging="72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8"/>
  </w:num>
  <w:num w:numId="4">
    <w:abstractNumId w:val="11"/>
  </w:num>
  <w:num w:numId="5">
    <w:abstractNumId w:val="14"/>
  </w:num>
  <w:num w:numId="6">
    <w:abstractNumId w:val="21"/>
  </w:num>
  <w:num w:numId="7">
    <w:abstractNumId w:val="25"/>
  </w:num>
  <w:num w:numId="8">
    <w:abstractNumId w:val="2"/>
  </w:num>
  <w:num w:numId="9">
    <w:abstractNumId w:val="6"/>
  </w:num>
  <w:num w:numId="10">
    <w:abstractNumId w:val="27"/>
  </w:num>
  <w:num w:numId="11">
    <w:abstractNumId w:val="5"/>
  </w:num>
  <w:num w:numId="12">
    <w:abstractNumId w:val="12"/>
  </w:num>
  <w:num w:numId="13">
    <w:abstractNumId w:val="18"/>
  </w:num>
  <w:num w:numId="14">
    <w:abstractNumId w:val="26"/>
  </w:num>
  <w:num w:numId="15">
    <w:abstractNumId w:val="16"/>
  </w:num>
  <w:num w:numId="16">
    <w:abstractNumId w:val="19"/>
  </w:num>
  <w:num w:numId="17">
    <w:abstractNumId w:val="17"/>
  </w:num>
  <w:num w:numId="18">
    <w:abstractNumId w:val="10"/>
  </w:num>
  <w:num w:numId="19">
    <w:abstractNumId w:val="9"/>
  </w:num>
  <w:num w:numId="20">
    <w:abstractNumId w:val="13"/>
  </w:num>
  <w:num w:numId="21">
    <w:abstractNumId w:val="7"/>
  </w:num>
  <w:num w:numId="22">
    <w:abstractNumId w:val="8"/>
  </w:num>
  <w:num w:numId="23">
    <w:abstractNumId w:val="24"/>
  </w:num>
  <w:num w:numId="24">
    <w:abstractNumId w:val="15"/>
  </w:num>
  <w:num w:numId="25">
    <w:abstractNumId w:val="22"/>
  </w:num>
  <w:num w:numId="26">
    <w:abstractNumId w:val="4"/>
  </w:num>
  <w:num w:numId="27">
    <w:abstractNumId w:val="20"/>
  </w:num>
  <w:num w:numId="28">
    <w:abstractNumId w:val="3"/>
  </w:num>
  <w:num w:numId="29">
    <w:abstractNumId w:val="23"/>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314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2697"/>
    <w:rsid w:val="00002DE3"/>
    <w:rsid w:val="0000587A"/>
    <w:rsid w:val="00005F1B"/>
    <w:rsid w:val="00006D24"/>
    <w:rsid w:val="000143CF"/>
    <w:rsid w:val="000172FB"/>
    <w:rsid w:val="00017BEB"/>
    <w:rsid w:val="000208BA"/>
    <w:rsid w:val="00020926"/>
    <w:rsid w:val="00022F25"/>
    <w:rsid w:val="00023704"/>
    <w:rsid w:val="00023EF1"/>
    <w:rsid w:val="00030279"/>
    <w:rsid w:val="000342A1"/>
    <w:rsid w:val="00035549"/>
    <w:rsid w:val="000356EA"/>
    <w:rsid w:val="0004233B"/>
    <w:rsid w:val="00047E5D"/>
    <w:rsid w:val="00051F31"/>
    <w:rsid w:val="0005203A"/>
    <w:rsid w:val="00055908"/>
    <w:rsid w:val="00055A0B"/>
    <w:rsid w:val="0005703E"/>
    <w:rsid w:val="000573F7"/>
    <w:rsid w:val="00060183"/>
    <w:rsid w:val="000608DD"/>
    <w:rsid w:val="00061763"/>
    <w:rsid w:val="00064765"/>
    <w:rsid w:val="0006593E"/>
    <w:rsid w:val="00065DFF"/>
    <w:rsid w:val="00071241"/>
    <w:rsid w:val="00071C28"/>
    <w:rsid w:val="00072B60"/>
    <w:rsid w:val="00072EE1"/>
    <w:rsid w:val="000738CB"/>
    <w:rsid w:val="00074492"/>
    <w:rsid w:val="00075326"/>
    <w:rsid w:val="00081921"/>
    <w:rsid w:val="00081B9D"/>
    <w:rsid w:val="00081CE0"/>
    <w:rsid w:val="0008248B"/>
    <w:rsid w:val="0008402B"/>
    <w:rsid w:val="00087243"/>
    <w:rsid w:val="0008786B"/>
    <w:rsid w:val="000904F4"/>
    <w:rsid w:val="0009161B"/>
    <w:rsid w:val="0009226C"/>
    <w:rsid w:val="000942B1"/>
    <w:rsid w:val="0009788F"/>
    <w:rsid w:val="000A31FE"/>
    <w:rsid w:val="000A3721"/>
    <w:rsid w:val="000A4C7F"/>
    <w:rsid w:val="000A5D56"/>
    <w:rsid w:val="000A7971"/>
    <w:rsid w:val="000B15C1"/>
    <w:rsid w:val="000B1B9B"/>
    <w:rsid w:val="000B1D01"/>
    <w:rsid w:val="000B2C4A"/>
    <w:rsid w:val="000B735C"/>
    <w:rsid w:val="000C0DD5"/>
    <w:rsid w:val="000C3F67"/>
    <w:rsid w:val="000C7C6C"/>
    <w:rsid w:val="000D48A8"/>
    <w:rsid w:val="000D6D73"/>
    <w:rsid w:val="000E1788"/>
    <w:rsid w:val="000E2D5F"/>
    <w:rsid w:val="000E4046"/>
    <w:rsid w:val="000E4850"/>
    <w:rsid w:val="000E5BB3"/>
    <w:rsid w:val="000E5CDF"/>
    <w:rsid w:val="000E7F7B"/>
    <w:rsid w:val="000F11E0"/>
    <w:rsid w:val="000F1CDF"/>
    <w:rsid w:val="000F2954"/>
    <w:rsid w:val="000F2DCC"/>
    <w:rsid w:val="000F3D74"/>
    <w:rsid w:val="000F6ACD"/>
    <w:rsid w:val="001007D0"/>
    <w:rsid w:val="00100B79"/>
    <w:rsid w:val="00100F48"/>
    <w:rsid w:val="0010127F"/>
    <w:rsid w:val="00104666"/>
    <w:rsid w:val="001061F8"/>
    <w:rsid w:val="0010625F"/>
    <w:rsid w:val="001072E0"/>
    <w:rsid w:val="0011002A"/>
    <w:rsid w:val="00111528"/>
    <w:rsid w:val="001138CF"/>
    <w:rsid w:val="00113CB4"/>
    <w:rsid w:val="00117210"/>
    <w:rsid w:val="00117F82"/>
    <w:rsid w:val="001203F9"/>
    <w:rsid w:val="001221EF"/>
    <w:rsid w:val="00130A04"/>
    <w:rsid w:val="00136FA8"/>
    <w:rsid w:val="00137FD0"/>
    <w:rsid w:val="001403E0"/>
    <w:rsid w:val="001405E0"/>
    <w:rsid w:val="001421A8"/>
    <w:rsid w:val="00142BD9"/>
    <w:rsid w:val="00144792"/>
    <w:rsid w:val="001457E6"/>
    <w:rsid w:val="0015015F"/>
    <w:rsid w:val="00151DB6"/>
    <w:rsid w:val="0015337A"/>
    <w:rsid w:val="00157387"/>
    <w:rsid w:val="00157898"/>
    <w:rsid w:val="00161865"/>
    <w:rsid w:val="00161FFD"/>
    <w:rsid w:val="00166624"/>
    <w:rsid w:val="001669F5"/>
    <w:rsid w:val="001719C8"/>
    <w:rsid w:val="0017210B"/>
    <w:rsid w:val="00180E0E"/>
    <w:rsid w:val="00184F81"/>
    <w:rsid w:val="00185828"/>
    <w:rsid w:val="0018610A"/>
    <w:rsid w:val="00190355"/>
    <w:rsid w:val="00191D00"/>
    <w:rsid w:val="001966C5"/>
    <w:rsid w:val="001979CA"/>
    <w:rsid w:val="001A26D3"/>
    <w:rsid w:val="001A3288"/>
    <w:rsid w:val="001A3A6E"/>
    <w:rsid w:val="001A50FC"/>
    <w:rsid w:val="001A565B"/>
    <w:rsid w:val="001A65FF"/>
    <w:rsid w:val="001A75A8"/>
    <w:rsid w:val="001B401B"/>
    <w:rsid w:val="001B566D"/>
    <w:rsid w:val="001C1894"/>
    <w:rsid w:val="001C575A"/>
    <w:rsid w:val="001C623A"/>
    <w:rsid w:val="001C6E8F"/>
    <w:rsid w:val="001D0CCD"/>
    <w:rsid w:val="001D31A3"/>
    <w:rsid w:val="001D359B"/>
    <w:rsid w:val="001D403F"/>
    <w:rsid w:val="001D4AE5"/>
    <w:rsid w:val="001D4F0F"/>
    <w:rsid w:val="001D6069"/>
    <w:rsid w:val="001D7E0D"/>
    <w:rsid w:val="001E0492"/>
    <w:rsid w:val="001E1799"/>
    <w:rsid w:val="001E275F"/>
    <w:rsid w:val="001E2F38"/>
    <w:rsid w:val="001E758E"/>
    <w:rsid w:val="001F168A"/>
    <w:rsid w:val="001F20A0"/>
    <w:rsid w:val="001F4C5C"/>
    <w:rsid w:val="001F5EF4"/>
    <w:rsid w:val="001F73D5"/>
    <w:rsid w:val="0020378C"/>
    <w:rsid w:val="00203D09"/>
    <w:rsid w:val="002047C0"/>
    <w:rsid w:val="00204DB2"/>
    <w:rsid w:val="00211412"/>
    <w:rsid w:val="00212BBB"/>
    <w:rsid w:val="00213E45"/>
    <w:rsid w:val="00213E5A"/>
    <w:rsid w:val="0021461D"/>
    <w:rsid w:val="00215DC1"/>
    <w:rsid w:val="00221171"/>
    <w:rsid w:val="00221500"/>
    <w:rsid w:val="00221DFB"/>
    <w:rsid w:val="0022227A"/>
    <w:rsid w:val="0022244B"/>
    <w:rsid w:val="00223806"/>
    <w:rsid w:val="00223C76"/>
    <w:rsid w:val="00224A89"/>
    <w:rsid w:val="00235045"/>
    <w:rsid w:val="0023654C"/>
    <w:rsid w:val="0024117A"/>
    <w:rsid w:val="00241D88"/>
    <w:rsid w:val="00242E08"/>
    <w:rsid w:val="002442FA"/>
    <w:rsid w:val="00244917"/>
    <w:rsid w:val="00250128"/>
    <w:rsid w:val="0025178B"/>
    <w:rsid w:val="00252811"/>
    <w:rsid w:val="002537BA"/>
    <w:rsid w:val="00255E51"/>
    <w:rsid w:val="00257623"/>
    <w:rsid w:val="00260E87"/>
    <w:rsid w:val="00261128"/>
    <w:rsid w:val="00261A75"/>
    <w:rsid w:val="002622E2"/>
    <w:rsid w:val="00263619"/>
    <w:rsid w:val="00264FC5"/>
    <w:rsid w:val="00266D3E"/>
    <w:rsid w:val="00270764"/>
    <w:rsid w:val="002716F3"/>
    <w:rsid w:val="00274DD5"/>
    <w:rsid w:val="002779E8"/>
    <w:rsid w:val="00277F10"/>
    <w:rsid w:val="0028275D"/>
    <w:rsid w:val="00282834"/>
    <w:rsid w:val="00283C03"/>
    <w:rsid w:val="00286828"/>
    <w:rsid w:val="00287F10"/>
    <w:rsid w:val="002937AA"/>
    <w:rsid w:val="00295841"/>
    <w:rsid w:val="002A1CFF"/>
    <w:rsid w:val="002A2FA0"/>
    <w:rsid w:val="002A32B0"/>
    <w:rsid w:val="002A32EA"/>
    <w:rsid w:val="002A3706"/>
    <w:rsid w:val="002A3F55"/>
    <w:rsid w:val="002A42B0"/>
    <w:rsid w:val="002A460D"/>
    <w:rsid w:val="002A46E3"/>
    <w:rsid w:val="002A4A98"/>
    <w:rsid w:val="002A5411"/>
    <w:rsid w:val="002A5759"/>
    <w:rsid w:val="002A70EE"/>
    <w:rsid w:val="002A76B7"/>
    <w:rsid w:val="002B163A"/>
    <w:rsid w:val="002B18C5"/>
    <w:rsid w:val="002B27F0"/>
    <w:rsid w:val="002B2899"/>
    <w:rsid w:val="002B3568"/>
    <w:rsid w:val="002B387F"/>
    <w:rsid w:val="002B4DE9"/>
    <w:rsid w:val="002B7DA5"/>
    <w:rsid w:val="002C28AA"/>
    <w:rsid w:val="002C6669"/>
    <w:rsid w:val="002C69E7"/>
    <w:rsid w:val="002C6F17"/>
    <w:rsid w:val="002C718B"/>
    <w:rsid w:val="002D1531"/>
    <w:rsid w:val="002D38AD"/>
    <w:rsid w:val="002D43F8"/>
    <w:rsid w:val="002E0109"/>
    <w:rsid w:val="002E15B1"/>
    <w:rsid w:val="002E1870"/>
    <w:rsid w:val="002E37A4"/>
    <w:rsid w:val="002E3E9D"/>
    <w:rsid w:val="002E5F07"/>
    <w:rsid w:val="002E7673"/>
    <w:rsid w:val="002E78E0"/>
    <w:rsid w:val="002F3F84"/>
    <w:rsid w:val="002F42A9"/>
    <w:rsid w:val="002F4F9E"/>
    <w:rsid w:val="0030170A"/>
    <w:rsid w:val="00305494"/>
    <w:rsid w:val="00307FF1"/>
    <w:rsid w:val="0031264E"/>
    <w:rsid w:val="0031297B"/>
    <w:rsid w:val="00313115"/>
    <w:rsid w:val="0031405B"/>
    <w:rsid w:val="00314E47"/>
    <w:rsid w:val="003165A5"/>
    <w:rsid w:val="00321BF3"/>
    <w:rsid w:val="003224C0"/>
    <w:rsid w:val="0032359A"/>
    <w:rsid w:val="00323736"/>
    <w:rsid w:val="003319AA"/>
    <w:rsid w:val="003369C3"/>
    <w:rsid w:val="00337011"/>
    <w:rsid w:val="0034202F"/>
    <w:rsid w:val="00342A84"/>
    <w:rsid w:val="00344F82"/>
    <w:rsid w:val="00346119"/>
    <w:rsid w:val="00346503"/>
    <w:rsid w:val="003514C5"/>
    <w:rsid w:val="003536EC"/>
    <w:rsid w:val="0035548C"/>
    <w:rsid w:val="00357939"/>
    <w:rsid w:val="0036081D"/>
    <w:rsid w:val="003608D6"/>
    <w:rsid w:val="00361230"/>
    <w:rsid w:val="00363D91"/>
    <w:rsid w:val="00364342"/>
    <w:rsid w:val="0036598C"/>
    <w:rsid w:val="003677CA"/>
    <w:rsid w:val="0036795C"/>
    <w:rsid w:val="0037159A"/>
    <w:rsid w:val="0037190B"/>
    <w:rsid w:val="00371C60"/>
    <w:rsid w:val="00371FE6"/>
    <w:rsid w:val="00372284"/>
    <w:rsid w:val="00372501"/>
    <w:rsid w:val="0037314D"/>
    <w:rsid w:val="003732EF"/>
    <w:rsid w:val="00374DAF"/>
    <w:rsid w:val="00380106"/>
    <w:rsid w:val="00387156"/>
    <w:rsid w:val="0039011B"/>
    <w:rsid w:val="00390F5F"/>
    <w:rsid w:val="00393710"/>
    <w:rsid w:val="00394EE3"/>
    <w:rsid w:val="003955C5"/>
    <w:rsid w:val="00396792"/>
    <w:rsid w:val="003A7B7F"/>
    <w:rsid w:val="003B0E0D"/>
    <w:rsid w:val="003B7617"/>
    <w:rsid w:val="003C3B57"/>
    <w:rsid w:val="003D7B82"/>
    <w:rsid w:val="003E1980"/>
    <w:rsid w:val="003E216B"/>
    <w:rsid w:val="003E3428"/>
    <w:rsid w:val="003E3916"/>
    <w:rsid w:val="003E532A"/>
    <w:rsid w:val="003E573A"/>
    <w:rsid w:val="003E6315"/>
    <w:rsid w:val="003F0426"/>
    <w:rsid w:val="003F2361"/>
    <w:rsid w:val="003F36A4"/>
    <w:rsid w:val="003F6081"/>
    <w:rsid w:val="003F7EE8"/>
    <w:rsid w:val="0040022F"/>
    <w:rsid w:val="00401EDF"/>
    <w:rsid w:val="004046DE"/>
    <w:rsid w:val="00405249"/>
    <w:rsid w:val="00405B7D"/>
    <w:rsid w:val="0040740F"/>
    <w:rsid w:val="00412FF5"/>
    <w:rsid w:val="00413524"/>
    <w:rsid w:val="00413A28"/>
    <w:rsid w:val="00413D62"/>
    <w:rsid w:val="00417580"/>
    <w:rsid w:val="00420FA5"/>
    <w:rsid w:val="004212CA"/>
    <w:rsid w:val="00423BA1"/>
    <w:rsid w:val="00424206"/>
    <w:rsid w:val="00427063"/>
    <w:rsid w:val="0043135B"/>
    <w:rsid w:val="004326AD"/>
    <w:rsid w:val="004340A7"/>
    <w:rsid w:val="00435F4C"/>
    <w:rsid w:val="00436546"/>
    <w:rsid w:val="0043737B"/>
    <w:rsid w:val="00437627"/>
    <w:rsid w:val="00440534"/>
    <w:rsid w:val="00440ECF"/>
    <w:rsid w:val="0044206A"/>
    <w:rsid w:val="00445695"/>
    <w:rsid w:val="004459B8"/>
    <w:rsid w:val="004470B3"/>
    <w:rsid w:val="00447E1A"/>
    <w:rsid w:val="004529CF"/>
    <w:rsid w:val="004602AF"/>
    <w:rsid w:val="004602B2"/>
    <w:rsid w:val="00460428"/>
    <w:rsid w:val="004618A1"/>
    <w:rsid w:val="0046347B"/>
    <w:rsid w:val="00464F0B"/>
    <w:rsid w:val="00465955"/>
    <w:rsid w:val="004664D6"/>
    <w:rsid w:val="00470822"/>
    <w:rsid w:val="00471EBE"/>
    <w:rsid w:val="004723D8"/>
    <w:rsid w:val="00472CB4"/>
    <w:rsid w:val="00474A59"/>
    <w:rsid w:val="00481D1C"/>
    <w:rsid w:val="00482C63"/>
    <w:rsid w:val="004832FC"/>
    <w:rsid w:val="004861B2"/>
    <w:rsid w:val="00487234"/>
    <w:rsid w:val="00493796"/>
    <w:rsid w:val="00495ECE"/>
    <w:rsid w:val="004A13CF"/>
    <w:rsid w:val="004A1D40"/>
    <w:rsid w:val="004A1DA6"/>
    <w:rsid w:val="004A3D8B"/>
    <w:rsid w:val="004A5387"/>
    <w:rsid w:val="004A5CE9"/>
    <w:rsid w:val="004A7525"/>
    <w:rsid w:val="004A7C99"/>
    <w:rsid w:val="004A7DE7"/>
    <w:rsid w:val="004B1614"/>
    <w:rsid w:val="004B16F4"/>
    <w:rsid w:val="004B2741"/>
    <w:rsid w:val="004B419B"/>
    <w:rsid w:val="004B5531"/>
    <w:rsid w:val="004C17BC"/>
    <w:rsid w:val="004C4AC9"/>
    <w:rsid w:val="004C57EE"/>
    <w:rsid w:val="004C65CF"/>
    <w:rsid w:val="004C7CFA"/>
    <w:rsid w:val="004D0667"/>
    <w:rsid w:val="004D2826"/>
    <w:rsid w:val="004D3670"/>
    <w:rsid w:val="004D548F"/>
    <w:rsid w:val="004D7342"/>
    <w:rsid w:val="004E03B8"/>
    <w:rsid w:val="004E2817"/>
    <w:rsid w:val="004E4809"/>
    <w:rsid w:val="004E496F"/>
    <w:rsid w:val="004E5709"/>
    <w:rsid w:val="004E600F"/>
    <w:rsid w:val="004E65E0"/>
    <w:rsid w:val="004F0375"/>
    <w:rsid w:val="004F32E4"/>
    <w:rsid w:val="004F3A82"/>
    <w:rsid w:val="004F3EF7"/>
    <w:rsid w:val="004F3FC7"/>
    <w:rsid w:val="004F4FCE"/>
    <w:rsid w:val="004F5932"/>
    <w:rsid w:val="004F619F"/>
    <w:rsid w:val="004F6C42"/>
    <w:rsid w:val="004F7A43"/>
    <w:rsid w:val="00500CAD"/>
    <w:rsid w:val="0050345A"/>
    <w:rsid w:val="00504E3B"/>
    <w:rsid w:val="00506957"/>
    <w:rsid w:val="00507D8F"/>
    <w:rsid w:val="00507DBB"/>
    <w:rsid w:val="00510789"/>
    <w:rsid w:val="00510D95"/>
    <w:rsid w:val="0052109F"/>
    <w:rsid w:val="005220E8"/>
    <w:rsid w:val="00525A83"/>
    <w:rsid w:val="00525F8A"/>
    <w:rsid w:val="005318B4"/>
    <w:rsid w:val="00532F37"/>
    <w:rsid w:val="005333FB"/>
    <w:rsid w:val="00533AD5"/>
    <w:rsid w:val="0053455A"/>
    <w:rsid w:val="00540A12"/>
    <w:rsid w:val="00541179"/>
    <w:rsid w:val="00543B48"/>
    <w:rsid w:val="00543FDC"/>
    <w:rsid w:val="005446D7"/>
    <w:rsid w:val="00544EAF"/>
    <w:rsid w:val="00545608"/>
    <w:rsid w:val="00546AEA"/>
    <w:rsid w:val="00546E72"/>
    <w:rsid w:val="00551C82"/>
    <w:rsid w:val="00554376"/>
    <w:rsid w:val="00557385"/>
    <w:rsid w:val="0056033F"/>
    <w:rsid w:val="00560A9E"/>
    <w:rsid w:val="00562782"/>
    <w:rsid w:val="00562FBC"/>
    <w:rsid w:val="005646A2"/>
    <w:rsid w:val="0056528C"/>
    <w:rsid w:val="0056529C"/>
    <w:rsid w:val="00566FE8"/>
    <w:rsid w:val="00567104"/>
    <w:rsid w:val="0056769D"/>
    <w:rsid w:val="005712AA"/>
    <w:rsid w:val="00576945"/>
    <w:rsid w:val="00577321"/>
    <w:rsid w:val="00580998"/>
    <w:rsid w:val="00582446"/>
    <w:rsid w:val="00583EFD"/>
    <w:rsid w:val="00583F60"/>
    <w:rsid w:val="00584F15"/>
    <w:rsid w:val="005870C5"/>
    <w:rsid w:val="005872F0"/>
    <w:rsid w:val="00590030"/>
    <w:rsid w:val="005906B3"/>
    <w:rsid w:val="00593F18"/>
    <w:rsid w:val="00595DAD"/>
    <w:rsid w:val="00597087"/>
    <w:rsid w:val="005972C3"/>
    <w:rsid w:val="00597B3C"/>
    <w:rsid w:val="005A556D"/>
    <w:rsid w:val="005A67E3"/>
    <w:rsid w:val="005A69C1"/>
    <w:rsid w:val="005A7089"/>
    <w:rsid w:val="005A7564"/>
    <w:rsid w:val="005B02F8"/>
    <w:rsid w:val="005B2C3A"/>
    <w:rsid w:val="005B2D46"/>
    <w:rsid w:val="005B3A3D"/>
    <w:rsid w:val="005B6F3D"/>
    <w:rsid w:val="005B729A"/>
    <w:rsid w:val="005C1F66"/>
    <w:rsid w:val="005C300A"/>
    <w:rsid w:val="005C4EAC"/>
    <w:rsid w:val="005D3AB4"/>
    <w:rsid w:val="005D41DF"/>
    <w:rsid w:val="005D4B6A"/>
    <w:rsid w:val="005D4DD7"/>
    <w:rsid w:val="005D6B7F"/>
    <w:rsid w:val="005E1EE5"/>
    <w:rsid w:val="005E25C2"/>
    <w:rsid w:val="005E396C"/>
    <w:rsid w:val="005E63AE"/>
    <w:rsid w:val="005E7F09"/>
    <w:rsid w:val="005F123A"/>
    <w:rsid w:val="005F2659"/>
    <w:rsid w:val="005F3C6F"/>
    <w:rsid w:val="005F3D70"/>
    <w:rsid w:val="005F49BE"/>
    <w:rsid w:val="005F6275"/>
    <w:rsid w:val="005F7DEF"/>
    <w:rsid w:val="00601223"/>
    <w:rsid w:val="00603288"/>
    <w:rsid w:val="006035FB"/>
    <w:rsid w:val="00603CC0"/>
    <w:rsid w:val="00604CF1"/>
    <w:rsid w:val="0060704D"/>
    <w:rsid w:val="00607710"/>
    <w:rsid w:val="00610F82"/>
    <w:rsid w:val="006117B6"/>
    <w:rsid w:val="006131A8"/>
    <w:rsid w:val="0061588C"/>
    <w:rsid w:val="006171E6"/>
    <w:rsid w:val="00617611"/>
    <w:rsid w:val="006202FD"/>
    <w:rsid w:val="00620472"/>
    <w:rsid w:val="0062146C"/>
    <w:rsid w:val="006255E0"/>
    <w:rsid w:val="00630126"/>
    <w:rsid w:val="00630CA0"/>
    <w:rsid w:val="00630CCF"/>
    <w:rsid w:val="00630EFA"/>
    <w:rsid w:val="00631F34"/>
    <w:rsid w:val="00631F3E"/>
    <w:rsid w:val="00632D9F"/>
    <w:rsid w:val="006340B5"/>
    <w:rsid w:val="00636EA0"/>
    <w:rsid w:val="00637CC6"/>
    <w:rsid w:val="00637EE7"/>
    <w:rsid w:val="0064290B"/>
    <w:rsid w:val="00643848"/>
    <w:rsid w:val="00643DBD"/>
    <w:rsid w:val="00644A2C"/>
    <w:rsid w:val="00644DB2"/>
    <w:rsid w:val="00650365"/>
    <w:rsid w:val="0065150D"/>
    <w:rsid w:val="00651EE6"/>
    <w:rsid w:val="0065386B"/>
    <w:rsid w:val="006566E4"/>
    <w:rsid w:val="006619C9"/>
    <w:rsid w:val="006673C1"/>
    <w:rsid w:val="00667A31"/>
    <w:rsid w:val="00667E09"/>
    <w:rsid w:val="00670681"/>
    <w:rsid w:val="00670B22"/>
    <w:rsid w:val="00672D7D"/>
    <w:rsid w:val="00673CF6"/>
    <w:rsid w:val="00674675"/>
    <w:rsid w:val="00675498"/>
    <w:rsid w:val="00675770"/>
    <w:rsid w:val="00675EB6"/>
    <w:rsid w:val="00681C79"/>
    <w:rsid w:val="00682798"/>
    <w:rsid w:val="00682B5E"/>
    <w:rsid w:val="00683E82"/>
    <w:rsid w:val="00685C55"/>
    <w:rsid w:val="00685F99"/>
    <w:rsid w:val="006861E4"/>
    <w:rsid w:val="00686DF1"/>
    <w:rsid w:val="0069011B"/>
    <w:rsid w:val="006911D2"/>
    <w:rsid w:val="00692A6D"/>
    <w:rsid w:val="006948D4"/>
    <w:rsid w:val="00696FA9"/>
    <w:rsid w:val="00697089"/>
    <w:rsid w:val="006A3498"/>
    <w:rsid w:val="006A35AA"/>
    <w:rsid w:val="006A3AFA"/>
    <w:rsid w:val="006A3C02"/>
    <w:rsid w:val="006A6168"/>
    <w:rsid w:val="006A782A"/>
    <w:rsid w:val="006B0C19"/>
    <w:rsid w:val="006B1A54"/>
    <w:rsid w:val="006B5E75"/>
    <w:rsid w:val="006B6674"/>
    <w:rsid w:val="006C0751"/>
    <w:rsid w:val="006C0AD2"/>
    <w:rsid w:val="006C3A58"/>
    <w:rsid w:val="006D016D"/>
    <w:rsid w:val="006D0B24"/>
    <w:rsid w:val="006D13DF"/>
    <w:rsid w:val="006D1DAD"/>
    <w:rsid w:val="006D20A1"/>
    <w:rsid w:val="006D2644"/>
    <w:rsid w:val="006D293F"/>
    <w:rsid w:val="006D3519"/>
    <w:rsid w:val="006E1398"/>
    <w:rsid w:val="006E20DC"/>
    <w:rsid w:val="006E4D0D"/>
    <w:rsid w:val="006E5E26"/>
    <w:rsid w:val="006F0D3C"/>
    <w:rsid w:val="006F1118"/>
    <w:rsid w:val="006F1692"/>
    <w:rsid w:val="006F4604"/>
    <w:rsid w:val="006F52DB"/>
    <w:rsid w:val="006F655F"/>
    <w:rsid w:val="006F741D"/>
    <w:rsid w:val="00703722"/>
    <w:rsid w:val="00703DDD"/>
    <w:rsid w:val="007049AC"/>
    <w:rsid w:val="007053E7"/>
    <w:rsid w:val="00705B76"/>
    <w:rsid w:val="00712A5C"/>
    <w:rsid w:val="007130F1"/>
    <w:rsid w:val="00713A29"/>
    <w:rsid w:val="00713E5A"/>
    <w:rsid w:val="007155C3"/>
    <w:rsid w:val="00716B45"/>
    <w:rsid w:val="007204FD"/>
    <w:rsid w:val="00721457"/>
    <w:rsid w:val="00724B2A"/>
    <w:rsid w:val="00725781"/>
    <w:rsid w:val="00726D38"/>
    <w:rsid w:val="0072703B"/>
    <w:rsid w:val="0072784B"/>
    <w:rsid w:val="0073202B"/>
    <w:rsid w:val="0073202C"/>
    <w:rsid w:val="00734178"/>
    <w:rsid w:val="0073575B"/>
    <w:rsid w:val="00737787"/>
    <w:rsid w:val="0074382E"/>
    <w:rsid w:val="00747DA7"/>
    <w:rsid w:val="0075233B"/>
    <w:rsid w:val="007528D3"/>
    <w:rsid w:val="00752F39"/>
    <w:rsid w:val="0075575A"/>
    <w:rsid w:val="00755F5C"/>
    <w:rsid w:val="00762876"/>
    <w:rsid w:val="00766014"/>
    <w:rsid w:val="007679B9"/>
    <w:rsid w:val="00770E2A"/>
    <w:rsid w:val="0077336D"/>
    <w:rsid w:val="00774BD7"/>
    <w:rsid w:val="00775178"/>
    <w:rsid w:val="00775E07"/>
    <w:rsid w:val="0078190F"/>
    <w:rsid w:val="00782FAB"/>
    <w:rsid w:val="00783209"/>
    <w:rsid w:val="0078382D"/>
    <w:rsid w:val="00785B8E"/>
    <w:rsid w:val="00790245"/>
    <w:rsid w:val="00791236"/>
    <w:rsid w:val="007921C9"/>
    <w:rsid w:val="007923F9"/>
    <w:rsid w:val="00795E46"/>
    <w:rsid w:val="00795F4E"/>
    <w:rsid w:val="0079671B"/>
    <w:rsid w:val="007A108B"/>
    <w:rsid w:val="007A1CC2"/>
    <w:rsid w:val="007A1DDF"/>
    <w:rsid w:val="007A2B17"/>
    <w:rsid w:val="007A49C7"/>
    <w:rsid w:val="007A584D"/>
    <w:rsid w:val="007A5997"/>
    <w:rsid w:val="007A5A77"/>
    <w:rsid w:val="007A7190"/>
    <w:rsid w:val="007A7714"/>
    <w:rsid w:val="007B092F"/>
    <w:rsid w:val="007B1859"/>
    <w:rsid w:val="007B3653"/>
    <w:rsid w:val="007B3A3A"/>
    <w:rsid w:val="007B4F37"/>
    <w:rsid w:val="007B5E24"/>
    <w:rsid w:val="007C1BCE"/>
    <w:rsid w:val="007C1F5A"/>
    <w:rsid w:val="007C4B47"/>
    <w:rsid w:val="007C5044"/>
    <w:rsid w:val="007C5EDB"/>
    <w:rsid w:val="007C71BE"/>
    <w:rsid w:val="007C7406"/>
    <w:rsid w:val="007D0682"/>
    <w:rsid w:val="007D5C10"/>
    <w:rsid w:val="007D7EE4"/>
    <w:rsid w:val="007E07D5"/>
    <w:rsid w:val="007E136A"/>
    <w:rsid w:val="007E2D1E"/>
    <w:rsid w:val="007E33A2"/>
    <w:rsid w:val="007E4448"/>
    <w:rsid w:val="007E499A"/>
    <w:rsid w:val="007E5F5A"/>
    <w:rsid w:val="007E7D8A"/>
    <w:rsid w:val="007E7E53"/>
    <w:rsid w:val="007F3134"/>
    <w:rsid w:val="007F667D"/>
    <w:rsid w:val="007F70EB"/>
    <w:rsid w:val="007F7DCF"/>
    <w:rsid w:val="0080492F"/>
    <w:rsid w:val="008053B9"/>
    <w:rsid w:val="00805BEC"/>
    <w:rsid w:val="00806FE1"/>
    <w:rsid w:val="00811F64"/>
    <w:rsid w:val="0081225E"/>
    <w:rsid w:val="00812D1D"/>
    <w:rsid w:val="00813169"/>
    <w:rsid w:val="00820262"/>
    <w:rsid w:val="00821E25"/>
    <w:rsid w:val="00823720"/>
    <w:rsid w:val="00825301"/>
    <w:rsid w:val="008271F2"/>
    <w:rsid w:val="008276F4"/>
    <w:rsid w:val="00831D38"/>
    <w:rsid w:val="0083340C"/>
    <w:rsid w:val="008367A8"/>
    <w:rsid w:val="00836B23"/>
    <w:rsid w:val="00837B47"/>
    <w:rsid w:val="00837C9E"/>
    <w:rsid w:val="00837DBE"/>
    <w:rsid w:val="00840366"/>
    <w:rsid w:val="00841212"/>
    <w:rsid w:val="008420B2"/>
    <w:rsid w:val="008461DE"/>
    <w:rsid w:val="00846729"/>
    <w:rsid w:val="00846A38"/>
    <w:rsid w:val="008477FC"/>
    <w:rsid w:val="00850039"/>
    <w:rsid w:val="00853DE1"/>
    <w:rsid w:val="008548AA"/>
    <w:rsid w:val="0085618B"/>
    <w:rsid w:val="00856AE2"/>
    <w:rsid w:val="00860F73"/>
    <w:rsid w:val="00864847"/>
    <w:rsid w:val="0086486E"/>
    <w:rsid w:val="00865E9D"/>
    <w:rsid w:val="00867F94"/>
    <w:rsid w:val="00872C0E"/>
    <w:rsid w:val="00873D0A"/>
    <w:rsid w:val="008745A7"/>
    <w:rsid w:val="00875975"/>
    <w:rsid w:val="00875B7C"/>
    <w:rsid w:val="008760B3"/>
    <w:rsid w:val="00880BFC"/>
    <w:rsid w:val="00882729"/>
    <w:rsid w:val="008836C7"/>
    <w:rsid w:val="00883B57"/>
    <w:rsid w:val="00883EF8"/>
    <w:rsid w:val="008868AF"/>
    <w:rsid w:val="00886983"/>
    <w:rsid w:val="00886E18"/>
    <w:rsid w:val="00891A0C"/>
    <w:rsid w:val="00891FE6"/>
    <w:rsid w:val="00895024"/>
    <w:rsid w:val="00897A5B"/>
    <w:rsid w:val="008A027F"/>
    <w:rsid w:val="008A2BB2"/>
    <w:rsid w:val="008A2F8F"/>
    <w:rsid w:val="008A51C1"/>
    <w:rsid w:val="008A5209"/>
    <w:rsid w:val="008A71C7"/>
    <w:rsid w:val="008B08E1"/>
    <w:rsid w:val="008B19A5"/>
    <w:rsid w:val="008B24CF"/>
    <w:rsid w:val="008B2AD3"/>
    <w:rsid w:val="008B2DD8"/>
    <w:rsid w:val="008B4620"/>
    <w:rsid w:val="008B4F04"/>
    <w:rsid w:val="008B54D2"/>
    <w:rsid w:val="008C0E18"/>
    <w:rsid w:val="008C1C40"/>
    <w:rsid w:val="008C281A"/>
    <w:rsid w:val="008C36B8"/>
    <w:rsid w:val="008C7BA6"/>
    <w:rsid w:val="008E0F3A"/>
    <w:rsid w:val="008E1C5B"/>
    <w:rsid w:val="008F0D66"/>
    <w:rsid w:val="008F2770"/>
    <w:rsid w:val="008F5427"/>
    <w:rsid w:val="008F647C"/>
    <w:rsid w:val="008F65C2"/>
    <w:rsid w:val="008F7B02"/>
    <w:rsid w:val="008F7C6C"/>
    <w:rsid w:val="00900B4E"/>
    <w:rsid w:val="009024F4"/>
    <w:rsid w:val="0090554C"/>
    <w:rsid w:val="00906617"/>
    <w:rsid w:val="009067DA"/>
    <w:rsid w:val="00907CFF"/>
    <w:rsid w:val="00912A5F"/>
    <w:rsid w:val="00912DAC"/>
    <w:rsid w:val="00914F91"/>
    <w:rsid w:val="00916505"/>
    <w:rsid w:val="00916CCF"/>
    <w:rsid w:val="00923F0D"/>
    <w:rsid w:val="009260E5"/>
    <w:rsid w:val="00932DDB"/>
    <w:rsid w:val="0093362D"/>
    <w:rsid w:val="00933FF6"/>
    <w:rsid w:val="00936D5B"/>
    <w:rsid w:val="00937482"/>
    <w:rsid w:val="0094019A"/>
    <w:rsid w:val="00945F6C"/>
    <w:rsid w:val="00946001"/>
    <w:rsid w:val="00952C52"/>
    <w:rsid w:val="0095433E"/>
    <w:rsid w:val="00956B06"/>
    <w:rsid w:val="009617E5"/>
    <w:rsid w:val="00961DE0"/>
    <w:rsid w:val="00961ECF"/>
    <w:rsid w:val="0096534A"/>
    <w:rsid w:val="00966B86"/>
    <w:rsid w:val="00967D08"/>
    <w:rsid w:val="00967F6E"/>
    <w:rsid w:val="00970E53"/>
    <w:rsid w:val="00975721"/>
    <w:rsid w:val="00975B2F"/>
    <w:rsid w:val="00980067"/>
    <w:rsid w:val="0098028F"/>
    <w:rsid w:val="00980F74"/>
    <w:rsid w:val="009810F6"/>
    <w:rsid w:val="00981270"/>
    <w:rsid w:val="009840B7"/>
    <w:rsid w:val="00984B9F"/>
    <w:rsid w:val="00984DAE"/>
    <w:rsid w:val="00984DFB"/>
    <w:rsid w:val="00986611"/>
    <w:rsid w:val="0098681A"/>
    <w:rsid w:val="009870D1"/>
    <w:rsid w:val="00987665"/>
    <w:rsid w:val="00987733"/>
    <w:rsid w:val="00987F08"/>
    <w:rsid w:val="00990DB1"/>
    <w:rsid w:val="00990F7A"/>
    <w:rsid w:val="00991E46"/>
    <w:rsid w:val="00994EE3"/>
    <w:rsid w:val="00994F3F"/>
    <w:rsid w:val="009974AE"/>
    <w:rsid w:val="009978D3"/>
    <w:rsid w:val="009A2098"/>
    <w:rsid w:val="009A2EE9"/>
    <w:rsid w:val="009A2FCA"/>
    <w:rsid w:val="009A5644"/>
    <w:rsid w:val="009A6D9C"/>
    <w:rsid w:val="009B04D8"/>
    <w:rsid w:val="009B09D2"/>
    <w:rsid w:val="009B2EF0"/>
    <w:rsid w:val="009C0B6F"/>
    <w:rsid w:val="009C16A0"/>
    <w:rsid w:val="009C3EB2"/>
    <w:rsid w:val="009C4C7D"/>
    <w:rsid w:val="009C4C7F"/>
    <w:rsid w:val="009C5017"/>
    <w:rsid w:val="009C515D"/>
    <w:rsid w:val="009C5BC2"/>
    <w:rsid w:val="009C6268"/>
    <w:rsid w:val="009C7D6B"/>
    <w:rsid w:val="009D5932"/>
    <w:rsid w:val="009D5B5B"/>
    <w:rsid w:val="009D7879"/>
    <w:rsid w:val="009E09AD"/>
    <w:rsid w:val="009E531B"/>
    <w:rsid w:val="009E6D77"/>
    <w:rsid w:val="009E6DAE"/>
    <w:rsid w:val="009E70B4"/>
    <w:rsid w:val="009F6FB5"/>
    <w:rsid w:val="009F7BDB"/>
    <w:rsid w:val="00A01606"/>
    <w:rsid w:val="00A026ED"/>
    <w:rsid w:val="00A04321"/>
    <w:rsid w:val="00A050A6"/>
    <w:rsid w:val="00A06E0E"/>
    <w:rsid w:val="00A13C59"/>
    <w:rsid w:val="00A149BB"/>
    <w:rsid w:val="00A21AD2"/>
    <w:rsid w:val="00A2491F"/>
    <w:rsid w:val="00A2514D"/>
    <w:rsid w:val="00A254BD"/>
    <w:rsid w:val="00A30927"/>
    <w:rsid w:val="00A309FD"/>
    <w:rsid w:val="00A31506"/>
    <w:rsid w:val="00A3191D"/>
    <w:rsid w:val="00A330F1"/>
    <w:rsid w:val="00A34960"/>
    <w:rsid w:val="00A3501E"/>
    <w:rsid w:val="00A35DEF"/>
    <w:rsid w:val="00A37127"/>
    <w:rsid w:val="00A37802"/>
    <w:rsid w:val="00A37D17"/>
    <w:rsid w:val="00A40831"/>
    <w:rsid w:val="00A41B5E"/>
    <w:rsid w:val="00A50B7E"/>
    <w:rsid w:val="00A51CAA"/>
    <w:rsid w:val="00A52015"/>
    <w:rsid w:val="00A52185"/>
    <w:rsid w:val="00A53310"/>
    <w:rsid w:val="00A54E8B"/>
    <w:rsid w:val="00A558E5"/>
    <w:rsid w:val="00A610AE"/>
    <w:rsid w:val="00A63921"/>
    <w:rsid w:val="00A6393E"/>
    <w:rsid w:val="00A64A49"/>
    <w:rsid w:val="00A65C07"/>
    <w:rsid w:val="00A66A6E"/>
    <w:rsid w:val="00A67B7C"/>
    <w:rsid w:val="00A71553"/>
    <w:rsid w:val="00A73A89"/>
    <w:rsid w:val="00A73FAE"/>
    <w:rsid w:val="00A75F3C"/>
    <w:rsid w:val="00A80860"/>
    <w:rsid w:val="00A812AE"/>
    <w:rsid w:val="00A82E8B"/>
    <w:rsid w:val="00A82F10"/>
    <w:rsid w:val="00A82F6C"/>
    <w:rsid w:val="00A83C39"/>
    <w:rsid w:val="00A83DA8"/>
    <w:rsid w:val="00A8476B"/>
    <w:rsid w:val="00A84AE1"/>
    <w:rsid w:val="00A84B88"/>
    <w:rsid w:val="00A901BC"/>
    <w:rsid w:val="00A92A21"/>
    <w:rsid w:val="00A92FB1"/>
    <w:rsid w:val="00A93835"/>
    <w:rsid w:val="00A94BE2"/>
    <w:rsid w:val="00A94CA6"/>
    <w:rsid w:val="00A95BD7"/>
    <w:rsid w:val="00A95CFE"/>
    <w:rsid w:val="00A9748B"/>
    <w:rsid w:val="00AA067C"/>
    <w:rsid w:val="00AA39F7"/>
    <w:rsid w:val="00AA44B4"/>
    <w:rsid w:val="00AA505E"/>
    <w:rsid w:val="00AA5260"/>
    <w:rsid w:val="00AA678A"/>
    <w:rsid w:val="00AA799E"/>
    <w:rsid w:val="00AB073C"/>
    <w:rsid w:val="00AB086E"/>
    <w:rsid w:val="00AB26D2"/>
    <w:rsid w:val="00AC15C9"/>
    <w:rsid w:val="00AC2DB7"/>
    <w:rsid w:val="00AC2DD2"/>
    <w:rsid w:val="00AC4408"/>
    <w:rsid w:val="00AC5499"/>
    <w:rsid w:val="00AC585F"/>
    <w:rsid w:val="00AC6CAF"/>
    <w:rsid w:val="00AC7041"/>
    <w:rsid w:val="00AC7A5E"/>
    <w:rsid w:val="00AD06F9"/>
    <w:rsid w:val="00AD5CFC"/>
    <w:rsid w:val="00AD71A0"/>
    <w:rsid w:val="00AE04C4"/>
    <w:rsid w:val="00AE1296"/>
    <w:rsid w:val="00AE1DAB"/>
    <w:rsid w:val="00AE65C2"/>
    <w:rsid w:val="00AE6ABB"/>
    <w:rsid w:val="00AE7B7A"/>
    <w:rsid w:val="00AE7DCB"/>
    <w:rsid w:val="00AF0B3A"/>
    <w:rsid w:val="00AF1994"/>
    <w:rsid w:val="00AF2573"/>
    <w:rsid w:val="00AF2C82"/>
    <w:rsid w:val="00AF57B7"/>
    <w:rsid w:val="00AF619B"/>
    <w:rsid w:val="00AF62C8"/>
    <w:rsid w:val="00B00CE8"/>
    <w:rsid w:val="00B00E4F"/>
    <w:rsid w:val="00B01774"/>
    <w:rsid w:val="00B02517"/>
    <w:rsid w:val="00B0255B"/>
    <w:rsid w:val="00B02FDC"/>
    <w:rsid w:val="00B0434C"/>
    <w:rsid w:val="00B06B63"/>
    <w:rsid w:val="00B12374"/>
    <w:rsid w:val="00B128CF"/>
    <w:rsid w:val="00B1323C"/>
    <w:rsid w:val="00B13D3B"/>
    <w:rsid w:val="00B20BD5"/>
    <w:rsid w:val="00B21133"/>
    <w:rsid w:val="00B23124"/>
    <w:rsid w:val="00B24207"/>
    <w:rsid w:val="00B25647"/>
    <w:rsid w:val="00B279E4"/>
    <w:rsid w:val="00B30FFA"/>
    <w:rsid w:val="00B3119A"/>
    <w:rsid w:val="00B335B6"/>
    <w:rsid w:val="00B33DB3"/>
    <w:rsid w:val="00B33F2C"/>
    <w:rsid w:val="00B357C5"/>
    <w:rsid w:val="00B36E3A"/>
    <w:rsid w:val="00B409A5"/>
    <w:rsid w:val="00B417E2"/>
    <w:rsid w:val="00B41B63"/>
    <w:rsid w:val="00B42C25"/>
    <w:rsid w:val="00B43D4B"/>
    <w:rsid w:val="00B50F03"/>
    <w:rsid w:val="00B51855"/>
    <w:rsid w:val="00B529E5"/>
    <w:rsid w:val="00B53DE6"/>
    <w:rsid w:val="00B54FAF"/>
    <w:rsid w:val="00B558E9"/>
    <w:rsid w:val="00B57E82"/>
    <w:rsid w:val="00B62C88"/>
    <w:rsid w:val="00B6380E"/>
    <w:rsid w:val="00B65EC0"/>
    <w:rsid w:val="00B6620F"/>
    <w:rsid w:val="00B6635D"/>
    <w:rsid w:val="00B665BE"/>
    <w:rsid w:val="00B6702E"/>
    <w:rsid w:val="00B71164"/>
    <w:rsid w:val="00B71526"/>
    <w:rsid w:val="00B76770"/>
    <w:rsid w:val="00B803C9"/>
    <w:rsid w:val="00B84E1D"/>
    <w:rsid w:val="00B85694"/>
    <w:rsid w:val="00B904DC"/>
    <w:rsid w:val="00B9395E"/>
    <w:rsid w:val="00B9505F"/>
    <w:rsid w:val="00B95A3E"/>
    <w:rsid w:val="00BA1A94"/>
    <w:rsid w:val="00BA25EE"/>
    <w:rsid w:val="00BA41CC"/>
    <w:rsid w:val="00BA49B7"/>
    <w:rsid w:val="00BA5624"/>
    <w:rsid w:val="00BA56BB"/>
    <w:rsid w:val="00BB050F"/>
    <w:rsid w:val="00BB1648"/>
    <w:rsid w:val="00BB220D"/>
    <w:rsid w:val="00BB259E"/>
    <w:rsid w:val="00BB57DC"/>
    <w:rsid w:val="00BB66F6"/>
    <w:rsid w:val="00BB6D74"/>
    <w:rsid w:val="00BB6D88"/>
    <w:rsid w:val="00BC1C02"/>
    <w:rsid w:val="00BC292C"/>
    <w:rsid w:val="00BC2C90"/>
    <w:rsid w:val="00BC7EE7"/>
    <w:rsid w:val="00BD0B90"/>
    <w:rsid w:val="00BD2ABC"/>
    <w:rsid w:val="00BD3018"/>
    <w:rsid w:val="00BD3354"/>
    <w:rsid w:val="00BD4402"/>
    <w:rsid w:val="00BD4681"/>
    <w:rsid w:val="00BD4BAD"/>
    <w:rsid w:val="00BD583F"/>
    <w:rsid w:val="00BE0297"/>
    <w:rsid w:val="00BE06E2"/>
    <w:rsid w:val="00BE1525"/>
    <w:rsid w:val="00BE1F19"/>
    <w:rsid w:val="00BE415A"/>
    <w:rsid w:val="00BF0486"/>
    <w:rsid w:val="00BF0B3B"/>
    <w:rsid w:val="00BF4007"/>
    <w:rsid w:val="00BF6932"/>
    <w:rsid w:val="00BF797A"/>
    <w:rsid w:val="00BF7F42"/>
    <w:rsid w:val="00C0263D"/>
    <w:rsid w:val="00C02A42"/>
    <w:rsid w:val="00C075AA"/>
    <w:rsid w:val="00C079EE"/>
    <w:rsid w:val="00C1011B"/>
    <w:rsid w:val="00C11CD6"/>
    <w:rsid w:val="00C1211D"/>
    <w:rsid w:val="00C1713B"/>
    <w:rsid w:val="00C17A79"/>
    <w:rsid w:val="00C20F69"/>
    <w:rsid w:val="00C21A3E"/>
    <w:rsid w:val="00C24527"/>
    <w:rsid w:val="00C2689A"/>
    <w:rsid w:val="00C269D4"/>
    <w:rsid w:val="00C32E73"/>
    <w:rsid w:val="00C3300A"/>
    <w:rsid w:val="00C3426A"/>
    <w:rsid w:val="00C3475B"/>
    <w:rsid w:val="00C34DE7"/>
    <w:rsid w:val="00C35D27"/>
    <w:rsid w:val="00C36A3C"/>
    <w:rsid w:val="00C418EA"/>
    <w:rsid w:val="00C421EA"/>
    <w:rsid w:val="00C4244E"/>
    <w:rsid w:val="00C430A7"/>
    <w:rsid w:val="00C433F7"/>
    <w:rsid w:val="00C45211"/>
    <w:rsid w:val="00C45C11"/>
    <w:rsid w:val="00C46151"/>
    <w:rsid w:val="00C46F9A"/>
    <w:rsid w:val="00C476F3"/>
    <w:rsid w:val="00C51261"/>
    <w:rsid w:val="00C560F1"/>
    <w:rsid w:val="00C5780F"/>
    <w:rsid w:val="00C6082B"/>
    <w:rsid w:val="00C60934"/>
    <w:rsid w:val="00C65E7F"/>
    <w:rsid w:val="00C71F6F"/>
    <w:rsid w:val="00C758FD"/>
    <w:rsid w:val="00C81267"/>
    <w:rsid w:val="00C812FB"/>
    <w:rsid w:val="00C81952"/>
    <w:rsid w:val="00C81B1C"/>
    <w:rsid w:val="00C8229E"/>
    <w:rsid w:val="00C83AD4"/>
    <w:rsid w:val="00C851DF"/>
    <w:rsid w:val="00C86713"/>
    <w:rsid w:val="00C875EA"/>
    <w:rsid w:val="00C87722"/>
    <w:rsid w:val="00C87E7E"/>
    <w:rsid w:val="00C93A69"/>
    <w:rsid w:val="00C9614F"/>
    <w:rsid w:val="00C97D12"/>
    <w:rsid w:val="00CA010D"/>
    <w:rsid w:val="00CA064C"/>
    <w:rsid w:val="00CA1701"/>
    <w:rsid w:val="00CA2024"/>
    <w:rsid w:val="00CA7538"/>
    <w:rsid w:val="00CA7BF4"/>
    <w:rsid w:val="00CA7D55"/>
    <w:rsid w:val="00CB0640"/>
    <w:rsid w:val="00CB144E"/>
    <w:rsid w:val="00CB6CB7"/>
    <w:rsid w:val="00CB714D"/>
    <w:rsid w:val="00CC0BB5"/>
    <w:rsid w:val="00CC1797"/>
    <w:rsid w:val="00CC26D8"/>
    <w:rsid w:val="00CC39E2"/>
    <w:rsid w:val="00CC5095"/>
    <w:rsid w:val="00CC636D"/>
    <w:rsid w:val="00CD3C4F"/>
    <w:rsid w:val="00CD4FFF"/>
    <w:rsid w:val="00CE094D"/>
    <w:rsid w:val="00CE24FC"/>
    <w:rsid w:val="00CE2B45"/>
    <w:rsid w:val="00CE31BD"/>
    <w:rsid w:val="00CE662F"/>
    <w:rsid w:val="00CF0168"/>
    <w:rsid w:val="00CF2FE4"/>
    <w:rsid w:val="00CF4B45"/>
    <w:rsid w:val="00CF5596"/>
    <w:rsid w:val="00D009A0"/>
    <w:rsid w:val="00D0140F"/>
    <w:rsid w:val="00D035D5"/>
    <w:rsid w:val="00D04902"/>
    <w:rsid w:val="00D04A37"/>
    <w:rsid w:val="00D06866"/>
    <w:rsid w:val="00D112AA"/>
    <w:rsid w:val="00D1200E"/>
    <w:rsid w:val="00D12349"/>
    <w:rsid w:val="00D144B0"/>
    <w:rsid w:val="00D15A8A"/>
    <w:rsid w:val="00D15EF1"/>
    <w:rsid w:val="00D16083"/>
    <w:rsid w:val="00D17BFE"/>
    <w:rsid w:val="00D2033F"/>
    <w:rsid w:val="00D23C12"/>
    <w:rsid w:val="00D242B3"/>
    <w:rsid w:val="00D243A2"/>
    <w:rsid w:val="00D25590"/>
    <w:rsid w:val="00D323E0"/>
    <w:rsid w:val="00D32758"/>
    <w:rsid w:val="00D41848"/>
    <w:rsid w:val="00D41A28"/>
    <w:rsid w:val="00D4517B"/>
    <w:rsid w:val="00D46705"/>
    <w:rsid w:val="00D468BC"/>
    <w:rsid w:val="00D53A8D"/>
    <w:rsid w:val="00D54C45"/>
    <w:rsid w:val="00D54D2E"/>
    <w:rsid w:val="00D5552C"/>
    <w:rsid w:val="00D55D50"/>
    <w:rsid w:val="00D56FE4"/>
    <w:rsid w:val="00D65D07"/>
    <w:rsid w:val="00D66BAF"/>
    <w:rsid w:val="00D7068E"/>
    <w:rsid w:val="00D70A7A"/>
    <w:rsid w:val="00D70B0A"/>
    <w:rsid w:val="00D75737"/>
    <w:rsid w:val="00D75A04"/>
    <w:rsid w:val="00D82F44"/>
    <w:rsid w:val="00D83873"/>
    <w:rsid w:val="00D86F79"/>
    <w:rsid w:val="00D9002E"/>
    <w:rsid w:val="00D901D3"/>
    <w:rsid w:val="00D92E0F"/>
    <w:rsid w:val="00D93604"/>
    <w:rsid w:val="00D944BD"/>
    <w:rsid w:val="00D9489E"/>
    <w:rsid w:val="00D977D7"/>
    <w:rsid w:val="00DA0F6D"/>
    <w:rsid w:val="00DA11B8"/>
    <w:rsid w:val="00DA2534"/>
    <w:rsid w:val="00DA3939"/>
    <w:rsid w:val="00DA69A2"/>
    <w:rsid w:val="00DA763E"/>
    <w:rsid w:val="00DB1CC7"/>
    <w:rsid w:val="00DB215D"/>
    <w:rsid w:val="00DB2BC0"/>
    <w:rsid w:val="00DB3237"/>
    <w:rsid w:val="00DB5B5E"/>
    <w:rsid w:val="00DC16D2"/>
    <w:rsid w:val="00DD44CA"/>
    <w:rsid w:val="00DD5914"/>
    <w:rsid w:val="00DD7315"/>
    <w:rsid w:val="00DE0B83"/>
    <w:rsid w:val="00DE27B9"/>
    <w:rsid w:val="00DE7EFE"/>
    <w:rsid w:val="00DF24D2"/>
    <w:rsid w:val="00DF4CA7"/>
    <w:rsid w:val="00DF5166"/>
    <w:rsid w:val="00E018FC"/>
    <w:rsid w:val="00E01CDA"/>
    <w:rsid w:val="00E05B3A"/>
    <w:rsid w:val="00E06294"/>
    <w:rsid w:val="00E079ED"/>
    <w:rsid w:val="00E1041D"/>
    <w:rsid w:val="00E104E2"/>
    <w:rsid w:val="00E11110"/>
    <w:rsid w:val="00E12522"/>
    <w:rsid w:val="00E131F7"/>
    <w:rsid w:val="00E142C3"/>
    <w:rsid w:val="00E16B9E"/>
    <w:rsid w:val="00E20181"/>
    <w:rsid w:val="00E20DF4"/>
    <w:rsid w:val="00E22B3D"/>
    <w:rsid w:val="00E23B45"/>
    <w:rsid w:val="00E27B5D"/>
    <w:rsid w:val="00E312B3"/>
    <w:rsid w:val="00E32733"/>
    <w:rsid w:val="00E32C44"/>
    <w:rsid w:val="00E33956"/>
    <w:rsid w:val="00E36B5F"/>
    <w:rsid w:val="00E4384E"/>
    <w:rsid w:val="00E4706E"/>
    <w:rsid w:val="00E51E71"/>
    <w:rsid w:val="00E55AD8"/>
    <w:rsid w:val="00E57421"/>
    <w:rsid w:val="00E57D07"/>
    <w:rsid w:val="00E63A3B"/>
    <w:rsid w:val="00E64A92"/>
    <w:rsid w:val="00E65AC4"/>
    <w:rsid w:val="00E70338"/>
    <w:rsid w:val="00E713CA"/>
    <w:rsid w:val="00E71BAC"/>
    <w:rsid w:val="00E727A0"/>
    <w:rsid w:val="00E72C3E"/>
    <w:rsid w:val="00E735DC"/>
    <w:rsid w:val="00E73B72"/>
    <w:rsid w:val="00E7416D"/>
    <w:rsid w:val="00E80ACB"/>
    <w:rsid w:val="00E80C18"/>
    <w:rsid w:val="00E80F5C"/>
    <w:rsid w:val="00E80F64"/>
    <w:rsid w:val="00E82F8A"/>
    <w:rsid w:val="00E83E7B"/>
    <w:rsid w:val="00E842C1"/>
    <w:rsid w:val="00E85831"/>
    <w:rsid w:val="00E92AB5"/>
    <w:rsid w:val="00E92B00"/>
    <w:rsid w:val="00E93400"/>
    <w:rsid w:val="00E93E74"/>
    <w:rsid w:val="00E94C51"/>
    <w:rsid w:val="00E94F5E"/>
    <w:rsid w:val="00E95072"/>
    <w:rsid w:val="00E95B45"/>
    <w:rsid w:val="00E9750C"/>
    <w:rsid w:val="00EA11A9"/>
    <w:rsid w:val="00EA2319"/>
    <w:rsid w:val="00EB62AC"/>
    <w:rsid w:val="00EC1886"/>
    <w:rsid w:val="00EC1DEE"/>
    <w:rsid w:val="00EC2C23"/>
    <w:rsid w:val="00EC3583"/>
    <w:rsid w:val="00EC4208"/>
    <w:rsid w:val="00EC46A4"/>
    <w:rsid w:val="00EC4972"/>
    <w:rsid w:val="00EC4F95"/>
    <w:rsid w:val="00EC5AD8"/>
    <w:rsid w:val="00EC7194"/>
    <w:rsid w:val="00EC7333"/>
    <w:rsid w:val="00ED1B00"/>
    <w:rsid w:val="00ED3380"/>
    <w:rsid w:val="00ED3DF4"/>
    <w:rsid w:val="00ED4E01"/>
    <w:rsid w:val="00ED5DD4"/>
    <w:rsid w:val="00EE3566"/>
    <w:rsid w:val="00EE4862"/>
    <w:rsid w:val="00EE5D32"/>
    <w:rsid w:val="00EE5F6B"/>
    <w:rsid w:val="00EE6A57"/>
    <w:rsid w:val="00EE7E4D"/>
    <w:rsid w:val="00EF0EC1"/>
    <w:rsid w:val="00EF3423"/>
    <w:rsid w:val="00EF52E8"/>
    <w:rsid w:val="00EF57EB"/>
    <w:rsid w:val="00EF6240"/>
    <w:rsid w:val="00F00342"/>
    <w:rsid w:val="00F01CAA"/>
    <w:rsid w:val="00F022F3"/>
    <w:rsid w:val="00F02F3C"/>
    <w:rsid w:val="00F040BA"/>
    <w:rsid w:val="00F05019"/>
    <w:rsid w:val="00F1740D"/>
    <w:rsid w:val="00F20FFF"/>
    <w:rsid w:val="00F21041"/>
    <w:rsid w:val="00F2233C"/>
    <w:rsid w:val="00F2503F"/>
    <w:rsid w:val="00F258D3"/>
    <w:rsid w:val="00F261E4"/>
    <w:rsid w:val="00F30919"/>
    <w:rsid w:val="00F30971"/>
    <w:rsid w:val="00F313D7"/>
    <w:rsid w:val="00F322BC"/>
    <w:rsid w:val="00F35F41"/>
    <w:rsid w:val="00F366E2"/>
    <w:rsid w:val="00F44353"/>
    <w:rsid w:val="00F47227"/>
    <w:rsid w:val="00F5152D"/>
    <w:rsid w:val="00F55804"/>
    <w:rsid w:val="00F63050"/>
    <w:rsid w:val="00F63BB3"/>
    <w:rsid w:val="00F64B10"/>
    <w:rsid w:val="00F652FE"/>
    <w:rsid w:val="00F65CDC"/>
    <w:rsid w:val="00F722B7"/>
    <w:rsid w:val="00F728E7"/>
    <w:rsid w:val="00F7471F"/>
    <w:rsid w:val="00F76884"/>
    <w:rsid w:val="00F76A8E"/>
    <w:rsid w:val="00F771DC"/>
    <w:rsid w:val="00F77F0C"/>
    <w:rsid w:val="00F80E56"/>
    <w:rsid w:val="00F814CC"/>
    <w:rsid w:val="00F81D2A"/>
    <w:rsid w:val="00F84F11"/>
    <w:rsid w:val="00F8595E"/>
    <w:rsid w:val="00F862C9"/>
    <w:rsid w:val="00F8677B"/>
    <w:rsid w:val="00F87DFF"/>
    <w:rsid w:val="00F917E4"/>
    <w:rsid w:val="00F91D3A"/>
    <w:rsid w:val="00F97331"/>
    <w:rsid w:val="00F97FF7"/>
    <w:rsid w:val="00FA0058"/>
    <w:rsid w:val="00FA18D5"/>
    <w:rsid w:val="00FA28FF"/>
    <w:rsid w:val="00FA3194"/>
    <w:rsid w:val="00FA3E36"/>
    <w:rsid w:val="00FA48D5"/>
    <w:rsid w:val="00FB1B5E"/>
    <w:rsid w:val="00FB4F6A"/>
    <w:rsid w:val="00FB6710"/>
    <w:rsid w:val="00FB6D44"/>
    <w:rsid w:val="00FB74A7"/>
    <w:rsid w:val="00FB7DFC"/>
    <w:rsid w:val="00FC1EC3"/>
    <w:rsid w:val="00FC2366"/>
    <w:rsid w:val="00FC6832"/>
    <w:rsid w:val="00FC6E6C"/>
    <w:rsid w:val="00FD0FA4"/>
    <w:rsid w:val="00FD2ED3"/>
    <w:rsid w:val="00FD3307"/>
    <w:rsid w:val="00FD4627"/>
    <w:rsid w:val="00FD7679"/>
    <w:rsid w:val="00FE0E45"/>
    <w:rsid w:val="00FE1258"/>
    <w:rsid w:val="00FE2486"/>
    <w:rsid w:val="00FE5199"/>
    <w:rsid w:val="00FE59F4"/>
    <w:rsid w:val="00FE6D76"/>
    <w:rsid w:val="00FF2648"/>
    <w:rsid w:val="00FF304E"/>
    <w:rsid w:val="00FF5FEB"/>
    <w:rsid w:val="00FF7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shapelayout>
  </w:shapeDefaults>
  <w:decimalSymbol w:val="."/>
  <w:listSeparator w:val=","/>
  <w14:docId w14:val="06137D39"/>
  <w15:docId w15:val="{A4887E14-ADA1-43A6-929A-FB13590A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35B"/>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uiPriority w:val="99"/>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paragraph" w:styleId="ListParagraph">
    <w:name w:val="List Paragraph"/>
    <w:basedOn w:val="Normal"/>
    <w:uiPriority w:val="34"/>
    <w:qFormat/>
    <w:rsid w:val="004F3EF7"/>
    <w:pPr>
      <w:ind w:left="720"/>
      <w:contextualSpacing/>
    </w:pPr>
  </w:style>
  <w:style w:type="paragraph" w:styleId="PlainText">
    <w:name w:val="Plain Text"/>
    <w:basedOn w:val="Normal"/>
    <w:link w:val="PlainTextChar"/>
    <w:uiPriority w:val="99"/>
    <w:unhideWhenUsed/>
    <w:rsid w:val="00BD4402"/>
    <w:rPr>
      <w:rFonts w:ascii="Consolas" w:hAnsi="Consolas"/>
      <w:sz w:val="21"/>
      <w:szCs w:val="21"/>
    </w:rPr>
  </w:style>
  <w:style w:type="character" w:customStyle="1" w:styleId="PlainTextChar">
    <w:name w:val="Plain Text Char"/>
    <w:basedOn w:val="DefaultParagraphFont"/>
    <w:link w:val="PlainText"/>
    <w:uiPriority w:val="99"/>
    <w:rsid w:val="00BD4402"/>
    <w:rPr>
      <w:rFonts w:ascii="Consolas" w:hAnsi="Consolas" w:cs="Times New Roman"/>
      <w:sz w:val="21"/>
      <w:szCs w:val="21"/>
      <w:lang w:eastAsia="en-GB"/>
    </w:rPr>
  </w:style>
  <w:style w:type="paragraph" w:customStyle="1" w:styleId="Default">
    <w:name w:val="Default"/>
    <w:rsid w:val="004A1DA6"/>
    <w:pPr>
      <w:autoSpaceDE w:val="0"/>
      <w:autoSpaceDN w:val="0"/>
      <w:adjustRightInd w:val="0"/>
      <w:spacing w:after="0" w:line="240" w:lineRule="auto"/>
    </w:pPr>
    <w:rPr>
      <w:rFonts w:ascii="Times New Roman" w:hAnsi="Times New Roman" w:cs="Times New Roman"/>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oleObject" Target="embeddings/oleObject8.bin"/><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1.bin"/><Relationship Id="rId50" Type="http://schemas.openxmlformats.org/officeDocument/2006/relationships/image" Target="media/image18.emf"/><Relationship Id="rId55" Type="http://schemas.openxmlformats.org/officeDocument/2006/relationships/oleObject" Target="embeddings/oleObject14.bin"/><Relationship Id="rId63" Type="http://schemas.openxmlformats.org/officeDocument/2006/relationships/oleObject" Target="embeddings/oleObject18.bin"/><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Word_Document1.docx"/><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0.bin"/><Relationship Id="rId53" Type="http://schemas.openxmlformats.org/officeDocument/2006/relationships/oleObject" Target="embeddings/oleObject13.bin"/><Relationship Id="rId58" Type="http://schemas.openxmlformats.org/officeDocument/2006/relationships/image" Target="media/image22.emf"/><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Word_Document5.docx"/><Relationship Id="rId57" Type="http://schemas.openxmlformats.org/officeDocument/2006/relationships/oleObject" Target="embeddings/oleObject15.bin"/><Relationship Id="rId61" Type="http://schemas.openxmlformats.org/officeDocument/2006/relationships/oleObject" Target="embeddings/oleObject17.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package" Target="embeddings/Microsoft_Word_Document2.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hyperlink" Target="https://echa.europa.eu/registry-of-clh-intentions-until-outcome/-dislist/details/0b0236e180d84c7b" TargetMode="External"/><Relationship Id="rId30" Type="http://schemas.openxmlformats.org/officeDocument/2006/relationships/image" Target="media/image8.emf"/><Relationship Id="rId35" Type="http://schemas.openxmlformats.org/officeDocument/2006/relationships/package" Target="embeddings/Microsoft_Word_Document3.docx"/><Relationship Id="rId43" Type="http://schemas.openxmlformats.org/officeDocument/2006/relationships/package" Target="embeddings/Microsoft_Word_Document4.doc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header" Target="header3.xml"/><Relationship Id="rId69" Type="http://schemas.microsoft.com/office/2016/09/relationships/commentsIds" Target="commentsIds.xml"/><Relationship Id="rId8" Type="http://schemas.openxmlformats.org/officeDocument/2006/relationships/styles" Target="styles.xml"/><Relationship Id="rId51"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oleObject" Target="embeddings/oleObject6.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16.bin"/><Relationship Id="rId20" Type="http://schemas.openxmlformats.org/officeDocument/2006/relationships/oleObject" Target="embeddings/oleObject2.bin"/><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CHAProcessTaxHTField0 xmlns="4811b924-dee2-413a-bdc8-2cc023473c17">
      <Terms xmlns="http://schemas.microsoft.com/office/infopath/2007/PartnerControls"/>
    </ECHAProcessTaxHTField0>
    <ECHACategoryTaxHTField0 xmlns="4811b924-dee2-413a-bdc8-2cc023473c17">
      <Terms xmlns="http://schemas.microsoft.com/office/infopath/2007/PartnerControls"/>
    </ECHACategoryTaxHTField0>
    <TaxCatchAll xmlns="d80dd6ab-43bf-4d9d-bb1e-742532452846">
      <Value>1</Value>
    </TaxCatchAll>
    <ECHADocumentTypeTaxHTField0 xmlns="4811b924-dee2-413a-bdc8-2cc023473c17">
      <Terms xmlns="http://schemas.microsoft.com/office/infopath/2007/PartnerControls"/>
    </ECHADocumentTypeTaxHTField0>
    <ECHASecClassTaxHTField0 xmlns="4811b924-dee2-413a-bdc8-2cc023473c17">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_dlc_DocId xmlns="5bcca709-0b09-4b74-bfa0-2137a84c1763">ACTV3-45-8740</_dlc_DocId>
    <_dlc_DocIdUrl xmlns="5bcca709-0b09-4b74-bfa0-2137a84c1763">
      <Url>https://activity.echa.europa.eu/sites/act-3/process-3-5/_layouts/15/DocIdRedir.aspx?ID=ACTV3-45-8740</Url>
      <Description>ACTV3-45-8740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5.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15A39CDAD533EF46BCDBF4014DA9C42C" ma:contentTypeVersion="13" ma:contentTypeDescription="Content type for ECHA process documents" ma:contentTypeScope="" ma:versionID="d7f601b610f65b34277a60b9e0dd1058">
  <xsd:schema xmlns:xsd="http://www.w3.org/2001/XMLSchema" xmlns:xs="http://www.w3.org/2001/XMLSchema" xmlns:p="http://schemas.microsoft.com/office/2006/metadata/properties" xmlns:ns2="4811b924-dee2-413a-bdc8-2cc023473c17" xmlns:ns3="5bcca709-0b09-4b74-bfa0-2137a84c1763" xmlns:ns4="d80dd6ab-43bf-4d9d-bb1e-742532452846" xmlns:ns5="b80ede5c-af4c-4bf2-9a87-706a3579dc11" targetNamespace="http://schemas.microsoft.com/office/2006/metadata/properties" ma:root="true" ma:fieldsID="dab586716213eddf6574709267ce6338" ns2:_="" ns3:_="" ns4:_="" ns5:_="">
    <xsd:import namespace="4811b924-dee2-413a-bdc8-2cc023473c17"/>
    <xsd:import namespace="5bcca709-0b09-4b74-bfa0-2137a84c1763"/>
    <xsd:import namespace="d80dd6ab-43bf-4d9d-bb1e-742532452846"/>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5: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1b924-dee2-413a-bdc8-2cc023473c1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0dd6ab-43bf-4d9d-bb1e-742532452846"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214db2d2-f1ed-4c58-8539-ffd4e5068399}" ma:internalName="TaxCatchAll" ma:showField="CatchAllData" ma:web="d80dd6ab-43bf-4d9d-bb1e-7425324528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Label" ma:index="13" nillable="true" ma:displayName="Taxonomy Catch All Column1" ma:description="" ma:hidden="true" ma:list="{8da9f775-fdf3-4d14-99ae-8f8e0cbfc351}" ma:internalName="TaxCatchAllLabel" ma:readOnly="true" ma:showField="CatchAllDataLabel" ma:web="a3c34eed-3ef9-4750-993f-44a2ccbf16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23597-210E-47C8-B1F3-A49D5455E428}">
  <ds:schemaRefs>
    <ds:schemaRef ds:uri="http://schemas.microsoft.com/office/2006/metadata/properties"/>
    <ds:schemaRef ds:uri="d80dd6ab-43bf-4d9d-bb1e-7425324528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bcca709-0b09-4b74-bfa0-2137a84c1763"/>
    <ds:schemaRef ds:uri="4811b924-dee2-413a-bdc8-2cc023473c17"/>
    <ds:schemaRef ds:uri="http://purl.org/dc/elements/1.1/"/>
    <ds:schemaRef ds:uri="b80ede5c-af4c-4bf2-9a87-706a3579dc11"/>
    <ds:schemaRef ds:uri="http://www.w3.org/XML/1998/namespace"/>
    <ds:schemaRef ds:uri="http://purl.org/dc/dcmitype/"/>
  </ds:schemaRefs>
</ds:datastoreItem>
</file>

<file path=customXml/itemProps2.xml><?xml version="1.0" encoding="utf-8"?>
<ds:datastoreItem xmlns:ds="http://schemas.openxmlformats.org/officeDocument/2006/customXml" ds:itemID="{468825F3-4855-4C8D-A969-8C310DCEF1AB}">
  <ds:schemaRefs>
    <ds:schemaRef ds:uri="http://schemas.microsoft.com/sharepoint/v3/contenttype/forms"/>
  </ds:schemaRefs>
</ds:datastoreItem>
</file>

<file path=customXml/itemProps3.xml><?xml version="1.0" encoding="utf-8"?>
<ds:datastoreItem xmlns:ds="http://schemas.openxmlformats.org/officeDocument/2006/customXml" ds:itemID="{7DE6341E-C149-446D-8DC3-DC12E54CB12B}">
  <ds:schemaRefs>
    <ds:schemaRef ds:uri="http://schemas.microsoft.com/sharepoint/events"/>
  </ds:schemaRefs>
</ds:datastoreItem>
</file>

<file path=customXml/itemProps4.xml><?xml version="1.0" encoding="utf-8"?>
<ds:datastoreItem xmlns:ds="http://schemas.openxmlformats.org/officeDocument/2006/customXml" ds:itemID="{E558C118-1C5F-4A1C-AAF3-92CA0F66C97B}">
  <ds:schemaRefs>
    <ds:schemaRef ds:uri="Microsoft.SharePoint.Taxonomy.ContentTypeSync"/>
  </ds:schemaRefs>
</ds:datastoreItem>
</file>

<file path=customXml/itemProps5.xml><?xml version="1.0" encoding="utf-8"?>
<ds:datastoreItem xmlns:ds="http://schemas.openxmlformats.org/officeDocument/2006/customXml" ds:itemID="{BC1C898C-56AF-475E-926E-1B5A94A98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1b924-dee2-413a-bdc8-2cc023473c17"/>
    <ds:schemaRef ds:uri="5bcca709-0b09-4b74-bfa0-2137a84c1763"/>
    <ds:schemaRef ds:uri="d80dd6ab-43bf-4d9d-bb1e-742532452846"/>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FA270F2-8B6D-43C0-9547-B672D8C72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70A0C5B8.dotm</Template>
  <TotalTime>851</TotalTime>
  <Pages>78</Pages>
  <Words>25376</Words>
  <Characters>144645</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169682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PENNESE Daniele</dc:creator>
  <cp:lastModifiedBy>ECHA</cp:lastModifiedBy>
  <cp:revision>83</cp:revision>
  <dcterms:created xsi:type="dcterms:W3CDTF">2019-11-14T11:25:00Z</dcterms:created>
  <dcterms:modified xsi:type="dcterms:W3CDTF">2019-12-11T08:19:00Z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0x010100B558917389A54ADDB58930FBD7E6FD57008586DED9191B4C4CBD31A5DF7F304A710015A39CDAD533EF46BCDBF4014DA9C42C</vt:lpwstr>
  </property>
  <property fmtid="{D5CDD505-2E9C-101B-9397-08002B2CF9AE}" pid="3" name="ECHAProcess">
    <vt:lpwstr/>
  </property>
  <property fmtid="{D5CDD505-2E9C-101B-9397-08002B2CF9AE}" pid="4" name="_dlc_DocIdItemGuid">
    <vt:lpwstr>7a2a458f-486b-40ff-80af-dcd1da75f479</vt:lpwstr>
  </property>
  <property fmtid="{D5CDD505-2E9C-101B-9397-08002B2CF9AE}" pid="5" name="ECHADocumentType">
    <vt:lpwstr/>
  </property>
  <property fmtid="{D5CDD505-2E9C-101B-9397-08002B2CF9AE}" pid="6" name="ECHACategory">
    <vt:lpwstr/>
  </property>
  <property fmtid="{D5CDD505-2E9C-101B-9397-08002B2CF9AE}" pid="7" name="ECHASecClass">
    <vt:lpwstr>1;#|a0307bc2-faf9-4068-8aeb-b713e4fa2a0f</vt:lpwstr>
  </property>
</Properties>
</file>