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8CDD" w14:textId="77777777" w:rsidR="00E530CD" w:rsidRPr="00614228" w:rsidRDefault="00CE5A2E" w:rsidP="009B6717">
      <w:pPr>
        <w:tabs>
          <w:tab w:val="left" w:pos="8505"/>
        </w:tabs>
        <w:spacing w:before="480"/>
        <w:ind w:left="-142" w:right="-45"/>
        <w:jc w:val="center"/>
        <w:rPr>
          <w:rFonts w:cs="Arial"/>
          <w:sz w:val="24"/>
          <w:szCs w:val="24"/>
        </w:rPr>
      </w:pPr>
      <w:r>
        <w:rPr>
          <w:rFonts w:cs="Arial"/>
          <w:noProof/>
          <w:sz w:val="24"/>
          <w:szCs w:val="24"/>
          <w:lang w:val="pl-PL" w:eastAsia="pl-PL"/>
        </w:rPr>
        <w:pict w14:anchorId="11501A71">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2690A944" w14:textId="77777777" w:rsidR="00E530CD" w:rsidRPr="00614228" w:rsidRDefault="00E530CD" w:rsidP="009B6717">
      <w:pPr>
        <w:tabs>
          <w:tab w:val="left" w:pos="8505"/>
        </w:tabs>
        <w:ind w:left="-142" w:right="-45"/>
        <w:jc w:val="center"/>
        <w:rPr>
          <w:rFonts w:cs="Arial"/>
          <w:bCs/>
          <w:sz w:val="24"/>
          <w:szCs w:val="24"/>
        </w:rPr>
      </w:pPr>
    </w:p>
    <w:p w14:paraId="16BA6B46"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08B2208B"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34972C3E"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49131D85" wp14:editId="7D604131">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268925C2"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2E411418" w14:textId="77777777" w:rsidTr="00A84F8A">
        <w:tc>
          <w:tcPr>
            <w:tcW w:w="3227" w:type="dxa"/>
            <w:vAlign w:val="center"/>
          </w:tcPr>
          <w:p w14:paraId="767A5824"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4E946705" w14:textId="77777777" w:rsidR="004A09E7" w:rsidRPr="00614228" w:rsidRDefault="006869E6" w:rsidP="00A84F8A">
            <w:pPr>
              <w:pStyle w:val="Tablebody"/>
              <w:jc w:val="center"/>
              <w:rPr>
                <w:rFonts w:cs="Arial"/>
                <w:b/>
                <w:sz w:val="24"/>
                <w:szCs w:val="24"/>
              </w:rPr>
            </w:pPr>
            <w:r>
              <w:rPr>
                <w:rFonts w:cs="Arial"/>
                <w:b/>
                <w:bCs/>
                <w:sz w:val="24"/>
                <w:szCs w:val="24"/>
              </w:rPr>
              <w:t>Toxan Płatki</w:t>
            </w:r>
          </w:p>
        </w:tc>
      </w:tr>
      <w:tr w:rsidR="004A09E7" w:rsidRPr="00614228" w14:paraId="66F61CA6" w14:textId="77777777" w:rsidTr="00A84F8A">
        <w:tc>
          <w:tcPr>
            <w:tcW w:w="3227" w:type="dxa"/>
            <w:vAlign w:val="center"/>
          </w:tcPr>
          <w:p w14:paraId="11AC9811"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25527242"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59EF9C78" w14:textId="77777777" w:rsidTr="00A84F8A">
        <w:tc>
          <w:tcPr>
            <w:tcW w:w="3227" w:type="dxa"/>
            <w:vAlign w:val="center"/>
          </w:tcPr>
          <w:p w14:paraId="0AB601DF"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3727B44" w14:textId="77777777" w:rsidR="004A09E7" w:rsidRPr="00614228" w:rsidRDefault="00CE4D9B" w:rsidP="00CE4D9B">
            <w:pPr>
              <w:pStyle w:val="Tablebody"/>
              <w:jc w:val="center"/>
              <w:rPr>
                <w:rFonts w:cs="Arial"/>
                <w:b/>
                <w:sz w:val="24"/>
                <w:szCs w:val="24"/>
              </w:rPr>
            </w:pPr>
            <w:r>
              <w:rPr>
                <w:rFonts w:cs="Arial"/>
                <w:b/>
                <w:bCs/>
                <w:sz w:val="24"/>
                <w:szCs w:val="24"/>
              </w:rPr>
              <w:t>Bromadiolone</w:t>
            </w:r>
          </w:p>
        </w:tc>
      </w:tr>
      <w:tr w:rsidR="004A09E7" w:rsidRPr="00614228" w14:paraId="52B7E4A4" w14:textId="77777777" w:rsidTr="00A84F8A">
        <w:tc>
          <w:tcPr>
            <w:tcW w:w="3227" w:type="dxa"/>
            <w:vAlign w:val="center"/>
          </w:tcPr>
          <w:p w14:paraId="58528D5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72055C6E" w14:textId="77777777" w:rsidR="004A09E7" w:rsidRPr="00614228" w:rsidRDefault="004A09E7" w:rsidP="006869E6">
            <w:pPr>
              <w:pStyle w:val="Tablebody"/>
              <w:jc w:val="center"/>
              <w:rPr>
                <w:rFonts w:cs="Arial"/>
                <w:b/>
                <w:sz w:val="24"/>
                <w:szCs w:val="24"/>
              </w:rPr>
            </w:pPr>
            <w:r w:rsidRPr="00614228">
              <w:rPr>
                <w:rFonts w:cs="Arial"/>
                <w:b/>
                <w:bCs/>
                <w:sz w:val="24"/>
                <w:szCs w:val="24"/>
              </w:rPr>
              <w:t>BC-</w:t>
            </w:r>
            <w:r w:rsidR="006869E6">
              <w:rPr>
                <w:rFonts w:cs="Arial"/>
                <w:b/>
                <w:bCs/>
                <w:sz w:val="24"/>
                <w:szCs w:val="24"/>
              </w:rPr>
              <w:t>VJ013520-44</w:t>
            </w:r>
          </w:p>
        </w:tc>
      </w:tr>
      <w:tr w:rsidR="004A09E7" w:rsidRPr="00614228" w14:paraId="58C0DB0A" w14:textId="77777777" w:rsidTr="00A84F8A">
        <w:tc>
          <w:tcPr>
            <w:tcW w:w="3227" w:type="dxa"/>
            <w:vAlign w:val="center"/>
          </w:tcPr>
          <w:p w14:paraId="73CB4B01"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590966FD" w14:textId="77777777" w:rsidR="004A09E7" w:rsidRPr="00614228" w:rsidRDefault="00DC0683" w:rsidP="00A84F8A">
            <w:pPr>
              <w:pStyle w:val="Tablebody"/>
              <w:jc w:val="center"/>
              <w:rPr>
                <w:rFonts w:cs="Arial"/>
                <w:b/>
                <w:sz w:val="24"/>
                <w:szCs w:val="24"/>
              </w:rPr>
            </w:pPr>
            <w:r w:rsidRPr="00DC0683">
              <w:rPr>
                <w:rFonts w:cs="Arial"/>
                <w:b/>
                <w:sz w:val="24"/>
                <w:szCs w:val="24"/>
              </w:rPr>
              <w:t>PL-0000420-0000</w:t>
            </w:r>
          </w:p>
        </w:tc>
      </w:tr>
      <w:tr w:rsidR="004A09E7" w:rsidRPr="00614228" w14:paraId="30062D92" w14:textId="77777777" w:rsidTr="00A84F8A">
        <w:tc>
          <w:tcPr>
            <w:tcW w:w="3227" w:type="dxa"/>
            <w:vAlign w:val="center"/>
          </w:tcPr>
          <w:p w14:paraId="799FF46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086F4712"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1B2CE76E" w14:textId="77777777" w:rsidTr="00A84F8A">
        <w:tc>
          <w:tcPr>
            <w:tcW w:w="3227" w:type="dxa"/>
            <w:vAlign w:val="center"/>
          </w:tcPr>
          <w:p w14:paraId="780EFE1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7235F60B" w14:textId="77777777" w:rsidR="004A09E7" w:rsidRPr="00614228" w:rsidRDefault="00DC0683" w:rsidP="00A84F8A">
            <w:pPr>
              <w:pStyle w:val="Tablebody"/>
              <w:jc w:val="center"/>
              <w:rPr>
                <w:rFonts w:cs="Arial"/>
                <w:b/>
                <w:sz w:val="24"/>
                <w:szCs w:val="24"/>
              </w:rPr>
            </w:pPr>
            <w:r w:rsidRPr="00DC0683">
              <w:rPr>
                <w:rFonts w:cs="Arial"/>
                <w:b/>
                <w:sz w:val="24"/>
                <w:szCs w:val="24"/>
              </w:rPr>
              <w:t>UR.DRB.RBR.4250.0003.2014.AJ</w:t>
            </w:r>
          </w:p>
        </w:tc>
      </w:tr>
      <w:tr w:rsidR="004A09E7" w:rsidRPr="00614228" w14:paraId="5F2D449F" w14:textId="77777777" w:rsidTr="00A84F8A">
        <w:tc>
          <w:tcPr>
            <w:tcW w:w="3227" w:type="dxa"/>
            <w:shd w:val="clear" w:color="auto" w:fill="auto"/>
            <w:vAlign w:val="center"/>
          </w:tcPr>
          <w:p w14:paraId="24B71BF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1FB789C6" w14:textId="77777777" w:rsidR="004A09E7" w:rsidRPr="00614228" w:rsidRDefault="004A09E7" w:rsidP="00A84F8A">
            <w:pPr>
              <w:pStyle w:val="Tablebody"/>
              <w:jc w:val="center"/>
              <w:rPr>
                <w:rFonts w:cs="Arial"/>
                <w:sz w:val="24"/>
                <w:szCs w:val="24"/>
                <w:lang w:val="en-GB"/>
              </w:rPr>
            </w:pPr>
          </w:p>
        </w:tc>
      </w:tr>
    </w:tbl>
    <w:p w14:paraId="66AE83D7" w14:textId="77777777" w:rsidR="00DB7641" w:rsidRPr="00614228" w:rsidRDefault="00DB7641" w:rsidP="009B6717">
      <w:pPr>
        <w:jc w:val="center"/>
        <w:rPr>
          <w:rFonts w:cs="Arial"/>
          <w:b/>
          <w:sz w:val="24"/>
          <w:szCs w:val="24"/>
        </w:rPr>
      </w:pPr>
    </w:p>
    <w:p w14:paraId="5004C784"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6266E8D2"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20FEA046" w14:textId="77777777" w:rsidR="00E530CD" w:rsidRPr="00614228" w:rsidRDefault="00E530CD" w:rsidP="00614228">
      <w:pPr>
        <w:spacing w:line="276" w:lineRule="auto"/>
        <w:jc w:val="both"/>
        <w:rPr>
          <w:rFonts w:cs="Arial"/>
          <w:caps/>
          <w:sz w:val="24"/>
          <w:szCs w:val="24"/>
        </w:rPr>
      </w:pPr>
    </w:p>
    <w:p w14:paraId="63576B0E"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D1470D" w:rsidRPr="00614228">
        <w:rPr>
          <w:rFonts w:cs="Arial"/>
          <w:caps/>
          <w:sz w:val="24"/>
          <w:szCs w:val="24"/>
        </w:rPr>
        <w:fldChar w:fldCharType="begin"/>
      </w:r>
      <w:r w:rsidR="00EA45CD" w:rsidRPr="00614228">
        <w:rPr>
          <w:rFonts w:cs="Arial"/>
          <w:caps/>
          <w:sz w:val="24"/>
          <w:szCs w:val="24"/>
        </w:rPr>
        <w:instrText xml:space="preserve"> TOC \o "1-2" \h \z \u </w:instrText>
      </w:r>
      <w:r w:rsidR="00D1470D" w:rsidRPr="00614228">
        <w:rPr>
          <w:rFonts w:cs="Arial"/>
          <w:caps/>
          <w:sz w:val="24"/>
          <w:szCs w:val="24"/>
        </w:rPr>
        <w:fldChar w:fldCharType="separate"/>
      </w:r>
    </w:p>
    <w:p w14:paraId="2BB2D8D2" w14:textId="77777777" w:rsidR="00AC4A7C" w:rsidRDefault="00CE5A2E">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D1470D">
          <w:rPr>
            <w:noProof/>
            <w:webHidden/>
          </w:rPr>
          <w:fldChar w:fldCharType="begin"/>
        </w:r>
        <w:r w:rsidR="00AC4A7C">
          <w:rPr>
            <w:noProof/>
            <w:webHidden/>
          </w:rPr>
          <w:instrText xml:space="preserve"> PAGEREF _Toc9581779 \h </w:instrText>
        </w:r>
        <w:r w:rsidR="00D1470D">
          <w:rPr>
            <w:noProof/>
            <w:webHidden/>
          </w:rPr>
        </w:r>
        <w:r w:rsidR="00D1470D">
          <w:rPr>
            <w:noProof/>
            <w:webHidden/>
          </w:rPr>
          <w:fldChar w:fldCharType="separate"/>
        </w:r>
        <w:r>
          <w:rPr>
            <w:noProof/>
            <w:webHidden/>
          </w:rPr>
          <w:t>4</w:t>
        </w:r>
        <w:r w:rsidR="00D1470D">
          <w:rPr>
            <w:noProof/>
            <w:webHidden/>
          </w:rPr>
          <w:fldChar w:fldCharType="end"/>
        </w:r>
      </w:hyperlink>
    </w:p>
    <w:p w14:paraId="0734B6E0" w14:textId="77777777" w:rsidR="00AC4A7C" w:rsidRDefault="00CE5A2E">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D1470D">
          <w:rPr>
            <w:noProof/>
            <w:webHidden/>
          </w:rPr>
          <w:fldChar w:fldCharType="begin"/>
        </w:r>
        <w:r w:rsidR="00AC4A7C">
          <w:rPr>
            <w:noProof/>
            <w:webHidden/>
          </w:rPr>
          <w:instrText xml:space="preserve"> PAGEREF _Toc9581780 \h </w:instrText>
        </w:r>
        <w:r w:rsidR="00D1470D">
          <w:rPr>
            <w:noProof/>
            <w:webHidden/>
          </w:rPr>
        </w:r>
        <w:r w:rsidR="00D1470D">
          <w:rPr>
            <w:noProof/>
            <w:webHidden/>
          </w:rPr>
          <w:fldChar w:fldCharType="separate"/>
        </w:r>
        <w:r>
          <w:rPr>
            <w:noProof/>
            <w:webHidden/>
          </w:rPr>
          <w:t>8</w:t>
        </w:r>
        <w:r w:rsidR="00D1470D">
          <w:rPr>
            <w:noProof/>
            <w:webHidden/>
          </w:rPr>
          <w:fldChar w:fldCharType="end"/>
        </w:r>
      </w:hyperlink>
    </w:p>
    <w:p w14:paraId="0C5866E6"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D1470D">
          <w:rPr>
            <w:noProof/>
            <w:webHidden/>
          </w:rPr>
          <w:fldChar w:fldCharType="begin"/>
        </w:r>
        <w:r w:rsidR="00AC4A7C">
          <w:rPr>
            <w:noProof/>
            <w:webHidden/>
          </w:rPr>
          <w:instrText xml:space="preserve"> PAGEREF _Toc9581781 \h </w:instrText>
        </w:r>
        <w:r w:rsidR="00D1470D">
          <w:rPr>
            <w:noProof/>
            <w:webHidden/>
          </w:rPr>
        </w:r>
        <w:r w:rsidR="00D1470D">
          <w:rPr>
            <w:noProof/>
            <w:webHidden/>
          </w:rPr>
          <w:fldChar w:fldCharType="separate"/>
        </w:r>
        <w:r>
          <w:rPr>
            <w:noProof/>
            <w:webHidden/>
          </w:rPr>
          <w:t>8</w:t>
        </w:r>
        <w:r w:rsidR="00D1470D">
          <w:rPr>
            <w:noProof/>
            <w:webHidden/>
          </w:rPr>
          <w:fldChar w:fldCharType="end"/>
        </w:r>
      </w:hyperlink>
    </w:p>
    <w:p w14:paraId="36704FE2"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D1470D">
          <w:rPr>
            <w:noProof/>
            <w:webHidden/>
          </w:rPr>
          <w:fldChar w:fldCharType="begin"/>
        </w:r>
        <w:r w:rsidR="00AC4A7C">
          <w:rPr>
            <w:noProof/>
            <w:webHidden/>
          </w:rPr>
          <w:instrText xml:space="preserve"> PAGEREF _Toc9581782 \h </w:instrText>
        </w:r>
        <w:r w:rsidR="00D1470D">
          <w:rPr>
            <w:noProof/>
            <w:webHidden/>
          </w:rPr>
        </w:r>
        <w:r w:rsidR="00D1470D">
          <w:rPr>
            <w:noProof/>
            <w:webHidden/>
          </w:rPr>
          <w:fldChar w:fldCharType="separate"/>
        </w:r>
        <w:r>
          <w:rPr>
            <w:noProof/>
            <w:webHidden/>
          </w:rPr>
          <w:t>9</w:t>
        </w:r>
        <w:r w:rsidR="00D1470D">
          <w:rPr>
            <w:noProof/>
            <w:webHidden/>
          </w:rPr>
          <w:fldChar w:fldCharType="end"/>
        </w:r>
      </w:hyperlink>
    </w:p>
    <w:p w14:paraId="0DB57223"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D1470D">
          <w:rPr>
            <w:noProof/>
            <w:webHidden/>
          </w:rPr>
          <w:fldChar w:fldCharType="begin"/>
        </w:r>
        <w:r w:rsidR="00AC4A7C">
          <w:rPr>
            <w:noProof/>
            <w:webHidden/>
          </w:rPr>
          <w:instrText xml:space="preserve"> PAGEREF _Toc9581783 \h </w:instrText>
        </w:r>
        <w:r w:rsidR="00D1470D">
          <w:rPr>
            <w:noProof/>
            <w:webHidden/>
          </w:rPr>
        </w:r>
        <w:r w:rsidR="00D1470D">
          <w:rPr>
            <w:noProof/>
            <w:webHidden/>
          </w:rPr>
          <w:fldChar w:fldCharType="separate"/>
        </w:r>
        <w:r>
          <w:rPr>
            <w:noProof/>
            <w:webHidden/>
          </w:rPr>
          <w:t>11</w:t>
        </w:r>
        <w:r w:rsidR="00D1470D">
          <w:rPr>
            <w:noProof/>
            <w:webHidden/>
          </w:rPr>
          <w:fldChar w:fldCharType="end"/>
        </w:r>
      </w:hyperlink>
    </w:p>
    <w:p w14:paraId="04E864D0"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D1470D">
          <w:rPr>
            <w:noProof/>
            <w:webHidden/>
          </w:rPr>
          <w:fldChar w:fldCharType="begin"/>
        </w:r>
        <w:r w:rsidR="00AC4A7C">
          <w:rPr>
            <w:noProof/>
            <w:webHidden/>
          </w:rPr>
          <w:instrText xml:space="preserve"> PAGEREF _Toc9581784 \h </w:instrText>
        </w:r>
        <w:r w:rsidR="00D1470D">
          <w:rPr>
            <w:noProof/>
            <w:webHidden/>
          </w:rPr>
        </w:r>
        <w:r w:rsidR="00D1470D">
          <w:rPr>
            <w:noProof/>
            <w:webHidden/>
          </w:rPr>
          <w:fldChar w:fldCharType="separate"/>
        </w:r>
        <w:r>
          <w:rPr>
            <w:noProof/>
            <w:webHidden/>
          </w:rPr>
          <w:t>12</w:t>
        </w:r>
        <w:r w:rsidR="00D1470D">
          <w:rPr>
            <w:noProof/>
            <w:webHidden/>
          </w:rPr>
          <w:fldChar w:fldCharType="end"/>
        </w:r>
      </w:hyperlink>
    </w:p>
    <w:p w14:paraId="62702699"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D1470D">
          <w:rPr>
            <w:noProof/>
            <w:webHidden/>
          </w:rPr>
          <w:fldChar w:fldCharType="begin"/>
        </w:r>
        <w:r w:rsidR="00AC4A7C">
          <w:rPr>
            <w:noProof/>
            <w:webHidden/>
          </w:rPr>
          <w:instrText xml:space="preserve"> PAGEREF _Toc9581785 \h </w:instrText>
        </w:r>
        <w:r w:rsidR="00D1470D">
          <w:rPr>
            <w:noProof/>
            <w:webHidden/>
          </w:rPr>
        </w:r>
        <w:r w:rsidR="00D1470D">
          <w:rPr>
            <w:noProof/>
            <w:webHidden/>
          </w:rPr>
          <w:fldChar w:fldCharType="separate"/>
        </w:r>
        <w:r>
          <w:rPr>
            <w:noProof/>
            <w:webHidden/>
          </w:rPr>
          <w:t>26</w:t>
        </w:r>
        <w:r w:rsidR="00D1470D">
          <w:rPr>
            <w:noProof/>
            <w:webHidden/>
          </w:rPr>
          <w:fldChar w:fldCharType="end"/>
        </w:r>
      </w:hyperlink>
    </w:p>
    <w:p w14:paraId="0385ADC7" w14:textId="77777777" w:rsidR="00AC4A7C" w:rsidRDefault="00CE5A2E">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D1470D">
          <w:rPr>
            <w:noProof/>
            <w:webHidden/>
          </w:rPr>
          <w:fldChar w:fldCharType="begin"/>
        </w:r>
        <w:r w:rsidR="00AC4A7C">
          <w:rPr>
            <w:noProof/>
            <w:webHidden/>
          </w:rPr>
          <w:instrText xml:space="preserve"> PAGEREF _Toc9581786 \h </w:instrText>
        </w:r>
        <w:r w:rsidR="00D1470D">
          <w:rPr>
            <w:noProof/>
            <w:webHidden/>
          </w:rPr>
        </w:r>
        <w:r w:rsidR="00D1470D">
          <w:rPr>
            <w:noProof/>
            <w:webHidden/>
          </w:rPr>
          <w:fldChar w:fldCharType="separate"/>
        </w:r>
        <w:r>
          <w:rPr>
            <w:noProof/>
            <w:webHidden/>
          </w:rPr>
          <w:t>35</w:t>
        </w:r>
        <w:r w:rsidR="00D1470D">
          <w:rPr>
            <w:noProof/>
            <w:webHidden/>
          </w:rPr>
          <w:fldChar w:fldCharType="end"/>
        </w:r>
      </w:hyperlink>
    </w:p>
    <w:p w14:paraId="3A6857E0"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D1470D">
          <w:rPr>
            <w:noProof/>
            <w:webHidden/>
          </w:rPr>
          <w:fldChar w:fldCharType="begin"/>
        </w:r>
        <w:r w:rsidR="00AC4A7C">
          <w:rPr>
            <w:noProof/>
            <w:webHidden/>
          </w:rPr>
          <w:instrText xml:space="preserve"> PAGEREF _Toc9581787 \h </w:instrText>
        </w:r>
        <w:r w:rsidR="00D1470D">
          <w:rPr>
            <w:noProof/>
            <w:webHidden/>
          </w:rPr>
        </w:r>
        <w:r w:rsidR="00D1470D">
          <w:rPr>
            <w:noProof/>
            <w:webHidden/>
          </w:rPr>
          <w:fldChar w:fldCharType="separate"/>
        </w:r>
        <w:r>
          <w:rPr>
            <w:noProof/>
            <w:webHidden/>
          </w:rPr>
          <w:t>35</w:t>
        </w:r>
        <w:r w:rsidR="00D1470D">
          <w:rPr>
            <w:noProof/>
            <w:webHidden/>
          </w:rPr>
          <w:fldChar w:fldCharType="end"/>
        </w:r>
      </w:hyperlink>
    </w:p>
    <w:p w14:paraId="50000923"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D1470D">
          <w:rPr>
            <w:noProof/>
            <w:webHidden/>
          </w:rPr>
          <w:fldChar w:fldCharType="begin"/>
        </w:r>
        <w:r w:rsidR="00AC4A7C">
          <w:rPr>
            <w:noProof/>
            <w:webHidden/>
          </w:rPr>
          <w:instrText xml:space="preserve"> PAGEREF _Toc9581788 \h </w:instrText>
        </w:r>
        <w:r w:rsidR="00D1470D">
          <w:rPr>
            <w:noProof/>
            <w:webHidden/>
          </w:rPr>
        </w:r>
        <w:r w:rsidR="00D1470D">
          <w:rPr>
            <w:noProof/>
            <w:webHidden/>
          </w:rPr>
          <w:fldChar w:fldCharType="separate"/>
        </w:r>
        <w:r>
          <w:rPr>
            <w:noProof/>
            <w:webHidden/>
          </w:rPr>
          <w:t>40</w:t>
        </w:r>
        <w:r w:rsidR="00D1470D">
          <w:rPr>
            <w:noProof/>
            <w:webHidden/>
          </w:rPr>
          <w:fldChar w:fldCharType="end"/>
        </w:r>
      </w:hyperlink>
    </w:p>
    <w:p w14:paraId="2C6B589C"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D1470D">
          <w:rPr>
            <w:noProof/>
            <w:webHidden/>
          </w:rPr>
          <w:fldChar w:fldCharType="begin"/>
        </w:r>
        <w:r w:rsidR="00AC4A7C">
          <w:rPr>
            <w:noProof/>
            <w:webHidden/>
          </w:rPr>
          <w:instrText xml:space="preserve"> PAGEREF _Toc9581789 \h </w:instrText>
        </w:r>
        <w:r w:rsidR="00D1470D">
          <w:rPr>
            <w:noProof/>
            <w:webHidden/>
          </w:rPr>
        </w:r>
        <w:r w:rsidR="00D1470D">
          <w:rPr>
            <w:noProof/>
            <w:webHidden/>
          </w:rPr>
          <w:fldChar w:fldCharType="separate"/>
        </w:r>
        <w:r>
          <w:rPr>
            <w:noProof/>
            <w:webHidden/>
          </w:rPr>
          <w:t>42</w:t>
        </w:r>
        <w:r w:rsidR="00D1470D">
          <w:rPr>
            <w:noProof/>
            <w:webHidden/>
          </w:rPr>
          <w:fldChar w:fldCharType="end"/>
        </w:r>
      </w:hyperlink>
    </w:p>
    <w:p w14:paraId="2D332ACB"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D1470D">
          <w:rPr>
            <w:noProof/>
            <w:webHidden/>
          </w:rPr>
          <w:fldChar w:fldCharType="begin"/>
        </w:r>
        <w:r w:rsidR="00AC4A7C">
          <w:rPr>
            <w:noProof/>
            <w:webHidden/>
          </w:rPr>
          <w:instrText xml:space="preserve"> PAGEREF _Toc9581790 \h </w:instrText>
        </w:r>
        <w:r w:rsidR="00D1470D">
          <w:rPr>
            <w:noProof/>
            <w:webHidden/>
          </w:rPr>
        </w:r>
        <w:r w:rsidR="00D1470D">
          <w:rPr>
            <w:noProof/>
            <w:webHidden/>
          </w:rPr>
          <w:fldChar w:fldCharType="separate"/>
        </w:r>
        <w:r>
          <w:rPr>
            <w:noProof/>
            <w:webHidden/>
          </w:rPr>
          <w:t>42</w:t>
        </w:r>
        <w:r w:rsidR="00D1470D">
          <w:rPr>
            <w:noProof/>
            <w:webHidden/>
          </w:rPr>
          <w:fldChar w:fldCharType="end"/>
        </w:r>
      </w:hyperlink>
    </w:p>
    <w:p w14:paraId="1EFD8A96"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D1470D">
          <w:rPr>
            <w:noProof/>
            <w:webHidden/>
          </w:rPr>
          <w:fldChar w:fldCharType="begin"/>
        </w:r>
        <w:r w:rsidR="00AC4A7C">
          <w:rPr>
            <w:noProof/>
            <w:webHidden/>
          </w:rPr>
          <w:instrText xml:space="preserve"> PAGEREF _Toc9581791 \h </w:instrText>
        </w:r>
        <w:r w:rsidR="00D1470D">
          <w:rPr>
            <w:noProof/>
            <w:webHidden/>
          </w:rPr>
        </w:r>
        <w:r w:rsidR="00D1470D">
          <w:rPr>
            <w:noProof/>
            <w:webHidden/>
          </w:rPr>
          <w:fldChar w:fldCharType="separate"/>
        </w:r>
        <w:r>
          <w:rPr>
            <w:noProof/>
            <w:webHidden/>
          </w:rPr>
          <w:t>42</w:t>
        </w:r>
        <w:r w:rsidR="00D1470D">
          <w:rPr>
            <w:noProof/>
            <w:webHidden/>
          </w:rPr>
          <w:fldChar w:fldCharType="end"/>
        </w:r>
      </w:hyperlink>
    </w:p>
    <w:p w14:paraId="7FBA51FD"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D1470D">
          <w:rPr>
            <w:noProof/>
            <w:webHidden/>
          </w:rPr>
          <w:fldChar w:fldCharType="begin"/>
        </w:r>
        <w:r w:rsidR="00AC4A7C">
          <w:rPr>
            <w:noProof/>
            <w:webHidden/>
          </w:rPr>
          <w:instrText xml:space="preserve"> PAGEREF _Toc9581792 \h </w:instrText>
        </w:r>
        <w:r w:rsidR="00D1470D">
          <w:rPr>
            <w:noProof/>
            <w:webHidden/>
          </w:rPr>
        </w:r>
        <w:r w:rsidR="00D1470D">
          <w:rPr>
            <w:noProof/>
            <w:webHidden/>
          </w:rPr>
          <w:fldChar w:fldCharType="separate"/>
        </w:r>
        <w:r>
          <w:rPr>
            <w:noProof/>
            <w:webHidden/>
          </w:rPr>
          <w:t>45</w:t>
        </w:r>
        <w:r w:rsidR="00D1470D">
          <w:rPr>
            <w:noProof/>
            <w:webHidden/>
          </w:rPr>
          <w:fldChar w:fldCharType="end"/>
        </w:r>
      </w:hyperlink>
    </w:p>
    <w:p w14:paraId="29E84B47"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D1470D">
          <w:rPr>
            <w:noProof/>
            <w:webHidden/>
          </w:rPr>
          <w:fldChar w:fldCharType="begin"/>
        </w:r>
        <w:r w:rsidR="00AC4A7C">
          <w:rPr>
            <w:noProof/>
            <w:webHidden/>
          </w:rPr>
          <w:instrText xml:space="preserve"> PAGEREF _Toc9581793 \h </w:instrText>
        </w:r>
        <w:r w:rsidR="00D1470D">
          <w:rPr>
            <w:noProof/>
            <w:webHidden/>
          </w:rPr>
        </w:r>
        <w:r w:rsidR="00D1470D">
          <w:rPr>
            <w:noProof/>
            <w:webHidden/>
          </w:rPr>
          <w:fldChar w:fldCharType="separate"/>
        </w:r>
        <w:r>
          <w:rPr>
            <w:noProof/>
            <w:webHidden/>
          </w:rPr>
          <w:t>59</w:t>
        </w:r>
        <w:r w:rsidR="00D1470D">
          <w:rPr>
            <w:noProof/>
            <w:webHidden/>
          </w:rPr>
          <w:fldChar w:fldCharType="end"/>
        </w:r>
      </w:hyperlink>
    </w:p>
    <w:p w14:paraId="4F9C99B7"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D1470D">
          <w:rPr>
            <w:noProof/>
            <w:webHidden/>
          </w:rPr>
          <w:fldChar w:fldCharType="begin"/>
        </w:r>
        <w:r w:rsidR="00AC4A7C">
          <w:rPr>
            <w:noProof/>
            <w:webHidden/>
          </w:rPr>
          <w:instrText xml:space="preserve"> PAGEREF _Toc9581794 \h </w:instrText>
        </w:r>
        <w:r w:rsidR="00D1470D">
          <w:rPr>
            <w:noProof/>
            <w:webHidden/>
          </w:rPr>
        </w:r>
        <w:r w:rsidR="00D1470D">
          <w:rPr>
            <w:noProof/>
            <w:webHidden/>
          </w:rPr>
          <w:fldChar w:fldCharType="separate"/>
        </w:r>
        <w:r>
          <w:rPr>
            <w:noProof/>
            <w:webHidden/>
          </w:rPr>
          <w:t>59</w:t>
        </w:r>
        <w:r w:rsidR="00D1470D">
          <w:rPr>
            <w:noProof/>
            <w:webHidden/>
          </w:rPr>
          <w:fldChar w:fldCharType="end"/>
        </w:r>
      </w:hyperlink>
    </w:p>
    <w:p w14:paraId="45C1E0CA"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D1470D">
          <w:rPr>
            <w:noProof/>
            <w:webHidden/>
          </w:rPr>
          <w:fldChar w:fldCharType="begin"/>
        </w:r>
        <w:r w:rsidR="00AC4A7C">
          <w:rPr>
            <w:noProof/>
            <w:webHidden/>
          </w:rPr>
          <w:instrText xml:space="preserve"> PAGEREF _Toc9581795 \h </w:instrText>
        </w:r>
        <w:r w:rsidR="00D1470D">
          <w:rPr>
            <w:noProof/>
            <w:webHidden/>
          </w:rPr>
        </w:r>
        <w:r w:rsidR="00D1470D">
          <w:rPr>
            <w:noProof/>
            <w:webHidden/>
          </w:rPr>
          <w:fldChar w:fldCharType="separate"/>
        </w:r>
        <w:r>
          <w:rPr>
            <w:noProof/>
            <w:webHidden/>
          </w:rPr>
          <w:t>63</w:t>
        </w:r>
        <w:r w:rsidR="00D1470D">
          <w:rPr>
            <w:noProof/>
            <w:webHidden/>
          </w:rPr>
          <w:fldChar w:fldCharType="end"/>
        </w:r>
      </w:hyperlink>
    </w:p>
    <w:p w14:paraId="39D98105" w14:textId="77777777" w:rsidR="00AC4A7C" w:rsidRDefault="00CE5A2E">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D1470D">
          <w:rPr>
            <w:noProof/>
            <w:webHidden/>
          </w:rPr>
          <w:fldChar w:fldCharType="begin"/>
        </w:r>
        <w:r w:rsidR="00AC4A7C">
          <w:rPr>
            <w:noProof/>
            <w:webHidden/>
          </w:rPr>
          <w:instrText xml:space="preserve"> PAGEREF _Toc9581796 \h </w:instrText>
        </w:r>
        <w:r w:rsidR="00D1470D">
          <w:rPr>
            <w:noProof/>
            <w:webHidden/>
          </w:rPr>
        </w:r>
        <w:r w:rsidR="00D1470D">
          <w:rPr>
            <w:noProof/>
            <w:webHidden/>
          </w:rPr>
          <w:fldChar w:fldCharType="separate"/>
        </w:r>
        <w:r>
          <w:rPr>
            <w:noProof/>
            <w:webHidden/>
          </w:rPr>
          <w:t>64</w:t>
        </w:r>
        <w:r w:rsidR="00D1470D">
          <w:rPr>
            <w:noProof/>
            <w:webHidden/>
          </w:rPr>
          <w:fldChar w:fldCharType="end"/>
        </w:r>
      </w:hyperlink>
    </w:p>
    <w:p w14:paraId="68377C46" w14:textId="77777777" w:rsidR="00AC4A7C" w:rsidRDefault="00CE5A2E">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D1470D">
          <w:rPr>
            <w:noProof/>
            <w:webHidden/>
          </w:rPr>
          <w:fldChar w:fldCharType="begin"/>
        </w:r>
        <w:r w:rsidR="00AC4A7C">
          <w:rPr>
            <w:noProof/>
            <w:webHidden/>
          </w:rPr>
          <w:instrText xml:space="preserve"> PAGEREF _Toc9581797 \h </w:instrText>
        </w:r>
        <w:r w:rsidR="00D1470D">
          <w:rPr>
            <w:noProof/>
            <w:webHidden/>
          </w:rPr>
        </w:r>
        <w:r w:rsidR="00D1470D">
          <w:rPr>
            <w:noProof/>
            <w:webHidden/>
          </w:rPr>
          <w:fldChar w:fldCharType="separate"/>
        </w:r>
        <w:r>
          <w:rPr>
            <w:noProof/>
            <w:webHidden/>
          </w:rPr>
          <w:t>65</w:t>
        </w:r>
        <w:r w:rsidR="00D1470D">
          <w:rPr>
            <w:noProof/>
            <w:webHidden/>
          </w:rPr>
          <w:fldChar w:fldCharType="end"/>
        </w:r>
      </w:hyperlink>
    </w:p>
    <w:p w14:paraId="33A77301"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D1470D">
          <w:rPr>
            <w:noProof/>
            <w:webHidden/>
          </w:rPr>
          <w:fldChar w:fldCharType="begin"/>
        </w:r>
        <w:r w:rsidR="00AC4A7C">
          <w:rPr>
            <w:noProof/>
            <w:webHidden/>
          </w:rPr>
          <w:instrText xml:space="preserve"> PAGEREF _Toc9581798 \h </w:instrText>
        </w:r>
        <w:r w:rsidR="00D1470D">
          <w:rPr>
            <w:noProof/>
            <w:webHidden/>
          </w:rPr>
        </w:r>
        <w:r w:rsidR="00D1470D">
          <w:rPr>
            <w:noProof/>
            <w:webHidden/>
          </w:rPr>
          <w:fldChar w:fldCharType="separate"/>
        </w:r>
        <w:r>
          <w:rPr>
            <w:noProof/>
            <w:webHidden/>
          </w:rPr>
          <w:t>65</w:t>
        </w:r>
        <w:r w:rsidR="00D1470D">
          <w:rPr>
            <w:noProof/>
            <w:webHidden/>
          </w:rPr>
          <w:fldChar w:fldCharType="end"/>
        </w:r>
      </w:hyperlink>
    </w:p>
    <w:p w14:paraId="39F3C495"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D1470D">
          <w:rPr>
            <w:noProof/>
            <w:webHidden/>
          </w:rPr>
          <w:fldChar w:fldCharType="begin"/>
        </w:r>
        <w:r w:rsidR="00AC4A7C">
          <w:rPr>
            <w:noProof/>
            <w:webHidden/>
          </w:rPr>
          <w:instrText xml:space="preserve"> PAGEREF _Toc9581799 \h </w:instrText>
        </w:r>
        <w:r w:rsidR="00D1470D">
          <w:rPr>
            <w:noProof/>
            <w:webHidden/>
          </w:rPr>
        </w:r>
        <w:r w:rsidR="00D1470D">
          <w:rPr>
            <w:noProof/>
            <w:webHidden/>
          </w:rPr>
          <w:fldChar w:fldCharType="separate"/>
        </w:r>
        <w:r>
          <w:rPr>
            <w:noProof/>
            <w:webHidden/>
          </w:rPr>
          <w:t>67</w:t>
        </w:r>
        <w:r w:rsidR="00D1470D">
          <w:rPr>
            <w:noProof/>
            <w:webHidden/>
          </w:rPr>
          <w:fldChar w:fldCharType="end"/>
        </w:r>
      </w:hyperlink>
    </w:p>
    <w:p w14:paraId="57C94C16"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D1470D">
          <w:rPr>
            <w:noProof/>
            <w:webHidden/>
          </w:rPr>
          <w:fldChar w:fldCharType="begin"/>
        </w:r>
        <w:r w:rsidR="00AC4A7C">
          <w:rPr>
            <w:noProof/>
            <w:webHidden/>
          </w:rPr>
          <w:instrText xml:space="preserve"> PAGEREF _Toc9581800 \h </w:instrText>
        </w:r>
        <w:r w:rsidR="00D1470D">
          <w:rPr>
            <w:noProof/>
            <w:webHidden/>
          </w:rPr>
        </w:r>
        <w:r w:rsidR="00D1470D">
          <w:rPr>
            <w:noProof/>
            <w:webHidden/>
          </w:rPr>
          <w:fldChar w:fldCharType="separate"/>
        </w:r>
        <w:r>
          <w:rPr>
            <w:noProof/>
            <w:webHidden/>
          </w:rPr>
          <w:t>67</w:t>
        </w:r>
        <w:r w:rsidR="00D1470D">
          <w:rPr>
            <w:noProof/>
            <w:webHidden/>
          </w:rPr>
          <w:fldChar w:fldCharType="end"/>
        </w:r>
      </w:hyperlink>
    </w:p>
    <w:p w14:paraId="6078DE87"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D1470D">
          <w:rPr>
            <w:noProof/>
            <w:webHidden/>
          </w:rPr>
          <w:fldChar w:fldCharType="begin"/>
        </w:r>
        <w:r w:rsidR="00AC4A7C">
          <w:rPr>
            <w:noProof/>
            <w:webHidden/>
          </w:rPr>
          <w:instrText xml:space="preserve"> PAGEREF _Toc9581801 \h </w:instrText>
        </w:r>
        <w:r w:rsidR="00D1470D">
          <w:rPr>
            <w:noProof/>
            <w:webHidden/>
          </w:rPr>
        </w:r>
        <w:r w:rsidR="00D1470D">
          <w:rPr>
            <w:noProof/>
            <w:webHidden/>
          </w:rPr>
          <w:fldChar w:fldCharType="separate"/>
        </w:r>
        <w:r>
          <w:rPr>
            <w:noProof/>
            <w:webHidden/>
          </w:rPr>
          <w:t>67</w:t>
        </w:r>
        <w:r w:rsidR="00D1470D">
          <w:rPr>
            <w:noProof/>
            <w:webHidden/>
          </w:rPr>
          <w:fldChar w:fldCharType="end"/>
        </w:r>
      </w:hyperlink>
    </w:p>
    <w:p w14:paraId="17FDC886"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D1470D">
          <w:rPr>
            <w:noProof/>
            <w:webHidden/>
          </w:rPr>
          <w:fldChar w:fldCharType="begin"/>
        </w:r>
        <w:r w:rsidR="00AC4A7C">
          <w:rPr>
            <w:noProof/>
            <w:webHidden/>
          </w:rPr>
          <w:instrText xml:space="preserve"> PAGEREF _Toc9581802 \h </w:instrText>
        </w:r>
        <w:r w:rsidR="00D1470D">
          <w:rPr>
            <w:noProof/>
            <w:webHidden/>
          </w:rPr>
        </w:r>
        <w:r w:rsidR="00D1470D">
          <w:rPr>
            <w:noProof/>
            <w:webHidden/>
          </w:rPr>
          <w:fldChar w:fldCharType="separate"/>
        </w:r>
        <w:r>
          <w:rPr>
            <w:noProof/>
            <w:webHidden/>
          </w:rPr>
          <w:t>68</w:t>
        </w:r>
        <w:r w:rsidR="00D1470D">
          <w:rPr>
            <w:noProof/>
            <w:webHidden/>
          </w:rPr>
          <w:fldChar w:fldCharType="end"/>
        </w:r>
      </w:hyperlink>
    </w:p>
    <w:p w14:paraId="7E026A3C" w14:textId="77777777" w:rsidR="00AC4A7C" w:rsidRDefault="00CE5A2E">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D1470D">
          <w:rPr>
            <w:noProof/>
            <w:webHidden/>
          </w:rPr>
          <w:fldChar w:fldCharType="begin"/>
        </w:r>
        <w:r w:rsidR="00AC4A7C">
          <w:rPr>
            <w:noProof/>
            <w:webHidden/>
          </w:rPr>
          <w:instrText xml:space="preserve"> PAGEREF _Toc9581803 \h </w:instrText>
        </w:r>
        <w:r w:rsidR="00D1470D">
          <w:rPr>
            <w:noProof/>
            <w:webHidden/>
          </w:rPr>
        </w:r>
        <w:r w:rsidR="00D1470D">
          <w:rPr>
            <w:noProof/>
            <w:webHidden/>
          </w:rPr>
          <w:fldChar w:fldCharType="separate"/>
        </w:r>
        <w:r>
          <w:rPr>
            <w:noProof/>
            <w:webHidden/>
          </w:rPr>
          <w:t>69</w:t>
        </w:r>
        <w:r w:rsidR="00D1470D">
          <w:rPr>
            <w:noProof/>
            <w:webHidden/>
          </w:rPr>
          <w:fldChar w:fldCharType="end"/>
        </w:r>
      </w:hyperlink>
    </w:p>
    <w:p w14:paraId="3DB26A6C" w14:textId="77777777" w:rsidR="00EA45CD" w:rsidRPr="00614228" w:rsidRDefault="00D1470D" w:rsidP="00614228">
      <w:pPr>
        <w:spacing w:line="276" w:lineRule="auto"/>
        <w:jc w:val="both"/>
        <w:rPr>
          <w:rFonts w:cs="Arial"/>
          <w:caps/>
          <w:sz w:val="24"/>
          <w:szCs w:val="24"/>
        </w:rPr>
      </w:pPr>
      <w:r w:rsidRPr="00614228">
        <w:rPr>
          <w:rFonts w:cs="Arial"/>
          <w:caps/>
          <w:sz w:val="24"/>
          <w:szCs w:val="24"/>
        </w:rPr>
        <w:fldChar w:fldCharType="end"/>
      </w:r>
    </w:p>
    <w:p w14:paraId="00A976FF" w14:textId="77777777" w:rsidR="00EA45CD" w:rsidRPr="00614228" w:rsidRDefault="00EA45CD" w:rsidP="00614228">
      <w:pPr>
        <w:spacing w:line="276" w:lineRule="auto"/>
        <w:jc w:val="both"/>
        <w:rPr>
          <w:rFonts w:cs="Arial"/>
          <w:caps/>
          <w:sz w:val="24"/>
          <w:szCs w:val="24"/>
        </w:rPr>
      </w:pPr>
    </w:p>
    <w:p w14:paraId="0046CC3D" w14:textId="77777777" w:rsidR="00EA45CD" w:rsidRPr="00614228" w:rsidRDefault="00EA45CD" w:rsidP="00614228">
      <w:pPr>
        <w:spacing w:line="276" w:lineRule="auto"/>
        <w:jc w:val="both"/>
        <w:rPr>
          <w:rFonts w:cs="Arial"/>
          <w:caps/>
          <w:sz w:val="24"/>
          <w:szCs w:val="24"/>
        </w:rPr>
      </w:pPr>
    </w:p>
    <w:p w14:paraId="3715EB19" w14:textId="77777777" w:rsidR="00EA45CD" w:rsidRPr="00614228" w:rsidRDefault="00EA45CD" w:rsidP="00614228">
      <w:pPr>
        <w:spacing w:line="276" w:lineRule="auto"/>
        <w:jc w:val="both"/>
        <w:rPr>
          <w:rFonts w:cs="Arial"/>
          <w:caps/>
          <w:sz w:val="24"/>
          <w:szCs w:val="24"/>
        </w:rPr>
      </w:pPr>
    </w:p>
    <w:p w14:paraId="5EE8E021" w14:textId="77777777" w:rsidR="001B406D" w:rsidRDefault="001B406D" w:rsidP="00614228">
      <w:pPr>
        <w:spacing w:line="276" w:lineRule="auto"/>
        <w:jc w:val="both"/>
        <w:rPr>
          <w:rFonts w:cs="Arial"/>
          <w:b/>
          <w:bCs/>
          <w:sz w:val="24"/>
          <w:szCs w:val="24"/>
        </w:rPr>
      </w:pPr>
    </w:p>
    <w:p w14:paraId="26EB2F5A" w14:textId="77777777" w:rsidR="0069078C" w:rsidRDefault="0069078C" w:rsidP="00614228">
      <w:pPr>
        <w:spacing w:line="276" w:lineRule="auto"/>
        <w:jc w:val="both"/>
        <w:rPr>
          <w:rFonts w:cs="Arial"/>
          <w:b/>
          <w:bCs/>
          <w:sz w:val="24"/>
          <w:szCs w:val="24"/>
        </w:rPr>
      </w:pPr>
    </w:p>
    <w:p w14:paraId="27844F9C" w14:textId="77777777" w:rsidR="0069078C" w:rsidRDefault="0069078C" w:rsidP="00614228">
      <w:pPr>
        <w:spacing w:line="276" w:lineRule="auto"/>
        <w:jc w:val="both"/>
        <w:rPr>
          <w:rFonts w:cs="Arial"/>
          <w:b/>
          <w:bCs/>
          <w:sz w:val="24"/>
          <w:szCs w:val="24"/>
        </w:rPr>
      </w:pPr>
    </w:p>
    <w:p w14:paraId="19EEEB31" w14:textId="77777777" w:rsidR="0069078C" w:rsidRDefault="0069078C" w:rsidP="00614228">
      <w:pPr>
        <w:spacing w:line="276" w:lineRule="auto"/>
        <w:jc w:val="both"/>
        <w:rPr>
          <w:rFonts w:cs="Arial"/>
          <w:b/>
          <w:bCs/>
          <w:sz w:val="24"/>
          <w:szCs w:val="24"/>
        </w:rPr>
      </w:pPr>
    </w:p>
    <w:p w14:paraId="7DC17044" w14:textId="77777777" w:rsidR="0069078C" w:rsidRDefault="0069078C" w:rsidP="00614228">
      <w:pPr>
        <w:spacing w:line="276" w:lineRule="auto"/>
        <w:jc w:val="both"/>
        <w:rPr>
          <w:rFonts w:cs="Arial"/>
          <w:b/>
          <w:bCs/>
          <w:sz w:val="24"/>
          <w:szCs w:val="24"/>
        </w:rPr>
      </w:pPr>
    </w:p>
    <w:p w14:paraId="00FCED1F" w14:textId="77777777" w:rsidR="0069078C" w:rsidRDefault="0069078C" w:rsidP="00614228">
      <w:pPr>
        <w:spacing w:line="276" w:lineRule="auto"/>
        <w:jc w:val="both"/>
        <w:rPr>
          <w:rFonts w:cs="Arial"/>
          <w:b/>
          <w:bCs/>
          <w:sz w:val="24"/>
          <w:szCs w:val="24"/>
        </w:rPr>
      </w:pPr>
    </w:p>
    <w:p w14:paraId="02218107" w14:textId="77777777" w:rsidR="0069078C" w:rsidRDefault="0069078C" w:rsidP="00614228">
      <w:pPr>
        <w:spacing w:line="276" w:lineRule="auto"/>
        <w:jc w:val="both"/>
        <w:rPr>
          <w:rFonts w:cs="Arial"/>
          <w:b/>
          <w:bCs/>
          <w:sz w:val="24"/>
          <w:szCs w:val="24"/>
        </w:rPr>
      </w:pPr>
    </w:p>
    <w:p w14:paraId="5A5F96F3" w14:textId="77777777" w:rsidR="006869E6" w:rsidRDefault="006869E6" w:rsidP="00614228">
      <w:pPr>
        <w:spacing w:line="276" w:lineRule="auto"/>
        <w:jc w:val="both"/>
        <w:rPr>
          <w:rFonts w:cs="Arial"/>
          <w:b/>
          <w:bCs/>
          <w:sz w:val="24"/>
          <w:szCs w:val="24"/>
        </w:rPr>
      </w:pPr>
    </w:p>
    <w:p w14:paraId="202ED077" w14:textId="77777777" w:rsidR="006869E6" w:rsidRDefault="006869E6" w:rsidP="00614228">
      <w:pPr>
        <w:spacing w:line="276" w:lineRule="auto"/>
        <w:jc w:val="both"/>
        <w:rPr>
          <w:rFonts w:cs="Arial"/>
          <w:b/>
          <w:bCs/>
          <w:sz w:val="24"/>
          <w:szCs w:val="24"/>
        </w:rPr>
      </w:pPr>
    </w:p>
    <w:p w14:paraId="3F002AD7" w14:textId="77777777" w:rsidR="006869E6" w:rsidRDefault="006869E6" w:rsidP="00614228">
      <w:pPr>
        <w:spacing w:line="276" w:lineRule="auto"/>
        <w:jc w:val="both"/>
        <w:rPr>
          <w:rFonts w:cs="Arial"/>
          <w:b/>
          <w:bCs/>
          <w:sz w:val="24"/>
          <w:szCs w:val="24"/>
        </w:rPr>
      </w:pPr>
    </w:p>
    <w:p w14:paraId="04784A22" w14:textId="77777777" w:rsidR="0069078C" w:rsidRDefault="0069078C" w:rsidP="00614228">
      <w:pPr>
        <w:spacing w:line="276" w:lineRule="auto"/>
        <w:jc w:val="both"/>
        <w:rPr>
          <w:rFonts w:cs="Arial"/>
          <w:b/>
          <w:bCs/>
          <w:sz w:val="24"/>
          <w:szCs w:val="24"/>
        </w:rPr>
      </w:pPr>
    </w:p>
    <w:p w14:paraId="15C0AD88" w14:textId="77777777" w:rsidR="0069078C" w:rsidRDefault="0069078C" w:rsidP="00614228">
      <w:pPr>
        <w:spacing w:line="276" w:lineRule="auto"/>
        <w:jc w:val="both"/>
        <w:rPr>
          <w:rFonts w:cs="Arial"/>
          <w:b/>
          <w:bCs/>
          <w:sz w:val="24"/>
          <w:szCs w:val="24"/>
        </w:rPr>
      </w:pPr>
    </w:p>
    <w:p w14:paraId="1BCDF035" w14:textId="77777777" w:rsidR="0069078C" w:rsidRDefault="0069078C" w:rsidP="00614228">
      <w:pPr>
        <w:spacing w:line="276" w:lineRule="auto"/>
        <w:jc w:val="both"/>
        <w:rPr>
          <w:rFonts w:cs="Arial"/>
          <w:b/>
          <w:bCs/>
          <w:sz w:val="24"/>
          <w:szCs w:val="24"/>
        </w:rPr>
      </w:pPr>
    </w:p>
    <w:p w14:paraId="4684E4C4"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7348FFED" w14:textId="77777777" w:rsidR="0069078C" w:rsidRDefault="0069078C" w:rsidP="00614228">
      <w:pPr>
        <w:spacing w:line="276" w:lineRule="auto"/>
        <w:jc w:val="both"/>
        <w:rPr>
          <w:rFonts w:cs="Arial"/>
          <w:b/>
          <w:bCs/>
          <w:sz w:val="24"/>
          <w:szCs w:val="24"/>
        </w:rPr>
      </w:pPr>
    </w:p>
    <w:p w14:paraId="528F274D"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36B6BAA9" w14:textId="77777777" w:rsidTr="003F70B0">
        <w:trPr>
          <w:trHeight w:val="521"/>
        </w:trPr>
        <w:tc>
          <w:tcPr>
            <w:tcW w:w="2647" w:type="dxa"/>
            <w:vAlign w:val="center"/>
          </w:tcPr>
          <w:p w14:paraId="58E386B8"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2BB42134"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386A91FF"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6B6FAFC3"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26DD2444" w14:textId="77777777" w:rsidTr="003F70B0">
        <w:trPr>
          <w:trHeight w:val="508"/>
        </w:trPr>
        <w:tc>
          <w:tcPr>
            <w:tcW w:w="2647" w:type="dxa"/>
            <w:vAlign w:val="center"/>
          </w:tcPr>
          <w:p w14:paraId="1B23B1C0" w14:textId="77777777" w:rsidR="004F402C" w:rsidRPr="004F402C" w:rsidRDefault="004F402C" w:rsidP="003F70B0">
            <w:pPr>
              <w:spacing w:line="240" w:lineRule="auto"/>
              <w:jc w:val="center"/>
              <w:rPr>
                <w:rFonts w:cs="Arial"/>
                <w:bCs/>
                <w:szCs w:val="24"/>
              </w:rPr>
            </w:pPr>
            <w:r w:rsidRPr="004F402C">
              <w:rPr>
                <w:rFonts w:cs="Arial"/>
                <w:bCs/>
                <w:szCs w:val="24"/>
              </w:rPr>
              <w:t>NA-APP</w:t>
            </w:r>
          </w:p>
        </w:tc>
        <w:tc>
          <w:tcPr>
            <w:tcW w:w="2249" w:type="dxa"/>
            <w:vAlign w:val="center"/>
          </w:tcPr>
          <w:p w14:paraId="4366C9BF"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59568AAA" w14:textId="77777777" w:rsidR="004F402C" w:rsidRPr="004F402C" w:rsidRDefault="003F70B0" w:rsidP="003F70B0">
            <w:pPr>
              <w:spacing w:line="240" w:lineRule="auto"/>
              <w:jc w:val="center"/>
              <w:rPr>
                <w:rFonts w:cs="Arial"/>
                <w:bCs/>
                <w:szCs w:val="24"/>
              </w:rPr>
            </w:pPr>
            <w:r>
              <w:rPr>
                <w:rFonts w:cs="Arial"/>
                <w:bCs/>
                <w:szCs w:val="24"/>
              </w:rPr>
              <w:t>27-05-2013</w:t>
            </w:r>
          </w:p>
        </w:tc>
        <w:tc>
          <w:tcPr>
            <w:tcW w:w="2230" w:type="dxa"/>
            <w:vAlign w:val="center"/>
          </w:tcPr>
          <w:p w14:paraId="68127346"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4F402C" w14:paraId="72268F65" w14:textId="77777777" w:rsidTr="003F70B0">
        <w:trPr>
          <w:trHeight w:val="521"/>
        </w:trPr>
        <w:tc>
          <w:tcPr>
            <w:tcW w:w="2647" w:type="dxa"/>
            <w:vAlign w:val="center"/>
          </w:tcPr>
          <w:p w14:paraId="0CC50465" w14:textId="77777777" w:rsidR="004F402C" w:rsidRPr="004F402C" w:rsidRDefault="003F70B0" w:rsidP="003F70B0">
            <w:pPr>
              <w:spacing w:line="240" w:lineRule="auto"/>
              <w:jc w:val="center"/>
              <w:rPr>
                <w:rFonts w:cs="Arial"/>
                <w:bCs/>
                <w:szCs w:val="24"/>
                <w:lang w:val="pl-PL"/>
              </w:rPr>
            </w:pPr>
            <w:r>
              <w:rPr>
                <w:rFonts w:cs="Arial"/>
                <w:bCs/>
                <w:szCs w:val="24"/>
                <w:lang w:val="pl-PL"/>
              </w:rPr>
              <w:t>NA-MIC</w:t>
            </w:r>
          </w:p>
        </w:tc>
        <w:tc>
          <w:tcPr>
            <w:tcW w:w="2249" w:type="dxa"/>
            <w:vAlign w:val="center"/>
          </w:tcPr>
          <w:p w14:paraId="7D46594D"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0EDCCB2C" w14:textId="77777777" w:rsidR="004F402C" w:rsidRPr="004F402C" w:rsidRDefault="006869E6" w:rsidP="003F70B0">
            <w:pPr>
              <w:spacing w:line="240" w:lineRule="auto"/>
              <w:jc w:val="center"/>
              <w:rPr>
                <w:rFonts w:cs="Arial"/>
                <w:bCs/>
                <w:szCs w:val="24"/>
              </w:rPr>
            </w:pPr>
            <w:r>
              <w:rPr>
                <w:rFonts w:cs="Arial"/>
                <w:bCs/>
                <w:szCs w:val="24"/>
              </w:rPr>
              <w:t>09-09-2016</w:t>
            </w:r>
          </w:p>
        </w:tc>
        <w:tc>
          <w:tcPr>
            <w:tcW w:w="2230" w:type="dxa"/>
            <w:vAlign w:val="center"/>
          </w:tcPr>
          <w:p w14:paraId="476B158D"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406054E8" w14:textId="77777777" w:rsidTr="003F70B0">
        <w:trPr>
          <w:trHeight w:val="521"/>
        </w:trPr>
        <w:tc>
          <w:tcPr>
            <w:tcW w:w="2647" w:type="dxa"/>
            <w:vAlign w:val="center"/>
          </w:tcPr>
          <w:p w14:paraId="4C581957" w14:textId="77777777" w:rsidR="004F402C" w:rsidRPr="004F402C" w:rsidRDefault="003F70B0" w:rsidP="003F70B0">
            <w:pPr>
              <w:spacing w:line="240" w:lineRule="auto"/>
              <w:jc w:val="center"/>
              <w:rPr>
                <w:rFonts w:cs="Arial"/>
                <w:bCs/>
                <w:szCs w:val="24"/>
              </w:rPr>
            </w:pPr>
            <w:r>
              <w:rPr>
                <w:rFonts w:cs="Arial"/>
                <w:bCs/>
                <w:szCs w:val="24"/>
              </w:rPr>
              <w:t>NA-ADC</w:t>
            </w:r>
          </w:p>
        </w:tc>
        <w:tc>
          <w:tcPr>
            <w:tcW w:w="2249" w:type="dxa"/>
            <w:vAlign w:val="center"/>
          </w:tcPr>
          <w:p w14:paraId="6AD0FDFD"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6EACB583" w14:textId="77777777" w:rsidR="004F402C" w:rsidRPr="004F402C" w:rsidRDefault="006869E6" w:rsidP="003F70B0">
            <w:pPr>
              <w:spacing w:line="240" w:lineRule="auto"/>
              <w:jc w:val="center"/>
              <w:rPr>
                <w:rFonts w:cs="Arial"/>
                <w:bCs/>
                <w:szCs w:val="24"/>
              </w:rPr>
            </w:pPr>
            <w:r>
              <w:rPr>
                <w:rFonts w:cs="Arial"/>
                <w:bCs/>
                <w:szCs w:val="24"/>
              </w:rPr>
              <w:t>20-05-2016</w:t>
            </w:r>
          </w:p>
        </w:tc>
        <w:tc>
          <w:tcPr>
            <w:tcW w:w="2230" w:type="dxa"/>
            <w:vAlign w:val="center"/>
          </w:tcPr>
          <w:p w14:paraId="72BC644A"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B0173E" w14:paraId="749ABB6E" w14:textId="77777777" w:rsidTr="003F70B0">
        <w:trPr>
          <w:trHeight w:val="521"/>
        </w:trPr>
        <w:tc>
          <w:tcPr>
            <w:tcW w:w="2647" w:type="dxa"/>
            <w:vAlign w:val="center"/>
          </w:tcPr>
          <w:p w14:paraId="4AA62305" w14:textId="77777777" w:rsidR="00B0173E" w:rsidRDefault="00B0173E" w:rsidP="00B0173E">
            <w:pPr>
              <w:spacing w:line="240" w:lineRule="auto"/>
              <w:jc w:val="center"/>
              <w:rPr>
                <w:rFonts w:cs="Arial"/>
                <w:bCs/>
                <w:szCs w:val="24"/>
              </w:rPr>
            </w:pPr>
            <w:r>
              <w:rPr>
                <w:rFonts w:cs="Arial"/>
                <w:bCs/>
                <w:szCs w:val="24"/>
              </w:rPr>
              <w:t>NA-ADC</w:t>
            </w:r>
          </w:p>
        </w:tc>
        <w:tc>
          <w:tcPr>
            <w:tcW w:w="2249" w:type="dxa"/>
            <w:vAlign w:val="center"/>
          </w:tcPr>
          <w:p w14:paraId="629A4F61" w14:textId="77777777" w:rsidR="00B0173E" w:rsidRPr="004F402C" w:rsidRDefault="00B0173E" w:rsidP="00B0173E">
            <w:pPr>
              <w:spacing w:line="240" w:lineRule="auto"/>
              <w:jc w:val="center"/>
              <w:rPr>
                <w:rFonts w:cs="Arial"/>
                <w:bCs/>
                <w:szCs w:val="24"/>
              </w:rPr>
            </w:pPr>
            <w:r w:rsidRPr="004F402C">
              <w:rPr>
                <w:rFonts w:cs="Arial"/>
                <w:bCs/>
                <w:szCs w:val="24"/>
              </w:rPr>
              <w:t>PL</w:t>
            </w:r>
          </w:p>
        </w:tc>
        <w:tc>
          <w:tcPr>
            <w:tcW w:w="2516" w:type="dxa"/>
            <w:vAlign w:val="center"/>
          </w:tcPr>
          <w:p w14:paraId="54E430E7" w14:textId="77777777" w:rsidR="00B0173E" w:rsidRDefault="00B0173E" w:rsidP="00B0173E">
            <w:pPr>
              <w:spacing w:line="240" w:lineRule="auto"/>
              <w:jc w:val="center"/>
              <w:rPr>
                <w:rFonts w:cs="Arial"/>
                <w:bCs/>
                <w:szCs w:val="24"/>
              </w:rPr>
            </w:pPr>
            <w:r>
              <w:rPr>
                <w:rFonts w:cs="Arial"/>
                <w:bCs/>
                <w:szCs w:val="24"/>
              </w:rPr>
              <w:t>29-11-2017</w:t>
            </w:r>
          </w:p>
        </w:tc>
        <w:tc>
          <w:tcPr>
            <w:tcW w:w="2230" w:type="dxa"/>
            <w:vAlign w:val="center"/>
          </w:tcPr>
          <w:p w14:paraId="5134E0A3" w14:textId="77777777" w:rsidR="00B0173E" w:rsidRPr="004F402C" w:rsidRDefault="00B0173E" w:rsidP="00B0173E">
            <w:pPr>
              <w:spacing w:line="240" w:lineRule="auto"/>
              <w:jc w:val="center"/>
              <w:rPr>
                <w:rFonts w:cs="Arial"/>
                <w:bCs/>
                <w:szCs w:val="24"/>
              </w:rPr>
            </w:pPr>
            <w:r w:rsidRPr="004F402C">
              <w:rPr>
                <w:rFonts w:cs="Arial"/>
                <w:bCs/>
                <w:szCs w:val="24"/>
              </w:rPr>
              <w:t>Amendment (SPC)</w:t>
            </w:r>
          </w:p>
        </w:tc>
      </w:tr>
      <w:tr w:rsidR="00B0173E" w14:paraId="5E4105D0" w14:textId="77777777" w:rsidTr="003F70B0">
        <w:trPr>
          <w:trHeight w:val="521"/>
        </w:trPr>
        <w:tc>
          <w:tcPr>
            <w:tcW w:w="2647" w:type="dxa"/>
            <w:vAlign w:val="center"/>
          </w:tcPr>
          <w:p w14:paraId="6F157294" w14:textId="77777777" w:rsidR="00B0173E" w:rsidRDefault="00FE5103" w:rsidP="00B0173E">
            <w:pPr>
              <w:spacing w:line="240" w:lineRule="auto"/>
              <w:jc w:val="center"/>
              <w:rPr>
                <w:rFonts w:cs="Arial"/>
                <w:bCs/>
                <w:szCs w:val="24"/>
              </w:rPr>
            </w:pPr>
            <w:r>
              <w:rPr>
                <w:rFonts w:cs="Arial"/>
                <w:bCs/>
                <w:szCs w:val="24"/>
              </w:rPr>
              <w:t>NA- ADC</w:t>
            </w:r>
          </w:p>
        </w:tc>
        <w:tc>
          <w:tcPr>
            <w:tcW w:w="2249" w:type="dxa"/>
            <w:vAlign w:val="center"/>
          </w:tcPr>
          <w:p w14:paraId="24D98F47" w14:textId="77777777" w:rsidR="00B0173E" w:rsidRPr="004F402C" w:rsidRDefault="00B0173E" w:rsidP="00B0173E">
            <w:pPr>
              <w:spacing w:line="240" w:lineRule="auto"/>
              <w:jc w:val="center"/>
              <w:rPr>
                <w:rFonts w:cs="Arial"/>
                <w:bCs/>
                <w:szCs w:val="24"/>
              </w:rPr>
            </w:pPr>
            <w:r>
              <w:rPr>
                <w:rFonts w:cs="Arial"/>
                <w:bCs/>
                <w:szCs w:val="24"/>
              </w:rPr>
              <w:t>PL</w:t>
            </w:r>
          </w:p>
        </w:tc>
        <w:tc>
          <w:tcPr>
            <w:tcW w:w="2516" w:type="dxa"/>
            <w:vAlign w:val="center"/>
          </w:tcPr>
          <w:p w14:paraId="495A65D8" w14:textId="77777777" w:rsidR="00B0173E" w:rsidRDefault="00B0173E" w:rsidP="00B0173E">
            <w:pPr>
              <w:spacing w:line="240" w:lineRule="auto"/>
              <w:jc w:val="center"/>
              <w:rPr>
                <w:rFonts w:cs="Arial"/>
                <w:bCs/>
                <w:szCs w:val="24"/>
              </w:rPr>
            </w:pPr>
            <w:r>
              <w:rPr>
                <w:rFonts w:cs="Arial"/>
                <w:bCs/>
                <w:szCs w:val="24"/>
              </w:rPr>
              <w:t>13-06-2018</w:t>
            </w:r>
          </w:p>
        </w:tc>
        <w:tc>
          <w:tcPr>
            <w:tcW w:w="2230" w:type="dxa"/>
            <w:vAlign w:val="center"/>
          </w:tcPr>
          <w:p w14:paraId="2C01DB26" w14:textId="77777777" w:rsidR="00B0173E" w:rsidRPr="004F402C" w:rsidRDefault="00B0173E" w:rsidP="00B0173E">
            <w:pPr>
              <w:spacing w:line="240" w:lineRule="auto"/>
              <w:jc w:val="center"/>
              <w:rPr>
                <w:rFonts w:cs="Arial"/>
                <w:bCs/>
                <w:szCs w:val="24"/>
              </w:rPr>
            </w:pPr>
            <w:r w:rsidRPr="004F402C">
              <w:rPr>
                <w:rFonts w:cs="Arial"/>
                <w:bCs/>
                <w:szCs w:val="24"/>
              </w:rPr>
              <w:t>Amendment (SPC)</w:t>
            </w:r>
          </w:p>
        </w:tc>
      </w:tr>
      <w:tr w:rsidR="004F402C" w14:paraId="3F928DA9" w14:textId="77777777" w:rsidTr="003F70B0">
        <w:trPr>
          <w:trHeight w:val="521"/>
        </w:trPr>
        <w:tc>
          <w:tcPr>
            <w:tcW w:w="2647" w:type="dxa"/>
            <w:vAlign w:val="center"/>
          </w:tcPr>
          <w:p w14:paraId="7F88E190" w14:textId="77777777" w:rsidR="004F402C" w:rsidRPr="004F402C" w:rsidRDefault="004F402C" w:rsidP="003F70B0">
            <w:pPr>
              <w:spacing w:line="240" w:lineRule="auto"/>
              <w:jc w:val="center"/>
              <w:rPr>
                <w:rFonts w:cs="Arial"/>
                <w:bCs/>
                <w:szCs w:val="24"/>
              </w:rPr>
            </w:pPr>
            <w:r w:rsidRPr="004F402C">
              <w:rPr>
                <w:rFonts w:cs="Arial"/>
                <w:bCs/>
                <w:szCs w:val="24"/>
              </w:rPr>
              <w:t>NA-RNL</w:t>
            </w:r>
          </w:p>
        </w:tc>
        <w:tc>
          <w:tcPr>
            <w:tcW w:w="2249" w:type="dxa"/>
            <w:vAlign w:val="center"/>
          </w:tcPr>
          <w:p w14:paraId="41424BD2"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27639088" w14:textId="77777777" w:rsidR="004F402C" w:rsidRPr="004F402C" w:rsidRDefault="004F402C" w:rsidP="003F70B0">
            <w:pPr>
              <w:spacing w:line="240" w:lineRule="auto"/>
              <w:jc w:val="center"/>
              <w:rPr>
                <w:rFonts w:cs="Arial"/>
                <w:bCs/>
                <w:szCs w:val="24"/>
              </w:rPr>
            </w:pPr>
          </w:p>
        </w:tc>
        <w:tc>
          <w:tcPr>
            <w:tcW w:w="2230" w:type="dxa"/>
            <w:vAlign w:val="center"/>
          </w:tcPr>
          <w:p w14:paraId="31AC71B2" w14:textId="77777777" w:rsidR="004F402C" w:rsidRPr="004F402C" w:rsidRDefault="004F402C" w:rsidP="003F70B0">
            <w:pPr>
              <w:spacing w:line="240" w:lineRule="auto"/>
              <w:jc w:val="center"/>
              <w:rPr>
                <w:rFonts w:cs="Arial"/>
                <w:bCs/>
                <w:szCs w:val="24"/>
              </w:rPr>
            </w:pPr>
            <w:r w:rsidRPr="004F402C">
              <w:rPr>
                <w:rFonts w:cs="Arial"/>
                <w:bCs/>
                <w:szCs w:val="24"/>
              </w:rPr>
              <w:t>Renewal of authorisation</w:t>
            </w:r>
          </w:p>
        </w:tc>
      </w:tr>
    </w:tbl>
    <w:p w14:paraId="7451579F"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6F9B56AF"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35597561"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777694">
        <w:rPr>
          <w:rFonts w:cs="Arial"/>
          <w:b/>
          <w:sz w:val="24"/>
          <w:szCs w:val="24"/>
        </w:rPr>
        <w:t xml:space="preserve">Toxan </w:t>
      </w:r>
      <w:r w:rsidR="00B0173E">
        <w:rPr>
          <w:rFonts w:cs="Arial"/>
          <w:b/>
          <w:sz w:val="24"/>
          <w:szCs w:val="24"/>
        </w:rPr>
        <w:t>Płatki</w:t>
      </w:r>
      <w:r w:rsidR="00FE5103">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777694">
        <w:rPr>
          <w:rFonts w:cs="Arial"/>
          <w:color w:val="000000"/>
          <w:sz w:val="24"/>
          <w:szCs w:val="24"/>
          <w:lang w:eastAsia="en-IE"/>
        </w:rPr>
        <w:t>omadiolone</w:t>
      </w:r>
      <w:r w:rsidR="00CC29CE">
        <w:rPr>
          <w:rFonts w:cs="Arial"/>
          <w:color w:val="000000"/>
          <w:sz w:val="24"/>
          <w:szCs w:val="24"/>
          <w:lang w:eastAsia="en-IE"/>
        </w:rPr>
        <w:t xml:space="preserve"> (0.004</w:t>
      </w:r>
      <w:r w:rsidR="00997CE7" w:rsidRPr="00614228">
        <w:rPr>
          <w:rFonts w:cs="Arial"/>
          <w:color w:val="000000"/>
          <w:sz w:val="24"/>
          <w:szCs w:val="24"/>
          <w:lang w:eastAsia="en-IE"/>
        </w:rPr>
        <w:t>% w/w).</w:t>
      </w:r>
    </w:p>
    <w:p w14:paraId="43F8E32E" w14:textId="77777777" w:rsidR="007C4323" w:rsidRPr="000340C0" w:rsidRDefault="007C4323" w:rsidP="007C4323">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Pr>
          <w:rFonts w:cs="Arial"/>
          <w:color w:val="000000"/>
          <w:sz w:val="24"/>
          <w:szCs w:val="24"/>
          <w:lang w:eastAsia="en-IE"/>
        </w:rPr>
        <w:t>) of </w:t>
      </w:r>
      <w:r w:rsidRPr="00A44624">
        <w:rPr>
          <w:rFonts w:cs="Arial"/>
          <w:color w:val="000000"/>
          <w:sz w:val="24"/>
          <w:szCs w:val="24"/>
          <w:lang w:eastAsia="en-IE"/>
        </w:rPr>
        <w:t>the</w:t>
      </w:r>
      <w:r>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Pr>
          <w:rFonts w:cs="Arial"/>
          <w:color w:val="000000"/>
          <w:sz w:val="24"/>
          <w:szCs w:val="24"/>
          <w:lang w:eastAsia="en-IE"/>
        </w:rPr>
        <w:t xml:space="preserve"> (BPR) are not fulfilled.</w:t>
      </w:r>
    </w:p>
    <w:p w14:paraId="3E30267D" w14:textId="77777777" w:rsidR="007C4323" w:rsidRPr="000340C0" w:rsidRDefault="007C4323" w:rsidP="007C4323">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 xml:space="preserve">he use of the biocidal product.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Pr>
          <w:rFonts w:cs="Arial"/>
          <w:color w:val="000000"/>
          <w:sz w:val="24"/>
          <w:szCs w:val="24"/>
          <w:lang w:eastAsia="en-IE"/>
        </w:rPr>
        <w:t xml:space="preserve"> 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Pr>
          <w:rFonts w:cs="Arial"/>
          <w:color w:val="000000"/>
          <w:sz w:val="24"/>
          <w:szCs w:val="24"/>
          <w:lang w:eastAsia="en-IE"/>
        </w:rPr>
        <w:t>n are presented in Section 2.4.</w:t>
      </w:r>
    </w:p>
    <w:p w14:paraId="58416DE3" w14:textId="77777777" w:rsidR="007C4323" w:rsidRPr="000340C0" w:rsidRDefault="007C4323" w:rsidP="007C4323">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Pr>
          <w:rFonts w:cs="Arial"/>
          <w:color w:val="000000"/>
          <w:sz w:val="24"/>
          <w:szCs w:val="24"/>
          <w:lang w:eastAsia="en-IE"/>
        </w:rPr>
        <w:t xml:space="preserve"> are summarised in Section 2.5.</w:t>
      </w:r>
    </w:p>
    <w:p w14:paraId="61218D8E" w14:textId="77777777" w:rsidR="007C4323" w:rsidRPr="000340C0" w:rsidRDefault="007C4323" w:rsidP="007C4323">
      <w:pPr>
        <w:pStyle w:val="Default"/>
        <w:spacing w:line="360" w:lineRule="auto"/>
        <w:jc w:val="both"/>
        <w:rPr>
          <w:rFonts w:ascii="Arial" w:hAnsi="Arial" w:cs="Arial"/>
        </w:rPr>
      </w:pPr>
      <w:r w:rsidRPr="000340C0">
        <w:rPr>
          <w:rFonts w:ascii="Arial" w:hAnsi="Arial" w:cs="Arial"/>
        </w:rPr>
        <w:t>The product has been classified according to th</w:t>
      </w:r>
      <w:r>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ng is provided in </w:t>
      </w:r>
      <w:r w:rsidRPr="00AD3377">
        <w:rPr>
          <w:rFonts w:ascii="Arial" w:hAnsi="Arial" w:cs="Arial"/>
        </w:rPr>
        <w:t>Section 2.3.</w:t>
      </w:r>
    </w:p>
    <w:p w14:paraId="5F407699"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B0173E">
        <w:rPr>
          <w:rFonts w:ascii="Arial" w:hAnsi="Arial" w:cs="Arial"/>
        </w:rPr>
        <w:t>Bromadiolone</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B0173E">
        <w:rPr>
          <w:rFonts w:ascii="Arial" w:hAnsi="Arial" w:cs="Arial"/>
          <w:b/>
        </w:rPr>
        <w:t>Toxan Płatki</w:t>
      </w:r>
      <w:r w:rsidR="00FE5103">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4712A8A5" w14:textId="77777777" w:rsidR="00A44624" w:rsidRDefault="00A44624" w:rsidP="00533455">
      <w:pPr>
        <w:jc w:val="both"/>
        <w:rPr>
          <w:rFonts w:cs="Arial"/>
          <w:b/>
          <w:bCs/>
          <w:color w:val="000000"/>
          <w:sz w:val="24"/>
          <w:szCs w:val="24"/>
          <w:lang w:eastAsia="en-GB"/>
        </w:rPr>
      </w:pPr>
    </w:p>
    <w:p w14:paraId="31DC8C59"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500F3F7" w14:textId="77777777" w:rsidR="00CC61BF" w:rsidRDefault="00CC61BF" w:rsidP="00614228">
      <w:pPr>
        <w:autoSpaceDE w:val="0"/>
        <w:autoSpaceDN w:val="0"/>
        <w:adjustRightInd w:val="0"/>
        <w:jc w:val="both"/>
        <w:rPr>
          <w:rFonts w:cs="Arial"/>
          <w:b/>
          <w:bCs/>
          <w:color w:val="000000"/>
          <w:sz w:val="24"/>
          <w:szCs w:val="24"/>
          <w:lang w:eastAsia="en-IE"/>
        </w:rPr>
      </w:pPr>
    </w:p>
    <w:p w14:paraId="409C4F6E"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479FFCD0" w14:textId="41A13262"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C81B3B">
        <w:rPr>
          <w:rFonts w:cs="Arial"/>
          <w:color w:val="000000"/>
          <w:sz w:val="24"/>
          <w:szCs w:val="24"/>
          <w:lang w:eastAsia="en-IE"/>
        </w:rPr>
        <w:t>flakes (crushed grains)</w:t>
      </w:r>
      <w:r w:rsidRPr="00614228">
        <w:rPr>
          <w:rFonts w:cs="Arial"/>
          <w:color w:val="000000"/>
          <w:sz w:val="24"/>
          <w:szCs w:val="24"/>
          <w:lang w:eastAsia="en-IE"/>
        </w:rPr>
        <w:t xml:space="preserve"> bait and contains the active substance </w:t>
      </w:r>
      <w:r w:rsidR="00771C14">
        <w:rPr>
          <w:rFonts w:cs="Arial"/>
          <w:color w:val="000000"/>
          <w:sz w:val="24"/>
          <w:szCs w:val="24"/>
          <w:lang w:eastAsia="en-IE"/>
        </w:rPr>
        <w:t>Bromadiolone</w:t>
      </w:r>
      <w:r w:rsidR="00671B08" w:rsidRPr="00533455">
        <w:rPr>
          <w:rFonts w:cs="Arial"/>
          <w:color w:val="000000"/>
          <w:sz w:val="24"/>
          <w:szCs w:val="24"/>
          <w:lang w:eastAsia="en-IE"/>
        </w:rPr>
        <w:t>.</w:t>
      </w:r>
    </w:p>
    <w:p w14:paraId="5FB286D6"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5EEBA053"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10726F2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111F5E06"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7B66D5C2" w14:textId="77777777" w:rsidR="006F367A" w:rsidRPr="006F367A" w:rsidRDefault="006F367A" w:rsidP="006F367A">
      <w:pPr>
        <w:jc w:val="both"/>
        <w:rPr>
          <w:rFonts w:cs="Arial"/>
          <w:sz w:val="24"/>
        </w:rPr>
      </w:pPr>
      <w:r w:rsidRPr="006F367A">
        <w:rPr>
          <w:rFonts w:cs="Arial"/>
          <w:sz w:val="24"/>
        </w:rPr>
        <w:t xml:space="preserve">New data has been submitted to be taken into account for the renewal evaluation. </w:t>
      </w:r>
    </w:p>
    <w:p w14:paraId="33235B8E" w14:textId="345FF09D" w:rsidR="00B170F0" w:rsidRPr="006F367A" w:rsidRDefault="006F367A" w:rsidP="006F367A">
      <w:pPr>
        <w:jc w:val="both"/>
        <w:rPr>
          <w:rFonts w:cs="Arial"/>
          <w:sz w:val="24"/>
        </w:rPr>
      </w:pPr>
      <w:r w:rsidRPr="006F367A">
        <w:rPr>
          <w:rFonts w:cs="Arial"/>
          <w:sz w:val="24"/>
        </w:rPr>
        <w:t>The new data supports the conclusion from the former assessment</w:t>
      </w:r>
      <w:r w:rsidR="00106C92">
        <w:rPr>
          <w:rFonts w:cs="Arial"/>
          <w:sz w:val="24"/>
        </w:rPr>
        <w:t xml:space="preserve"> (PAR, 2013)</w:t>
      </w:r>
      <w:r w:rsidRPr="006F367A">
        <w:rPr>
          <w:rFonts w:cs="Arial"/>
          <w:sz w:val="24"/>
        </w:rPr>
        <w:t xml:space="preserve"> and extends the shelf life of the product</w:t>
      </w:r>
      <w:r w:rsidR="00106C92">
        <w:rPr>
          <w:rFonts w:cs="Arial"/>
          <w:sz w:val="24"/>
        </w:rPr>
        <w:t xml:space="preserve"> to 4 years</w:t>
      </w:r>
      <w:r w:rsidRPr="006F367A">
        <w:rPr>
          <w:rFonts w:cs="Arial"/>
          <w:sz w:val="24"/>
        </w:rPr>
        <w:t>.</w:t>
      </w:r>
    </w:p>
    <w:p w14:paraId="6E7C1599" w14:textId="77777777" w:rsidR="006F367A" w:rsidRPr="006F367A" w:rsidRDefault="006F367A" w:rsidP="006F367A">
      <w:pPr>
        <w:rPr>
          <w:rFonts w:cs="Arial"/>
        </w:rPr>
      </w:pPr>
    </w:p>
    <w:p w14:paraId="29558592"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50F1F69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6D8E2D23" w14:textId="163DBA15"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106C92">
        <w:rPr>
          <w:rFonts w:cs="Arial"/>
          <w:sz w:val="24"/>
        </w:rPr>
        <w:t>(PAR, 2013)</w:t>
      </w:r>
      <w:r w:rsidR="00106C92" w:rsidRPr="006F367A">
        <w:rPr>
          <w:rFonts w:cs="Arial"/>
          <w:sz w:val="24"/>
        </w:rPr>
        <w:t xml:space="preserve"> </w:t>
      </w:r>
      <w:r w:rsidRPr="00A44624">
        <w:rPr>
          <w:rFonts w:cs="Arial"/>
          <w:color w:val="000000"/>
          <w:sz w:val="24"/>
          <w:szCs w:val="24"/>
          <w:lang w:eastAsia="en-IE"/>
        </w:rPr>
        <w:t>regarding physical hazards and respective characteristics remains valid.</w:t>
      </w:r>
    </w:p>
    <w:p w14:paraId="02668497" w14:textId="77777777" w:rsidR="00997CE7" w:rsidRPr="00A44624" w:rsidRDefault="00997CE7" w:rsidP="00614228">
      <w:pPr>
        <w:pStyle w:val="Bezodstpw"/>
        <w:jc w:val="both"/>
        <w:rPr>
          <w:rFonts w:ascii="Arial" w:hAnsi="Arial" w:cs="Arial"/>
          <w:sz w:val="24"/>
          <w:szCs w:val="24"/>
          <w:lang w:eastAsia="en-IE"/>
        </w:rPr>
      </w:pPr>
    </w:p>
    <w:p w14:paraId="31F9457C"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42EB7B78"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5EEC77C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regarding methods for detection and identification remains valid. </w:t>
      </w:r>
    </w:p>
    <w:p w14:paraId="30BB9DDA" w14:textId="77777777" w:rsidR="00997CE7" w:rsidRPr="00614228" w:rsidRDefault="00997CE7" w:rsidP="00614228">
      <w:pPr>
        <w:spacing w:line="240" w:lineRule="auto"/>
        <w:jc w:val="both"/>
        <w:rPr>
          <w:rFonts w:cs="Arial"/>
          <w:sz w:val="24"/>
          <w:szCs w:val="24"/>
          <w:highlight w:val="yellow"/>
        </w:rPr>
      </w:pPr>
    </w:p>
    <w:p w14:paraId="28A39381"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lastRenderedPageBreak/>
        <w:t>Efficacy</w:t>
      </w:r>
    </w:p>
    <w:p w14:paraId="5683E894" w14:textId="591886E7" w:rsidR="00E8192D" w:rsidRPr="00E8192D" w:rsidRDefault="00E8192D" w:rsidP="00E8192D">
      <w:pPr>
        <w:jc w:val="both"/>
        <w:rPr>
          <w:rFonts w:cs="Arial"/>
          <w:sz w:val="24"/>
        </w:rPr>
      </w:pPr>
      <w:r w:rsidRPr="00E8192D">
        <w:rPr>
          <w:rFonts w:cs="Helv"/>
          <w:color w:val="000000"/>
          <w:sz w:val="24"/>
          <w:lang w:eastAsia="pl-PL"/>
        </w:rPr>
        <w:t xml:space="preserve">The assessment presented in the Product Assessment Report </w:t>
      </w:r>
      <w:r w:rsidR="00106C92">
        <w:rPr>
          <w:rFonts w:cs="Arial"/>
          <w:sz w:val="24"/>
        </w:rPr>
        <w:t>(PAR, 2013)</w:t>
      </w:r>
      <w:r w:rsidR="00106C92" w:rsidRPr="006F367A">
        <w:rPr>
          <w:rFonts w:cs="Arial"/>
          <w:sz w:val="24"/>
        </w:rPr>
        <w:t xml:space="preserve"> </w:t>
      </w:r>
      <w:r w:rsidRPr="00E8192D">
        <w:rPr>
          <w:rFonts w:cs="Helv"/>
          <w:color w:val="000000"/>
          <w:sz w:val="24"/>
          <w:lang w:eastAsia="pl-PL"/>
        </w:rPr>
        <w:t>for the first authorisation showed acceptable efficacy if the product is used as a rodenticide (product-type 14) for use in and around buildings, by the professionals and trained professionals, and in open areas and waste dumps, by trained professionals. Toxan Płatki is effective after 4 years aged bait amended at the renewal stage in 2019.</w:t>
      </w:r>
    </w:p>
    <w:p w14:paraId="1D7E4CFC" w14:textId="77777777" w:rsidR="00B170F0" w:rsidRPr="00684E05" w:rsidRDefault="00B170F0" w:rsidP="00B170F0">
      <w:pPr>
        <w:spacing w:line="240" w:lineRule="auto"/>
        <w:jc w:val="both"/>
        <w:rPr>
          <w:rFonts w:cs="Arial"/>
          <w:sz w:val="24"/>
          <w:szCs w:val="24"/>
        </w:rPr>
      </w:pPr>
    </w:p>
    <w:p w14:paraId="115C2383"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16CB0267"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The human health risk assessment for this product is based on the active substance.</w:t>
      </w:r>
    </w:p>
    <w:p w14:paraId="0527EA89"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According to the BPC Opinion</w:t>
      </w:r>
      <w:r w:rsidRPr="0052237B">
        <w:rPr>
          <w:rStyle w:val="Odwoanieprzypisudolnego"/>
          <w:rFonts w:cs="Arial"/>
          <w:color w:val="000000"/>
          <w:sz w:val="24"/>
          <w:szCs w:val="24"/>
          <w:lang w:eastAsia="en-IE"/>
        </w:rPr>
        <w:footnoteReference w:id="4"/>
      </w:r>
      <w:r w:rsidRPr="0052237B">
        <w:rPr>
          <w:rFonts w:cs="Arial"/>
          <w:color w:val="000000"/>
          <w:sz w:val="24"/>
          <w:szCs w:val="24"/>
          <w:lang w:eastAsia="en-IE"/>
        </w:rPr>
        <w:t xml:space="preserve"> the EFSA Guidance on dermal absorption</w:t>
      </w:r>
      <w:r w:rsidRPr="0052237B">
        <w:rPr>
          <w:rStyle w:val="Odwoanieprzypisudolnego"/>
          <w:rFonts w:cs="Arial"/>
          <w:color w:val="000000"/>
          <w:sz w:val="24"/>
          <w:szCs w:val="24"/>
          <w:lang w:eastAsia="en-IE"/>
        </w:rPr>
        <w:footnoteReference w:id="5"/>
      </w:r>
      <w:r w:rsidRPr="0052237B">
        <w:rPr>
          <w:rFonts w:cs="Arial"/>
          <w:color w:val="000000"/>
          <w:sz w:val="24"/>
          <w:szCs w:val="24"/>
          <w:lang w:eastAsia="en-IE"/>
        </w:rPr>
        <w:t xml:space="preserve"> had been taken into account when reviewing the dermal absorption of the product.</w:t>
      </w:r>
    </w:p>
    <w:p w14:paraId="675D3753" w14:textId="77777777" w:rsidR="0052237B" w:rsidRPr="0052237B" w:rsidRDefault="0052237B" w:rsidP="0052237B">
      <w:pPr>
        <w:autoSpaceDE w:val="0"/>
        <w:autoSpaceDN w:val="0"/>
        <w:adjustRightInd w:val="0"/>
        <w:jc w:val="both"/>
        <w:rPr>
          <w:rFonts w:cs="Arial"/>
          <w:color w:val="000000"/>
          <w:sz w:val="24"/>
          <w:szCs w:val="24"/>
          <w:lang w:val="en-US" w:eastAsia="en-IE"/>
        </w:rPr>
      </w:pPr>
      <w:r w:rsidRPr="0052237B">
        <w:rPr>
          <w:rFonts w:cs="Arial"/>
          <w:color w:val="000000"/>
          <w:sz w:val="24"/>
          <w:szCs w:val="24"/>
          <w:lang w:eastAsia="en-IE"/>
        </w:rPr>
        <w:t>Based on the risk assessment it is unlikely that the intended use(s) cause any unacceptable acute or chronic risk to professional users, trained professional users, bystanders and residents if the directions for use are followed</w:t>
      </w:r>
      <w:r w:rsidRPr="0052237B">
        <w:rPr>
          <w:rFonts w:cs="Arial"/>
          <w:color w:val="000000"/>
          <w:sz w:val="24"/>
          <w:szCs w:val="24"/>
          <w:lang w:val="en-US" w:eastAsia="en-IE"/>
        </w:rPr>
        <w:t>.</w:t>
      </w:r>
    </w:p>
    <w:p w14:paraId="7E2055C6"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For risk mitigation measures please refer to Section 2.</w:t>
      </w:r>
    </w:p>
    <w:p w14:paraId="398778FA" w14:textId="77777777" w:rsidR="0052237B" w:rsidRPr="0052237B" w:rsidRDefault="0052237B" w:rsidP="0052237B">
      <w:pPr>
        <w:autoSpaceDE w:val="0"/>
        <w:autoSpaceDN w:val="0"/>
        <w:adjustRightInd w:val="0"/>
        <w:jc w:val="both"/>
        <w:rPr>
          <w:rFonts w:cs="Arial"/>
          <w:color w:val="000000"/>
          <w:sz w:val="24"/>
          <w:szCs w:val="24"/>
          <w:lang w:eastAsia="en-IE"/>
        </w:rPr>
      </w:pPr>
      <w:r w:rsidRPr="0052237B">
        <w:rPr>
          <w:rFonts w:cs="Arial"/>
          <w:color w:val="000000"/>
          <w:sz w:val="24"/>
          <w:szCs w:val="24"/>
          <w:lang w:eastAsia="en-IE"/>
        </w:rPr>
        <w:t xml:space="preserve">Due to the new classification of Bromadiolone (Repr.1B) it is not allowed to grant authorisation for the use of Toxan </w:t>
      </w:r>
      <w:r>
        <w:rPr>
          <w:rFonts w:cs="Arial"/>
          <w:color w:val="000000"/>
          <w:sz w:val="24"/>
          <w:szCs w:val="24"/>
          <w:lang w:eastAsia="en-IE"/>
        </w:rPr>
        <w:t>Płatki</w:t>
      </w:r>
      <w:r w:rsidRPr="0052237B">
        <w:rPr>
          <w:rFonts w:cs="Arial"/>
          <w:color w:val="000000"/>
          <w:sz w:val="24"/>
          <w:szCs w:val="24"/>
          <w:lang w:eastAsia="en-IE"/>
        </w:rPr>
        <w:t xml:space="preserve"> by general public (Article 19(4) and (5) BPR). Therefore the product will not be authorised for the non-professional user.</w:t>
      </w:r>
    </w:p>
    <w:p w14:paraId="1D38E5F7"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ADAF1B9"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2C781A81" w14:textId="77777777" w:rsidR="00E8192D" w:rsidRPr="00E8192D" w:rsidRDefault="00E8192D" w:rsidP="00E8192D">
      <w:pPr>
        <w:autoSpaceDE w:val="0"/>
        <w:autoSpaceDN w:val="0"/>
        <w:adjustRightInd w:val="0"/>
        <w:jc w:val="both"/>
        <w:rPr>
          <w:rFonts w:cs="Arial"/>
          <w:sz w:val="24"/>
          <w:lang w:eastAsia="en-IE"/>
        </w:rPr>
      </w:pPr>
      <w:r w:rsidRPr="00E8192D">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169D879B" w14:textId="1CFC2C81" w:rsidR="00E8192D" w:rsidRPr="00E8192D" w:rsidRDefault="00E8192D" w:rsidP="00E8192D">
      <w:pPr>
        <w:jc w:val="both"/>
        <w:rPr>
          <w:rFonts w:cs="Arial"/>
          <w:sz w:val="24"/>
        </w:rPr>
      </w:pPr>
      <w:r w:rsidRPr="00E8192D">
        <w:rPr>
          <w:rFonts w:cs="Arial"/>
          <w:sz w:val="24"/>
        </w:rPr>
        <w:t xml:space="preserve">Despite the above, the conclusions from the risk </w:t>
      </w:r>
      <w:r w:rsidR="00CC29CE">
        <w:rPr>
          <w:rFonts w:cs="Arial"/>
          <w:sz w:val="24"/>
        </w:rPr>
        <w:t>assessment performed for Toxan Pł</w:t>
      </w:r>
      <w:r w:rsidRPr="00E8192D">
        <w:rPr>
          <w:rFonts w:cs="Arial"/>
          <w:sz w:val="24"/>
        </w:rPr>
        <w:t>atki in</w:t>
      </w:r>
      <w:r w:rsidR="00106C92">
        <w:rPr>
          <w:rFonts w:cs="Arial"/>
          <w:sz w:val="24"/>
        </w:rPr>
        <w:t xml:space="preserve"> PAR from</w:t>
      </w:r>
      <w:r w:rsidRPr="00E8192D">
        <w:rPr>
          <w:rFonts w:cs="Arial"/>
          <w:sz w:val="24"/>
        </w:rPr>
        <w:t xml:space="preserve"> 2013 remain valid and again </w:t>
      </w:r>
      <w:r w:rsidRPr="00E8192D">
        <w:rPr>
          <w:rFonts w:cs="Arial"/>
          <w:sz w:val="24"/>
          <w:lang w:val="en-US"/>
        </w:rPr>
        <w:t>mammals during primary and secondary exposure. For that reason the biocidal product</w:t>
      </w:r>
      <w:r w:rsidR="00CC29CE">
        <w:rPr>
          <w:rFonts w:cs="Arial"/>
          <w:sz w:val="24"/>
          <w:lang w:val="en-US"/>
        </w:rPr>
        <w:t xml:space="preserve"> Toxan P</w:t>
      </w:r>
      <w:r w:rsidRPr="00E8192D">
        <w:rPr>
          <w:rFonts w:cs="Arial"/>
          <w:sz w:val="24"/>
          <w:lang w:val="en-US"/>
        </w:rPr>
        <w:t xml:space="preserve">łatki </w:t>
      </w:r>
      <w:r w:rsidRPr="00E8192D">
        <w:rPr>
          <w:rFonts w:cs="Arial"/>
          <w:sz w:val="24"/>
          <w:lang w:eastAsia="en-IE"/>
        </w:rPr>
        <w:t xml:space="preserve">should be authorised </w:t>
      </w:r>
      <w:r w:rsidR="0052237B">
        <w:rPr>
          <w:rFonts w:cs="Arial"/>
          <w:sz w:val="24"/>
          <w:lang w:eastAsia="en-IE"/>
        </w:rPr>
        <w:br/>
      </w:r>
      <w:r w:rsidRPr="00E8192D">
        <w:rPr>
          <w:rFonts w:cs="Arial"/>
          <w:sz w:val="24"/>
          <w:lang w:eastAsia="en-IE"/>
        </w:rPr>
        <w:lastRenderedPageBreak/>
        <w:t xml:space="preserve">in accordance with Article 19 (5) BPR. In </w:t>
      </w:r>
      <w:r w:rsidR="00CC29CE">
        <w:rPr>
          <w:rFonts w:cs="Arial"/>
          <w:sz w:val="24"/>
          <w:lang w:eastAsia="en-IE"/>
        </w:rPr>
        <w:t>addition, the renewal of Toxan P</w:t>
      </w:r>
      <w:r w:rsidRPr="00E8192D">
        <w:rPr>
          <w:rFonts w:cs="Arial"/>
          <w:sz w:val="24"/>
          <w:lang w:eastAsia="en-IE"/>
        </w:rPr>
        <w:t>łatki`s authorisation should be subjected to the following conditions:</w:t>
      </w:r>
    </w:p>
    <w:p w14:paraId="3467F663" w14:textId="77777777" w:rsidR="00E8192D" w:rsidRPr="00E8192D" w:rsidRDefault="00E8192D" w:rsidP="00E8192D">
      <w:pPr>
        <w:pStyle w:val="Akapitzlist"/>
        <w:numPr>
          <w:ilvl w:val="0"/>
          <w:numId w:val="29"/>
        </w:numPr>
        <w:ind w:left="714" w:hanging="357"/>
        <w:jc w:val="both"/>
        <w:rPr>
          <w:rFonts w:cs="Arial"/>
          <w:sz w:val="24"/>
        </w:rPr>
      </w:pPr>
      <w:r w:rsidRPr="00E8192D">
        <w:rPr>
          <w:rFonts w:cs="Arial"/>
          <w:sz w:val="24"/>
        </w:rPr>
        <w:t xml:space="preserve">primary as well as secondary exposure of humans, non-target animals and the environment are minimised by considering and applying all appropriate and available risk mitigation measures. These include for example the restriction </w:t>
      </w:r>
      <w:r w:rsidR="0052237B">
        <w:rPr>
          <w:rFonts w:cs="Arial"/>
          <w:sz w:val="24"/>
        </w:rPr>
        <w:br/>
      </w:r>
      <w:r w:rsidRPr="00E8192D">
        <w:rPr>
          <w:rFonts w:cs="Arial"/>
          <w:sz w:val="24"/>
        </w:rPr>
        <w:t>to professional or trained professional use when possible and setting additional specific conditions per user category.</w:t>
      </w:r>
    </w:p>
    <w:p w14:paraId="13640CD5" w14:textId="77777777" w:rsidR="00233C16" w:rsidRPr="0052237B" w:rsidRDefault="00E8192D" w:rsidP="0052237B">
      <w:pPr>
        <w:pStyle w:val="Akapitzlist"/>
        <w:numPr>
          <w:ilvl w:val="0"/>
          <w:numId w:val="29"/>
        </w:numPr>
        <w:ind w:left="714" w:hanging="357"/>
        <w:jc w:val="both"/>
        <w:rPr>
          <w:rFonts w:ascii="Verdana" w:hAnsi="Verdana"/>
          <w:sz w:val="24"/>
        </w:rPr>
      </w:pPr>
      <w:r w:rsidRPr="00E8192D">
        <w:rPr>
          <w:rFonts w:cs="Arial"/>
          <w:sz w:val="24"/>
        </w:rPr>
        <w:t xml:space="preserve">dead bodies and uneaten bait shall be disposed of in accordance with local requirements. The method of disposal shall be described specifically in the summary of the product characteristics of the national authorisation and </w:t>
      </w:r>
      <w:r w:rsidR="0052237B">
        <w:rPr>
          <w:rFonts w:cs="Arial"/>
          <w:sz w:val="24"/>
        </w:rPr>
        <w:br/>
      </w:r>
      <w:r w:rsidRPr="00E8192D">
        <w:rPr>
          <w:rFonts w:cs="Arial"/>
          <w:sz w:val="24"/>
        </w:rPr>
        <w:t>be reflected on the product label.</w:t>
      </w:r>
    </w:p>
    <w:p w14:paraId="004D0B31"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26B3190A"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8192D">
        <w:rPr>
          <w:rFonts w:cs="Arial"/>
          <w:b/>
          <w:sz w:val="24"/>
          <w:szCs w:val="24"/>
        </w:rPr>
        <w:t>Toxan Płatki</w:t>
      </w:r>
      <w:r w:rsidR="00FE5103">
        <w:rPr>
          <w:rFonts w:cs="Arial"/>
          <w:b/>
          <w:sz w:val="24"/>
          <w:szCs w:val="24"/>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3FD45DFD" w14:textId="77777777" w:rsidR="0052237B" w:rsidRDefault="00997CE7" w:rsidP="0052237B">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51269477" w14:textId="77777777" w:rsidR="00997CE7" w:rsidRPr="0052237B" w:rsidRDefault="00997CE7" w:rsidP="0052237B">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According to Article 23(6) BPR the authorisation of the product will be renewed for 5 years.</w:t>
      </w:r>
    </w:p>
    <w:p w14:paraId="501A861A"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24976A5D"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5FD8403C" w14:textId="77777777" w:rsidR="00103C37" w:rsidRPr="00614228" w:rsidRDefault="00103C37" w:rsidP="004F402C">
      <w:pPr>
        <w:pStyle w:val="Nagwek2"/>
        <w:numPr>
          <w:ilvl w:val="1"/>
          <w:numId w:val="36"/>
        </w:numPr>
      </w:pPr>
      <w:bookmarkStart w:id="21" w:name="_Toc429660946"/>
      <w:bookmarkStart w:id="22" w:name="_Toc512847655"/>
      <w:bookmarkStart w:id="23" w:name="_Toc9581781"/>
      <w:r w:rsidRPr="00614228">
        <w:t xml:space="preserve">Administrative </w:t>
      </w:r>
      <w:r w:rsidRPr="00C74606">
        <w:t>information</w:t>
      </w:r>
      <w:bookmarkEnd w:id="21"/>
      <w:bookmarkEnd w:id="22"/>
      <w:bookmarkEnd w:id="23"/>
    </w:p>
    <w:p w14:paraId="06251E75" w14:textId="77777777" w:rsidR="00103C37" w:rsidRPr="00614228" w:rsidRDefault="00513242" w:rsidP="004F402C">
      <w:pPr>
        <w:pStyle w:val="Nagwek3"/>
        <w:numPr>
          <w:ilvl w:val="2"/>
          <w:numId w:val="36"/>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00C16E8"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0E2E1E" w14:textId="77777777" w:rsidR="0094133A" w:rsidRPr="00614228" w:rsidRDefault="00233C16" w:rsidP="00D133F0">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 xml:space="preserve">Toxan </w:t>
            </w:r>
            <w:r w:rsidR="00D133F0">
              <w:rPr>
                <w:rFonts w:cs="Arial"/>
                <w:b/>
                <w:sz w:val="24"/>
                <w:szCs w:val="24"/>
              </w:rPr>
              <w:t>Płatki</w:t>
            </w:r>
          </w:p>
        </w:tc>
      </w:tr>
      <w:tr w:rsidR="0028528E" w:rsidRPr="00614228" w14:paraId="7A2BBE59"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D78C3C"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7B325364" w14:textId="77777777" w:rsidR="001626E7" w:rsidRPr="00614228" w:rsidRDefault="001626E7" w:rsidP="004F402C">
      <w:pPr>
        <w:pStyle w:val="Nagwek3"/>
        <w:numPr>
          <w:ilvl w:val="2"/>
          <w:numId w:val="36"/>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6E39109E"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54B6154B"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85BC2B9"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234A234D" w14:textId="77777777" w:rsidR="008B134A" w:rsidRPr="00233C16" w:rsidRDefault="008B134A" w:rsidP="00233C16">
            <w:pPr>
              <w:rPr>
                <w:rFonts w:cs="Arial"/>
                <w:sz w:val="24"/>
                <w:szCs w:val="24"/>
              </w:rPr>
            </w:pPr>
            <w:r w:rsidRPr="00233C16">
              <w:rPr>
                <w:rFonts w:cs="Arial"/>
                <w:sz w:val="24"/>
                <w:szCs w:val="24"/>
              </w:rPr>
              <w:t>FREGATA S.A.</w:t>
            </w:r>
          </w:p>
        </w:tc>
      </w:tr>
      <w:bookmarkEnd w:id="32"/>
      <w:tr w:rsidR="008B134A" w:rsidRPr="00614228" w14:paraId="2FD74C1C"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1E3F80D3"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053DE936"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332865D4"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6C5E38D0"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8F9CB2"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D7B404B" w14:textId="77777777" w:rsidR="001626E7" w:rsidRPr="00614228" w:rsidRDefault="00DC0683" w:rsidP="00C74606">
            <w:pPr>
              <w:rPr>
                <w:rFonts w:cs="Arial"/>
                <w:sz w:val="24"/>
                <w:szCs w:val="24"/>
              </w:rPr>
            </w:pPr>
            <w:r w:rsidRPr="00DC0683">
              <w:rPr>
                <w:rFonts w:cs="Arial"/>
                <w:sz w:val="24"/>
                <w:szCs w:val="24"/>
              </w:rPr>
              <w:t>PL/2013/0080/A</w:t>
            </w:r>
          </w:p>
        </w:tc>
      </w:tr>
      <w:tr w:rsidR="00C4327A" w:rsidRPr="00614228" w14:paraId="42C74CEE"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B66CE9"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27D0F77" w14:textId="77777777" w:rsidR="001626E7" w:rsidRPr="00614228" w:rsidRDefault="00DC0683" w:rsidP="00C74606">
            <w:pPr>
              <w:rPr>
                <w:rFonts w:cs="Arial"/>
                <w:sz w:val="24"/>
                <w:szCs w:val="24"/>
              </w:rPr>
            </w:pPr>
            <w:r>
              <w:rPr>
                <w:rFonts w:cs="Arial"/>
                <w:sz w:val="24"/>
                <w:szCs w:val="24"/>
              </w:rPr>
              <w:t>2013-05-27</w:t>
            </w:r>
          </w:p>
        </w:tc>
      </w:tr>
      <w:tr w:rsidR="00C4327A" w:rsidRPr="00614228" w14:paraId="704E93F9"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DF144F"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31B1055" w14:textId="77777777" w:rsidR="001626E7" w:rsidRPr="00614228" w:rsidRDefault="001626E7" w:rsidP="00C74606">
            <w:pPr>
              <w:rPr>
                <w:rFonts w:cs="Arial"/>
                <w:sz w:val="24"/>
                <w:szCs w:val="24"/>
              </w:rPr>
            </w:pPr>
          </w:p>
        </w:tc>
      </w:tr>
    </w:tbl>
    <w:p w14:paraId="118FA47B" w14:textId="77777777" w:rsidR="001626E7" w:rsidRPr="00614228" w:rsidRDefault="001626E7" w:rsidP="00C74606">
      <w:pPr>
        <w:rPr>
          <w:rFonts w:cs="Arial"/>
          <w:sz w:val="24"/>
          <w:szCs w:val="24"/>
        </w:rPr>
      </w:pPr>
    </w:p>
    <w:p w14:paraId="4EA5C140" w14:textId="77777777" w:rsidR="007E522A" w:rsidRPr="00614228" w:rsidRDefault="007E522A" w:rsidP="004F402C">
      <w:pPr>
        <w:pStyle w:val="Nagwek3"/>
        <w:numPr>
          <w:ilvl w:val="2"/>
          <w:numId w:val="36"/>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DA33069"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F3816D"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B90FE2" w14:textId="77777777" w:rsidR="00F34A3F" w:rsidRPr="00DC0683" w:rsidRDefault="00DC0683" w:rsidP="00C74606">
            <w:pPr>
              <w:pStyle w:val="Bezodstpw"/>
              <w:rPr>
                <w:rFonts w:ascii="Arial" w:hAnsi="Arial" w:cs="Arial"/>
                <w:sz w:val="24"/>
                <w:szCs w:val="24"/>
              </w:rPr>
            </w:pPr>
            <w:r w:rsidRPr="00DC0683">
              <w:rPr>
                <w:rFonts w:ascii="Arial" w:hAnsi="Arial" w:cs="Arial"/>
                <w:sz w:val="24"/>
                <w:szCs w:val="24"/>
              </w:rPr>
              <w:t>FREGATA S.A.</w:t>
            </w:r>
          </w:p>
        </w:tc>
      </w:tr>
      <w:tr w:rsidR="00C4327A" w:rsidRPr="00614228" w14:paraId="754F391B"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8507C9"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288631D" w14:textId="77777777" w:rsidR="00F34A3F" w:rsidRPr="00614228" w:rsidRDefault="00DC0683"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360F1EE5"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7B4EBE76"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16EDA63D" w14:textId="77777777" w:rsidR="00F34A3F" w:rsidRPr="00614228" w:rsidRDefault="00DC0683" w:rsidP="00C74606">
            <w:pPr>
              <w:spacing w:line="240" w:lineRule="auto"/>
              <w:rPr>
                <w:rFonts w:cs="Arial"/>
                <w:sz w:val="24"/>
                <w:szCs w:val="24"/>
              </w:rPr>
            </w:pPr>
            <w:r w:rsidRPr="00233C16">
              <w:rPr>
                <w:rFonts w:cs="Arial"/>
                <w:sz w:val="24"/>
                <w:szCs w:val="24"/>
              </w:rPr>
              <w:t>ul. Grunwaldzka 497, 80-309 Gdańsk, Poland</w:t>
            </w:r>
          </w:p>
        </w:tc>
      </w:tr>
    </w:tbl>
    <w:p w14:paraId="7D20FB86" w14:textId="77777777" w:rsidR="00EA671C" w:rsidRPr="00614228" w:rsidRDefault="00EA671C" w:rsidP="00614228">
      <w:pPr>
        <w:jc w:val="both"/>
        <w:rPr>
          <w:rFonts w:cs="Arial"/>
          <w:sz w:val="24"/>
          <w:szCs w:val="24"/>
        </w:rPr>
      </w:pPr>
    </w:p>
    <w:p w14:paraId="755E36B1" w14:textId="77777777" w:rsidR="007E522A" w:rsidRPr="00614228" w:rsidRDefault="007E522A" w:rsidP="004F402C">
      <w:pPr>
        <w:pStyle w:val="Nagwek3"/>
        <w:numPr>
          <w:ilvl w:val="2"/>
          <w:numId w:val="36"/>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7B254516"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651D9C"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42DC682" w14:textId="77777777" w:rsidR="007E522A" w:rsidRPr="00614228" w:rsidRDefault="00671B08" w:rsidP="00233C16">
            <w:pPr>
              <w:spacing w:line="240" w:lineRule="auto"/>
              <w:rPr>
                <w:rFonts w:cs="Arial"/>
                <w:sz w:val="24"/>
                <w:szCs w:val="24"/>
              </w:rPr>
            </w:pPr>
            <w:r w:rsidRPr="00614228">
              <w:rPr>
                <w:rFonts w:cs="Arial"/>
                <w:sz w:val="24"/>
                <w:szCs w:val="24"/>
              </w:rPr>
              <w:t>Bro</w:t>
            </w:r>
            <w:r w:rsidR="00233C16">
              <w:rPr>
                <w:rFonts w:cs="Arial"/>
                <w:sz w:val="24"/>
                <w:szCs w:val="24"/>
              </w:rPr>
              <w:t>madiolone</w:t>
            </w:r>
          </w:p>
        </w:tc>
      </w:tr>
      <w:tr w:rsidR="00C4327A" w:rsidRPr="00614228" w14:paraId="465F2847"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D8515B"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8B5ED59"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5E9A8072"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99076E"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8BEE66B"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79DB69BC"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3E6CA1"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DDA46D0" w14:textId="77777777" w:rsidR="00A84D5A" w:rsidRPr="00614228" w:rsidRDefault="000135E3" w:rsidP="000135E3">
            <w:pPr>
              <w:spacing w:line="240" w:lineRule="auto"/>
              <w:rPr>
                <w:rFonts w:cs="Arial"/>
                <w:sz w:val="24"/>
                <w:szCs w:val="24"/>
              </w:rPr>
            </w:pPr>
            <w:r>
              <w:rPr>
                <w:rFonts w:cs="Arial"/>
                <w:sz w:val="24"/>
                <w:szCs w:val="24"/>
              </w:rPr>
              <w:t>PelGar International Ltd, Prazska 54, 280 02 Kolin, Czech Republic</w:t>
            </w:r>
          </w:p>
        </w:tc>
      </w:tr>
    </w:tbl>
    <w:p w14:paraId="717438C5" w14:textId="77777777" w:rsidR="007E522A" w:rsidRPr="00614228" w:rsidRDefault="007E522A" w:rsidP="00614228">
      <w:pPr>
        <w:spacing w:line="260" w:lineRule="atLeast"/>
        <w:jc w:val="both"/>
        <w:rPr>
          <w:rFonts w:eastAsia="Calibri" w:cs="Arial"/>
          <w:sz w:val="24"/>
          <w:szCs w:val="24"/>
          <w:lang w:eastAsia="en-US"/>
        </w:rPr>
      </w:pPr>
    </w:p>
    <w:p w14:paraId="12B2D7ED" w14:textId="77777777" w:rsidR="007E522A" w:rsidRPr="00614228" w:rsidRDefault="00BC1E53" w:rsidP="004F402C">
      <w:pPr>
        <w:pStyle w:val="Nagwek2"/>
        <w:numPr>
          <w:ilvl w:val="1"/>
          <w:numId w:val="36"/>
        </w:numPr>
      </w:pPr>
      <w:bookmarkStart w:id="37" w:name="_Toc429660950"/>
      <w:bookmarkStart w:id="38" w:name="_Ref432659976"/>
      <w:bookmarkStart w:id="39" w:name="_Ref432659985"/>
      <w:bookmarkStart w:id="40" w:name="_Toc512847660"/>
      <w:bookmarkStart w:id="41" w:name="_Toc9581782"/>
      <w:r w:rsidRPr="00614228">
        <w:t>Product c</w:t>
      </w:r>
      <w:r w:rsidR="007E522A" w:rsidRPr="00614228">
        <w:t>omposition and formulation</w:t>
      </w:r>
      <w:bookmarkEnd w:id="37"/>
      <w:bookmarkEnd w:id="38"/>
      <w:bookmarkEnd w:id="39"/>
      <w:bookmarkEnd w:id="40"/>
      <w:bookmarkEnd w:id="41"/>
    </w:p>
    <w:p w14:paraId="72126A66" w14:textId="77777777" w:rsidR="00A6719C" w:rsidRPr="00614228" w:rsidRDefault="00A6719C" w:rsidP="004F402C">
      <w:pPr>
        <w:pStyle w:val="Nagwek3"/>
        <w:numPr>
          <w:ilvl w:val="2"/>
          <w:numId w:val="36"/>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4788B9F3"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D1470D" w:rsidRPr="00614228">
        <w:rPr>
          <w:rFonts w:cs="Arial"/>
          <w:sz w:val="24"/>
          <w:szCs w:val="24"/>
        </w:rPr>
        <w:fldChar w:fldCharType="begin"/>
      </w:r>
      <w:r w:rsidRPr="00614228">
        <w:rPr>
          <w:rFonts w:cs="Arial"/>
          <w:sz w:val="24"/>
          <w:szCs w:val="24"/>
        </w:rPr>
        <w:instrText xml:space="preserve"> SEQ Table \* ARABIC </w:instrText>
      </w:r>
      <w:r w:rsidR="00D1470D" w:rsidRPr="00614228">
        <w:rPr>
          <w:rFonts w:cs="Arial"/>
          <w:sz w:val="24"/>
          <w:szCs w:val="24"/>
        </w:rPr>
        <w:fldChar w:fldCharType="separate"/>
      </w:r>
      <w:r w:rsidR="00CE5A2E">
        <w:rPr>
          <w:rFonts w:cs="Arial"/>
          <w:noProof/>
          <w:sz w:val="24"/>
          <w:szCs w:val="24"/>
        </w:rPr>
        <w:t>1</w:t>
      </w:r>
      <w:r w:rsidR="00D1470D"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6A097EC9"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63527285" w14:textId="77777777" w:rsidR="00A6719C" w:rsidRPr="004D4A3A" w:rsidRDefault="00A6719C" w:rsidP="00EF2FBE">
            <w:pPr>
              <w:pStyle w:val="Tablehead0"/>
              <w:jc w:val="center"/>
              <w:rPr>
                <w:bCs/>
                <w:lang w:val="de-DE"/>
              </w:rPr>
            </w:pPr>
            <w:bookmarkStart w:id="46" w:name="d0e356"/>
            <w:r w:rsidRPr="004D4A3A">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D0050F3"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02E650D"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EE7776B"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0DD1997"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D2B87E7" w14:textId="77777777" w:rsidR="00A6719C" w:rsidRPr="004D4A3A" w:rsidRDefault="00A6719C" w:rsidP="00EF2FBE">
            <w:pPr>
              <w:pStyle w:val="Tablehead0"/>
              <w:jc w:val="center"/>
              <w:rPr>
                <w:bCs/>
                <w:lang w:val="de-DE"/>
              </w:rPr>
            </w:pPr>
            <w:r w:rsidRPr="004D4A3A">
              <w:t>Content (%)</w:t>
            </w:r>
          </w:p>
        </w:tc>
      </w:tr>
      <w:bookmarkEnd w:id="46"/>
      <w:tr w:rsidR="006320D4" w:rsidRPr="00614228" w14:paraId="64D2F865"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951C502" w14:textId="77777777" w:rsidR="00DA722B" w:rsidRPr="004D4A3A" w:rsidRDefault="00671B08" w:rsidP="00EF2FBE">
            <w:pPr>
              <w:spacing w:line="240" w:lineRule="auto"/>
              <w:rPr>
                <w:rFonts w:cs="Arial"/>
              </w:rPr>
            </w:pPr>
            <w:r w:rsidRPr="004D4A3A">
              <w:rPr>
                <w:rFonts w:cs="Arial"/>
              </w:rPr>
              <w:t>Bro</w:t>
            </w:r>
            <w:r w:rsidR="00EF2FBE">
              <w:rPr>
                <w:rFonts w:cs="Arial"/>
              </w:rPr>
              <w:t>madiolone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0FF84FE" w14:textId="77777777" w:rsidR="00DA722B" w:rsidRPr="00EF2FBE" w:rsidRDefault="00EF2FBE" w:rsidP="00EF2FBE">
            <w:pPr>
              <w:pStyle w:val="Default"/>
              <w:rPr>
                <w:rFonts w:ascii="Arial" w:hAnsi="Arial" w:cs="Arial"/>
                <w:sz w:val="20"/>
                <w:szCs w:val="20"/>
              </w:rPr>
            </w:pPr>
            <w:r w:rsidRPr="00EF2FBE">
              <w:rPr>
                <w:rFonts w:ascii="Arial" w:hAnsi="Arial" w:cs="Arial"/>
                <w:sz w:val="20"/>
              </w:rPr>
              <w:t>3-[(1RS,3RS;1</w:t>
            </w:r>
            <w:r>
              <w:rPr>
                <w:rFonts w:ascii="Arial" w:hAnsi="Arial" w:cs="Arial"/>
                <w:sz w:val="20"/>
              </w:rPr>
              <w:t>RS,3SR)-3-(4′-bromobiphenyl-4-</w:t>
            </w:r>
            <w:r w:rsidRPr="00EF2FBE">
              <w:rPr>
                <w:rFonts w:ascii="Arial" w:hAnsi="Arial" w:cs="Arial"/>
                <w:sz w:val="20"/>
              </w:rPr>
              <w:t>yl)-3-hydroxy-1-phenylpropyl]-4-hydroxycoumarin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59DBEA5" w14:textId="77777777" w:rsidR="00DA722B" w:rsidRPr="004D4A3A" w:rsidRDefault="00DB3FDC" w:rsidP="00EF2FBE">
            <w:pPr>
              <w:spacing w:line="240" w:lineRule="auto"/>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FA78687" w14:textId="77777777" w:rsidR="00DA722B" w:rsidRPr="004D4A3A" w:rsidRDefault="00EF2FBE" w:rsidP="00EF2FBE">
            <w:pPr>
              <w:pStyle w:val="Default"/>
              <w:rPr>
                <w:rFonts w:cs="Arial"/>
                <w:sz w:val="20"/>
                <w:szCs w:val="20"/>
              </w:rPr>
            </w:pPr>
            <w:r>
              <w:rPr>
                <w:rFonts w:ascii="Arial" w:hAnsi="Arial" w:cs="Arial"/>
                <w:sz w:val="20"/>
                <w:szCs w:val="20"/>
              </w:rPr>
              <w:t>28772-56-7</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E0A091" w14:textId="77777777" w:rsidR="00DA722B" w:rsidRPr="004D4A3A" w:rsidRDefault="00EF2FBE" w:rsidP="00EF2FBE">
            <w:pPr>
              <w:pStyle w:val="Default"/>
              <w:rPr>
                <w:rFonts w:cs="Arial"/>
                <w:sz w:val="20"/>
                <w:szCs w:val="20"/>
              </w:rPr>
            </w:pPr>
            <w:r>
              <w:rPr>
                <w:rFonts w:ascii="Arial" w:hAnsi="Arial" w:cs="Arial"/>
                <w:sz w:val="20"/>
                <w:szCs w:val="20"/>
              </w:rPr>
              <w:t>249-205-9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C7CA501" w14:textId="77777777" w:rsidR="00DA722B" w:rsidRPr="004D4A3A" w:rsidRDefault="00D133F0" w:rsidP="00EF2FBE">
            <w:pPr>
              <w:spacing w:line="240" w:lineRule="auto"/>
              <w:rPr>
                <w:rFonts w:cs="Arial"/>
              </w:rPr>
            </w:pPr>
            <w:r>
              <w:rPr>
                <w:rFonts w:cs="Arial"/>
              </w:rPr>
              <w:t>0.004</w:t>
            </w:r>
          </w:p>
        </w:tc>
      </w:tr>
    </w:tbl>
    <w:p w14:paraId="0C901D27" w14:textId="77777777" w:rsidR="00DA009A" w:rsidRPr="00614228" w:rsidRDefault="00DA009A" w:rsidP="00614228">
      <w:pPr>
        <w:spacing w:line="260" w:lineRule="atLeast"/>
        <w:jc w:val="both"/>
        <w:rPr>
          <w:rFonts w:eastAsia="Calibri" w:cs="Arial"/>
          <w:sz w:val="24"/>
          <w:szCs w:val="24"/>
          <w:lang w:eastAsia="en-US"/>
        </w:rPr>
      </w:pPr>
    </w:p>
    <w:p w14:paraId="0FBB0835"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1536A516"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6C67E992"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69788929"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5032E54D" w14:textId="77777777" w:rsidR="00940F60" w:rsidRPr="00614228" w:rsidRDefault="00940F60" w:rsidP="004F402C">
      <w:pPr>
        <w:pStyle w:val="Nagwek3"/>
        <w:numPr>
          <w:ilvl w:val="2"/>
          <w:numId w:val="3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4B939B08"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78AF567F" w14:textId="77777777" w:rsidR="00940F60" w:rsidRPr="00614228" w:rsidRDefault="00940F60" w:rsidP="00614228">
      <w:pPr>
        <w:spacing w:line="260" w:lineRule="atLeast"/>
        <w:jc w:val="both"/>
        <w:rPr>
          <w:rFonts w:eastAsia="Calibri" w:cs="Arial"/>
          <w:sz w:val="24"/>
          <w:szCs w:val="24"/>
          <w:highlight w:val="green"/>
          <w:lang w:eastAsia="en-US"/>
        </w:rPr>
      </w:pPr>
    </w:p>
    <w:p w14:paraId="7996491C" w14:textId="77777777" w:rsidR="00940F60" w:rsidRPr="00614228" w:rsidRDefault="00940F60" w:rsidP="00614228">
      <w:pPr>
        <w:spacing w:line="260" w:lineRule="atLeast"/>
        <w:jc w:val="both"/>
        <w:rPr>
          <w:rFonts w:eastAsia="Calibri" w:cs="Arial"/>
          <w:sz w:val="24"/>
          <w:szCs w:val="24"/>
          <w:lang w:eastAsia="en-US"/>
        </w:rPr>
      </w:pPr>
    </w:p>
    <w:p w14:paraId="157FA47F" w14:textId="77777777" w:rsidR="008B134A" w:rsidRPr="00FE15B1" w:rsidRDefault="00E530CD" w:rsidP="004F402C">
      <w:pPr>
        <w:pStyle w:val="Nagwek3"/>
        <w:numPr>
          <w:ilvl w:val="2"/>
          <w:numId w:val="3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5CD65036" w14:textId="77777777" w:rsidR="008B134A" w:rsidRPr="00614228" w:rsidRDefault="008B134A" w:rsidP="0052237B">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w:t>
      </w:r>
      <w:r w:rsidR="003C794A">
        <w:rPr>
          <w:rFonts w:cs="Arial"/>
          <w:color w:val="000000"/>
          <w:sz w:val="24"/>
          <w:szCs w:val="24"/>
          <w:lang w:eastAsia="en-US"/>
        </w:rPr>
        <w:t>madiolone</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24D00AAD" w14:textId="77777777" w:rsidR="008B134A" w:rsidRPr="00614228" w:rsidRDefault="008B134A" w:rsidP="0052237B">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p>
    <w:p w14:paraId="5C364744" w14:textId="77777777" w:rsidR="0052237B" w:rsidRDefault="00C332C1" w:rsidP="0052237B">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2958F34A" w14:textId="77777777" w:rsidR="009D729D" w:rsidRPr="0052237B" w:rsidRDefault="0052237B" w:rsidP="0052237B">
      <w:pPr>
        <w:autoSpaceDE w:val="0"/>
        <w:autoSpaceDN w:val="0"/>
        <w:adjustRightInd w:val="0"/>
        <w:ind w:left="360"/>
        <w:jc w:val="both"/>
        <w:rPr>
          <w:rFonts w:cs="Arial"/>
          <w:color w:val="000000"/>
          <w:sz w:val="24"/>
          <w:szCs w:val="24"/>
          <w:lang w:eastAsia="en-US"/>
        </w:rPr>
      </w:pPr>
      <w:r>
        <w:rPr>
          <w:rFonts w:cs="Arial"/>
          <w:color w:val="000000"/>
          <w:sz w:val="24"/>
          <w:szCs w:val="24"/>
          <w:lang w:eastAsia="en-US"/>
        </w:rPr>
        <w:lastRenderedPageBreak/>
        <w:t>a</w:t>
      </w:r>
      <w:r w:rsidR="008B134A" w:rsidRPr="0052237B">
        <w:rPr>
          <w:rFonts w:cs="Arial"/>
          <w:color w:val="000000"/>
          <w:sz w:val="24"/>
          <w:szCs w:val="24"/>
          <w:lang w:eastAsia="en-US"/>
        </w:rPr>
        <w:t>nd therefore, Bro</w:t>
      </w:r>
      <w:r w:rsidR="00D133F0" w:rsidRPr="0052237B">
        <w:rPr>
          <w:rFonts w:cs="Arial"/>
          <w:color w:val="000000"/>
          <w:sz w:val="24"/>
          <w:szCs w:val="24"/>
          <w:lang w:eastAsia="en-US"/>
        </w:rPr>
        <w:t>madiolone</w:t>
      </w:r>
      <w:r w:rsidR="008B134A" w:rsidRPr="0052237B">
        <w:rPr>
          <w:rFonts w:cs="Arial"/>
          <w:color w:val="000000"/>
          <w:sz w:val="24"/>
          <w:szCs w:val="24"/>
          <w:lang w:eastAsia="en-US"/>
        </w:rPr>
        <w:t xml:space="preserve"> does meet the conditions laid down in Article 10 BPR, and is consequently a candidate for substitution.</w:t>
      </w:r>
    </w:p>
    <w:p w14:paraId="547A33D3" w14:textId="77777777" w:rsidR="005F4F04" w:rsidRPr="00614228" w:rsidRDefault="005F4F04" w:rsidP="004F402C">
      <w:pPr>
        <w:pStyle w:val="Nagwek3"/>
        <w:numPr>
          <w:ilvl w:val="2"/>
          <w:numId w:val="36"/>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2EA75FD1"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230C9A" w14:textId="0515B611" w:rsidR="00940F60" w:rsidRPr="00614228" w:rsidRDefault="00940F60" w:rsidP="0052237B">
            <w:pPr>
              <w:jc w:val="both"/>
              <w:rPr>
                <w:rFonts w:cs="Arial"/>
                <w:sz w:val="24"/>
                <w:szCs w:val="24"/>
              </w:rPr>
            </w:pPr>
            <w:r w:rsidRPr="00614228">
              <w:rPr>
                <w:rFonts w:cs="Arial"/>
                <w:sz w:val="24"/>
                <w:szCs w:val="24"/>
              </w:rPr>
              <w:t>Ready-to-use bait</w:t>
            </w:r>
            <w:r w:rsidRPr="0052237B">
              <w:rPr>
                <w:rFonts w:cs="Arial"/>
                <w:sz w:val="24"/>
                <w:szCs w:val="24"/>
              </w:rPr>
              <w:t xml:space="preserve">:  </w:t>
            </w:r>
            <w:r w:rsidR="00C81B3B">
              <w:rPr>
                <w:rFonts w:cs="Arial"/>
                <w:sz w:val="24"/>
                <w:szCs w:val="24"/>
              </w:rPr>
              <w:t>Flakes (crushed grains)</w:t>
            </w:r>
          </w:p>
        </w:tc>
      </w:tr>
    </w:tbl>
    <w:p w14:paraId="66138FBE" w14:textId="77777777" w:rsidR="00A0284A" w:rsidRPr="00614228" w:rsidRDefault="00A0284A" w:rsidP="00614228">
      <w:pPr>
        <w:pStyle w:val="Absatz"/>
        <w:ind w:left="0"/>
        <w:jc w:val="both"/>
        <w:rPr>
          <w:rFonts w:ascii="Arial" w:hAnsi="Arial" w:cs="Arial"/>
          <w:sz w:val="24"/>
          <w:szCs w:val="24"/>
        </w:rPr>
      </w:pPr>
    </w:p>
    <w:p w14:paraId="177E5C6B" w14:textId="77777777" w:rsidR="00712C10" w:rsidRPr="00FE15B1" w:rsidRDefault="00712C10" w:rsidP="004F402C">
      <w:pPr>
        <w:pStyle w:val="Nagwek2"/>
        <w:numPr>
          <w:ilvl w:val="1"/>
          <w:numId w:val="36"/>
        </w:numPr>
      </w:pPr>
      <w:bookmarkStart w:id="624" w:name="_Toc429660956"/>
      <w:bookmarkStart w:id="625" w:name="_Ref432659905"/>
      <w:bookmarkStart w:id="626" w:name="_Ref432660107"/>
      <w:bookmarkStart w:id="627" w:name="_Toc512847665"/>
      <w:bookmarkStart w:id="628"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65AC3A07"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D1470D" w:rsidRPr="00FE15B1">
        <w:rPr>
          <w:rFonts w:cs="Arial"/>
          <w:sz w:val="24"/>
          <w:szCs w:val="24"/>
        </w:rPr>
        <w:fldChar w:fldCharType="begin"/>
      </w:r>
      <w:r w:rsidRPr="00FE15B1">
        <w:rPr>
          <w:rFonts w:cs="Arial"/>
          <w:sz w:val="24"/>
          <w:szCs w:val="24"/>
        </w:rPr>
        <w:instrText xml:space="preserve"> SEQ Table \* ARABIC </w:instrText>
      </w:r>
      <w:r w:rsidR="00D1470D" w:rsidRPr="00FE15B1">
        <w:rPr>
          <w:rFonts w:cs="Arial"/>
          <w:sz w:val="24"/>
          <w:szCs w:val="24"/>
        </w:rPr>
        <w:fldChar w:fldCharType="separate"/>
      </w:r>
      <w:r w:rsidR="00CE5A2E">
        <w:rPr>
          <w:rFonts w:cs="Arial"/>
          <w:noProof/>
          <w:sz w:val="24"/>
          <w:szCs w:val="24"/>
        </w:rPr>
        <w:t>2</w:t>
      </w:r>
      <w:r w:rsidR="00D1470D"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49C47D31"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B117C"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441A8DF3" w14:textId="77777777" w:rsidR="00D32FD7" w:rsidRPr="004F4473" w:rsidRDefault="00D32FD7" w:rsidP="004F4473">
            <w:pPr>
              <w:pStyle w:val="Tablehead0"/>
              <w:spacing w:before="0"/>
              <w:jc w:val="center"/>
            </w:pPr>
            <w:r w:rsidRPr="004F4473">
              <w:t>Hazard statements</w:t>
            </w:r>
          </w:p>
        </w:tc>
      </w:tr>
      <w:tr w:rsidR="00C4327A" w:rsidRPr="00614228" w14:paraId="53C96D63" w14:textId="77777777" w:rsidTr="00812B1B">
        <w:trPr>
          <w:cantSplit/>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12039972" w14:textId="77777777" w:rsidR="00D32FD7" w:rsidRPr="004F4473" w:rsidRDefault="003C794A" w:rsidP="004F4473">
            <w:pPr>
              <w:pStyle w:val="tablebody0"/>
              <w:rPr>
                <w:lang w:val="en-GB"/>
              </w:rPr>
            </w:pPr>
            <w:r>
              <w:rPr>
                <w:lang w:val="en-GB"/>
              </w:rPr>
              <w:t>Repr. 1B</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2F225952" w14:textId="77777777" w:rsidR="00D32FD7" w:rsidRPr="004F4473" w:rsidRDefault="00D32FD7" w:rsidP="004F4473">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69566067"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71765D8E" w14:textId="77777777" w:rsidR="00635584" w:rsidRPr="004F4473" w:rsidRDefault="00D133F0" w:rsidP="004F4473">
            <w:pPr>
              <w:pStyle w:val="tablebody0"/>
              <w:rPr>
                <w:lang w:val="en-GB"/>
              </w:rPr>
            </w:pPr>
            <w:r>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64F014AF" w14:textId="77777777" w:rsidR="00635584" w:rsidRPr="004F4473" w:rsidRDefault="00D133F0" w:rsidP="004F4473">
            <w:pPr>
              <w:pStyle w:val="tablebody0"/>
              <w:rPr>
                <w:lang w:val="en-GB"/>
              </w:rPr>
            </w:pPr>
            <w:r>
              <w:rPr>
                <w:lang w:val="en-GB"/>
              </w:rPr>
              <w:t>H373</w:t>
            </w:r>
            <w:r w:rsidR="00DC5B59">
              <w:rPr>
                <w:lang w:val="en-GB"/>
              </w:rPr>
              <w:t xml:space="preserve">: </w:t>
            </w:r>
            <w:r>
              <w:rPr>
                <w:lang w:val="en-GB"/>
              </w:rPr>
              <w:t>May c</w:t>
            </w:r>
            <w:r w:rsidR="00635584" w:rsidRPr="004F4473">
              <w:rPr>
                <w:lang w:val="en-GB"/>
              </w:rPr>
              <w:t>ause damage to organs (blood)  through prolonged or repeated exposure.</w:t>
            </w:r>
          </w:p>
        </w:tc>
      </w:tr>
    </w:tbl>
    <w:p w14:paraId="31BD3FA9" w14:textId="77777777" w:rsidR="00C6071D" w:rsidRPr="00614228" w:rsidRDefault="00C6071D" w:rsidP="00614228">
      <w:pPr>
        <w:jc w:val="both"/>
        <w:rPr>
          <w:rFonts w:cs="Arial"/>
          <w:sz w:val="24"/>
          <w:szCs w:val="24"/>
        </w:rPr>
      </w:pPr>
    </w:p>
    <w:p w14:paraId="444013FB"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D1470D" w:rsidRPr="00FE15B1">
        <w:rPr>
          <w:rFonts w:cs="Arial"/>
          <w:sz w:val="24"/>
          <w:szCs w:val="24"/>
        </w:rPr>
        <w:fldChar w:fldCharType="begin"/>
      </w:r>
      <w:r w:rsidRPr="00FE15B1">
        <w:rPr>
          <w:rFonts w:cs="Arial"/>
          <w:sz w:val="24"/>
          <w:szCs w:val="24"/>
        </w:rPr>
        <w:instrText xml:space="preserve"> SEQ Table \* ARABIC </w:instrText>
      </w:r>
      <w:r w:rsidR="00D1470D" w:rsidRPr="00FE15B1">
        <w:rPr>
          <w:rFonts w:cs="Arial"/>
          <w:sz w:val="24"/>
          <w:szCs w:val="24"/>
        </w:rPr>
        <w:fldChar w:fldCharType="separate"/>
      </w:r>
      <w:r w:rsidR="00CE5A2E">
        <w:rPr>
          <w:rFonts w:cs="Arial"/>
          <w:noProof/>
          <w:sz w:val="24"/>
          <w:szCs w:val="24"/>
        </w:rPr>
        <w:t>3</w:t>
      </w:r>
      <w:r w:rsidR="00D1470D"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3013C422"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5900"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AA24685"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0E7816EA" w14:textId="77777777" w:rsidR="00D32FD7" w:rsidRPr="004F4473" w:rsidRDefault="00D32FD7" w:rsidP="004F4473">
            <w:pPr>
              <w:pStyle w:val="Tablehead0"/>
              <w:jc w:val="center"/>
            </w:pPr>
            <w:r w:rsidRPr="004F4473">
              <w:t>Pictogram / Wording</w:t>
            </w:r>
          </w:p>
        </w:tc>
      </w:tr>
      <w:tr w:rsidR="00C4327A" w:rsidRPr="00614228" w14:paraId="1308878E"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01581DE1"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2C7EE5D4"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1B43CC7D" w14:textId="77777777" w:rsidR="00D32FD7" w:rsidRPr="004F4473" w:rsidRDefault="00D32FD7" w:rsidP="004F4473">
            <w:pPr>
              <w:pStyle w:val="tablebody0"/>
              <w:rPr>
                <w:lang w:eastAsia="fi-FI"/>
              </w:rPr>
            </w:pPr>
            <w:r w:rsidRPr="004F4473">
              <w:rPr>
                <w:noProof/>
                <w:lang w:eastAsia="pl-PL"/>
              </w:rPr>
              <w:drawing>
                <wp:inline distT="0" distB="0" distL="0" distR="0" wp14:anchorId="70B1F8BF" wp14:editId="76A0B2A4">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091B0731"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450DE4"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932C7F7"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C2E590D" w14:textId="77777777" w:rsidR="00D32FD7" w:rsidRPr="004F4473" w:rsidRDefault="007119F4" w:rsidP="004F4473">
            <w:pPr>
              <w:pStyle w:val="tablebody0"/>
              <w:rPr>
                <w:lang w:eastAsia="fi-FI"/>
              </w:rPr>
            </w:pPr>
            <w:r w:rsidRPr="004F4473">
              <w:rPr>
                <w:lang w:eastAsia="fi-FI"/>
              </w:rPr>
              <w:t>Danger</w:t>
            </w:r>
          </w:p>
        </w:tc>
      </w:tr>
      <w:tr w:rsidR="00635584" w:rsidRPr="00614228" w14:paraId="56D6633E"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6CEF9081"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D879D6C" w14:textId="77777777" w:rsidR="00635584" w:rsidRPr="004F4473" w:rsidRDefault="00635584" w:rsidP="004F4473">
            <w:pPr>
              <w:pStyle w:val="tablebody0"/>
              <w:rPr>
                <w:lang w:eastAsia="fi-FI"/>
              </w:rPr>
            </w:pPr>
            <w:r w:rsidRPr="004F4473">
              <w:t>Repr. 1B</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6AF1C1E" w14:textId="77777777" w:rsidR="00635584" w:rsidRPr="004F4473" w:rsidRDefault="00635584" w:rsidP="004F4473">
            <w:pPr>
              <w:pStyle w:val="tablebody0"/>
              <w:rPr>
                <w:lang w:val="en-GB" w:eastAsia="fi-FI"/>
              </w:rPr>
            </w:pPr>
            <w:r w:rsidRPr="004F4473">
              <w:rPr>
                <w:lang w:val="en-GB"/>
              </w:rPr>
              <w:t>H360D: May damage the unborn child.</w:t>
            </w:r>
          </w:p>
        </w:tc>
      </w:tr>
      <w:tr w:rsidR="00635584" w:rsidRPr="00614228" w14:paraId="702C69CC"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9AA3223"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1526925" w14:textId="77777777" w:rsidR="00635584" w:rsidRPr="004F4473" w:rsidRDefault="00D133F0" w:rsidP="004F4473">
            <w:pPr>
              <w:pStyle w:val="tablebody0"/>
              <w:rPr>
                <w:lang w:eastAsia="fi-FI"/>
              </w:rPr>
            </w:pPr>
            <w:r>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19870CF" w14:textId="77777777" w:rsidR="00635584" w:rsidRPr="004F4473" w:rsidRDefault="00D133F0" w:rsidP="004F4473">
            <w:pPr>
              <w:pStyle w:val="tablebody0"/>
              <w:rPr>
                <w:lang w:val="en-GB" w:eastAsia="fi-FI"/>
              </w:rPr>
            </w:pPr>
            <w:r>
              <w:rPr>
                <w:lang w:val="en-GB"/>
              </w:rPr>
              <w:t>H373: May c</w:t>
            </w:r>
            <w:r w:rsidRPr="004F4473">
              <w:rPr>
                <w:lang w:val="en-GB"/>
              </w:rPr>
              <w:t>ause damage to organs (blood)  through prolonged or repeated exposure.</w:t>
            </w:r>
          </w:p>
        </w:tc>
      </w:tr>
      <w:tr w:rsidR="004F4473" w:rsidRPr="00614228" w14:paraId="0889473C"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72E3A494"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222DAA25"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CE501F7" w14:textId="77777777" w:rsidR="004F4473" w:rsidRPr="004F4473" w:rsidRDefault="004F4473" w:rsidP="004F4473">
            <w:pPr>
              <w:pStyle w:val="tablebody0"/>
              <w:rPr>
                <w:lang w:eastAsia="fi-FI"/>
              </w:rPr>
            </w:pPr>
          </w:p>
        </w:tc>
      </w:tr>
      <w:tr w:rsidR="004F4473" w:rsidRPr="00614228" w14:paraId="7A5C0B40"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157E8EDC"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33B3B08"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25462B9"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744A7A82"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828915C"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75D519D" w14:textId="77777777" w:rsidR="004F4473" w:rsidRPr="004F4473" w:rsidRDefault="004F4473" w:rsidP="004F4473">
            <w:pPr>
              <w:pStyle w:val="tablebody0"/>
              <w:rPr>
                <w:lang w:val="en-IE"/>
              </w:rPr>
            </w:pPr>
            <w:r w:rsidRPr="004F4473">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210A9B0" w14:textId="77777777" w:rsidR="004F4473" w:rsidRPr="004F4473" w:rsidRDefault="004F4473" w:rsidP="004F4473">
            <w:pPr>
              <w:pStyle w:val="tablebody0"/>
              <w:rPr>
                <w:lang w:val="en-GB" w:eastAsia="fi-FI"/>
              </w:rPr>
            </w:pPr>
            <w:r w:rsidRPr="004F4473">
              <w:rPr>
                <w:lang w:val="en-GB" w:eastAsia="fi-FI"/>
              </w:rPr>
              <w:t>Obtain special instructions before use.</w:t>
            </w:r>
          </w:p>
        </w:tc>
      </w:tr>
      <w:tr w:rsidR="005A6789" w:rsidRPr="00614228" w14:paraId="4FF7A559"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84AC88E"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7FCEF31"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D70EB16"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39A691BD"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A8F38EC"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3879DAA"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4B833C3" w14:textId="77777777" w:rsidR="004F4473" w:rsidRPr="004F4473" w:rsidRDefault="004F4473" w:rsidP="004F4473">
            <w:pPr>
              <w:pStyle w:val="tablebody0"/>
              <w:rPr>
                <w:lang w:eastAsia="fi-FI"/>
              </w:rPr>
            </w:pPr>
            <w:r w:rsidRPr="004F4473">
              <w:rPr>
                <w:lang w:eastAsia="fi-FI"/>
              </w:rPr>
              <w:t>Wear protective gloves.</w:t>
            </w:r>
          </w:p>
        </w:tc>
      </w:tr>
      <w:tr w:rsidR="004F4473" w:rsidRPr="00614228" w14:paraId="57539ACA"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631C797"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EC2D414"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34EF682"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37C4C306"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D660EC0"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F50ADA6" w14:textId="77777777" w:rsidR="004F4473" w:rsidRPr="004F4473" w:rsidRDefault="004F4473" w:rsidP="004F4473">
            <w:pPr>
              <w:pStyle w:val="tablebody0"/>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522813D" w14:textId="77777777" w:rsidR="004F4473" w:rsidRPr="004F4473" w:rsidRDefault="004F4473" w:rsidP="004F4473">
            <w:pPr>
              <w:pStyle w:val="tablebody0"/>
              <w:rPr>
                <w:lang w:eastAsia="fi-FI"/>
              </w:rPr>
            </w:pPr>
            <w:r w:rsidRPr="004F4473">
              <w:rPr>
                <w:lang w:val="en-GB" w:eastAsia="fi-FI"/>
              </w:rPr>
              <w:t>Store locked up.</w:t>
            </w:r>
          </w:p>
        </w:tc>
      </w:tr>
      <w:tr w:rsidR="004F4473" w:rsidRPr="00614228" w14:paraId="731AE39E"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27A8A0F"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20F22DE"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9B941B8"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2B4BD843"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9B28F2"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07EB232"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786D952" w14:textId="77777777" w:rsidR="00D85553" w:rsidRPr="004F4473" w:rsidRDefault="00D85553" w:rsidP="004F4473">
            <w:pPr>
              <w:pStyle w:val="tablebody0"/>
              <w:rPr>
                <w:lang w:eastAsia="fi-FI"/>
              </w:rPr>
            </w:pPr>
          </w:p>
        </w:tc>
      </w:tr>
    </w:tbl>
    <w:p w14:paraId="17B44D88" w14:textId="77777777" w:rsidR="0079772C" w:rsidRPr="00614228" w:rsidRDefault="0079772C" w:rsidP="00614228">
      <w:pPr>
        <w:pStyle w:val="Legenda"/>
        <w:jc w:val="both"/>
        <w:rPr>
          <w:rFonts w:cs="Arial"/>
          <w:sz w:val="24"/>
          <w:szCs w:val="24"/>
        </w:rPr>
      </w:pPr>
    </w:p>
    <w:p w14:paraId="7B0F2BAA" w14:textId="77777777" w:rsidR="00E530CD" w:rsidRPr="00614228" w:rsidRDefault="006F7983" w:rsidP="004F402C">
      <w:pPr>
        <w:pStyle w:val="Nagwek2"/>
        <w:numPr>
          <w:ilvl w:val="1"/>
          <w:numId w:val="3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FE5103">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100B055F"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D1470D" w:rsidRPr="00614228">
        <w:rPr>
          <w:rFonts w:cs="Arial"/>
          <w:sz w:val="24"/>
          <w:szCs w:val="24"/>
        </w:rPr>
        <w:fldChar w:fldCharType="begin"/>
      </w:r>
      <w:r w:rsidRPr="00614228">
        <w:rPr>
          <w:rFonts w:cs="Arial"/>
          <w:sz w:val="24"/>
          <w:szCs w:val="24"/>
        </w:rPr>
        <w:instrText xml:space="preserve"> SEQ Table \* ARABIC </w:instrText>
      </w:r>
      <w:r w:rsidR="00D1470D" w:rsidRPr="00614228">
        <w:rPr>
          <w:rFonts w:cs="Arial"/>
          <w:sz w:val="24"/>
          <w:szCs w:val="24"/>
        </w:rPr>
        <w:fldChar w:fldCharType="separate"/>
      </w:r>
      <w:r w:rsidR="00CE5A2E">
        <w:rPr>
          <w:rFonts w:cs="Arial"/>
          <w:noProof/>
          <w:sz w:val="24"/>
          <w:szCs w:val="24"/>
        </w:rPr>
        <w:t>4</w:t>
      </w:r>
      <w:r w:rsidR="00D1470D"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380"/>
      </w:tblGrid>
      <w:tr w:rsidR="00C4327A" w:rsidRPr="00614228" w14:paraId="05563055" w14:textId="77777777" w:rsidTr="00D53743">
        <w:trPr>
          <w:trHeight w:val="401"/>
        </w:trPr>
        <w:tc>
          <w:tcPr>
            <w:tcW w:w="713" w:type="dxa"/>
            <w:vAlign w:val="center"/>
          </w:tcPr>
          <w:p w14:paraId="11D9B8E6"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No.</w:t>
            </w:r>
          </w:p>
        </w:tc>
        <w:tc>
          <w:tcPr>
            <w:tcW w:w="8380" w:type="dxa"/>
            <w:shd w:val="clear" w:color="auto" w:fill="auto"/>
            <w:noWrap/>
            <w:vAlign w:val="center"/>
            <w:hideMark/>
          </w:tcPr>
          <w:p w14:paraId="6897098C"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Use</w:t>
            </w:r>
          </w:p>
        </w:tc>
      </w:tr>
      <w:tr w:rsidR="00C4327A" w:rsidRPr="00614228" w14:paraId="2B7F3155" w14:textId="77777777" w:rsidTr="00D53743">
        <w:trPr>
          <w:trHeight w:val="558"/>
        </w:trPr>
        <w:tc>
          <w:tcPr>
            <w:tcW w:w="713" w:type="dxa"/>
            <w:vAlign w:val="center"/>
          </w:tcPr>
          <w:p w14:paraId="5688D2A4" w14:textId="77777777" w:rsidR="003A1E17" w:rsidRPr="00365088" w:rsidRDefault="005D1906" w:rsidP="00D53743">
            <w:pPr>
              <w:spacing w:line="240" w:lineRule="auto"/>
              <w:jc w:val="center"/>
              <w:rPr>
                <w:rFonts w:cs="Arial"/>
                <w:lang w:val="en-IE" w:eastAsia="en-IE"/>
              </w:rPr>
            </w:pPr>
            <w:r w:rsidRPr="00365088">
              <w:rPr>
                <w:rFonts w:cs="Arial"/>
                <w:lang w:val="en-IE" w:eastAsia="en-IE"/>
              </w:rPr>
              <w:lastRenderedPageBreak/>
              <w:t>1</w:t>
            </w:r>
          </w:p>
        </w:tc>
        <w:tc>
          <w:tcPr>
            <w:tcW w:w="8380" w:type="dxa"/>
            <w:shd w:val="clear" w:color="auto" w:fill="auto"/>
            <w:noWrap/>
            <w:vAlign w:val="center"/>
            <w:hideMark/>
          </w:tcPr>
          <w:p w14:paraId="5A05CC65"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and Field mice</w:t>
            </w:r>
            <w:r w:rsidRPr="00365088">
              <w:rPr>
                <w:rFonts w:cs="Arial"/>
                <w:lang w:val="en-IE" w:eastAsia="en-IE"/>
              </w:rPr>
              <w:t>– professionals – indoor</w:t>
            </w:r>
          </w:p>
        </w:tc>
      </w:tr>
      <w:tr w:rsidR="00C4327A" w:rsidRPr="00614228" w14:paraId="5696A95F" w14:textId="77777777" w:rsidTr="00D53743">
        <w:trPr>
          <w:trHeight w:val="500"/>
        </w:trPr>
        <w:tc>
          <w:tcPr>
            <w:tcW w:w="713" w:type="dxa"/>
            <w:vAlign w:val="center"/>
          </w:tcPr>
          <w:p w14:paraId="49946045" w14:textId="77777777" w:rsidR="003A1E17" w:rsidRPr="00365088" w:rsidRDefault="005D1906" w:rsidP="00D53743">
            <w:pPr>
              <w:spacing w:line="240" w:lineRule="auto"/>
              <w:jc w:val="center"/>
              <w:rPr>
                <w:rFonts w:cs="Arial"/>
                <w:lang w:val="en-IE" w:eastAsia="en-IE"/>
              </w:rPr>
            </w:pPr>
            <w:r w:rsidRPr="00365088">
              <w:rPr>
                <w:rFonts w:cs="Arial"/>
                <w:lang w:val="en-IE" w:eastAsia="en-IE"/>
              </w:rPr>
              <w:t>2</w:t>
            </w:r>
          </w:p>
        </w:tc>
        <w:tc>
          <w:tcPr>
            <w:tcW w:w="8380" w:type="dxa"/>
            <w:shd w:val="clear" w:color="auto" w:fill="auto"/>
            <w:noWrap/>
            <w:vAlign w:val="center"/>
            <w:hideMark/>
          </w:tcPr>
          <w:p w14:paraId="5C3E2177" w14:textId="77777777" w:rsidR="003A1E17" w:rsidRPr="00365088" w:rsidRDefault="003A1E17" w:rsidP="00D53743">
            <w:pPr>
              <w:spacing w:line="240" w:lineRule="auto"/>
              <w:rPr>
                <w:rFonts w:cs="Arial"/>
                <w:lang w:val="en-IE" w:eastAsia="en-IE"/>
              </w:rPr>
            </w:pPr>
            <w:r w:rsidRPr="00365088">
              <w:rPr>
                <w:rFonts w:cs="Arial"/>
                <w:lang w:val="en-IE" w:eastAsia="en-IE"/>
              </w:rPr>
              <w:t>Rats – professionals – indoor</w:t>
            </w:r>
          </w:p>
        </w:tc>
      </w:tr>
      <w:tr w:rsidR="00C4327A" w:rsidRPr="00614228" w14:paraId="71A760B9" w14:textId="77777777" w:rsidTr="00D53743">
        <w:trPr>
          <w:trHeight w:val="461"/>
        </w:trPr>
        <w:tc>
          <w:tcPr>
            <w:tcW w:w="713" w:type="dxa"/>
            <w:vAlign w:val="center"/>
          </w:tcPr>
          <w:p w14:paraId="6CEC84DD" w14:textId="77777777" w:rsidR="003A1E17" w:rsidRPr="00365088" w:rsidRDefault="005D1906" w:rsidP="00D53743">
            <w:pPr>
              <w:spacing w:line="240" w:lineRule="auto"/>
              <w:jc w:val="center"/>
              <w:rPr>
                <w:rFonts w:cs="Arial"/>
                <w:lang w:val="en-IE" w:eastAsia="en-IE"/>
              </w:rPr>
            </w:pPr>
            <w:r w:rsidRPr="00365088">
              <w:rPr>
                <w:rFonts w:cs="Arial"/>
                <w:lang w:val="en-IE" w:eastAsia="en-IE"/>
              </w:rPr>
              <w:t>3</w:t>
            </w:r>
          </w:p>
        </w:tc>
        <w:tc>
          <w:tcPr>
            <w:tcW w:w="8380" w:type="dxa"/>
            <w:shd w:val="clear" w:color="auto" w:fill="auto"/>
            <w:noWrap/>
            <w:vAlign w:val="center"/>
            <w:hideMark/>
          </w:tcPr>
          <w:p w14:paraId="48B20CF1"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professionals – outdoor around buildings</w:t>
            </w:r>
          </w:p>
        </w:tc>
      </w:tr>
      <w:tr w:rsidR="00C4327A" w:rsidRPr="00614228" w14:paraId="7E13C0A4" w14:textId="77777777" w:rsidTr="00D53743">
        <w:trPr>
          <w:trHeight w:val="538"/>
        </w:trPr>
        <w:tc>
          <w:tcPr>
            <w:tcW w:w="713" w:type="dxa"/>
            <w:vAlign w:val="center"/>
          </w:tcPr>
          <w:p w14:paraId="3D369DFB" w14:textId="77777777" w:rsidR="003A1E17" w:rsidRPr="00365088" w:rsidRDefault="005D1906" w:rsidP="00D53743">
            <w:pPr>
              <w:spacing w:line="240" w:lineRule="auto"/>
              <w:jc w:val="center"/>
              <w:rPr>
                <w:rFonts w:cs="Arial"/>
                <w:lang w:val="en-IE" w:eastAsia="en-IE"/>
              </w:rPr>
            </w:pPr>
            <w:r w:rsidRPr="00365088">
              <w:rPr>
                <w:rFonts w:cs="Arial"/>
                <w:lang w:val="en-IE" w:eastAsia="en-IE"/>
              </w:rPr>
              <w:t>4</w:t>
            </w:r>
          </w:p>
        </w:tc>
        <w:tc>
          <w:tcPr>
            <w:tcW w:w="8380" w:type="dxa"/>
            <w:shd w:val="clear" w:color="auto" w:fill="auto"/>
            <w:noWrap/>
            <w:vAlign w:val="center"/>
            <w:hideMark/>
          </w:tcPr>
          <w:p w14:paraId="73577AED"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trained professionals – indoor</w:t>
            </w:r>
          </w:p>
        </w:tc>
      </w:tr>
      <w:tr w:rsidR="00C4327A" w:rsidRPr="00614228" w14:paraId="2CDCBC28" w14:textId="77777777" w:rsidTr="00D53743">
        <w:trPr>
          <w:trHeight w:val="485"/>
        </w:trPr>
        <w:tc>
          <w:tcPr>
            <w:tcW w:w="713" w:type="dxa"/>
            <w:vAlign w:val="center"/>
          </w:tcPr>
          <w:p w14:paraId="56D25F2B" w14:textId="77777777" w:rsidR="003A1E17" w:rsidRPr="00365088" w:rsidRDefault="005D1906" w:rsidP="00D53743">
            <w:pPr>
              <w:spacing w:line="240" w:lineRule="auto"/>
              <w:jc w:val="center"/>
              <w:rPr>
                <w:rFonts w:cs="Arial"/>
                <w:lang w:val="en-IE" w:eastAsia="en-IE"/>
              </w:rPr>
            </w:pPr>
            <w:r w:rsidRPr="00365088">
              <w:rPr>
                <w:rFonts w:cs="Arial"/>
                <w:lang w:val="en-IE" w:eastAsia="en-IE"/>
              </w:rPr>
              <w:t>5</w:t>
            </w:r>
          </w:p>
        </w:tc>
        <w:tc>
          <w:tcPr>
            <w:tcW w:w="8380" w:type="dxa"/>
            <w:shd w:val="clear" w:color="auto" w:fill="auto"/>
            <w:noWrap/>
            <w:vAlign w:val="center"/>
            <w:hideMark/>
          </w:tcPr>
          <w:p w14:paraId="5F99DDBE"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 xml:space="preserve">Field mice </w:t>
            </w:r>
            <w:r w:rsidRPr="00365088">
              <w:rPr>
                <w:rFonts w:cs="Arial"/>
                <w:lang w:val="en-IE" w:eastAsia="en-IE"/>
              </w:rPr>
              <w:t>and/or rats – trained professionals – outdoor around buildings</w:t>
            </w:r>
          </w:p>
        </w:tc>
      </w:tr>
      <w:tr w:rsidR="00C4327A" w:rsidRPr="00614228" w14:paraId="70E2F64E" w14:textId="77777777" w:rsidTr="00D53743">
        <w:trPr>
          <w:trHeight w:val="447"/>
        </w:trPr>
        <w:tc>
          <w:tcPr>
            <w:tcW w:w="713" w:type="dxa"/>
            <w:vAlign w:val="center"/>
          </w:tcPr>
          <w:p w14:paraId="2B2B2738" w14:textId="77777777" w:rsidR="005D1906" w:rsidRPr="00365088" w:rsidRDefault="005D1906" w:rsidP="00D53743">
            <w:pPr>
              <w:spacing w:line="240" w:lineRule="auto"/>
              <w:jc w:val="center"/>
              <w:rPr>
                <w:rFonts w:cs="Arial"/>
                <w:lang w:val="en-IE" w:eastAsia="en-IE"/>
              </w:rPr>
            </w:pPr>
            <w:r w:rsidRPr="00365088">
              <w:rPr>
                <w:rFonts w:cs="Arial"/>
                <w:lang w:val="en-IE" w:eastAsia="en-IE"/>
              </w:rPr>
              <w:t>6</w:t>
            </w:r>
          </w:p>
        </w:tc>
        <w:tc>
          <w:tcPr>
            <w:tcW w:w="8380" w:type="dxa"/>
            <w:shd w:val="clear" w:color="auto" w:fill="auto"/>
            <w:noWrap/>
            <w:vAlign w:val="center"/>
          </w:tcPr>
          <w:p w14:paraId="318C5D45" w14:textId="77777777" w:rsidR="005D1906" w:rsidRPr="00365088" w:rsidRDefault="005D1906" w:rsidP="00D53743">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4E101129" w14:textId="77777777" w:rsidR="003A1E17" w:rsidRPr="00614228" w:rsidRDefault="003A1E17" w:rsidP="004F402C">
      <w:pPr>
        <w:pStyle w:val="Nagwek3"/>
        <w:numPr>
          <w:ilvl w:val="2"/>
          <w:numId w:val="36"/>
        </w:numPr>
        <w:rPr>
          <w:szCs w:val="24"/>
        </w:rPr>
      </w:pPr>
      <w:bookmarkStart w:id="642"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B931F2D"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6F316D"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C81325"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41895EF1"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1FC5AF"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EF973A"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0AB3039C"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0C1958"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351DFC"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2DCC1E4C"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21769EAC"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9E1B6A"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8E7DA3" w14:textId="77777777" w:rsidR="003A1E17" w:rsidRPr="005C31E2" w:rsidRDefault="003A1E17" w:rsidP="003E5AC2">
            <w:pPr>
              <w:rPr>
                <w:rFonts w:cs="Arial"/>
              </w:rPr>
            </w:pPr>
            <w:r w:rsidRPr="005C31E2">
              <w:rPr>
                <w:rFonts w:cs="Arial"/>
              </w:rPr>
              <w:t>Indoors</w:t>
            </w:r>
          </w:p>
        </w:tc>
      </w:tr>
      <w:tr w:rsidR="00C4327A" w:rsidRPr="00614228" w14:paraId="7D6AECD4"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B1F8C3"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A1273B"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73F055A6"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0C7E86"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5E97C0" w14:textId="77777777" w:rsidR="003A1E17" w:rsidRPr="005C31E2" w:rsidRDefault="00700918" w:rsidP="003E5AC2">
            <w:pPr>
              <w:spacing w:line="23" w:lineRule="atLeast"/>
              <w:rPr>
                <w:rFonts w:cs="Arial"/>
              </w:rPr>
            </w:pPr>
            <w:r w:rsidRPr="005C31E2">
              <w:rPr>
                <w:rFonts w:cs="Arial"/>
              </w:rPr>
              <w:t>100 g</w:t>
            </w:r>
            <w:r w:rsidR="00565B10" w:rsidRPr="005C31E2">
              <w:rPr>
                <w:rFonts w:cs="Arial"/>
              </w:rPr>
              <w:t xml:space="preserve"> of bait p</w:t>
            </w:r>
            <w:r w:rsidRPr="005C31E2">
              <w:rPr>
                <w:rFonts w:cs="Arial"/>
              </w:rPr>
              <w:t>er</w:t>
            </w:r>
            <w:r w:rsidR="003E5AC2">
              <w:rPr>
                <w:rFonts w:cs="Arial"/>
              </w:rPr>
              <w:t xml:space="preserve"> bait station placed every 1,5-2</w:t>
            </w:r>
            <w:r w:rsidR="00565B10" w:rsidRPr="005C31E2">
              <w:rPr>
                <w:rFonts w:cs="Arial"/>
              </w:rPr>
              <w:t xml:space="preserve"> m.</w:t>
            </w:r>
          </w:p>
        </w:tc>
      </w:tr>
      <w:tr w:rsidR="00C4327A" w:rsidRPr="00614228" w14:paraId="3E270475"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12A448"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355C68"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57A1C90C"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E2CDF3"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03CE21"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66077C5C"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Welded PET/PE bag made of foil resistan</w:t>
            </w:r>
            <w:r w:rsidR="0002221C">
              <w:rPr>
                <w:rFonts w:ascii="Arial" w:hAnsi="Arial" w:cs="Arial"/>
                <w:sz w:val="20"/>
                <w:szCs w:val="20"/>
              </w:rPr>
              <w:t>t to tearing, up to 15</w:t>
            </w:r>
            <w:r w:rsidRPr="005C31E2">
              <w:rPr>
                <w:rFonts w:ascii="Arial" w:hAnsi="Arial" w:cs="Arial"/>
                <w:sz w:val="20"/>
                <w:szCs w:val="20"/>
              </w:rPr>
              <w:t xml:space="preserve"> kg.</w:t>
            </w:r>
          </w:p>
          <w:p w14:paraId="483AD45A"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w:t>
            </w:r>
            <w:r w:rsidR="0002221C">
              <w:rPr>
                <w:rFonts w:ascii="Arial" w:hAnsi="Arial" w:cs="Arial"/>
                <w:sz w:val="20"/>
                <w:szCs w:val="20"/>
              </w:rPr>
              <w:t>d lid on the container, up to 15</w:t>
            </w:r>
            <w:r w:rsidRPr="005C31E2">
              <w:rPr>
                <w:rFonts w:ascii="Arial" w:hAnsi="Arial" w:cs="Arial"/>
                <w:sz w:val="20"/>
                <w:szCs w:val="20"/>
              </w:rPr>
              <w:t xml:space="preserve"> kg.</w:t>
            </w:r>
          </w:p>
          <w:p w14:paraId="13F14F00" w14:textId="77777777" w:rsidR="00700918" w:rsidRDefault="00700918" w:rsidP="003E5AC2">
            <w:pPr>
              <w:pStyle w:val="Default"/>
              <w:numPr>
                <w:ilvl w:val="6"/>
                <w:numId w:val="7"/>
              </w:numPr>
              <w:rPr>
                <w:rFonts w:ascii="Arial" w:hAnsi="Arial" w:cs="Arial"/>
                <w:sz w:val="20"/>
                <w:szCs w:val="20"/>
              </w:rPr>
            </w:pPr>
            <w:r w:rsidRPr="005C31E2">
              <w:rPr>
                <w:rFonts w:ascii="Arial" w:hAnsi="Arial" w:cs="Arial"/>
                <w:sz w:val="20"/>
                <w:szCs w:val="20"/>
              </w:rPr>
              <w:t xml:space="preserve">Welded PE bag resistant to tearing placed additionally in a paper bag, up to </w:t>
            </w:r>
            <w:r w:rsidR="0002221C">
              <w:rPr>
                <w:rFonts w:ascii="Arial" w:hAnsi="Arial" w:cs="Arial"/>
                <w:sz w:val="20"/>
                <w:szCs w:val="20"/>
              </w:rPr>
              <w:t>15</w:t>
            </w:r>
            <w:r w:rsidRPr="005C31E2">
              <w:rPr>
                <w:rFonts w:ascii="Arial" w:hAnsi="Arial" w:cs="Arial"/>
                <w:sz w:val="20"/>
                <w:szCs w:val="20"/>
              </w:rPr>
              <w:t xml:space="preserve"> kg. </w:t>
            </w:r>
          </w:p>
          <w:p w14:paraId="2B705F5C" w14:textId="77777777" w:rsidR="005C31E2" w:rsidRPr="005C31E2" w:rsidRDefault="005C31E2" w:rsidP="003E5AC2">
            <w:pPr>
              <w:pStyle w:val="Default"/>
              <w:ind w:left="360"/>
              <w:rPr>
                <w:rFonts w:ascii="Arial" w:hAnsi="Arial" w:cs="Arial"/>
                <w:sz w:val="20"/>
                <w:szCs w:val="20"/>
              </w:rPr>
            </w:pPr>
          </w:p>
          <w:p w14:paraId="11071448" w14:textId="77777777" w:rsidR="00122BE5" w:rsidRPr="005C31E2" w:rsidRDefault="005C31E2" w:rsidP="003E5AC2">
            <w:pPr>
              <w:spacing w:line="240" w:lineRule="auto"/>
              <w:rPr>
                <w:rFonts w:cs="Arial"/>
                <w:b/>
              </w:rPr>
            </w:pPr>
            <w:r w:rsidRPr="005C31E2">
              <w:rPr>
                <w:rFonts w:cs="Arial"/>
                <w:b/>
              </w:rPr>
              <w:t>Package is restricted to separately packed bags with a maximum of 10 kg per packed bag.</w:t>
            </w:r>
          </w:p>
        </w:tc>
      </w:tr>
    </w:tbl>
    <w:p w14:paraId="74AAC8B8" w14:textId="77777777" w:rsidR="003A1E17" w:rsidRPr="00614228" w:rsidRDefault="003A1E17" w:rsidP="00614228">
      <w:pPr>
        <w:spacing w:line="260" w:lineRule="atLeast"/>
        <w:jc w:val="both"/>
        <w:rPr>
          <w:rFonts w:eastAsia="Calibri" w:cs="Arial"/>
          <w:i/>
          <w:sz w:val="24"/>
          <w:szCs w:val="24"/>
          <w:lang w:eastAsia="en-US"/>
        </w:rPr>
      </w:pPr>
    </w:p>
    <w:p w14:paraId="56E3223E"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5F70FB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A597D6" w14:textId="77777777" w:rsidR="00551989" w:rsidRPr="009D31D9" w:rsidRDefault="00551989" w:rsidP="00614228">
            <w:pPr>
              <w:pStyle w:val="Akapitzlist"/>
              <w:numPr>
                <w:ilvl w:val="0"/>
                <w:numId w:val="8"/>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05BEDB7D" w14:textId="77777777" w:rsidR="004F4B18" w:rsidRPr="00614228" w:rsidRDefault="00551989" w:rsidP="00614228">
            <w:pPr>
              <w:pStyle w:val="Akapitzlist"/>
              <w:numPr>
                <w:ilvl w:val="0"/>
                <w:numId w:val="8"/>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7222E05B" w14:textId="77777777" w:rsidR="003A1E17" w:rsidRPr="00614228" w:rsidRDefault="003A1E17" w:rsidP="00614228">
      <w:pPr>
        <w:jc w:val="both"/>
        <w:rPr>
          <w:rFonts w:cs="Arial"/>
          <w:sz w:val="24"/>
          <w:szCs w:val="24"/>
        </w:rPr>
      </w:pPr>
    </w:p>
    <w:p w14:paraId="3F05ED15"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E8B03B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65195E"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361A51C8" w14:textId="77777777" w:rsidR="003A1E17" w:rsidRPr="00614228" w:rsidRDefault="003A1E17" w:rsidP="00614228">
      <w:pPr>
        <w:jc w:val="both"/>
        <w:rPr>
          <w:rFonts w:cs="Arial"/>
          <w:sz w:val="24"/>
          <w:szCs w:val="24"/>
        </w:rPr>
      </w:pPr>
    </w:p>
    <w:p w14:paraId="2AC03874"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28D48D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4288F7"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71313E05" w14:textId="77777777" w:rsidR="003A1E17" w:rsidRPr="00614228" w:rsidRDefault="003A1E17" w:rsidP="00614228">
      <w:pPr>
        <w:jc w:val="both"/>
        <w:rPr>
          <w:rFonts w:cs="Arial"/>
          <w:sz w:val="24"/>
          <w:szCs w:val="24"/>
        </w:rPr>
      </w:pPr>
    </w:p>
    <w:p w14:paraId="092529B3"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B8FBD0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BD7072" w14:textId="77777777" w:rsidR="003A1E17" w:rsidRPr="009D31D9" w:rsidRDefault="003A1E17" w:rsidP="00614228">
            <w:pPr>
              <w:spacing w:before="80"/>
              <w:jc w:val="both"/>
              <w:rPr>
                <w:rFonts w:cs="Arial"/>
              </w:rPr>
            </w:pPr>
            <w:r w:rsidRPr="009D31D9">
              <w:rPr>
                <w:rFonts w:cs="Arial"/>
                <w:lang w:val="en-IE" w:eastAsia="en-US"/>
              </w:rPr>
              <w:t>None</w:t>
            </w:r>
          </w:p>
        </w:tc>
      </w:tr>
    </w:tbl>
    <w:p w14:paraId="24527EF2"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051805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DCCA81" w14:textId="77777777" w:rsidR="003A1E17" w:rsidRPr="009D31D9" w:rsidRDefault="007A236D" w:rsidP="00614228">
            <w:pPr>
              <w:jc w:val="both"/>
              <w:rPr>
                <w:rFonts w:cs="Arial"/>
              </w:rPr>
            </w:pPr>
            <w:r w:rsidRPr="009D31D9">
              <w:rPr>
                <w:rFonts w:cs="Arial"/>
              </w:rPr>
              <w:t>None</w:t>
            </w:r>
          </w:p>
        </w:tc>
      </w:tr>
    </w:tbl>
    <w:p w14:paraId="41B67741" w14:textId="77777777" w:rsidR="003A1E17" w:rsidRPr="00614228" w:rsidRDefault="003A1E17" w:rsidP="00614228">
      <w:pPr>
        <w:jc w:val="both"/>
        <w:rPr>
          <w:rFonts w:cs="Arial"/>
          <w:sz w:val="24"/>
          <w:szCs w:val="24"/>
        </w:rPr>
      </w:pPr>
    </w:p>
    <w:p w14:paraId="1009E20A" w14:textId="77777777" w:rsidR="001F7247" w:rsidRPr="00614228" w:rsidRDefault="001F7247" w:rsidP="00614228">
      <w:pPr>
        <w:jc w:val="both"/>
        <w:rPr>
          <w:rFonts w:cs="Arial"/>
          <w:sz w:val="24"/>
          <w:szCs w:val="24"/>
        </w:rPr>
      </w:pPr>
    </w:p>
    <w:p w14:paraId="663162E9" w14:textId="77777777" w:rsidR="003A1E17" w:rsidRPr="00614228" w:rsidRDefault="003A1E17" w:rsidP="004F402C">
      <w:pPr>
        <w:pStyle w:val="Nagwek3"/>
        <w:numPr>
          <w:ilvl w:val="2"/>
          <w:numId w:val="36"/>
        </w:numPr>
        <w:rPr>
          <w:szCs w:val="24"/>
        </w:rPr>
      </w:pPr>
      <w:bookmarkStart w:id="643"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734C826"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AC7737"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66220A"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7D727CA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EF56EF"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E6F5D9"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67D86C1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258942"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0F7A6D"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45E1F90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B73C37"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8DFAF9" w14:textId="77777777" w:rsidR="003A1E17" w:rsidRPr="003B1C30" w:rsidRDefault="003B1C30" w:rsidP="003B1C30">
            <w:pPr>
              <w:rPr>
                <w:rFonts w:cs="Arial"/>
              </w:rPr>
            </w:pPr>
            <w:r>
              <w:rPr>
                <w:rFonts w:cs="Arial"/>
              </w:rPr>
              <w:t>Indoors</w:t>
            </w:r>
          </w:p>
        </w:tc>
      </w:tr>
      <w:tr w:rsidR="00C4327A" w:rsidRPr="00614228" w14:paraId="3238C02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1A46FA"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218D5B"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17CD64E0"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30D882"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EED77B" w14:textId="77777777" w:rsidR="003A1E17" w:rsidRPr="003B1C30" w:rsidRDefault="005C31E2" w:rsidP="00CC29CE">
            <w:pPr>
              <w:pStyle w:val="Tekstkomentarza"/>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4DC080D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A39B06"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7F111E"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7DB5D6C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1C9DBC"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DC345F" w14:textId="77777777" w:rsidR="005C31E2" w:rsidRPr="005C31E2" w:rsidRDefault="005C31E2" w:rsidP="005C31E2">
            <w:pPr>
              <w:spacing w:line="240" w:lineRule="auto"/>
              <w:rPr>
                <w:rFonts w:cs="Arial"/>
                <w:b/>
              </w:rPr>
            </w:pPr>
            <w:r w:rsidRPr="005C31E2">
              <w:rPr>
                <w:rFonts w:cs="Arial"/>
                <w:b/>
              </w:rPr>
              <w:t>Minimum pack size 1 kg</w:t>
            </w:r>
          </w:p>
          <w:p w14:paraId="03D2231E" w14:textId="77777777" w:rsidR="005C31E2" w:rsidRPr="005C31E2" w:rsidRDefault="005C31E2" w:rsidP="005C31E2">
            <w:pPr>
              <w:pStyle w:val="Akapitzlist"/>
              <w:numPr>
                <w:ilvl w:val="0"/>
                <w:numId w:val="38"/>
              </w:numPr>
              <w:spacing w:line="240" w:lineRule="auto"/>
              <w:rPr>
                <w:rFonts w:cs="Arial"/>
              </w:rPr>
            </w:pPr>
            <w:r w:rsidRPr="005C31E2">
              <w:rPr>
                <w:rFonts w:cs="Arial"/>
              </w:rPr>
              <w:t>Welded PET/PE bag made of foi</w:t>
            </w:r>
            <w:r w:rsidR="0002221C">
              <w:rPr>
                <w:rFonts w:cs="Arial"/>
              </w:rPr>
              <w:t>l resistant to tearing, up to 15</w:t>
            </w:r>
            <w:r w:rsidRPr="005C31E2">
              <w:rPr>
                <w:rFonts w:cs="Arial"/>
              </w:rPr>
              <w:t xml:space="preserve"> kg.</w:t>
            </w:r>
          </w:p>
          <w:p w14:paraId="2F99DA17" w14:textId="77777777" w:rsidR="005C31E2" w:rsidRPr="005C31E2" w:rsidRDefault="005C31E2" w:rsidP="005C31E2">
            <w:pPr>
              <w:pStyle w:val="Akapitzlist"/>
              <w:numPr>
                <w:ilvl w:val="0"/>
                <w:numId w:val="38"/>
              </w:numPr>
              <w:spacing w:line="240" w:lineRule="auto"/>
              <w:rPr>
                <w:rFonts w:cs="Arial"/>
              </w:rPr>
            </w:pPr>
            <w:r w:rsidRPr="005C31E2">
              <w:rPr>
                <w:rFonts w:cs="Arial"/>
              </w:rPr>
              <w:t>Polyethylene bag closed with clamped seal placed additionally in a HDPE or polypropylene bucket, closed with clamped lid on th</w:t>
            </w:r>
            <w:r w:rsidR="0002221C">
              <w:rPr>
                <w:rFonts w:cs="Arial"/>
              </w:rPr>
              <w:t>e container, up to 15</w:t>
            </w:r>
            <w:r w:rsidRPr="005C31E2">
              <w:rPr>
                <w:rFonts w:cs="Arial"/>
              </w:rPr>
              <w:t xml:space="preserve"> kg.</w:t>
            </w:r>
          </w:p>
          <w:p w14:paraId="3C5073EE" w14:textId="77777777" w:rsidR="005C31E2" w:rsidRPr="005C31E2" w:rsidRDefault="005C31E2" w:rsidP="005C31E2">
            <w:pPr>
              <w:pStyle w:val="Akapitzlist"/>
              <w:numPr>
                <w:ilvl w:val="0"/>
                <w:numId w:val="38"/>
              </w:numPr>
              <w:spacing w:line="240" w:lineRule="auto"/>
              <w:rPr>
                <w:rFonts w:cs="Arial"/>
              </w:rPr>
            </w:pPr>
            <w:r w:rsidRPr="005C31E2">
              <w:rPr>
                <w:rFonts w:cs="Arial"/>
              </w:rPr>
              <w:t>Welded PE bag resistant to tearing placed addit</w:t>
            </w:r>
            <w:r w:rsidR="0002221C">
              <w:rPr>
                <w:rFonts w:cs="Arial"/>
              </w:rPr>
              <w:t>ionally in a paper bag, up to 15</w:t>
            </w:r>
            <w:r w:rsidRPr="005C31E2">
              <w:rPr>
                <w:rFonts w:cs="Arial"/>
              </w:rPr>
              <w:t xml:space="preserve"> kg. </w:t>
            </w:r>
          </w:p>
          <w:p w14:paraId="757C478D" w14:textId="77777777" w:rsidR="005C31E2" w:rsidRPr="005C31E2" w:rsidRDefault="005C31E2" w:rsidP="005C31E2">
            <w:pPr>
              <w:spacing w:line="240" w:lineRule="auto"/>
              <w:rPr>
                <w:rFonts w:cs="Arial"/>
                <w:b/>
              </w:rPr>
            </w:pPr>
          </w:p>
          <w:p w14:paraId="3BD1E11D"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3FE31F7" w14:textId="77777777" w:rsidR="003A1E17" w:rsidRPr="00614228" w:rsidRDefault="003A1E17" w:rsidP="00614228">
      <w:pPr>
        <w:spacing w:line="260" w:lineRule="atLeast"/>
        <w:jc w:val="both"/>
        <w:rPr>
          <w:rFonts w:eastAsia="Calibri" w:cs="Arial"/>
          <w:i/>
          <w:sz w:val="24"/>
          <w:szCs w:val="24"/>
          <w:lang w:eastAsia="en-US"/>
        </w:rPr>
      </w:pPr>
    </w:p>
    <w:p w14:paraId="09CFB344"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167F7F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1CE5B7"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6FA53ED2"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7CA0F314" w14:textId="77777777" w:rsidR="003A1E17" w:rsidRPr="00614228" w:rsidRDefault="003A1E17" w:rsidP="00614228">
      <w:pPr>
        <w:jc w:val="both"/>
        <w:rPr>
          <w:rFonts w:cs="Arial"/>
          <w:sz w:val="24"/>
          <w:szCs w:val="24"/>
        </w:rPr>
      </w:pPr>
    </w:p>
    <w:p w14:paraId="459A4E7C"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4F87B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C1CD94" w14:textId="77777777" w:rsidR="00210FDC" w:rsidRPr="0052237B" w:rsidRDefault="00551989" w:rsidP="0052237B">
            <w:pPr>
              <w:jc w:val="both"/>
              <w:rPr>
                <w:rFonts w:cs="Arial"/>
              </w:rPr>
            </w:pPr>
            <w:r w:rsidRPr="0052237B">
              <w:rPr>
                <w:rFonts w:eastAsia="Calibri" w:cs="Arial"/>
                <w:bCs/>
                <w:kern w:val="32"/>
                <w:lang w:eastAsia="en-US"/>
              </w:rPr>
              <w:t>None</w:t>
            </w:r>
          </w:p>
        </w:tc>
      </w:tr>
    </w:tbl>
    <w:p w14:paraId="2B98B56C" w14:textId="77777777" w:rsidR="003A1E17" w:rsidRPr="00614228" w:rsidRDefault="003A1E17" w:rsidP="00614228">
      <w:pPr>
        <w:jc w:val="both"/>
        <w:rPr>
          <w:rFonts w:cs="Arial"/>
          <w:sz w:val="24"/>
          <w:szCs w:val="24"/>
        </w:rPr>
      </w:pPr>
    </w:p>
    <w:p w14:paraId="1C74C38F"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FF6404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7EF7D3"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750DC454" w14:textId="77777777" w:rsidR="003A1E17" w:rsidRPr="00614228" w:rsidRDefault="003A1E17" w:rsidP="00614228">
      <w:pPr>
        <w:jc w:val="both"/>
        <w:rPr>
          <w:rFonts w:cs="Arial"/>
          <w:sz w:val="24"/>
          <w:szCs w:val="24"/>
        </w:rPr>
      </w:pPr>
    </w:p>
    <w:p w14:paraId="2C31BC1C"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33BE6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0A3FBD"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4C0CD9A7"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37ECA9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06C9F7" w14:textId="77777777" w:rsidR="003A1E17" w:rsidRPr="00E8602C" w:rsidRDefault="007A236D" w:rsidP="00614228">
            <w:pPr>
              <w:jc w:val="both"/>
              <w:rPr>
                <w:rFonts w:cs="Arial"/>
              </w:rPr>
            </w:pPr>
            <w:r w:rsidRPr="00E8602C">
              <w:rPr>
                <w:rFonts w:cs="Arial"/>
              </w:rPr>
              <w:t>None</w:t>
            </w:r>
          </w:p>
        </w:tc>
      </w:tr>
    </w:tbl>
    <w:p w14:paraId="222EF619" w14:textId="77777777" w:rsidR="003A1E17" w:rsidRPr="00614228" w:rsidRDefault="003A1E17" w:rsidP="00614228">
      <w:pPr>
        <w:jc w:val="both"/>
        <w:rPr>
          <w:rFonts w:cs="Arial"/>
          <w:sz w:val="24"/>
          <w:szCs w:val="24"/>
        </w:rPr>
      </w:pPr>
    </w:p>
    <w:p w14:paraId="7EA3DE7E" w14:textId="77777777" w:rsidR="003A1E17" w:rsidRPr="00614228" w:rsidRDefault="003A1E17" w:rsidP="004F402C">
      <w:pPr>
        <w:pStyle w:val="Nagwek3"/>
        <w:numPr>
          <w:ilvl w:val="2"/>
          <w:numId w:val="36"/>
        </w:numPr>
        <w:rPr>
          <w:szCs w:val="24"/>
        </w:rPr>
      </w:pPr>
      <w:bookmarkStart w:id="644" w:name="_Toc512847669"/>
      <w:r w:rsidRPr="00614228">
        <w:rPr>
          <w:szCs w:val="24"/>
        </w:rPr>
        <w:lastRenderedPageBreak/>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99F4C2F"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9B7790"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46CFD1"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61F18337"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3A76F2"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213E2"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086251C3"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43C514"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EC4505"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0E207F80"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FC80B33" w14:textId="77777777" w:rsidR="00E0403A" w:rsidRPr="00A74B46" w:rsidRDefault="003A1E17" w:rsidP="00AF79FE">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2F06C86D"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E75C17"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C4A550" w14:textId="77777777" w:rsidR="003A1E17" w:rsidRPr="00A74B46" w:rsidRDefault="003A1E17" w:rsidP="00AF79FE">
            <w:pPr>
              <w:rPr>
                <w:rFonts w:cs="Arial"/>
              </w:rPr>
            </w:pPr>
            <w:r w:rsidRPr="00A74B46">
              <w:rPr>
                <w:rFonts w:cs="Arial"/>
              </w:rPr>
              <w:t>Outdoors around buildings</w:t>
            </w:r>
          </w:p>
        </w:tc>
      </w:tr>
      <w:tr w:rsidR="00C4327A" w:rsidRPr="00614228" w14:paraId="3BF6CC88"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43D9B0"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02F17A"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61B4FE2A"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1156F3"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415E13" w14:textId="77777777" w:rsidR="00317A11" w:rsidRPr="00A74B46" w:rsidRDefault="00317A11" w:rsidP="00AF79FE">
            <w:pPr>
              <w:spacing w:line="23" w:lineRule="atLeast"/>
              <w:rPr>
                <w:rFonts w:cs="Arial"/>
                <w:b/>
              </w:rPr>
            </w:pPr>
            <w:r w:rsidRPr="00A74B46">
              <w:rPr>
                <w:rFonts w:cs="Arial"/>
                <w:b/>
              </w:rPr>
              <w:t>Mice:</w:t>
            </w:r>
          </w:p>
          <w:p w14:paraId="00C2E8C8" w14:textId="77777777" w:rsidR="00AF79FE" w:rsidRDefault="00AF79FE" w:rsidP="00AF79FE">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5068E705" w14:textId="77777777" w:rsidR="00317A11" w:rsidRPr="00A74B46" w:rsidRDefault="00317A11" w:rsidP="00AF79FE">
            <w:pPr>
              <w:spacing w:line="260" w:lineRule="atLeast"/>
              <w:rPr>
                <w:rFonts w:cs="Arial"/>
              </w:rPr>
            </w:pPr>
            <w:r w:rsidRPr="00A74B46">
              <w:rPr>
                <w:rFonts w:cs="Arial"/>
                <w:b/>
              </w:rPr>
              <w:t>Rats:</w:t>
            </w:r>
          </w:p>
          <w:p w14:paraId="637384A8" w14:textId="77777777" w:rsidR="00317A11" w:rsidRPr="00A74B46" w:rsidRDefault="00A007B5" w:rsidP="00AF79FE">
            <w:pPr>
              <w:spacing w:line="260" w:lineRule="atLeast"/>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6D9F22F3"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8788FD"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9F5C28"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185FE28B"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D0CBBDE"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8FE33A" w14:textId="77777777" w:rsidR="00A007B5" w:rsidRPr="005C31E2" w:rsidRDefault="00A007B5" w:rsidP="00AF79FE">
            <w:pPr>
              <w:spacing w:line="240" w:lineRule="auto"/>
              <w:rPr>
                <w:rFonts w:cs="Arial"/>
                <w:b/>
              </w:rPr>
            </w:pPr>
            <w:r w:rsidRPr="005C31E2">
              <w:rPr>
                <w:rFonts w:cs="Arial"/>
                <w:b/>
              </w:rPr>
              <w:t>Minimum pack size 1 kg</w:t>
            </w:r>
          </w:p>
          <w:p w14:paraId="770D0F05" w14:textId="77777777" w:rsidR="00A007B5" w:rsidRPr="005C31E2" w:rsidRDefault="00A007B5" w:rsidP="00AF79FE">
            <w:pPr>
              <w:pStyle w:val="Akapitzlist"/>
              <w:numPr>
                <w:ilvl w:val="0"/>
                <w:numId w:val="31"/>
              </w:numPr>
              <w:spacing w:line="240" w:lineRule="auto"/>
              <w:rPr>
                <w:rFonts w:cs="Arial"/>
              </w:rPr>
            </w:pPr>
            <w:r w:rsidRPr="005C31E2">
              <w:rPr>
                <w:rFonts w:cs="Arial"/>
              </w:rPr>
              <w:t>Welded PET/PE bag made of foi</w:t>
            </w:r>
            <w:r w:rsidR="0002221C">
              <w:rPr>
                <w:rFonts w:cs="Arial"/>
              </w:rPr>
              <w:t>l resistant to tearing, up to 15</w:t>
            </w:r>
            <w:r w:rsidRPr="005C31E2">
              <w:rPr>
                <w:rFonts w:cs="Arial"/>
              </w:rPr>
              <w:t xml:space="preserve"> kg.</w:t>
            </w:r>
          </w:p>
          <w:p w14:paraId="4B0622AF" w14:textId="77777777" w:rsidR="00A007B5" w:rsidRPr="005C31E2" w:rsidRDefault="00A007B5" w:rsidP="00AF79FE">
            <w:pPr>
              <w:pStyle w:val="Akapitzlist"/>
              <w:numPr>
                <w:ilvl w:val="0"/>
                <w:numId w:val="31"/>
              </w:numPr>
              <w:spacing w:line="240" w:lineRule="auto"/>
              <w:rPr>
                <w:rFonts w:cs="Arial"/>
              </w:rPr>
            </w:pPr>
            <w:r w:rsidRPr="005C31E2">
              <w:rPr>
                <w:rFonts w:cs="Arial"/>
              </w:rPr>
              <w:t>Polyethylene bag closed with clamped seal placed additionally in a HDPE or polypropylene bucket, closed with clampe</w:t>
            </w:r>
            <w:r w:rsidR="0002221C">
              <w:rPr>
                <w:rFonts w:cs="Arial"/>
              </w:rPr>
              <w:t>d lid on the container, up to 15</w:t>
            </w:r>
            <w:r w:rsidRPr="005C31E2">
              <w:rPr>
                <w:rFonts w:cs="Arial"/>
              </w:rPr>
              <w:t xml:space="preserve"> kg.</w:t>
            </w:r>
          </w:p>
          <w:p w14:paraId="456D74C2" w14:textId="77777777" w:rsidR="00A007B5" w:rsidRPr="005C31E2" w:rsidRDefault="00A007B5" w:rsidP="00AF79FE">
            <w:pPr>
              <w:pStyle w:val="Akapitzlist"/>
              <w:numPr>
                <w:ilvl w:val="0"/>
                <w:numId w:val="31"/>
              </w:numPr>
              <w:spacing w:line="240" w:lineRule="auto"/>
              <w:rPr>
                <w:rFonts w:cs="Arial"/>
              </w:rPr>
            </w:pPr>
            <w:r w:rsidRPr="005C31E2">
              <w:rPr>
                <w:rFonts w:cs="Arial"/>
              </w:rPr>
              <w:t>Welded PE bag resistant to tearing placed addit</w:t>
            </w:r>
            <w:r w:rsidR="0002221C">
              <w:rPr>
                <w:rFonts w:cs="Arial"/>
              </w:rPr>
              <w:t>ionally in a paper bag, up to 15</w:t>
            </w:r>
            <w:r w:rsidRPr="005C31E2">
              <w:rPr>
                <w:rFonts w:cs="Arial"/>
              </w:rPr>
              <w:t xml:space="preserve"> kg. </w:t>
            </w:r>
          </w:p>
          <w:p w14:paraId="13250082" w14:textId="77777777" w:rsidR="00A007B5" w:rsidRPr="005C31E2" w:rsidRDefault="00A007B5" w:rsidP="00AF79FE">
            <w:pPr>
              <w:spacing w:line="240" w:lineRule="auto"/>
              <w:rPr>
                <w:rFonts w:cs="Arial"/>
                <w:b/>
              </w:rPr>
            </w:pPr>
          </w:p>
          <w:p w14:paraId="0D914064" w14:textId="77777777" w:rsidR="00406266" w:rsidRPr="00322D8A" w:rsidRDefault="00A007B5" w:rsidP="00AF79FE">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3182BA66" w14:textId="77777777" w:rsidR="003A1E17" w:rsidRPr="00614228" w:rsidRDefault="003A1E17" w:rsidP="00614228">
      <w:pPr>
        <w:spacing w:line="260" w:lineRule="atLeast"/>
        <w:jc w:val="both"/>
        <w:rPr>
          <w:rFonts w:eastAsia="Calibri" w:cs="Arial"/>
          <w:i/>
          <w:sz w:val="24"/>
          <w:szCs w:val="24"/>
          <w:lang w:eastAsia="en-US"/>
        </w:rPr>
      </w:pPr>
    </w:p>
    <w:p w14:paraId="7F35B4F7"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7452C1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6C66BC"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3BAE0FA4"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1F9ADC26"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12FC61EB"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33BA5A22" w14:textId="77777777" w:rsidR="003A1E17" w:rsidRPr="00614228" w:rsidRDefault="003A1E17" w:rsidP="00614228">
      <w:pPr>
        <w:jc w:val="both"/>
        <w:rPr>
          <w:rFonts w:cs="Arial"/>
          <w:sz w:val="24"/>
          <w:szCs w:val="24"/>
        </w:rPr>
      </w:pPr>
    </w:p>
    <w:p w14:paraId="0F209F1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A8883C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844644"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62346AD8" w14:textId="77777777" w:rsidR="003A1E17" w:rsidRPr="00614228" w:rsidRDefault="003A1E17" w:rsidP="00614228">
      <w:pPr>
        <w:jc w:val="both"/>
        <w:rPr>
          <w:rFonts w:cs="Arial"/>
          <w:sz w:val="24"/>
          <w:szCs w:val="24"/>
        </w:rPr>
      </w:pPr>
    </w:p>
    <w:p w14:paraId="0FF3BC8F"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4EF909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95767F"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358BFD3A" w14:textId="77777777" w:rsidR="003A1E17" w:rsidRPr="00614228" w:rsidRDefault="003A1E17" w:rsidP="00614228">
      <w:pPr>
        <w:jc w:val="both"/>
        <w:rPr>
          <w:rFonts w:cs="Arial"/>
          <w:sz w:val="24"/>
          <w:szCs w:val="24"/>
        </w:rPr>
      </w:pPr>
    </w:p>
    <w:p w14:paraId="567E6F43"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D79EE9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7F4B56" w14:textId="77777777" w:rsidR="003A1E17" w:rsidRPr="00790F73" w:rsidRDefault="003A1E17" w:rsidP="00614228">
            <w:pPr>
              <w:spacing w:before="80"/>
              <w:jc w:val="both"/>
              <w:rPr>
                <w:rFonts w:cs="Arial"/>
              </w:rPr>
            </w:pPr>
            <w:r w:rsidRPr="00790F73">
              <w:rPr>
                <w:rFonts w:cs="Arial"/>
                <w:lang w:val="en-IE" w:eastAsia="en-US"/>
              </w:rPr>
              <w:t>None</w:t>
            </w:r>
          </w:p>
        </w:tc>
      </w:tr>
    </w:tbl>
    <w:p w14:paraId="79C31A94"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62BEB5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DF8631" w14:textId="77777777" w:rsidR="003A1E17" w:rsidRPr="00790F73" w:rsidRDefault="00322D8A" w:rsidP="00614228">
            <w:pPr>
              <w:jc w:val="both"/>
              <w:rPr>
                <w:rFonts w:cs="Arial"/>
              </w:rPr>
            </w:pPr>
            <w:r>
              <w:rPr>
                <w:rFonts w:cs="Arial"/>
              </w:rPr>
              <w:t>None</w:t>
            </w:r>
          </w:p>
        </w:tc>
      </w:tr>
    </w:tbl>
    <w:p w14:paraId="4DEFD413" w14:textId="77777777" w:rsidR="003A1E17" w:rsidRPr="00614228" w:rsidRDefault="003A1E17" w:rsidP="00614228">
      <w:pPr>
        <w:jc w:val="both"/>
        <w:rPr>
          <w:rFonts w:cs="Arial"/>
          <w:sz w:val="24"/>
          <w:szCs w:val="24"/>
        </w:rPr>
      </w:pPr>
    </w:p>
    <w:p w14:paraId="04A7BF96" w14:textId="77777777" w:rsidR="003A1E17" w:rsidRPr="00614228" w:rsidRDefault="003A1E17" w:rsidP="004F402C">
      <w:pPr>
        <w:pStyle w:val="Nagwek3"/>
        <w:numPr>
          <w:ilvl w:val="2"/>
          <w:numId w:val="36"/>
        </w:numPr>
        <w:rPr>
          <w:szCs w:val="24"/>
        </w:rPr>
      </w:pPr>
      <w:bookmarkStart w:id="645"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FFF353C"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6D9970"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A41D27"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78F7B2F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AA375A"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1A81F1"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7894754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99CBAE"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27A828"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506AC71E"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2B65B9C5" w14:textId="77777777" w:rsidR="00E0403A" w:rsidRPr="00AF79FE" w:rsidRDefault="003A1E17" w:rsidP="00790F73">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1E0A3D6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65411F"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8031FB" w14:textId="77777777" w:rsidR="003A1E17" w:rsidRPr="00790F73" w:rsidRDefault="003A1E17" w:rsidP="00790F73">
            <w:pPr>
              <w:rPr>
                <w:rFonts w:cs="Arial"/>
              </w:rPr>
            </w:pPr>
            <w:r w:rsidRPr="00790F73">
              <w:rPr>
                <w:rFonts w:cs="Arial"/>
              </w:rPr>
              <w:t>Indoors</w:t>
            </w:r>
          </w:p>
        </w:tc>
      </w:tr>
      <w:tr w:rsidR="00C4327A" w:rsidRPr="00614228" w14:paraId="283BADE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E3773C"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61FD34"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64B8D1C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8A3921"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BE56CC" w14:textId="77777777" w:rsidR="00AF79FE" w:rsidRPr="00A74B46" w:rsidRDefault="00AF79FE" w:rsidP="00AF79FE">
            <w:pPr>
              <w:spacing w:line="23" w:lineRule="atLeast"/>
              <w:rPr>
                <w:rFonts w:cs="Arial"/>
                <w:b/>
              </w:rPr>
            </w:pPr>
            <w:r w:rsidRPr="00A74B46">
              <w:rPr>
                <w:rFonts w:cs="Arial"/>
                <w:b/>
              </w:rPr>
              <w:t>Mice:</w:t>
            </w:r>
          </w:p>
          <w:p w14:paraId="42147F3D" w14:textId="77777777" w:rsidR="00AF79FE" w:rsidRDefault="00AF79FE" w:rsidP="00AF79FE">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27622AAB" w14:textId="77777777" w:rsidR="00AF79FE" w:rsidRPr="00A74B46" w:rsidRDefault="00AF79FE" w:rsidP="00AF79FE">
            <w:pPr>
              <w:spacing w:line="260" w:lineRule="atLeast"/>
              <w:rPr>
                <w:rFonts w:cs="Arial"/>
              </w:rPr>
            </w:pPr>
            <w:r w:rsidRPr="00A74B46">
              <w:rPr>
                <w:rFonts w:cs="Arial"/>
                <w:b/>
              </w:rPr>
              <w:t>Rats:</w:t>
            </w:r>
          </w:p>
          <w:p w14:paraId="7C0B9DFC" w14:textId="77777777" w:rsidR="001533D4" w:rsidRPr="00790F73" w:rsidRDefault="00AF79FE" w:rsidP="00CC29CE">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29850CB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544AE9"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CA860A"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7AE0A846"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45B593"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53B43A" w14:textId="77777777" w:rsidR="00A007B5" w:rsidRPr="005C31E2" w:rsidRDefault="00A007B5" w:rsidP="00A007B5">
            <w:pPr>
              <w:spacing w:line="240" w:lineRule="auto"/>
              <w:rPr>
                <w:rFonts w:cs="Arial"/>
                <w:b/>
              </w:rPr>
            </w:pPr>
            <w:r w:rsidRPr="005C31E2">
              <w:rPr>
                <w:rFonts w:cs="Arial"/>
                <w:b/>
              </w:rPr>
              <w:t>Minimum pack size 1 kg</w:t>
            </w:r>
          </w:p>
          <w:p w14:paraId="4F35D73B" w14:textId="77777777" w:rsidR="00A007B5" w:rsidRPr="005C31E2" w:rsidRDefault="00A007B5" w:rsidP="00A007B5">
            <w:pPr>
              <w:pStyle w:val="Akapitzlist"/>
              <w:numPr>
                <w:ilvl w:val="0"/>
                <w:numId w:val="32"/>
              </w:numPr>
              <w:spacing w:line="240" w:lineRule="auto"/>
              <w:rPr>
                <w:rFonts w:cs="Arial"/>
              </w:rPr>
            </w:pPr>
            <w:r w:rsidRPr="005C31E2">
              <w:rPr>
                <w:rFonts w:cs="Arial"/>
              </w:rPr>
              <w:t>Welded PET/PE bag made of foi</w:t>
            </w:r>
            <w:r w:rsidR="00A068FC">
              <w:rPr>
                <w:rFonts w:cs="Arial"/>
              </w:rPr>
              <w:t>l resistant to tearing, up to 15</w:t>
            </w:r>
            <w:r w:rsidRPr="005C31E2">
              <w:rPr>
                <w:rFonts w:cs="Arial"/>
              </w:rPr>
              <w:t xml:space="preserve"> kg.</w:t>
            </w:r>
          </w:p>
          <w:p w14:paraId="5F8EDB2F"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Polyethylene bag closed with clamped seal placed additionally in </w:t>
            </w:r>
            <w:r w:rsidRPr="005C31E2">
              <w:rPr>
                <w:rFonts w:cs="Arial"/>
              </w:rPr>
              <w:lastRenderedPageBreak/>
              <w:t>a HDPE or polypropylene bucket, closed with clamp</w:t>
            </w:r>
            <w:r w:rsidR="00A068FC">
              <w:rPr>
                <w:rFonts w:cs="Arial"/>
              </w:rPr>
              <w:t>ed lid on the container, up to 15</w:t>
            </w:r>
            <w:r w:rsidRPr="005C31E2">
              <w:rPr>
                <w:rFonts w:cs="Arial"/>
              </w:rPr>
              <w:t xml:space="preserve"> kg.</w:t>
            </w:r>
          </w:p>
          <w:p w14:paraId="067B715F" w14:textId="77777777" w:rsidR="00A007B5" w:rsidRPr="005C31E2" w:rsidRDefault="00A007B5" w:rsidP="00A007B5">
            <w:pPr>
              <w:pStyle w:val="Akapitzlist"/>
              <w:numPr>
                <w:ilvl w:val="0"/>
                <w:numId w:val="32"/>
              </w:numPr>
              <w:spacing w:line="240" w:lineRule="auto"/>
              <w:rPr>
                <w:rFonts w:cs="Arial"/>
              </w:rPr>
            </w:pPr>
            <w:r w:rsidRPr="005C31E2">
              <w:rPr>
                <w:rFonts w:cs="Arial"/>
              </w:rPr>
              <w:t>Welded PE bag resistant to tearing placed addit</w:t>
            </w:r>
            <w:r w:rsidR="00A068FC">
              <w:rPr>
                <w:rFonts w:cs="Arial"/>
              </w:rPr>
              <w:t>ionally in a paper bag, up to 15</w:t>
            </w:r>
            <w:r w:rsidRPr="005C31E2">
              <w:rPr>
                <w:rFonts w:cs="Arial"/>
              </w:rPr>
              <w:t xml:space="preserve"> kg. </w:t>
            </w:r>
          </w:p>
          <w:p w14:paraId="48B8EE14" w14:textId="77777777" w:rsidR="00A007B5" w:rsidRPr="005C31E2" w:rsidRDefault="00A007B5" w:rsidP="00A007B5">
            <w:pPr>
              <w:spacing w:line="240" w:lineRule="auto"/>
              <w:rPr>
                <w:rFonts w:cs="Arial"/>
                <w:b/>
              </w:rPr>
            </w:pPr>
          </w:p>
          <w:p w14:paraId="79924151"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7A47C58" w14:textId="77777777" w:rsidR="003A1E17" w:rsidRPr="00614228" w:rsidRDefault="003A1E17" w:rsidP="00614228">
      <w:pPr>
        <w:spacing w:line="260" w:lineRule="atLeast"/>
        <w:jc w:val="both"/>
        <w:rPr>
          <w:rFonts w:eastAsia="Calibri" w:cs="Arial"/>
          <w:i/>
          <w:sz w:val="24"/>
          <w:szCs w:val="24"/>
          <w:lang w:eastAsia="en-US"/>
        </w:rPr>
      </w:pPr>
    </w:p>
    <w:p w14:paraId="1C42F9A3"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20D946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6FA87F"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669FF883"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7E0312F3" w14:textId="77777777" w:rsidR="003A1E17" w:rsidRPr="00614228" w:rsidRDefault="003A1E17" w:rsidP="00614228">
      <w:pPr>
        <w:jc w:val="both"/>
        <w:rPr>
          <w:rFonts w:cs="Arial"/>
          <w:sz w:val="24"/>
          <w:szCs w:val="24"/>
        </w:rPr>
      </w:pPr>
    </w:p>
    <w:p w14:paraId="56FAE4D2"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4541E3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291F88"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2EAB9D0B"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08B4738F"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0DC1F025"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642681F2"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1A17329E" w14:textId="77777777" w:rsidR="003A1E17" w:rsidRPr="00614228" w:rsidRDefault="003A1E17" w:rsidP="00614228">
      <w:pPr>
        <w:jc w:val="both"/>
        <w:rPr>
          <w:rFonts w:cs="Arial"/>
          <w:sz w:val="24"/>
          <w:szCs w:val="24"/>
        </w:rPr>
      </w:pPr>
    </w:p>
    <w:p w14:paraId="06FD91B2"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2959AC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CB1947"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060746E" w14:textId="77777777" w:rsidR="003A1E17" w:rsidRPr="00614228" w:rsidRDefault="003A1E17" w:rsidP="00614228">
      <w:pPr>
        <w:jc w:val="both"/>
        <w:rPr>
          <w:rFonts w:cs="Arial"/>
          <w:sz w:val="24"/>
          <w:szCs w:val="24"/>
        </w:rPr>
      </w:pPr>
    </w:p>
    <w:p w14:paraId="7F5F5E26"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22BE64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ABCEDF" w14:textId="77777777" w:rsidR="003A1E17" w:rsidRPr="001D138E" w:rsidRDefault="003A1E17" w:rsidP="00614228">
            <w:pPr>
              <w:spacing w:before="80"/>
              <w:jc w:val="both"/>
              <w:rPr>
                <w:rFonts w:cs="Arial"/>
              </w:rPr>
            </w:pPr>
            <w:r w:rsidRPr="001D138E">
              <w:rPr>
                <w:rFonts w:cs="Arial"/>
                <w:lang w:val="en-IE" w:eastAsia="en-US"/>
              </w:rPr>
              <w:t>None</w:t>
            </w:r>
          </w:p>
        </w:tc>
      </w:tr>
    </w:tbl>
    <w:p w14:paraId="292D09A8"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46E238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D834CB" w14:textId="77777777" w:rsidR="003A1E17" w:rsidRPr="001D138E" w:rsidRDefault="007A236D" w:rsidP="00614228">
            <w:pPr>
              <w:jc w:val="both"/>
              <w:rPr>
                <w:rFonts w:cs="Arial"/>
              </w:rPr>
            </w:pPr>
            <w:r w:rsidRPr="001D138E">
              <w:rPr>
                <w:rFonts w:cs="Arial"/>
              </w:rPr>
              <w:t>None</w:t>
            </w:r>
          </w:p>
        </w:tc>
      </w:tr>
    </w:tbl>
    <w:p w14:paraId="70555BA3" w14:textId="77777777" w:rsidR="003A1E17" w:rsidRPr="00614228" w:rsidRDefault="003A1E17" w:rsidP="00614228">
      <w:pPr>
        <w:jc w:val="both"/>
        <w:rPr>
          <w:rFonts w:cs="Arial"/>
          <w:sz w:val="24"/>
          <w:szCs w:val="24"/>
        </w:rPr>
      </w:pPr>
    </w:p>
    <w:p w14:paraId="15A97082" w14:textId="77777777" w:rsidR="003A1E17" w:rsidRPr="00614228" w:rsidRDefault="003A1E17" w:rsidP="004F402C">
      <w:pPr>
        <w:pStyle w:val="Nagwek3"/>
        <w:numPr>
          <w:ilvl w:val="2"/>
          <w:numId w:val="36"/>
        </w:numPr>
        <w:rPr>
          <w:szCs w:val="24"/>
        </w:rPr>
      </w:pPr>
      <w:bookmarkStart w:id="646"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F7B7174"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4DDB1C"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DB7745"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742AC62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BC2B62"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D929F1"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17841E9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000069"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1C91F1"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1A177D34"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122B05A4" w14:textId="77777777" w:rsidR="00E0403A" w:rsidRPr="0097449D" w:rsidRDefault="00A007B5" w:rsidP="00A007B5">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C4327A" w:rsidRPr="00614228" w14:paraId="1905E584"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95B782"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ADC25C" w14:textId="77777777" w:rsidR="003A1E17" w:rsidRPr="00F01DC0" w:rsidRDefault="003A1E17" w:rsidP="00F01DC0">
            <w:pPr>
              <w:rPr>
                <w:rFonts w:cs="Arial"/>
              </w:rPr>
            </w:pPr>
            <w:r w:rsidRPr="00F01DC0">
              <w:rPr>
                <w:rFonts w:cs="Arial"/>
              </w:rPr>
              <w:t>Outdoors around buildings</w:t>
            </w:r>
          </w:p>
        </w:tc>
      </w:tr>
      <w:tr w:rsidR="00C4327A" w:rsidRPr="00614228" w14:paraId="46980F0D"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42C53C"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953ED4"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73467CD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863CDD"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D9CDA5" w14:textId="77777777" w:rsidR="0097449D" w:rsidRPr="00A74B46" w:rsidRDefault="0097449D" w:rsidP="0097449D">
            <w:pPr>
              <w:spacing w:line="23" w:lineRule="atLeast"/>
              <w:rPr>
                <w:rFonts w:cs="Arial"/>
                <w:b/>
              </w:rPr>
            </w:pPr>
            <w:r w:rsidRPr="00A74B46">
              <w:rPr>
                <w:rFonts w:cs="Arial"/>
                <w:b/>
              </w:rPr>
              <w:t>Mice:</w:t>
            </w:r>
          </w:p>
          <w:p w14:paraId="78B2E0DF" w14:textId="77777777" w:rsidR="0097449D" w:rsidRDefault="0097449D" w:rsidP="0097449D">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0169B21F" w14:textId="77777777" w:rsidR="0097449D" w:rsidRPr="00A74B46" w:rsidRDefault="0097449D" w:rsidP="0097449D">
            <w:pPr>
              <w:spacing w:line="260" w:lineRule="atLeast"/>
              <w:rPr>
                <w:rFonts w:cs="Arial"/>
              </w:rPr>
            </w:pPr>
            <w:r w:rsidRPr="00A74B46">
              <w:rPr>
                <w:rFonts w:cs="Arial"/>
                <w:b/>
              </w:rPr>
              <w:t>Rats:</w:t>
            </w:r>
          </w:p>
          <w:p w14:paraId="4EE2F10E" w14:textId="77777777" w:rsidR="004A4AEE" w:rsidRPr="00F01DC0" w:rsidRDefault="0097449D" w:rsidP="00CC29CE">
            <w:pPr>
              <w:rPr>
                <w:rFonts w:cs="Arial"/>
                <w:bCs/>
                <w:lang w:val="en-IE"/>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17B8140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30A988"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E4CDCD"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4B3D8249"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E43EBC"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477A01" w14:textId="77777777" w:rsidR="00A007B5" w:rsidRPr="005C31E2" w:rsidRDefault="00A007B5" w:rsidP="00A007B5">
            <w:pPr>
              <w:spacing w:line="240" w:lineRule="auto"/>
              <w:rPr>
                <w:rFonts w:cs="Arial"/>
                <w:b/>
              </w:rPr>
            </w:pPr>
            <w:r w:rsidRPr="005C31E2">
              <w:rPr>
                <w:rFonts w:cs="Arial"/>
                <w:b/>
              </w:rPr>
              <w:t>Minimum pack size 1 kg</w:t>
            </w:r>
          </w:p>
          <w:p w14:paraId="27204BAF" w14:textId="77777777" w:rsidR="00A007B5" w:rsidRPr="005C31E2" w:rsidRDefault="00A007B5" w:rsidP="00A007B5">
            <w:pPr>
              <w:pStyle w:val="Akapitzlist"/>
              <w:numPr>
                <w:ilvl w:val="0"/>
                <w:numId w:val="33"/>
              </w:numPr>
              <w:spacing w:line="240" w:lineRule="auto"/>
              <w:rPr>
                <w:rFonts w:cs="Arial"/>
              </w:rPr>
            </w:pPr>
            <w:r w:rsidRPr="005C31E2">
              <w:rPr>
                <w:rFonts w:cs="Arial"/>
              </w:rPr>
              <w:t xml:space="preserve">Welded PET/PE bag made of foil resistant to tearing, up to </w:t>
            </w:r>
            <w:r w:rsidR="00A068FC">
              <w:rPr>
                <w:rFonts w:cs="Arial"/>
              </w:rPr>
              <w:t>15</w:t>
            </w:r>
            <w:r w:rsidRPr="005C31E2">
              <w:rPr>
                <w:rFonts w:cs="Arial"/>
              </w:rPr>
              <w:t xml:space="preserve"> kg.</w:t>
            </w:r>
          </w:p>
          <w:p w14:paraId="1D0451D1" w14:textId="77777777" w:rsidR="00A007B5" w:rsidRPr="005C31E2" w:rsidRDefault="00A007B5" w:rsidP="00A007B5">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w:t>
            </w:r>
            <w:r w:rsidR="00A068FC">
              <w:rPr>
                <w:rFonts w:cs="Arial"/>
              </w:rPr>
              <w:t>d lid on the container, up to 15</w:t>
            </w:r>
            <w:r w:rsidRPr="005C31E2">
              <w:rPr>
                <w:rFonts w:cs="Arial"/>
              </w:rPr>
              <w:t xml:space="preserve"> kg.</w:t>
            </w:r>
          </w:p>
          <w:p w14:paraId="49C37F37" w14:textId="77777777" w:rsidR="00A007B5" w:rsidRPr="005C31E2" w:rsidRDefault="00A007B5" w:rsidP="00A007B5">
            <w:pPr>
              <w:pStyle w:val="Akapitzlist"/>
              <w:numPr>
                <w:ilvl w:val="0"/>
                <w:numId w:val="33"/>
              </w:numPr>
              <w:spacing w:line="240" w:lineRule="auto"/>
              <w:rPr>
                <w:rFonts w:cs="Arial"/>
              </w:rPr>
            </w:pPr>
            <w:r w:rsidRPr="005C31E2">
              <w:rPr>
                <w:rFonts w:cs="Arial"/>
              </w:rPr>
              <w:t>Welded PE bag resistant to tearing placed addit</w:t>
            </w:r>
            <w:r w:rsidR="00A068FC">
              <w:rPr>
                <w:rFonts w:cs="Arial"/>
              </w:rPr>
              <w:t>ionally in a paper bag, up to 15</w:t>
            </w:r>
            <w:r w:rsidRPr="005C31E2">
              <w:rPr>
                <w:rFonts w:cs="Arial"/>
              </w:rPr>
              <w:t xml:space="preserve"> kg. </w:t>
            </w:r>
          </w:p>
          <w:p w14:paraId="6BF434F9" w14:textId="77777777" w:rsidR="00A007B5" w:rsidRPr="005C31E2" w:rsidRDefault="00A007B5" w:rsidP="00A007B5">
            <w:pPr>
              <w:spacing w:line="240" w:lineRule="auto"/>
              <w:rPr>
                <w:rFonts w:cs="Arial"/>
                <w:b/>
              </w:rPr>
            </w:pPr>
          </w:p>
          <w:p w14:paraId="12A1260D"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1BC01E4" w14:textId="77777777" w:rsidR="003A1E17" w:rsidRPr="00614228" w:rsidRDefault="003A1E17" w:rsidP="00614228">
      <w:pPr>
        <w:spacing w:line="260" w:lineRule="atLeast"/>
        <w:jc w:val="both"/>
        <w:rPr>
          <w:rFonts w:eastAsia="Calibri" w:cs="Arial"/>
          <w:i/>
          <w:sz w:val="24"/>
          <w:szCs w:val="24"/>
          <w:lang w:eastAsia="en-US"/>
        </w:rPr>
      </w:pPr>
    </w:p>
    <w:p w14:paraId="74A1335C"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0AFA27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3C3EB7"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0D3EDAB6"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3F591EA1"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58F8EE43"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60D97022"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3CF982F5" w14:textId="77777777" w:rsidR="003A1E17" w:rsidRPr="00614228" w:rsidRDefault="003A1E17" w:rsidP="00614228">
      <w:pPr>
        <w:jc w:val="both"/>
        <w:rPr>
          <w:rFonts w:cs="Arial"/>
          <w:sz w:val="24"/>
          <w:szCs w:val="24"/>
        </w:rPr>
      </w:pPr>
    </w:p>
    <w:p w14:paraId="4B21B9E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81070E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E5EF5E"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B1CCD2D"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1AF823FF"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3C89AFCD"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092A0DDD"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2D628837"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69C866B2" w14:textId="77777777" w:rsidR="003A1E17" w:rsidRPr="00614228" w:rsidRDefault="003A1E17" w:rsidP="00614228">
      <w:pPr>
        <w:jc w:val="both"/>
        <w:rPr>
          <w:rFonts w:cs="Arial"/>
          <w:sz w:val="24"/>
          <w:szCs w:val="24"/>
        </w:rPr>
      </w:pPr>
    </w:p>
    <w:p w14:paraId="4818A284"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572BCB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1F7259"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4DBE8009" w14:textId="77777777" w:rsidR="003A1E17" w:rsidRPr="00614228" w:rsidRDefault="003A1E17" w:rsidP="00614228">
      <w:pPr>
        <w:jc w:val="both"/>
        <w:rPr>
          <w:rFonts w:cs="Arial"/>
          <w:sz w:val="24"/>
          <w:szCs w:val="24"/>
        </w:rPr>
      </w:pPr>
    </w:p>
    <w:p w14:paraId="2042C518"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8561F9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8FEBCE" w14:textId="77777777" w:rsidR="003A1E17" w:rsidRPr="000F4F46" w:rsidRDefault="003A1E17" w:rsidP="00614228">
            <w:pPr>
              <w:spacing w:before="80"/>
              <w:jc w:val="both"/>
              <w:rPr>
                <w:rFonts w:cs="Arial"/>
              </w:rPr>
            </w:pPr>
            <w:r w:rsidRPr="000F4F46">
              <w:rPr>
                <w:rFonts w:cs="Arial"/>
                <w:lang w:val="en-IE" w:eastAsia="en-US"/>
              </w:rPr>
              <w:t>None</w:t>
            </w:r>
          </w:p>
        </w:tc>
      </w:tr>
    </w:tbl>
    <w:p w14:paraId="1B07CBD0"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F8B0F7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22B51E" w14:textId="77777777" w:rsidR="003A1E17" w:rsidRPr="000F4F46" w:rsidRDefault="007A236D" w:rsidP="00614228">
            <w:pPr>
              <w:jc w:val="both"/>
              <w:rPr>
                <w:rFonts w:cs="Arial"/>
              </w:rPr>
            </w:pPr>
            <w:r w:rsidRPr="000F4F46">
              <w:rPr>
                <w:rFonts w:cs="Arial"/>
              </w:rPr>
              <w:t>None</w:t>
            </w:r>
          </w:p>
        </w:tc>
      </w:tr>
    </w:tbl>
    <w:p w14:paraId="44DD6B0D" w14:textId="77777777" w:rsidR="003A1E17" w:rsidRPr="00614228" w:rsidRDefault="003A1E17" w:rsidP="00614228">
      <w:pPr>
        <w:jc w:val="both"/>
        <w:rPr>
          <w:rFonts w:cs="Arial"/>
          <w:sz w:val="24"/>
          <w:szCs w:val="24"/>
        </w:rPr>
      </w:pPr>
    </w:p>
    <w:p w14:paraId="7D60A052" w14:textId="77777777" w:rsidR="003A1E17" w:rsidRPr="00614228" w:rsidRDefault="003A1E17" w:rsidP="00614228">
      <w:pPr>
        <w:jc w:val="both"/>
        <w:rPr>
          <w:rFonts w:cs="Arial"/>
          <w:sz w:val="24"/>
          <w:szCs w:val="24"/>
        </w:rPr>
      </w:pPr>
    </w:p>
    <w:p w14:paraId="7EF35861" w14:textId="77777777" w:rsidR="005D1906" w:rsidRPr="00614228" w:rsidRDefault="005D1906" w:rsidP="004F402C">
      <w:pPr>
        <w:pStyle w:val="Nagwek3"/>
        <w:numPr>
          <w:ilvl w:val="2"/>
          <w:numId w:val="36"/>
        </w:numPr>
        <w:rPr>
          <w:szCs w:val="24"/>
        </w:rPr>
      </w:pPr>
      <w:bookmarkStart w:id="647" w:name="_Toc512847672"/>
      <w:r w:rsidRPr="00614228">
        <w:rPr>
          <w:szCs w:val="24"/>
        </w:rPr>
        <w:t>Use 6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90BFDC8"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928556"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121714"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5B41351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13BF3F"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9C8258"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2C9CDEFA"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9FC73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AA8AD4"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123F096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22EF3E"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40EFDE" w14:textId="77777777" w:rsidR="005D1906" w:rsidRPr="000F4F46" w:rsidRDefault="005D1906" w:rsidP="000F4F46">
            <w:pPr>
              <w:rPr>
                <w:rFonts w:cs="Arial"/>
              </w:rPr>
            </w:pPr>
            <w:r w:rsidRPr="000F4F46">
              <w:rPr>
                <w:rFonts w:cs="Arial"/>
              </w:rPr>
              <w:t>Outdoor open areas &amp; waste dumps</w:t>
            </w:r>
          </w:p>
        </w:tc>
      </w:tr>
      <w:tr w:rsidR="00C4327A" w:rsidRPr="00614228" w14:paraId="3CBD5F82"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5810FB"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9023E2"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19C7248A"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05BFDD"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9E5F9F" w14:textId="77777777" w:rsidR="00485521" w:rsidRPr="000F4F46" w:rsidRDefault="00125C00" w:rsidP="00CC29CE">
            <w:pPr>
              <w:spacing w:line="23" w:lineRule="atLeast"/>
              <w:rPr>
                <w:rFonts w:cs="Arial"/>
              </w:rPr>
            </w:pPr>
            <w:r>
              <w:rPr>
                <w:rFonts w:cs="Arial"/>
              </w:rPr>
              <w:t>2</w:t>
            </w:r>
            <w:r w:rsidRPr="005C31E2">
              <w:rPr>
                <w:rFonts w:cs="Arial"/>
              </w:rPr>
              <w:t xml:space="preserve">00 g of bait per bait station placed every </w:t>
            </w:r>
            <w:r w:rsidR="00CC29CE">
              <w:rPr>
                <w:rFonts w:cs="Arial"/>
              </w:rPr>
              <w:t>10-15</w:t>
            </w:r>
            <w:r w:rsidRPr="005C31E2">
              <w:rPr>
                <w:rFonts w:cs="Arial"/>
              </w:rPr>
              <w:t xml:space="preserve"> m.</w:t>
            </w:r>
          </w:p>
        </w:tc>
      </w:tr>
      <w:tr w:rsidR="00C4327A" w:rsidRPr="00614228" w14:paraId="28F90DF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D18A71"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B8CF65"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16F8867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998003"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D0F7A4"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17B90E7F" w14:textId="77777777" w:rsidR="00125C00" w:rsidRPr="005C31E2" w:rsidRDefault="00125C00" w:rsidP="00125C00">
            <w:pPr>
              <w:pStyle w:val="Akapitzlist"/>
              <w:numPr>
                <w:ilvl w:val="0"/>
                <w:numId w:val="34"/>
              </w:numPr>
              <w:spacing w:line="240" w:lineRule="auto"/>
              <w:rPr>
                <w:rFonts w:cs="Arial"/>
              </w:rPr>
            </w:pPr>
            <w:r w:rsidRPr="005C31E2">
              <w:rPr>
                <w:rFonts w:cs="Arial"/>
              </w:rPr>
              <w:t>Welded PET/PE bag made of foi</w:t>
            </w:r>
            <w:r w:rsidR="00A068FC">
              <w:rPr>
                <w:rFonts w:cs="Arial"/>
              </w:rPr>
              <w:t>l resistant to tearing, up to 15</w:t>
            </w:r>
            <w:r w:rsidRPr="005C31E2">
              <w:rPr>
                <w:rFonts w:cs="Arial"/>
              </w:rPr>
              <w:t xml:space="preserve"> kg.</w:t>
            </w:r>
          </w:p>
          <w:p w14:paraId="316DCF4A" w14:textId="77777777" w:rsidR="00125C00" w:rsidRPr="005C31E2" w:rsidRDefault="00125C00" w:rsidP="00125C00">
            <w:pPr>
              <w:pStyle w:val="Akapitzlist"/>
              <w:numPr>
                <w:ilvl w:val="0"/>
                <w:numId w:val="34"/>
              </w:numPr>
              <w:spacing w:line="240" w:lineRule="auto"/>
              <w:rPr>
                <w:rFonts w:cs="Arial"/>
              </w:rPr>
            </w:pPr>
            <w:r w:rsidRPr="005C31E2">
              <w:rPr>
                <w:rFonts w:cs="Arial"/>
              </w:rPr>
              <w:t>Polyethylene bag closed with clamped seal placed additionally in a HDPE or polypropylene bucket, closed with clampe</w:t>
            </w:r>
            <w:r w:rsidR="00A068FC">
              <w:rPr>
                <w:rFonts w:cs="Arial"/>
              </w:rPr>
              <w:t>d lid on the container, up to 15</w:t>
            </w:r>
            <w:r w:rsidRPr="005C31E2">
              <w:rPr>
                <w:rFonts w:cs="Arial"/>
              </w:rPr>
              <w:t xml:space="preserve"> kg.</w:t>
            </w:r>
          </w:p>
          <w:p w14:paraId="5CB629B7" w14:textId="77777777" w:rsidR="00125C00" w:rsidRPr="005C31E2" w:rsidRDefault="00125C00" w:rsidP="00125C00">
            <w:pPr>
              <w:pStyle w:val="Akapitzlist"/>
              <w:numPr>
                <w:ilvl w:val="0"/>
                <w:numId w:val="34"/>
              </w:numPr>
              <w:spacing w:line="240" w:lineRule="auto"/>
              <w:rPr>
                <w:rFonts w:cs="Arial"/>
              </w:rPr>
            </w:pPr>
            <w:r w:rsidRPr="005C31E2">
              <w:rPr>
                <w:rFonts w:cs="Arial"/>
              </w:rPr>
              <w:t>Welded PE bag resistant to tearing placed addit</w:t>
            </w:r>
            <w:r w:rsidR="00A068FC">
              <w:rPr>
                <w:rFonts w:cs="Arial"/>
              </w:rPr>
              <w:t>ionally in a paper bag, up to 15</w:t>
            </w:r>
            <w:r w:rsidRPr="005C31E2">
              <w:rPr>
                <w:rFonts w:cs="Arial"/>
              </w:rPr>
              <w:t xml:space="preserve"> kg. </w:t>
            </w:r>
          </w:p>
          <w:p w14:paraId="536B3788" w14:textId="77777777" w:rsidR="00125C00" w:rsidRPr="005C31E2" w:rsidRDefault="00125C00" w:rsidP="00125C00">
            <w:pPr>
              <w:spacing w:line="240" w:lineRule="auto"/>
              <w:rPr>
                <w:rFonts w:cs="Arial"/>
                <w:b/>
              </w:rPr>
            </w:pPr>
          </w:p>
          <w:p w14:paraId="533E4561"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74A3540" w14:textId="77777777" w:rsidR="005D1906" w:rsidRPr="00614228" w:rsidRDefault="005D1906" w:rsidP="00614228">
      <w:pPr>
        <w:spacing w:line="260" w:lineRule="atLeast"/>
        <w:jc w:val="both"/>
        <w:rPr>
          <w:rFonts w:eastAsia="Calibri" w:cs="Arial"/>
          <w:i/>
          <w:sz w:val="24"/>
          <w:szCs w:val="24"/>
          <w:lang w:eastAsia="en-US"/>
        </w:rPr>
      </w:pPr>
    </w:p>
    <w:p w14:paraId="54E9CBCA"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1A189179"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3BE1AC"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1C4D3C6F"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5A142399"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51A6840A"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7C245D34"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3B9192EB" w14:textId="77777777" w:rsidR="005D1906" w:rsidRPr="00614228" w:rsidRDefault="005D1906" w:rsidP="00614228">
      <w:pPr>
        <w:jc w:val="both"/>
        <w:rPr>
          <w:rFonts w:cs="Arial"/>
          <w:sz w:val="24"/>
          <w:szCs w:val="24"/>
        </w:rPr>
      </w:pPr>
    </w:p>
    <w:p w14:paraId="5ABE118B"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241E7C6A"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B3E8F9"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8FD6C61"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6D33897F"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6D2EB92E"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34831738" w14:textId="77777777" w:rsidR="00485521" w:rsidRPr="00322D8A" w:rsidRDefault="00A1266D" w:rsidP="00322D8A">
            <w:pPr>
              <w:pStyle w:val="Akapitzlist"/>
              <w:numPr>
                <w:ilvl w:val="0"/>
                <w:numId w:val="8"/>
              </w:numPr>
              <w:jc w:val="both"/>
              <w:rPr>
                <w:rFonts w:cs="Arial"/>
              </w:rPr>
            </w:pPr>
            <w:r w:rsidRPr="00322D8A">
              <w:rPr>
                <w:rFonts w:cs="Arial"/>
              </w:rPr>
              <w:lastRenderedPageBreak/>
              <w:t>Do not apply this product directly in the burrows</w:t>
            </w:r>
            <w:r w:rsidRPr="00322D8A">
              <w:rPr>
                <w:rFonts w:cs="Arial"/>
                <w:sz w:val="24"/>
                <w:szCs w:val="24"/>
              </w:rPr>
              <w:t>.</w:t>
            </w:r>
          </w:p>
        </w:tc>
      </w:tr>
    </w:tbl>
    <w:p w14:paraId="4097A368" w14:textId="77777777" w:rsidR="005D1906" w:rsidRPr="00614228" w:rsidRDefault="005D1906" w:rsidP="00614228">
      <w:pPr>
        <w:jc w:val="both"/>
        <w:rPr>
          <w:rFonts w:cs="Arial"/>
          <w:sz w:val="24"/>
          <w:szCs w:val="24"/>
        </w:rPr>
      </w:pPr>
    </w:p>
    <w:p w14:paraId="1464AFC4"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210E396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B7A3A7"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39BBED85" w14:textId="77777777" w:rsidR="005D1906" w:rsidRPr="00614228" w:rsidRDefault="005D1906" w:rsidP="00614228">
      <w:pPr>
        <w:jc w:val="both"/>
        <w:rPr>
          <w:rFonts w:cs="Arial"/>
          <w:sz w:val="24"/>
          <w:szCs w:val="24"/>
        </w:rPr>
      </w:pPr>
    </w:p>
    <w:p w14:paraId="7993D264"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0D360E5"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FB46AE" w14:textId="77777777" w:rsidR="005D1906" w:rsidRPr="00DD516A" w:rsidRDefault="005D1906" w:rsidP="00614228">
            <w:pPr>
              <w:spacing w:before="80"/>
              <w:jc w:val="both"/>
              <w:rPr>
                <w:rFonts w:cs="Arial"/>
              </w:rPr>
            </w:pPr>
            <w:r w:rsidRPr="00DD516A">
              <w:rPr>
                <w:rFonts w:cs="Arial"/>
                <w:lang w:val="en-IE" w:eastAsia="en-US"/>
              </w:rPr>
              <w:t>None</w:t>
            </w:r>
          </w:p>
        </w:tc>
      </w:tr>
    </w:tbl>
    <w:p w14:paraId="2839094F"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2679AAD"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26E68E" w14:textId="77777777" w:rsidR="005D1906" w:rsidRPr="00DD516A" w:rsidRDefault="007A236D" w:rsidP="00614228">
            <w:pPr>
              <w:jc w:val="both"/>
              <w:rPr>
                <w:rFonts w:cs="Arial"/>
              </w:rPr>
            </w:pPr>
            <w:r w:rsidRPr="00DD516A">
              <w:rPr>
                <w:rFonts w:cs="Arial"/>
              </w:rPr>
              <w:t>None</w:t>
            </w:r>
          </w:p>
        </w:tc>
      </w:tr>
    </w:tbl>
    <w:p w14:paraId="5BA57E17"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76E32EBE" w14:textId="77777777" w:rsidR="004945C5" w:rsidRPr="00FE5103" w:rsidRDefault="004945C5" w:rsidP="004F402C">
      <w:pPr>
        <w:pStyle w:val="Nagwek2"/>
        <w:numPr>
          <w:ilvl w:val="1"/>
          <w:numId w:val="36"/>
        </w:numPr>
      </w:pPr>
      <w:bookmarkStart w:id="651" w:name="_Toc512847674"/>
      <w:bookmarkStart w:id="652" w:name="_Toc9581785"/>
      <w:r w:rsidRPr="00614228">
        <w:t xml:space="preserve">General directions </w:t>
      </w:r>
      <w:r w:rsidRPr="00FE5103">
        <w:t>for use</w:t>
      </w:r>
      <w:bookmarkEnd w:id="648"/>
      <w:bookmarkEnd w:id="649"/>
      <w:bookmarkEnd w:id="650"/>
      <w:bookmarkEnd w:id="651"/>
      <w:bookmarkEnd w:id="652"/>
    </w:p>
    <w:p w14:paraId="04851F92" w14:textId="77777777" w:rsidR="00551989" w:rsidRPr="00FE5103" w:rsidRDefault="004945C5" w:rsidP="004F402C">
      <w:pPr>
        <w:pStyle w:val="Nagwek3"/>
        <w:numPr>
          <w:ilvl w:val="2"/>
          <w:numId w:val="36"/>
        </w:numPr>
        <w:rPr>
          <w:szCs w:val="24"/>
        </w:rPr>
      </w:pPr>
      <w:bookmarkStart w:id="653" w:name="_Toc420919332"/>
      <w:bookmarkStart w:id="654" w:name="_Toc512847675"/>
      <w:bookmarkStart w:id="655" w:name="_Toc429660960"/>
      <w:r w:rsidRPr="00FE5103">
        <w:rPr>
          <w:szCs w:val="24"/>
        </w:rPr>
        <w:t>Instructions for use</w:t>
      </w:r>
      <w:bookmarkEnd w:id="653"/>
      <w:bookmarkEnd w:id="654"/>
    </w:p>
    <w:p w14:paraId="0218D0ED" w14:textId="77777777" w:rsidR="00551989" w:rsidRPr="00FE5103" w:rsidRDefault="00551989" w:rsidP="00FE49AC">
      <w:pPr>
        <w:pStyle w:val="Nagwek4"/>
      </w:pPr>
      <w:r w:rsidRPr="00FE5103">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FE5103" w14:paraId="137435AC"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13C002" w14:textId="77777777" w:rsidR="00551989" w:rsidRPr="00FE5103" w:rsidRDefault="00551989" w:rsidP="00614228">
            <w:pPr>
              <w:pStyle w:val="Akapitzlist"/>
              <w:numPr>
                <w:ilvl w:val="0"/>
                <w:numId w:val="9"/>
              </w:numPr>
              <w:jc w:val="both"/>
              <w:rPr>
                <w:rFonts w:cs="Arial"/>
              </w:rPr>
            </w:pPr>
            <w:r w:rsidRPr="00FE5103">
              <w:rPr>
                <w:rFonts w:cs="Arial"/>
              </w:rPr>
              <w:t>Read and follow the product information as well as any information accompanying the product or provided at the point of sale before using it.</w:t>
            </w:r>
          </w:p>
          <w:p w14:paraId="49B9D123" w14:textId="77777777" w:rsidR="00551989" w:rsidRPr="00FE5103" w:rsidRDefault="00551989" w:rsidP="00614228">
            <w:pPr>
              <w:pStyle w:val="Akapitzlist"/>
              <w:numPr>
                <w:ilvl w:val="0"/>
                <w:numId w:val="9"/>
              </w:numPr>
              <w:jc w:val="both"/>
              <w:rPr>
                <w:rFonts w:cs="Arial"/>
              </w:rPr>
            </w:pPr>
            <w:r w:rsidRPr="00FE5103">
              <w:rPr>
                <w:rFonts w:cs="Arial"/>
              </w:rPr>
              <w:lastRenderedPageBreak/>
              <w:t>Carry out a pre-baiting survey of the infested area and an on-site assessment in order to identify the rodent species, their places of activity and determine the likely cause and the extent of the infestation.</w:t>
            </w:r>
          </w:p>
          <w:p w14:paraId="78991653" w14:textId="77777777" w:rsidR="00551989" w:rsidRPr="00FE5103" w:rsidRDefault="00551989" w:rsidP="00614228">
            <w:pPr>
              <w:pStyle w:val="Akapitzlist"/>
              <w:numPr>
                <w:ilvl w:val="0"/>
                <w:numId w:val="9"/>
              </w:numPr>
              <w:jc w:val="both"/>
              <w:rPr>
                <w:rFonts w:cs="Arial"/>
              </w:rPr>
            </w:pPr>
            <w:r w:rsidRPr="00FE5103">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23FA7147" w14:textId="77777777" w:rsidR="00551989" w:rsidRPr="00FE5103" w:rsidRDefault="00551989" w:rsidP="00614228">
            <w:pPr>
              <w:pStyle w:val="Akapitzlist"/>
              <w:numPr>
                <w:ilvl w:val="0"/>
                <w:numId w:val="9"/>
              </w:numPr>
              <w:jc w:val="both"/>
              <w:rPr>
                <w:rFonts w:cs="Arial"/>
              </w:rPr>
            </w:pPr>
            <w:r w:rsidRPr="00FE5103">
              <w:rPr>
                <w:rFonts w:cs="Arial"/>
              </w:rPr>
              <w:t>The product should only be used as part of an integrated pest management (IPM) system, including, amongst others, hygiene measures and, where possible, physical methods of control.</w:t>
            </w:r>
          </w:p>
          <w:p w14:paraId="59D885D6" w14:textId="77777777" w:rsidR="00551989" w:rsidRPr="00FE5103" w:rsidRDefault="00551989" w:rsidP="00614228">
            <w:pPr>
              <w:pStyle w:val="Akapitzlist"/>
              <w:numPr>
                <w:ilvl w:val="0"/>
                <w:numId w:val="9"/>
              </w:numPr>
              <w:jc w:val="both"/>
              <w:rPr>
                <w:rFonts w:cs="Arial"/>
              </w:rPr>
            </w:pPr>
            <w:r w:rsidRPr="00FE5103">
              <w:rPr>
                <w:rFonts w:cs="Arial"/>
              </w:rPr>
              <w:t>Consider preventive control measures (e.g. plug holes, remove potential food and drink as far as possible) to improve product intake and reduce the likelihood of reinvasion.</w:t>
            </w:r>
          </w:p>
          <w:p w14:paraId="629342CC" w14:textId="77777777" w:rsidR="00551989" w:rsidRPr="00FE5103" w:rsidRDefault="00551989" w:rsidP="00614228">
            <w:pPr>
              <w:pStyle w:val="Akapitzlist"/>
              <w:numPr>
                <w:ilvl w:val="0"/>
                <w:numId w:val="9"/>
              </w:numPr>
              <w:jc w:val="both"/>
              <w:rPr>
                <w:rFonts w:cs="Arial"/>
              </w:rPr>
            </w:pPr>
            <w:r w:rsidRPr="00FE5103">
              <w:rPr>
                <w:rFonts w:cs="Arial"/>
              </w:rPr>
              <w:t>Bait stations/ points should be placed in the immediate vicinity of places where rodent activity has been previously observed (e.g. travel paths, nesting sites, feedlots, holes, burrows etc.).</w:t>
            </w:r>
          </w:p>
          <w:p w14:paraId="46768711" w14:textId="77777777" w:rsidR="00551989" w:rsidRPr="00FE5103" w:rsidRDefault="00551989" w:rsidP="00614228">
            <w:pPr>
              <w:pStyle w:val="Akapitzlist"/>
              <w:numPr>
                <w:ilvl w:val="0"/>
                <w:numId w:val="9"/>
              </w:numPr>
              <w:jc w:val="both"/>
              <w:rPr>
                <w:rFonts w:cs="Arial"/>
              </w:rPr>
            </w:pPr>
            <w:r w:rsidRPr="00FE5103">
              <w:rPr>
                <w:rFonts w:cs="Arial"/>
              </w:rPr>
              <w:t>Where possible, bait stations must be fixed to the ground or other structures.</w:t>
            </w:r>
          </w:p>
          <w:p w14:paraId="4C2873C9" w14:textId="77777777" w:rsidR="00551989" w:rsidRPr="00FE5103" w:rsidRDefault="00551989" w:rsidP="00614228">
            <w:pPr>
              <w:pStyle w:val="Akapitzlist"/>
              <w:numPr>
                <w:ilvl w:val="0"/>
                <w:numId w:val="9"/>
              </w:numPr>
              <w:jc w:val="both"/>
              <w:rPr>
                <w:rFonts w:cs="Arial"/>
              </w:rPr>
            </w:pPr>
            <w:r w:rsidRPr="00FE5103">
              <w:rPr>
                <w:rFonts w:cs="Arial"/>
              </w:rPr>
              <w:t>Bait stations must be clearly labelled to show they contain rodenticides and that they must not be moved or opened (see section 2.5.3 for the information to be shown on the label).</w:t>
            </w:r>
          </w:p>
          <w:p w14:paraId="46EED357" w14:textId="77777777" w:rsidR="00551989" w:rsidRPr="00FE5103" w:rsidRDefault="00551989" w:rsidP="00614228">
            <w:pPr>
              <w:pStyle w:val="Akapitzlist"/>
              <w:numPr>
                <w:ilvl w:val="0"/>
                <w:numId w:val="9"/>
              </w:numPr>
              <w:jc w:val="both"/>
              <w:rPr>
                <w:rFonts w:cs="Arial"/>
              </w:rPr>
            </w:pPr>
            <w:r w:rsidRPr="00FE5103">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32E8AF8" w14:textId="77777777" w:rsidR="00551989" w:rsidRPr="00FE5103" w:rsidRDefault="00551989" w:rsidP="00614228">
            <w:pPr>
              <w:pStyle w:val="Akapitzlist"/>
              <w:numPr>
                <w:ilvl w:val="0"/>
                <w:numId w:val="9"/>
              </w:numPr>
              <w:jc w:val="both"/>
              <w:rPr>
                <w:rFonts w:cs="Arial"/>
              </w:rPr>
            </w:pPr>
            <w:r w:rsidRPr="00FE5103">
              <w:rPr>
                <w:rFonts w:cs="Arial"/>
              </w:rPr>
              <w:t>Bait should be secured so that it cannot be dragged away from the bait station.</w:t>
            </w:r>
          </w:p>
          <w:p w14:paraId="3B96282E" w14:textId="77777777" w:rsidR="00551989" w:rsidRPr="00FE5103" w:rsidRDefault="00551989" w:rsidP="00614228">
            <w:pPr>
              <w:pStyle w:val="Akapitzlist"/>
              <w:numPr>
                <w:ilvl w:val="0"/>
                <w:numId w:val="9"/>
              </w:numPr>
              <w:jc w:val="both"/>
              <w:rPr>
                <w:rFonts w:cs="Arial"/>
              </w:rPr>
            </w:pPr>
            <w:r w:rsidRPr="00FE5103">
              <w:rPr>
                <w:rFonts w:cs="Arial"/>
              </w:rPr>
              <w:t>Place the product out of the reach of children, birds, pets, farm animals and other non-target animals.</w:t>
            </w:r>
          </w:p>
          <w:p w14:paraId="0A904F9F" w14:textId="77777777" w:rsidR="00551989" w:rsidRPr="00FE5103" w:rsidRDefault="00551989" w:rsidP="00614228">
            <w:pPr>
              <w:pStyle w:val="Akapitzlist"/>
              <w:numPr>
                <w:ilvl w:val="0"/>
                <w:numId w:val="9"/>
              </w:numPr>
              <w:jc w:val="both"/>
              <w:rPr>
                <w:rFonts w:cs="Arial"/>
              </w:rPr>
            </w:pPr>
            <w:r w:rsidRPr="00FE5103">
              <w:rPr>
                <w:rFonts w:cs="Arial"/>
              </w:rPr>
              <w:t>Place the product away from food, drink and animal feeding stuffs, as well as from utensils or surfaces that have contact with these.</w:t>
            </w:r>
          </w:p>
          <w:p w14:paraId="5D4B313F" w14:textId="77777777" w:rsidR="00551989" w:rsidRPr="00FE5103" w:rsidRDefault="00551989" w:rsidP="00614228">
            <w:pPr>
              <w:pStyle w:val="Akapitzlist"/>
              <w:numPr>
                <w:ilvl w:val="0"/>
                <w:numId w:val="9"/>
              </w:numPr>
              <w:jc w:val="both"/>
              <w:rPr>
                <w:rFonts w:cs="Arial"/>
              </w:rPr>
            </w:pPr>
            <w:r w:rsidRPr="00FE5103">
              <w:rPr>
                <w:rFonts w:cs="Arial"/>
              </w:rPr>
              <w:t>Wear protective chemical resistant gloves during product handling phase (</w:t>
            </w:r>
            <w:r w:rsidRPr="00FE5103">
              <w:rPr>
                <w:rFonts w:cs="Arial"/>
                <w:i/>
              </w:rPr>
              <w:t xml:space="preserve">glove material to be </w:t>
            </w:r>
            <w:r w:rsidRPr="00FE5103">
              <w:rPr>
                <w:rFonts w:cs="Arial"/>
                <w:i/>
              </w:rPr>
              <w:lastRenderedPageBreak/>
              <w:t>specified by the authorisation holder within the product information</w:t>
            </w:r>
            <w:r w:rsidR="00C42159" w:rsidRPr="00FE5103">
              <w:rPr>
                <w:rFonts w:cs="Arial"/>
              </w:rPr>
              <w:t>).</w:t>
            </w:r>
          </w:p>
          <w:p w14:paraId="28AD175A" w14:textId="77777777" w:rsidR="00551989" w:rsidRPr="00FE5103" w:rsidRDefault="00551989" w:rsidP="00614228">
            <w:pPr>
              <w:pStyle w:val="Akapitzlist"/>
              <w:numPr>
                <w:ilvl w:val="0"/>
                <w:numId w:val="9"/>
              </w:numPr>
              <w:jc w:val="both"/>
              <w:rPr>
                <w:rFonts w:cs="Arial"/>
              </w:rPr>
            </w:pPr>
            <w:r w:rsidRPr="00FE5103">
              <w:rPr>
                <w:rFonts w:cs="Arial"/>
              </w:rPr>
              <w:t xml:space="preserve">When using the product do not eat, drink or smoke. Wash hands and directly exposed skin after using the product. </w:t>
            </w:r>
          </w:p>
          <w:p w14:paraId="1365ACE4" w14:textId="77777777" w:rsidR="00551989" w:rsidRPr="00FE5103" w:rsidRDefault="00551989" w:rsidP="00614228">
            <w:pPr>
              <w:pStyle w:val="Akapitzlist"/>
              <w:numPr>
                <w:ilvl w:val="0"/>
                <w:numId w:val="9"/>
              </w:numPr>
              <w:jc w:val="both"/>
              <w:rPr>
                <w:rFonts w:cs="Arial"/>
              </w:rPr>
            </w:pPr>
            <w:r w:rsidRPr="00FE5103">
              <w:rPr>
                <w:rFonts w:cs="Arial"/>
              </w:rPr>
              <w:t>If bait uptake is low relative to the apparent size of the infestation, consider the replacement of bait stations to further places and the possibility to change to another bait formulation.</w:t>
            </w:r>
          </w:p>
          <w:p w14:paraId="3EA66E76" w14:textId="77777777" w:rsidR="00551989" w:rsidRPr="00FE5103" w:rsidRDefault="00551989" w:rsidP="00614228">
            <w:pPr>
              <w:pStyle w:val="Akapitzlist"/>
              <w:numPr>
                <w:ilvl w:val="0"/>
                <w:numId w:val="9"/>
              </w:numPr>
              <w:jc w:val="both"/>
              <w:rPr>
                <w:rFonts w:cs="Arial"/>
              </w:rPr>
            </w:pPr>
            <w:r w:rsidRPr="00FE5103">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11E87139" w14:textId="77777777" w:rsidR="00923448" w:rsidRPr="00FE5103" w:rsidRDefault="00551989" w:rsidP="00614228">
            <w:pPr>
              <w:pStyle w:val="Akapitzlist"/>
              <w:numPr>
                <w:ilvl w:val="0"/>
                <w:numId w:val="9"/>
              </w:numPr>
              <w:jc w:val="both"/>
              <w:rPr>
                <w:rFonts w:cs="Arial"/>
                <w:sz w:val="24"/>
                <w:szCs w:val="24"/>
              </w:rPr>
            </w:pPr>
            <w:r w:rsidRPr="00FE5103">
              <w:rPr>
                <w:rFonts w:cs="Arial"/>
              </w:rPr>
              <w:t>Remove the remaining bait or the bait stations at the end of the treatment</w:t>
            </w:r>
            <w:r w:rsidR="00FE5103">
              <w:rPr>
                <w:rFonts w:cs="Arial"/>
              </w:rPr>
              <w:t xml:space="preserve"> </w:t>
            </w:r>
            <w:r w:rsidRPr="00FE5103">
              <w:rPr>
                <w:rFonts w:cs="Arial"/>
              </w:rPr>
              <w:t>period.</w:t>
            </w:r>
            <w:bookmarkStart w:id="656" w:name="_GoBack"/>
            <w:bookmarkEnd w:id="656"/>
          </w:p>
          <w:p w14:paraId="1D4C4EB5" w14:textId="1011ED0D" w:rsidR="00125C00" w:rsidRPr="00FE5103" w:rsidRDefault="00125C00" w:rsidP="0059317C">
            <w:pPr>
              <w:pStyle w:val="Akapitzlist"/>
              <w:numPr>
                <w:ilvl w:val="0"/>
                <w:numId w:val="9"/>
              </w:numPr>
              <w:jc w:val="both"/>
              <w:rPr>
                <w:rFonts w:cs="Arial"/>
                <w:sz w:val="24"/>
                <w:szCs w:val="24"/>
              </w:rPr>
            </w:pPr>
            <w:r w:rsidRPr="00FE5103">
              <w:rPr>
                <w:rFonts w:cs="Arial"/>
              </w:rPr>
              <w:t xml:space="preserve">Loose </w:t>
            </w:r>
            <w:r w:rsidR="00C81B3B">
              <w:rPr>
                <w:rFonts w:cs="Arial"/>
              </w:rPr>
              <w:t>granules</w:t>
            </w:r>
            <w:r w:rsidRPr="00FE5103">
              <w:rPr>
                <w:rFonts w:cs="Arial"/>
              </w:rPr>
              <w:t xml:space="preserve">, grains: Place the bait in the bait station by using a dosage devise. </w:t>
            </w:r>
          </w:p>
        </w:tc>
      </w:tr>
    </w:tbl>
    <w:p w14:paraId="6C3BB8A3" w14:textId="77777777" w:rsidR="00551989" w:rsidRPr="00614228" w:rsidRDefault="00551989" w:rsidP="00614228">
      <w:pPr>
        <w:jc w:val="both"/>
        <w:rPr>
          <w:rFonts w:cs="Arial"/>
          <w:sz w:val="24"/>
          <w:szCs w:val="24"/>
        </w:rPr>
      </w:pPr>
    </w:p>
    <w:p w14:paraId="4A27250C"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A98CD30"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C5237C"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57EF3BFD"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0FDD40FD"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3612E8DA" w14:textId="77777777" w:rsidR="00551989" w:rsidRPr="00C42159" w:rsidRDefault="00551989" w:rsidP="00614228">
            <w:pPr>
              <w:spacing w:after="120"/>
              <w:jc w:val="both"/>
              <w:rPr>
                <w:rFonts w:cs="Arial"/>
              </w:rPr>
            </w:pPr>
            <w:r w:rsidRPr="00C42159">
              <w:rPr>
                <w:rFonts w:cs="Arial"/>
              </w:rPr>
              <w:lastRenderedPageBreak/>
              <w:t>- The product should only be used as part of an integrated pest management (IPM) system, including, amongst others, hygiene measures and, where possible, physical methods of control.</w:t>
            </w:r>
          </w:p>
          <w:p w14:paraId="0E7BBCDA"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3C08BFE0"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36B5D58F"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78CE98FA"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8CF9A58"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3F60EE9F"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04AF1CA3"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4CEA48A5"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52F1BAF5"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1E9E1AC1"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w:t>
            </w:r>
            <w:r w:rsidRPr="00C42159">
              <w:rPr>
                <w:rFonts w:cs="Arial"/>
              </w:rPr>
              <w:lastRenderedPageBreak/>
              <w:t xml:space="preserve">the survey conducted at the outset of the treatment. That frequency should be consistent with the recommendations provided by the </w:t>
            </w:r>
            <w:r w:rsidR="00C42159">
              <w:rPr>
                <w:rFonts w:cs="Arial"/>
              </w:rPr>
              <w:t>relevant code of best practice.</w:t>
            </w:r>
          </w:p>
          <w:p w14:paraId="3275181C"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12AB446" w14:textId="77777777" w:rsidR="00D53DE9" w:rsidRPr="00A068FC"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A068FC">
              <w:rPr>
                <w:rFonts w:cs="Arial"/>
              </w:rPr>
              <w:t>traps as an alternative control measure.</w:t>
            </w:r>
          </w:p>
          <w:p w14:paraId="6E52D3EB" w14:textId="0FE0088B" w:rsidR="00125C00" w:rsidRPr="00D53DE9" w:rsidRDefault="00D53DE9" w:rsidP="0059317C">
            <w:pPr>
              <w:spacing w:after="120"/>
              <w:jc w:val="both"/>
              <w:rPr>
                <w:rFonts w:cs="Arial"/>
              </w:rPr>
            </w:pPr>
            <w:r w:rsidRPr="00A068FC">
              <w:rPr>
                <w:rFonts w:cs="Arial"/>
              </w:rPr>
              <w:t>-</w:t>
            </w:r>
            <w:r w:rsidR="00125C00" w:rsidRPr="00A068FC">
              <w:rPr>
                <w:rFonts w:cs="Arial"/>
              </w:rPr>
              <w:t xml:space="preserve">Loose </w:t>
            </w:r>
            <w:r w:rsidR="00C81B3B">
              <w:rPr>
                <w:rFonts w:cs="Arial"/>
              </w:rPr>
              <w:t>granules</w:t>
            </w:r>
            <w:r w:rsidR="00125C00" w:rsidRPr="00A068FC">
              <w:rPr>
                <w:rFonts w:cs="Arial"/>
              </w:rPr>
              <w:t xml:space="preserve">, grains: Place the bait in the bait station by using a dosage devise. </w:t>
            </w:r>
          </w:p>
        </w:tc>
      </w:tr>
      <w:bookmarkEnd w:id="655"/>
    </w:tbl>
    <w:p w14:paraId="53049D27" w14:textId="77777777" w:rsidR="004945C5" w:rsidRPr="00614228" w:rsidRDefault="004945C5" w:rsidP="00614228">
      <w:pPr>
        <w:jc w:val="both"/>
        <w:rPr>
          <w:rFonts w:cs="Arial"/>
          <w:sz w:val="24"/>
          <w:szCs w:val="24"/>
        </w:rPr>
      </w:pPr>
    </w:p>
    <w:p w14:paraId="730DBE9A" w14:textId="77777777" w:rsidR="00551989" w:rsidRPr="00614228" w:rsidRDefault="004945C5" w:rsidP="004F402C">
      <w:pPr>
        <w:pStyle w:val="Nagwek3"/>
        <w:numPr>
          <w:ilvl w:val="2"/>
          <w:numId w:val="36"/>
        </w:numPr>
        <w:rPr>
          <w:szCs w:val="24"/>
        </w:rPr>
      </w:pPr>
      <w:bookmarkStart w:id="657" w:name="_Toc420919333"/>
      <w:bookmarkStart w:id="658" w:name="_Toc429660961"/>
      <w:bookmarkStart w:id="659" w:name="_Toc512847676"/>
      <w:r w:rsidRPr="00614228">
        <w:rPr>
          <w:szCs w:val="24"/>
        </w:rPr>
        <w:t>Risk mitigation measures</w:t>
      </w:r>
      <w:bookmarkEnd w:id="657"/>
      <w:bookmarkEnd w:id="658"/>
      <w:bookmarkEnd w:id="659"/>
    </w:p>
    <w:p w14:paraId="71560730"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4E890B8"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5EB659"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28863C3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40BFDEB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1BCF23A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lastRenderedPageBreak/>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7497F1C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0423EC1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7123EA44"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09DF2559"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50A87783"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69FDAE8F"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441E9936"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4904D675" w14:textId="77777777" w:rsidR="00551989" w:rsidRPr="00614228" w:rsidRDefault="00551989" w:rsidP="00614228">
      <w:pPr>
        <w:jc w:val="both"/>
        <w:rPr>
          <w:rFonts w:cs="Arial"/>
          <w:sz w:val="24"/>
          <w:szCs w:val="24"/>
        </w:rPr>
      </w:pPr>
    </w:p>
    <w:p w14:paraId="59A42AC2"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A9621A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092FAB"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1D7668C6"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629E2980" w14:textId="77777777" w:rsidR="00551989" w:rsidRPr="00C65348" w:rsidRDefault="00551989" w:rsidP="00614228">
            <w:pPr>
              <w:spacing w:after="120"/>
              <w:jc w:val="both"/>
              <w:rPr>
                <w:rFonts w:cs="Arial"/>
              </w:rPr>
            </w:pPr>
            <w:r w:rsidRPr="00C65348">
              <w:rPr>
                <w:rFonts w:cs="Arial"/>
              </w:rPr>
              <w:lastRenderedPageBreak/>
              <w:t>- Do not use in areas where resistance to the active substance can be suspected.</w:t>
            </w:r>
          </w:p>
          <w:p w14:paraId="68AB0ED4"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0564DA79"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091E0650"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5FE4E0EF"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1C9665BB" w14:textId="77777777" w:rsidR="00551989" w:rsidRPr="00614228" w:rsidRDefault="00551989" w:rsidP="00614228">
      <w:pPr>
        <w:jc w:val="both"/>
        <w:rPr>
          <w:rFonts w:cs="Arial"/>
          <w:sz w:val="24"/>
          <w:szCs w:val="24"/>
        </w:rPr>
      </w:pPr>
    </w:p>
    <w:p w14:paraId="50C96AC9" w14:textId="77777777" w:rsidR="00420FA3" w:rsidRPr="00614228" w:rsidRDefault="00420FA3" w:rsidP="00614228">
      <w:pPr>
        <w:jc w:val="both"/>
        <w:rPr>
          <w:rFonts w:cs="Arial"/>
          <w:sz w:val="24"/>
          <w:szCs w:val="24"/>
        </w:rPr>
      </w:pPr>
      <w:bookmarkStart w:id="660" w:name="_Toc420919334"/>
      <w:bookmarkStart w:id="661" w:name="_Toc429660962"/>
    </w:p>
    <w:p w14:paraId="5A126F2B" w14:textId="77777777" w:rsidR="004945C5" w:rsidRPr="00614228" w:rsidRDefault="004945C5" w:rsidP="004F402C">
      <w:pPr>
        <w:pStyle w:val="Nagwek3"/>
        <w:numPr>
          <w:ilvl w:val="2"/>
          <w:numId w:val="36"/>
        </w:numPr>
        <w:rPr>
          <w:szCs w:val="24"/>
        </w:rPr>
      </w:pPr>
      <w:bookmarkStart w:id="662" w:name="_Toc512847677"/>
      <w:r w:rsidRPr="00614228">
        <w:rPr>
          <w:szCs w:val="24"/>
        </w:rPr>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BABBD02"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3FAFC6"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7646E8A9"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1958A245" w14:textId="77777777" w:rsidR="0038324B" w:rsidRPr="00C65348" w:rsidRDefault="0038324B" w:rsidP="00614228">
            <w:pPr>
              <w:jc w:val="both"/>
              <w:rPr>
                <w:rFonts w:cs="Arial"/>
              </w:rPr>
            </w:pPr>
          </w:p>
          <w:p w14:paraId="7855E2BE"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11E87D46" w14:textId="77777777" w:rsidR="0038324B" w:rsidRPr="00C65348" w:rsidRDefault="00AB0F54" w:rsidP="00614228">
            <w:pPr>
              <w:ind w:left="1089"/>
              <w:jc w:val="both"/>
              <w:rPr>
                <w:rFonts w:cs="Arial"/>
              </w:rPr>
            </w:pPr>
            <w:r w:rsidRPr="00C65348">
              <w:rPr>
                <w:rFonts w:cs="Arial"/>
              </w:rPr>
              <w:t xml:space="preserve">Eye exposure, rinse eyes with eyes-rinse liquid or water, keep eyes lids open at least 10 </w:t>
            </w:r>
            <w:r w:rsidRPr="00C65348">
              <w:rPr>
                <w:rFonts w:cs="Arial"/>
              </w:rPr>
              <w:lastRenderedPageBreak/>
              <w:t>minutes.</w:t>
            </w:r>
          </w:p>
          <w:p w14:paraId="1F1AAFC9"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5DD68530"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09C0741B" w14:textId="77777777" w:rsidR="0038324B" w:rsidRPr="00C65348" w:rsidRDefault="0038324B" w:rsidP="00614228">
            <w:pPr>
              <w:jc w:val="both"/>
              <w:rPr>
                <w:rFonts w:cs="Arial"/>
              </w:rPr>
            </w:pPr>
          </w:p>
          <w:p w14:paraId="3732F857"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396DF4DA" w14:textId="77777777" w:rsidR="0038324B" w:rsidRPr="00C65348" w:rsidRDefault="0038324B" w:rsidP="00614228">
            <w:pPr>
              <w:jc w:val="both"/>
              <w:rPr>
                <w:rFonts w:cs="Arial"/>
              </w:rPr>
            </w:pPr>
          </w:p>
          <w:p w14:paraId="4A572177" w14:textId="77777777" w:rsidR="004945C5" w:rsidRPr="00614228" w:rsidRDefault="00AB0F54" w:rsidP="00614228">
            <w:pPr>
              <w:jc w:val="both"/>
              <w:rPr>
                <w:rFonts w:cs="Arial"/>
                <w:sz w:val="24"/>
                <w:szCs w:val="24"/>
              </w:rPr>
            </w:pPr>
            <w:r w:rsidRPr="00C65348">
              <w:rPr>
                <w:rFonts w:cs="Arial"/>
              </w:rPr>
              <w:t>Hazardous to wildlife.</w:t>
            </w:r>
          </w:p>
        </w:tc>
      </w:tr>
    </w:tbl>
    <w:p w14:paraId="567EA2FB" w14:textId="77777777" w:rsidR="004945C5" w:rsidRPr="00614228" w:rsidRDefault="004945C5" w:rsidP="004F402C">
      <w:pPr>
        <w:pStyle w:val="Nagwek3"/>
        <w:numPr>
          <w:ilvl w:val="2"/>
          <w:numId w:val="36"/>
        </w:numPr>
        <w:rPr>
          <w:szCs w:val="24"/>
        </w:rPr>
      </w:pPr>
      <w:bookmarkStart w:id="663" w:name="_Toc420919335"/>
      <w:bookmarkStart w:id="664" w:name="_Toc429660963"/>
      <w:bookmarkStart w:id="665" w:name="_Toc512847678"/>
      <w:r w:rsidRPr="00614228">
        <w:rPr>
          <w:szCs w:val="24"/>
        </w:rPr>
        <w:lastRenderedPageBreak/>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32A75C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3F6C4C"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4EF528C9" w14:textId="77777777" w:rsidR="004945C5" w:rsidRPr="00614228" w:rsidRDefault="004945C5" w:rsidP="004F402C">
      <w:pPr>
        <w:pStyle w:val="Nagwek3"/>
        <w:numPr>
          <w:ilvl w:val="2"/>
          <w:numId w:val="36"/>
        </w:numPr>
        <w:rPr>
          <w:szCs w:val="24"/>
        </w:rPr>
      </w:pPr>
      <w:bookmarkStart w:id="666" w:name="_Toc420919336"/>
      <w:bookmarkStart w:id="667" w:name="_Toc429660964"/>
      <w:bookmarkStart w:id="668" w:name="_Toc512847679"/>
      <w:r w:rsidRPr="00614228">
        <w:rPr>
          <w:szCs w:val="24"/>
        </w:rPr>
        <w:t>Conditions 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B6C8CFB"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2A8A87" w14:textId="77777777" w:rsidR="00420FA3" w:rsidRPr="00F9015C" w:rsidRDefault="00AB0F54" w:rsidP="00614228">
            <w:pPr>
              <w:spacing w:before="80"/>
              <w:jc w:val="both"/>
              <w:rPr>
                <w:rFonts w:cs="Arial"/>
              </w:rPr>
            </w:pPr>
            <w:r w:rsidRPr="00F44C65">
              <w:rPr>
                <w:rFonts w:cs="Arial"/>
              </w:rPr>
              <w:t xml:space="preserve">Shelf-life: </w:t>
            </w:r>
            <w:r w:rsidR="0017443A" w:rsidRPr="00F44C65">
              <w:rPr>
                <w:rFonts w:cs="Arial"/>
              </w:rPr>
              <w:t>4 years</w:t>
            </w:r>
          </w:p>
          <w:p w14:paraId="311118E9"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77F58180"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20760A0E" w14:textId="77777777" w:rsidR="00420FA3" w:rsidRPr="00F9015C" w:rsidRDefault="00AB0F54" w:rsidP="00614228">
            <w:pPr>
              <w:spacing w:before="80"/>
              <w:jc w:val="both"/>
              <w:rPr>
                <w:rFonts w:cs="Arial"/>
              </w:rPr>
            </w:pPr>
            <w:r w:rsidRPr="00F9015C">
              <w:rPr>
                <w:rFonts w:cs="Arial"/>
              </w:rPr>
              <w:lastRenderedPageBreak/>
              <w:t>Keep only in original container.</w:t>
            </w:r>
          </w:p>
        </w:tc>
      </w:tr>
    </w:tbl>
    <w:p w14:paraId="3E69677A" w14:textId="77777777" w:rsidR="004945C5" w:rsidRPr="00614228" w:rsidRDefault="004945C5" w:rsidP="004F402C">
      <w:pPr>
        <w:pStyle w:val="Nagwek3"/>
        <w:numPr>
          <w:ilvl w:val="2"/>
          <w:numId w:val="36"/>
        </w:numPr>
        <w:rPr>
          <w:szCs w:val="24"/>
        </w:rPr>
      </w:pPr>
      <w:bookmarkStart w:id="669" w:name="_Toc420919337"/>
      <w:bookmarkStart w:id="670" w:name="_Toc429660965"/>
      <w:bookmarkStart w:id="671" w:name="_Toc512847680"/>
      <w:r w:rsidRPr="00614228">
        <w:rPr>
          <w:szCs w:val="24"/>
        </w:rPr>
        <w:lastRenderedPageBreak/>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7A03EC12"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B39B8B"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416316BC"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116C123A"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038466CE" w14:textId="77777777" w:rsidR="001B406D" w:rsidRPr="00614228" w:rsidRDefault="001B406D" w:rsidP="00614228">
      <w:pPr>
        <w:jc w:val="both"/>
        <w:rPr>
          <w:rFonts w:eastAsia="Calibri" w:cs="Arial"/>
          <w:sz w:val="24"/>
          <w:szCs w:val="24"/>
          <w:lang w:eastAsia="en-US"/>
        </w:rPr>
      </w:pPr>
    </w:p>
    <w:p w14:paraId="09688E7B" w14:textId="77777777" w:rsidR="001B406D" w:rsidRPr="00614228" w:rsidRDefault="001B406D" w:rsidP="00614228">
      <w:pPr>
        <w:jc w:val="both"/>
        <w:rPr>
          <w:rFonts w:eastAsia="Calibri" w:cs="Arial"/>
          <w:sz w:val="24"/>
          <w:szCs w:val="24"/>
          <w:lang w:eastAsia="en-US"/>
        </w:rPr>
      </w:pPr>
    </w:p>
    <w:p w14:paraId="0B2ECD84" w14:textId="77777777" w:rsidR="00A0284A" w:rsidRPr="00614228" w:rsidRDefault="00A0284A" w:rsidP="004F402C">
      <w:pPr>
        <w:pStyle w:val="Nagwek3"/>
        <w:numPr>
          <w:ilvl w:val="2"/>
          <w:numId w:val="36"/>
        </w:numPr>
        <w:spacing w:before="0" w:line="240" w:lineRule="auto"/>
        <w:rPr>
          <w:szCs w:val="24"/>
          <w:lang w:eastAsia="en-US"/>
        </w:rPr>
      </w:pPr>
      <w:bookmarkStart w:id="672" w:name="_Toc425344097"/>
      <w:bookmarkStart w:id="673" w:name="_Toc512847681"/>
      <w:r w:rsidRPr="00614228">
        <w:rPr>
          <w:szCs w:val="24"/>
          <w:lang w:eastAsia="en-US"/>
        </w:rPr>
        <w:t>Documentation</w:t>
      </w:r>
      <w:bookmarkEnd w:id="672"/>
      <w:bookmarkEnd w:id="673"/>
    </w:p>
    <w:p w14:paraId="1D8F09B6" w14:textId="77777777" w:rsidR="00A0284A" w:rsidRPr="00614228" w:rsidRDefault="00A0284A" w:rsidP="00FE49AC">
      <w:pPr>
        <w:pStyle w:val="Nagwek4"/>
      </w:pPr>
      <w:bookmarkStart w:id="674" w:name="_Toc425344098"/>
      <w:r w:rsidRPr="00614228">
        <w:t>Data submitted in relation to product application</w:t>
      </w:r>
      <w:bookmarkEnd w:id="674"/>
    </w:p>
    <w:p w14:paraId="13744CE8"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5" w:name="_Toc429660983"/>
      <w:r w:rsidR="005C6C45" w:rsidRPr="00614228">
        <w:rPr>
          <w:rFonts w:cs="Arial"/>
          <w:sz w:val="24"/>
          <w:szCs w:val="24"/>
        </w:rPr>
        <w:br w:type="page"/>
      </w:r>
    </w:p>
    <w:p w14:paraId="6FB72630" w14:textId="77777777" w:rsidR="00E35DBC" w:rsidRPr="00614228" w:rsidRDefault="009D729D" w:rsidP="00C74606">
      <w:pPr>
        <w:pStyle w:val="Nagwek1"/>
      </w:pPr>
      <w:bookmarkStart w:id="676" w:name="_Toc512847682"/>
      <w:bookmarkStart w:id="677" w:name="_Toc9581786"/>
      <w:r w:rsidRPr="00614228">
        <w:lastRenderedPageBreak/>
        <w:t>A</w:t>
      </w:r>
      <w:r w:rsidR="00E35DBC" w:rsidRPr="00614228">
        <w:t xml:space="preserve">ssessment </w:t>
      </w:r>
      <w:r w:rsidR="00E35DBC" w:rsidRPr="00C74606">
        <w:t>of</w:t>
      </w:r>
      <w:r w:rsidR="00E35DBC" w:rsidRPr="00614228">
        <w:t xml:space="preserve"> the product</w:t>
      </w:r>
      <w:bookmarkEnd w:id="675"/>
      <w:bookmarkEnd w:id="676"/>
      <w:bookmarkEnd w:id="677"/>
    </w:p>
    <w:p w14:paraId="6040EB55" w14:textId="77777777" w:rsidR="00420FA3" w:rsidRPr="00614228"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9581787"/>
      <w:bookmarkStart w:id="683" w:name="_Ref453677445"/>
      <w:bookmarkStart w:id="684" w:name="_Ref453677589"/>
      <w:r w:rsidRPr="00614228">
        <w:t>Proposed Uses</w:t>
      </w:r>
      <w:bookmarkEnd w:id="678"/>
      <w:bookmarkEnd w:id="679"/>
      <w:bookmarkEnd w:id="680"/>
      <w:bookmarkEnd w:id="681"/>
      <w:bookmarkEnd w:id="682"/>
    </w:p>
    <w:p w14:paraId="35910B4C" w14:textId="77777777" w:rsidR="00D53DE9" w:rsidRPr="00D53DE9" w:rsidRDefault="00420FA3" w:rsidP="00D53DE9">
      <w:pPr>
        <w:pStyle w:val="Nagwek3"/>
        <w:numPr>
          <w:ilvl w:val="2"/>
          <w:numId w:val="1"/>
        </w:numPr>
        <w:rPr>
          <w:szCs w:val="24"/>
        </w:rPr>
      </w:pPr>
      <w:bookmarkStart w:id="685" w:name="_Toc512847684"/>
      <w:r w:rsidRPr="00614228">
        <w:rPr>
          <w:szCs w:val="24"/>
        </w:rPr>
        <w:t xml:space="preserve">Use </w:t>
      </w:r>
      <w:r w:rsidR="005D1906" w:rsidRPr="00614228">
        <w:rPr>
          <w:szCs w:val="24"/>
        </w:rPr>
        <w:t>1</w:t>
      </w:r>
      <w:r w:rsidRPr="00614228">
        <w:rPr>
          <w:szCs w:val="24"/>
        </w:rPr>
        <w:t xml:space="preserve"> – House</w:t>
      </w:r>
      <w:r w:rsidR="00C146FC">
        <w:rPr>
          <w:szCs w:val="24"/>
        </w:rPr>
        <w:t>/Field</w:t>
      </w:r>
      <w:r w:rsidRPr="00614228">
        <w:rPr>
          <w:szCs w:val="24"/>
        </w:rPr>
        <w:t xml:space="preserve"> mice – professionals – indoor</w:t>
      </w:r>
      <w:bookmarkEnd w:id="68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7E7C0296"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6B4046"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8D72DA" w14:textId="77777777" w:rsidR="009560CF" w:rsidRPr="005C31E2" w:rsidRDefault="009560CF" w:rsidP="000326E4">
            <w:pPr>
              <w:spacing w:line="260" w:lineRule="atLeast"/>
              <w:rPr>
                <w:rFonts w:eastAsia="Calibri" w:cs="Arial"/>
                <w:bCs/>
                <w:lang w:val="de-DE" w:eastAsia="en-US"/>
              </w:rPr>
            </w:pPr>
            <w:r w:rsidRPr="005C31E2">
              <w:rPr>
                <w:rFonts w:cs="Arial"/>
              </w:rPr>
              <w:t>14</w:t>
            </w:r>
          </w:p>
        </w:tc>
      </w:tr>
      <w:tr w:rsidR="009560CF" w:rsidRPr="00614228" w14:paraId="6E9393A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7C3C2F"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1DD57B" w14:textId="77777777" w:rsidR="009560CF" w:rsidRPr="005C31E2" w:rsidRDefault="009560CF" w:rsidP="000326E4">
            <w:pPr>
              <w:spacing w:line="260" w:lineRule="atLeast"/>
              <w:rPr>
                <w:rFonts w:eastAsia="Calibri" w:cs="Arial"/>
                <w:bCs/>
                <w:lang w:eastAsia="en-US"/>
              </w:rPr>
            </w:pPr>
            <w:r w:rsidRPr="005C31E2">
              <w:rPr>
                <w:rFonts w:cs="Arial"/>
              </w:rPr>
              <w:t>Rodenticide</w:t>
            </w:r>
          </w:p>
        </w:tc>
      </w:tr>
      <w:tr w:rsidR="009560CF" w:rsidRPr="00614228" w14:paraId="20EDCB4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93F11E" w14:textId="77777777" w:rsidR="009560CF" w:rsidRPr="003E5AC2" w:rsidRDefault="009560CF" w:rsidP="000326E4">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95CD28" w14:textId="77777777" w:rsidR="009560CF" w:rsidRPr="003E5AC2" w:rsidRDefault="009560CF" w:rsidP="000326E4">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19EC7FC1" w14:textId="77777777" w:rsidR="009560CF" w:rsidRPr="003E5AC2" w:rsidRDefault="009560CF" w:rsidP="000326E4">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 xml:space="preserve">) </w:t>
            </w:r>
            <w:r w:rsidRPr="003E5AC2">
              <w:rPr>
                <w:rFonts w:cs="Arial"/>
                <w:lang w:val="en-IE"/>
              </w:rPr>
              <w:t>– adults and juveniles</w:t>
            </w:r>
          </w:p>
        </w:tc>
      </w:tr>
      <w:tr w:rsidR="009560CF" w:rsidRPr="00614228" w14:paraId="2FE1581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9C5D86"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CCBC0" w14:textId="77777777" w:rsidR="009560CF" w:rsidRPr="005C31E2" w:rsidRDefault="009560CF" w:rsidP="000326E4">
            <w:pPr>
              <w:rPr>
                <w:rFonts w:cs="Arial"/>
              </w:rPr>
            </w:pPr>
            <w:r w:rsidRPr="005C31E2">
              <w:rPr>
                <w:rFonts w:cs="Arial"/>
              </w:rPr>
              <w:t>Indoors</w:t>
            </w:r>
          </w:p>
        </w:tc>
      </w:tr>
      <w:tr w:rsidR="009560CF" w:rsidRPr="00614228" w14:paraId="42FFCB0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FC83C7"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584FF1" w14:textId="77777777" w:rsidR="009560CF" w:rsidRPr="005C31E2" w:rsidRDefault="009560CF" w:rsidP="000326E4">
            <w:pPr>
              <w:spacing w:line="24" w:lineRule="atLeast"/>
              <w:rPr>
                <w:rFonts w:cs="Arial"/>
              </w:rPr>
            </w:pPr>
            <w:r w:rsidRPr="005C31E2">
              <w:rPr>
                <w:rFonts w:cs="Arial"/>
              </w:rPr>
              <w:t>Ready-to-use bait to be used in tamper-resistant bait stations</w:t>
            </w:r>
          </w:p>
        </w:tc>
      </w:tr>
      <w:tr w:rsidR="009560CF" w:rsidRPr="00614228" w14:paraId="20AE47F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1DD79D"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E581B9" w14:textId="77777777" w:rsidR="009560CF" w:rsidRPr="005C31E2" w:rsidRDefault="009560CF" w:rsidP="000326E4">
            <w:pPr>
              <w:spacing w:line="23"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tc>
      </w:tr>
      <w:tr w:rsidR="009560CF" w:rsidRPr="00614228" w14:paraId="46872F5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0B7338"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5016CB"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Professionals</w:t>
            </w:r>
          </w:p>
        </w:tc>
      </w:tr>
      <w:tr w:rsidR="009560CF" w:rsidRPr="00614228" w14:paraId="614E785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308615"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94AD2C" w14:textId="77777777" w:rsidR="009560CF" w:rsidRPr="005C31E2" w:rsidRDefault="009560CF" w:rsidP="000326E4">
            <w:pPr>
              <w:spacing w:line="240" w:lineRule="auto"/>
              <w:rPr>
                <w:rFonts w:cs="Arial"/>
                <w:b/>
              </w:rPr>
            </w:pPr>
            <w:r w:rsidRPr="005C31E2">
              <w:rPr>
                <w:rFonts w:cs="Arial"/>
                <w:b/>
              </w:rPr>
              <w:t>Minimum pack size 1 kg</w:t>
            </w:r>
          </w:p>
          <w:p w14:paraId="25C426C9" w14:textId="77777777" w:rsidR="009560CF" w:rsidRPr="005C31E2" w:rsidRDefault="009560CF" w:rsidP="009560CF">
            <w:pPr>
              <w:pStyle w:val="Default"/>
              <w:numPr>
                <w:ilvl w:val="6"/>
                <w:numId w:val="9"/>
              </w:numPr>
              <w:rPr>
                <w:rFonts w:ascii="Arial" w:hAnsi="Arial" w:cs="Arial"/>
                <w:sz w:val="20"/>
                <w:szCs w:val="20"/>
              </w:rPr>
            </w:pPr>
            <w:r w:rsidRPr="005C31E2">
              <w:rPr>
                <w:rFonts w:ascii="Arial" w:hAnsi="Arial" w:cs="Arial"/>
                <w:sz w:val="20"/>
                <w:szCs w:val="20"/>
              </w:rPr>
              <w:t>Welded PET/PE bag made of foi</w:t>
            </w:r>
            <w:r w:rsidR="00A068FC">
              <w:rPr>
                <w:rFonts w:ascii="Arial" w:hAnsi="Arial" w:cs="Arial"/>
                <w:sz w:val="20"/>
                <w:szCs w:val="20"/>
              </w:rPr>
              <w:t>l resistant to tearing, up to 15</w:t>
            </w:r>
            <w:r w:rsidRPr="005C31E2">
              <w:rPr>
                <w:rFonts w:ascii="Arial" w:hAnsi="Arial" w:cs="Arial"/>
                <w:sz w:val="20"/>
                <w:szCs w:val="20"/>
              </w:rPr>
              <w:t xml:space="preserve"> kg.</w:t>
            </w:r>
          </w:p>
          <w:p w14:paraId="7110B087" w14:textId="77777777" w:rsidR="009560CF" w:rsidRPr="005C31E2" w:rsidRDefault="009560CF" w:rsidP="009560CF">
            <w:pPr>
              <w:pStyle w:val="Default"/>
              <w:numPr>
                <w:ilvl w:val="6"/>
                <w:numId w:val="9"/>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w:t>
            </w:r>
            <w:r w:rsidR="00A068FC">
              <w:rPr>
                <w:rFonts w:ascii="Arial" w:hAnsi="Arial" w:cs="Arial"/>
                <w:sz w:val="20"/>
                <w:szCs w:val="20"/>
              </w:rPr>
              <w:t>d lid on the container, up to 15</w:t>
            </w:r>
            <w:r w:rsidRPr="005C31E2">
              <w:rPr>
                <w:rFonts w:ascii="Arial" w:hAnsi="Arial" w:cs="Arial"/>
                <w:sz w:val="20"/>
                <w:szCs w:val="20"/>
              </w:rPr>
              <w:t xml:space="preserve"> kg.</w:t>
            </w:r>
          </w:p>
          <w:p w14:paraId="28511E22" w14:textId="77777777" w:rsidR="009560CF" w:rsidRDefault="009560CF" w:rsidP="009560CF">
            <w:pPr>
              <w:pStyle w:val="Default"/>
              <w:numPr>
                <w:ilvl w:val="6"/>
                <w:numId w:val="9"/>
              </w:numPr>
              <w:rPr>
                <w:rFonts w:ascii="Arial" w:hAnsi="Arial" w:cs="Arial"/>
                <w:sz w:val="20"/>
                <w:szCs w:val="20"/>
              </w:rPr>
            </w:pPr>
            <w:r w:rsidRPr="005C31E2">
              <w:rPr>
                <w:rFonts w:ascii="Arial" w:hAnsi="Arial" w:cs="Arial"/>
                <w:sz w:val="20"/>
                <w:szCs w:val="20"/>
              </w:rPr>
              <w:t>Welded PE bag resistant to tearing placed addit</w:t>
            </w:r>
            <w:r w:rsidR="00A068FC">
              <w:rPr>
                <w:rFonts w:ascii="Arial" w:hAnsi="Arial" w:cs="Arial"/>
                <w:sz w:val="20"/>
                <w:szCs w:val="20"/>
              </w:rPr>
              <w:t>ionally in a paper bag, up to 15</w:t>
            </w:r>
            <w:r w:rsidRPr="005C31E2">
              <w:rPr>
                <w:rFonts w:ascii="Arial" w:hAnsi="Arial" w:cs="Arial"/>
                <w:sz w:val="20"/>
                <w:szCs w:val="20"/>
              </w:rPr>
              <w:t xml:space="preserve"> kg. </w:t>
            </w:r>
          </w:p>
          <w:p w14:paraId="4AFDD831" w14:textId="77777777" w:rsidR="009560CF" w:rsidRPr="005C31E2" w:rsidRDefault="009560CF" w:rsidP="000326E4">
            <w:pPr>
              <w:pStyle w:val="Default"/>
              <w:ind w:left="360"/>
              <w:rPr>
                <w:rFonts w:ascii="Arial" w:hAnsi="Arial" w:cs="Arial"/>
                <w:sz w:val="20"/>
                <w:szCs w:val="20"/>
              </w:rPr>
            </w:pPr>
          </w:p>
          <w:p w14:paraId="075BA17A" w14:textId="77777777" w:rsidR="009560CF" w:rsidRPr="005C31E2" w:rsidRDefault="009560CF" w:rsidP="000326E4">
            <w:pPr>
              <w:spacing w:line="240" w:lineRule="auto"/>
              <w:rPr>
                <w:rFonts w:cs="Arial"/>
                <w:b/>
              </w:rPr>
            </w:pPr>
            <w:r w:rsidRPr="005C31E2">
              <w:rPr>
                <w:rFonts w:cs="Arial"/>
                <w:b/>
              </w:rPr>
              <w:t>Package is restricted to separately packed bags with a maximum of 10 kg per packed bag.</w:t>
            </w:r>
          </w:p>
        </w:tc>
      </w:tr>
    </w:tbl>
    <w:p w14:paraId="1A6BBC8F" w14:textId="77777777" w:rsidR="009560CF" w:rsidRPr="00614228" w:rsidRDefault="009560CF" w:rsidP="009560CF">
      <w:pPr>
        <w:spacing w:line="260" w:lineRule="atLeast"/>
        <w:jc w:val="both"/>
        <w:rPr>
          <w:rFonts w:eastAsia="Calibri" w:cs="Arial"/>
          <w:i/>
          <w:sz w:val="24"/>
          <w:szCs w:val="24"/>
          <w:lang w:eastAsia="en-US"/>
        </w:rPr>
      </w:pPr>
    </w:p>
    <w:p w14:paraId="322D85B4" w14:textId="77777777" w:rsidR="009560CF" w:rsidRPr="00614228" w:rsidRDefault="009560CF" w:rsidP="009560CF">
      <w:pPr>
        <w:jc w:val="both"/>
        <w:rPr>
          <w:rFonts w:cs="Arial"/>
          <w:sz w:val="24"/>
          <w:szCs w:val="24"/>
        </w:rPr>
      </w:pPr>
    </w:p>
    <w:p w14:paraId="176F165F" w14:textId="77777777" w:rsidR="009560CF" w:rsidRPr="00614228" w:rsidRDefault="009560CF" w:rsidP="009560CF">
      <w:pPr>
        <w:jc w:val="both"/>
        <w:rPr>
          <w:rFonts w:cs="Arial"/>
          <w:sz w:val="24"/>
          <w:szCs w:val="24"/>
        </w:rPr>
      </w:pPr>
    </w:p>
    <w:p w14:paraId="1BB9F509" w14:textId="77777777" w:rsidR="009560CF" w:rsidRPr="00614228" w:rsidRDefault="009560CF" w:rsidP="009560CF">
      <w:pPr>
        <w:pStyle w:val="Nagwek3"/>
        <w:numPr>
          <w:ilvl w:val="2"/>
          <w:numId w:val="1"/>
        </w:numPr>
        <w:rPr>
          <w:szCs w:val="24"/>
        </w:rPr>
      </w:pPr>
      <w:r w:rsidRPr="00614228">
        <w:rPr>
          <w:szCs w:val="24"/>
        </w:rPr>
        <w:t>Use 2 –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5C48FC9A"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FA086D"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22133D" w14:textId="77777777" w:rsidR="009560CF" w:rsidRPr="003B1C30" w:rsidRDefault="009560CF" w:rsidP="000326E4">
            <w:pPr>
              <w:spacing w:line="260" w:lineRule="atLeast"/>
              <w:rPr>
                <w:rFonts w:eastAsia="Calibri" w:cs="Arial"/>
                <w:bCs/>
                <w:lang w:val="de-DE" w:eastAsia="en-US"/>
              </w:rPr>
            </w:pPr>
            <w:r w:rsidRPr="003B1C30">
              <w:rPr>
                <w:rFonts w:cs="Arial"/>
              </w:rPr>
              <w:t>14</w:t>
            </w:r>
          </w:p>
        </w:tc>
      </w:tr>
      <w:tr w:rsidR="009560CF" w:rsidRPr="00614228" w14:paraId="6468647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0F79EE"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C5A56F" w14:textId="77777777" w:rsidR="009560CF" w:rsidRPr="003B1C30" w:rsidRDefault="009560CF" w:rsidP="000326E4">
            <w:pPr>
              <w:spacing w:line="260" w:lineRule="atLeast"/>
              <w:rPr>
                <w:rFonts w:eastAsia="Calibri" w:cs="Arial"/>
                <w:bCs/>
                <w:lang w:eastAsia="en-US"/>
              </w:rPr>
            </w:pPr>
            <w:r w:rsidRPr="003B1C30">
              <w:rPr>
                <w:rFonts w:cs="Arial"/>
              </w:rPr>
              <w:t>Rodenticide</w:t>
            </w:r>
          </w:p>
        </w:tc>
      </w:tr>
      <w:tr w:rsidR="009560CF" w:rsidRPr="00614228" w14:paraId="5489D5E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E344EF"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D84989" w14:textId="77777777" w:rsidR="009560CF" w:rsidRPr="003B1C30" w:rsidRDefault="009560CF" w:rsidP="000326E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9560CF" w:rsidRPr="00614228" w14:paraId="3C22BF6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DFBD2F"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698BBE" w14:textId="77777777" w:rsidR="009560CF" w:rsidRPr="003B1C30" w:rsidRDefault="009560CF" w:rsidP="000326E4">
            <w:pPr>
              <w:rPr>
                <w:rFonts w:cs="Arial"/>
              </w:rPr>
            </w:pPr>
            <w:r>
              <w:rPr>
                <w:rFonts w:cs="Arial"/>
              </w:rPr>
              <w:t>Indoors</w:t>
            </w:r>
          </w:p>
        </w:tc>
      </w:tr>
      <w:tr w:rsidR="009560CF" w:rsidRPr="00614228" w14:paraId="60A1EB0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16BCC6"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54BB4B" w14:textId="77777777" w:rsidR="009560CF" w:rsidRPr="003B1C30" w:rsidRDefault="009560CF" w:rsidP="000326E4">
            <w:pPr>
              <w:spacing w:line="24" w:lineRule="atLeast"/>
              <w:rPr>
                <w:rFonts w:cs="Arial"/>
              </w:rPr>
            </w:pPr>
            <w:r w:rsidRPr="003B1C30">
              <w:rPr>
                <w:rFonts w:cs="Arial"/>
              </w:rPr>
              <w:t>Ready-to-use bait to be used in tamper-resistant bait stations</w:t>
            </w:r>
            <w:r>
              <w:rPr>
                <w:rFonts w:cs="Arial"/>
              </w:rPr>
              <w:t>.</w:t>
            </w:r>
          </w:p>
        </w:tc>
      </w:tr>
      <w:tr w:rsidR="009560CF" w:rsidRPr="00614228" w14:paraId="339D70D5"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C29A5A"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A83F9E" w14:textId="77777777" w:rsidR="009560CF" w:rsidRPr="003B1C30" w:rsidRDefault="009560CF" w:rsidP="00C146FC">
            <w:pPr>
              <w:pStyle w:val="Tekstkomentarza"/>
              <w:rPr>
                <w:rFonts w:cs="Arial"/>
              </w:rPr>
            </w:pPr>
            <w:r>
              <w:rPr>
                <w:rFonts w:cs="Arial"/>
              </w:rPr>
              <w:t>2</w:t>
            </w:r>
            <w:r w:rsidRPr="005C31E2">
              <w:rPr>
                <w:rFonts w:cs="Arial"/>
              </w:rPr>
              <w:t xml:space="preserve">00 g of bait per bait station placed every </w:t>
            </w:r>
            <w:r w:rsidR="00C146FC">
              <w:rPr>
                <w:rFonts w:cs="Arial"/>
              </w:rPr>
              <w:t>10-15</w:t>
            </w:r>
            <w:r w:rsidRPr="005C31E2">
              <w:rPr>
                <w:rFonts w:cs="Arial"/>
              </w:rPr>
              <w:t xml:space="preserve"> m.</w:t>
            </w:r>
          </w:p>
        </w:tc>
      </w:tr>
      <w:tr w:rsidR="009560CF" w:rsidRPr="00614228" w14:paraId="61C288A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FE6C74"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936625"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Professionals</w:t>
            </w:r>
          </w:p>
        </w:tc>
      </w:tr>
      <w:tr w:rsidR="009560CF" w:rsidRPr="00614228" w14:paraId="76DA5EE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009DF7" w14:textId="77777777" w:rsidR="009560CF" w:rsidRPr="003B1C30" w:rsidRDefault="009560CF" w:rsidP="000326E4">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B91B3E" w14:textId="77777777" w:rsidR="009560CF" w:rsidRPr="005C31E2" w:rsidRDefault="009560CF" w:rsidP="000326E4">
            <w:pPr>
              <w:spacing w:line="240" w:lineRule="auto"/>
              <w:rPr>
                <w:rFonts w:cs="Arial"/>
                <w:b/>
              </w:rPr>
            </w:pPr>
            <w:r w:rsidRPr="005C31E2">
              <w:rPr>
                <w:rFonts w:cs="Arial"/>
                <w:b/>
              </w:rPr>
              <w:t>Minimum pack size 1 kg</w:t>
            </w:r>
          </w:p>
          <w:p w14:paraId="395705F2" w14:textId="77777777" w:rsidR="009560CF" w:rsidRPr="009560CF" w:rsidRDefault="009560CF" w:rsidP="009560CF">
            <w:pPr>
              <w:pStyle w:val="Akapitzlist"/>
              <w:numPr>
                <w:ilvl w:val="6"/>
                <w:numId w:val="10"/>
              </w:numPr>
              <w:spacing w:line="240" w:lineRule="auto"/>
              <w:rPr>
                <w:rFonts w:cs="Arial"/>
              </w:rPr>
            </w:pPr>
            <w:r w:rsidRPr="009560CF">
              <w:rPr>
                <w:rFonts w:cs="Arial"/>
              </w:rPr>
              <w:t>Welded PET/PE bag made of foi</w:t>
            </w:r>
            <w:r w:rsidR="00A068FC">
              <w:rPr>
                <w:rFonts w:cs="Arial"/>
              </w:rPr>
              <w:t>l resistant to tearing, up to 15</w:t>
            </w:r>
            <w:r w:rsidRPr="009560CF">
              <w:rPr>
                <w:rFonts w:cs="Arial"/>
              </w:rPr>
              <w:t xml:space="preserve"> kg.</w:t>
            </w:r>
          </w:p>
          <w:p w14:paraId="5A8BE862" w14:textId="77777777" w:rsidR="009560CF" w:rsidRPr="009560CF" w:rsidRDefault="009560CF" w:rsidP="009560CF">
            <w:pPr>
              <w:pStyle w:val="Akapitzlist"/>
              <w:numPr>
                <w:ilvl w:val="6"/>
                <w:numId w:val="10"/>
              </w:numPr>
              <w:spacing w:line="240" w:lineRule="auto"/>
              <w:rPr>
                <w:rFonts w:cs="Arial"/>
              </w:rPr>
            </w:pPr>
            <w:r w:rsidRPr="009560CF">
              <w:rPr>
                <w:rFonts w:cs="Arial"/>
              </w:rPr>
              <w:t>Polyethylene bag closed with clamped seal placed additionally in a HDPE or polypropylene bucket, closed with clampe</w:t>
            </w:r>
            <w:r w:rsidR="00A068FC">
              <w:rPr>
                <w:rFonts w:cs="Arial"/>
              </w:rPr>
              <w:t>d lid on the container, up to 15</w:t>
            </w:r>
            <w:r w:rsidRPr="009560CF">
              <w:rPr>
                <w:rFonts w:cs="Arial"/>
              </w:rPr>
              <w:t xml:space="preserve"> kg.</w:t>
            </w:r>
          </w:p>
          <w:p w14:paraId="445EDEC7" w14:textId="77777777" w:rsidR="009560CF" w:rsidRPr="009560CF" w:rsidRDefault="009560CF" w:rsidP="009560CF">
            <w:pPr>
              <w:pStyle w:val="Akapitzlist"/>
              <w:numPr>
                <w:ilvl w:val="6"/>
                <w:numId w:val="10"/>
              </w:numPr>
              <w:spacing w:line="240" w:lineRule="auto"/>
              <w:rPr>
                <w:rFonts w:cs="Arial"/>
              </w:rPr>
            </w:pPr>
            <w:r w:rsidRPr="009560CF">
              <w:rPr>
                <w:rFonts w:cs="Arial"/>
              </w:rPr>
              <w:t>Welded PE bag resistant to tearing placed addit</w:t>
            </w:r>
            <w:r w:rsidR="00A068FC">
              <w:rPr>
                <w:rFonts w:cs="Arial"/>
              </w:rPr>
              <w:t>ionally in a paper bag, up to 15</w:t>
            </w:r>
            <w:r w:rsidRPr="009560CF">
              <w:rPr>
                <w:rFonts w:cs="Arial"/>
              </w:rPr>
              <w:t xml:space="preserve"> kg. </w:t>
            </w:r>
          </w:p>
          <w:p w14:paraId="069556B5" w14:textId="77777777" w:rsidR="009560CF" w:rsidRPr="005C31E2" w:rsidRDefault="009560CF" w:rsidP="000326E4">
            <w:pPr>
              <w:spacing w:line="240" w:lineRule="auto"/>
              <w:rPr>
                <w:rFonts w:cs="Arial"/>
                <w:b/>
              </w:rPr>
            </w:pPr>
          </w:p>
          <w:p w14:paraId="2A2C0C23"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327782A2" w14:textId="77777777" w:rsidR="009560CF" w:rsidRPr="00614228" w:rsidRDefault="009560CF" w:rsidP="009560CF">
      <w:pPr>
        <w:spacing w:line="260" w:lineRule="atLeast"/>
        <w:jc w:val="both"/>
        <w:rPr>
          <w:rFonts w:eastAsia="Calibri" w:cs="Arial"/>
          <w:i/>
          <w:sz w:val="24"/>
          <w:szCs w:val="24"/>
          <w:lang w:eastAsia="en-US"/>
        </w:rPr>
      </w:pPr>
    </w:p>
    <w:p w14:paraId="2DDB5C0A" w14:textId="77777777" w:rsidR="009560CF" w:rsidRPr="00614228" w:rsidRDefault="009560CF" w:rsidP="009560CF">
      <w:pPr>
        <w:jc w:val="both"/>
        <w:rPr>
          <w:rFonts w:cs="Arial"/>
          <w:sz w:val="24"/>
          <w:szCs w:val="24"/>
        </w:rPr>
      </w:pPr>
    </w:p>
    <w:p w14:paraId="5366C7A5" w14:textId="77777777" w:rsidR="009560CF" w:rsidRPr="00614228" w:rsidRDefault="009560CF" w:rsidP="009560CF">
      <w:pPr>
        <w:pStyle w:val="Nagwek3"/>
        <w:numPr>
          <w:ilvl w:val="2"/>
          <w:numId w:val="1"/>
        </w:numPr>
        <w:rPr>
          <w:szCs w:val="24"/>
        </w:rPr>
      </w:pPr>
      <w:r w:rsidRPr="00614228">
        <w:rPr>
          <w:szCs w:val="24"/>
        </w:rPr>
        <w:t>Use 3–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0FD5B4D9"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05E0E1"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90ECB5" w14:textId="77777777" w:rsidR="009560CF" w:rsidRPr="00A74B46" w:rsidRDefault="009560CF" w:rsidP="000326E4">
            <w:pPr>
              <w:spacing w:line="260" w:lineRule="atLeast"/>
              <w:rPr>
                <w:rFonts w:eastAsia="Calibri" w:cs="Arial"/>
                <w:bCs/>
                <w:lang w:val="de-DE" w:eastAsia="en-US"/>
              </w:rPr>
            </w:pPr>
            <w:r w:rsidRPr="00A74B46">
              <w:rPr>
                <w:rFonts w:cs="Arial"/>
              </w:rPr>
              <w:t>14</w:t>
            </w:r>
          </w:p>
        </w:tc>
      </w:tr>
      <w:tr w:rsidR="009560CF" w:rsidRPr="00614228" w14:paraId="4685658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879B30"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593650" w14:textId="77777777" w:rsidR="009560CF" w:rsidRPr="00A74B46" w:rsidRDefault="009560CF" w:rsidP="000326E4">
            <w:pPr>
              <w:spacing w:line="260" w:lineRule="atLeast"/>
              <w:rPr>
                <w:rFonts w:eastAsia="Calibri" w:cs="Arial"/>
                <w:bCs/>
                <w:lang w:eastAsia="en-US"/>
              </w:rPr>
            </w:pPr>
            <w:r w:rsidRPr="00A74B46">
              <w:rPr>
                <w:rFonts w:cs="Arial"/>
              </w:rPr>
              <w:t>Rodenticide</w:t>
            </w:r>
          </w:p>
        </w:tc>
      </w:tr>
      <w:tr w:rsidR="009560CF" w:rsidRPr="00614228" w14:paraId="4AE13F0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954E1B"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E215A9" w14:textId="77777777" w:rsidR="009560CF" w:rsidRDefault="009560CF" w:rsidP="000326E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0465C28C"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4EE539A5" w14:textId="77777777" w:rsidR="009560CF" w:rsidRPr="00A74B46"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7D872D25"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3C4324"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E8941F" w14:textId="77777777" w:rsidR="009560CF" w:rsidRPr="00A74B46" w:rsidRDefault="009560CF" w:rsidP="000326E4">
            <w:pPr>
              <w:rPr>
                <w:rFonts w:cs="Arial"/>
              </w:rPr>
            </w:pPr>
            <w:r w:rsidRPr="00A74B46">
              <w:rPr>
                <w:rFonts w:cs="Arial"/>
              </w:rPr>
              <w:t>Outdoors around buildings</w:t>
            </w:r>
          </w:p>
        </w:tc>
      </w:tr>
      <w:tr w:rsidR="009560CF" w:rsidRPr="00614228" w14:paraId="3656EF9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DBD402"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13C67" w14:textId="77777777" w:rsidR="009560CF" w:rsidRPr="00A74B46" w:rsidRDefault="009560CF" w:rsidP="000326E4">
            <w:pPr>
              <w:spacing w:line="24" w:lineRule="atLeast"/>
              <w:rPr>
                <w:rFonts w:cs="Arial"/>
              </w:rPr>
            </w:pPr>
            <w:r w:rsidRPr="00A74B46">
              <w:rPr>
                <w:rFonts w:cs="Arial"/>
              </w:rPr>
              <w:t>Ready-to-use bait to be used in tamper-resistant bait stations</w:t>
            </w:r>
            <w:r>
              <w:rPr>
                <w:rFonts w:cs="Arial"/>
              </w:rPr>
              <w:t>.</w:t>
            </w:r>
          </w:p>
        </w:tc>
      </w:tr>
      <w:tr w:rsidR="009560CF" w:rsidRPr="00614228" w14:paraId="091E2E1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3177B3"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C9E8B1" w14:textId="77777777" w:rsidR="009560CF" w:rsidRPr="00A74B46" w:rsidRDefault="009560CF" w:rsidP="000326E4">
            <w:pPr>
              <w:spacing w:line="23" w:lineRule="atLeast"/>
              <w:rPr>
                <w:rFonts w:cs="Arial"/>
                <w:b/>
              </w:rPr>
            </w:pPr>
            <w:r w:rsidRPr="00A74B46">
              <w:rPr>
                <w:rFonts w:cs="Arial"/>
                <w:b/>
              </w:rPr>
              <w:t>Mice:</w:t>
            </w:r>
          </w:p>
          <w:p w14:paraId="10F09FE7"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7A330CF9" w14:textId="77777777" w:rsidR="009560CF" w:rsidRPr="00A74B46" w:rsidRDefault="009560CF" w:rsidP="000326E4">
            <w:pPr>
              <w:spacing w:line="260" w:lineRule="atLeast"/>
              <w:rPr>
                <w:rFonts w:cs="Arial"/>
              </w:rPr>
            </w:pPr>
            <w:r w:rsidRPr="00A74B46">
              <w:rPr>
                <w:rFonts w:cs="Arial"/>
                <w:b/>
              </w:rPr>
              <w:t>Rats:</w:t>
            </w:r>
          </w:p>
          <w:p w14:paraId="1385A52B" w14:textId="77777777" w:rsidR="009560CF" w:rsidRPr="00A74B46" w:rsidRDefault="009560CF" w:rsidP="000326E4">
            <w:pPr>
              <w:spacing w:line="260" w:lineRule="atLeast"/>
              <w:rPr>
                <w:rFonts w:cs="Arial"/>
              </w:rPr>
            </w:pPr>
            <w:r>
              <w:rPr>
                <w:rFonts w:cs="Arial"/>
              </w:rPr>
              <w:t>2</w:t>
            </w:r>
            <w:r w:rsidRPr="005C31E2">
              <w:rPr>
                <w:rFonts w:cs="Arial"/>
              </w:rPr>
              <w:t xml:space="preserve">00 g of bait per bait station placed every </w:t>
            </w:r>
            <w:r w:rsidR="00C146FC">
              <w:rPr>
                <w:rFonts w:cs="Arial"/>
              </w:rPr>
              <w:t>10-15</w:t>
            </w:r>
            <w:r w:rsidRPr="005C31E2">
              <w:rPr>
                <w:rFonts w:cs="Arial"/>
              </w:rPr>
              <w:t xml:space="preserve"> m.</w:t>
            </w:r>
          </w:p>
        </w:tc>
      </w:tr>
      <w:tr w:rsidR="009560CF" w:rsidRPr="00614228" w14:paraId="070672F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DA655E"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6FB885"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Professionals</w:t>
            </w:r>
          </w:p>
        </w:tc>
      </w:tr>
      <w:tr w:rsidR="009560CF" w:rsidRPr="00614228" w14:paraId="136DF57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759E30"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426836" w14:textId="77777777" w:rsidR="009560CF" w:rsidRPr="005C31E2" w:rsidRDefault="009560CF" w:rsidP="000326E4">
            <w:pPr>
              <w:spacing w:line="240" w:lineRule="auto"/>
              <w:rPr>
                <w:rFonts w:cs="Arial"/>
                <w:b/>
              </w:rPr>
            </w:pPr>
            <w:r w:rsidRPr="005C31E2">
              <w:rPr>
                <w:rFonts w:cs="Arial"/>
                <w:b/>
              </w:rPr>
              <w:t>Minimum pack size 1 kg</w:t>
            </w:r>
          </w:p>
          <w:p w14:paraId="42A4B21D" w14:textId="77777777" w:rsidR="009560CF" w:rsidRPr="00D4197B" w:rsidRDefault="009560CF" w:rsidP="00D4197B">
            <w:pPr>
              <w:pStyle w:val="Akapitzlist"/>
              <w:numPr>
                <w:ilvl w:val="0"/>
                <w:numId w:val="41"/>
              </w:numPr>
              <w:spacing w:line="240" w:lineRule="auto"/>
              <w:rPr>
                <w:rFonts w:cs="Arial"/>
              </w:rPr>
            </w:pPr>
            <w:r w:rsidRPr="00D4197B">
              <w:rPr>
                <w:rFonts w:cs="Arial"/>
              </w:rPr>
              <w:t>Welded PET/PE bag made of foil resistant to</w:t>
            </w:r>
            <w:r w:rsidR="00A068FC">
              <w:rPr>
                <w:rFonts w:cs="Arial"/>
              </w:rPr>
              <w:t xml:space="preserve"> tearing, up to 15</w:t>
            </w:r>
            <w:r w:rsidRPr="00D4197B">
              <w:rPr>
                <w:rFonts w:cs="Arial"/>
              </w:rPr>
              <w:t xml:space="preserve"> kg.</w:t>
            </w:r>
          </w:p>
          <w:p w14:paraId="4351DBDA" w14:textId="77777777" w:rsidR="009560CF" w:rsidRPr="00D4197B" w:rsidRDefault="009560CF" w:rsidP="00D4197B">
            <w:pPr>
              <w:pStyle w:val="Akapitzlist"/>
              <w:numPr>
                <w:ilvl w:val="0"/>
                <w:numId w:val="41"/>
              </w:numPr>
              <w:spacing w:line="240" w:lineRule="auto"/>
              <w:rPr>
                <w:rFonts w:cs="Arial"/>
              </w:rPr>
            </w:pPr>
            <w:r w:rsidRPr="00D4197B">
              <w:rPr>
                <w:rFonts w:cs="Arial"/>
              </w:rPr>
              <w:t>Polyethylene bag closed with clamped seal placed additionally in a HDPE or polypropylene bucket, closed with clampe</w:t>
            </w:r>
            <w:r w:rsidR="00A068FC">
              <w:rPr>
                <w:rFonts w:cs="Arial"/>
              </w:rPr>
              <w:t>d lid on the container, up to 15</w:t>
            </w:r>
            <w:r w:rsidRPr="00D4197B">
              <w:rPr>
                <w:rFonts w:cs="Arial"/>
              </w:rPr>
              <w:t xml:space="preserve"> kg.</w:t>
            </w:r>
          </w:p>
          <w:p w14:paraId="366C0174" w14:textId="77777777" w:rsidR="009560CF" w:rsidRPr="00D4197B" w:rsidRDefault="009560CF" w:rsidP="00D4197B">
            <w:pPr>
              <w:pStyle w:val="Akapitzlist"/>
              <w:numPr>
                <w:ilvl w:val="0"/>
                <w:numId w:val="41"/>
              </w:numPr>
              <w:spacing w:line="240" w:lineRule="auto"/>
              <w:rPr>
                <w:rFonts w:cs="Arial"/>
              </w:rPr>
            </w:pPr>
            <w:r w:rsidRPr="00D4197B">
              <w:rPr>
                <w:rFonts w:cs="Arial"/>
              </w:rPr>
              <w:t>Welded PE bag resistant to tearing placed addit</w:t>
            </w:r>
            <w:r w:rsidR="00A068FC">
              <w:rPr>
                <w:rFonts w:cs="Arial"/>
              </w:rPr>
              <w:t>ionally in a paper bag, up to 15</w:t>
            </w:r>
            <w:r w:rsidRPr="00D4197B">
              <w:rPr>
                <w:rFonts w:cs="Arial"/>
              </w:rPr>
              <w:t xml:space="preserve"> kg. </w:t>
            </w:r>
          </w:p>
          <w:p w14:paraId="68808F03" w14:textId="77777777" w:rsidR="009560CF" w:rsidRPr="005C31E2" w:rsidRDefault="009560CF" w:rsidP="000326E4">
            <w:pPr>
              <w:spacing w:line="240" w:lineRule="auto"/>
              <w:rPr>
                <w:rFonts w:cs="Arial"/>
                <w:b/>
              </w:rPr>
            </w:pPr>
          </w:p>
          <w:p w14:paraId="26FB580F"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C6FA588" w14:textId="77777777" w:rsidR="009560CF" w:rsidRPr="00614228" w:rsidRDefault="009560CF" w:rsidP="009560CF">
      <w:pPr>
        <w:spacing w:line="260" w:lineRule="atLeast"/>
        <w:jc w:val="both"/>
        <w:rPr>
          <w:rFonts w:eastAsia="Calibri" w:cs="Arial"/>
          <w:i/>
          <w:sz w:val="24"/>
          <w:szCs w:val="24"/>
          <w:lang w:eastAsia="en-US"/>
        </w:rPr>
      </w:pPr>
    </w:p>
    <w:p w14:paraId="622E4C8A" w14:textId="77777777" w:rsidR="009560CF" w:rsidRPr="00614228" w:rsidRDefault="009560CF" w:rsidP="009560CF">
      <w:pPr>
        <w:pStyle w:val="Nagwek3"/>
        <w:numPr>
          <w:ilvl w:val="2"/>
          <w:numId w:val="1"/>
        </w:numPr>
        <w:rPr>
          <w:szCs w:val="24"/>
        </w:rPr>
      </w:pPr>
      <w:r w:rsidRPr="00614228">
        <w:rPr>
          <w:szCs w:val="24"/>
        </w:rPr>
        <w:t xml:space="preserve">Use 4 </w:t>
      </w:r>
      <w:r>
        <w:rPr>
          <w:szCs w:val="24"/>
        </w:rPr>
        <w:t xml:space="preserve">- </w:t>
      </w:r>
      <w:r w:rsidRPr="00614228">
        <w:rPr>
          <w:szCs w:val="24"/>
        </w:rPr>
        <w:t>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99A2C02"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3B26F9"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52D3F4" w14:textId="77777777" w:rsidR="009560CF" w:rsidRPr="00790F73" w:rsidRDefault="009560CF" w:rsidP="000326E4">
            <w:pPr>
              <w:spacing w:line="260" w:lineRule="atLeast"/>
              <w:rPr>
                <w:rFonts w:eastAsia="Calibri" w:cs="Arial"/>
                <w:bCs/>
                <w:lang w:val="de-DE" w:eastAsia="en-US"/>
              </w:rPr>
            </w:pPr>
            <w:r w:rsidRPr="00790F73">
              <w:rPr>
                <w:rFonts w:cs="Arial"/>
              </w:rPr>
              <w:t>14</w:t>
            </w:r>
          </w:p>
        </w:tc>
      </w:tr>
      <w:tr w:rsidR="009560CF" w:rsidRPr="00614228" w14:paraId="3FBF92C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96FF94"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D782BF" w14:textId="77777777" w:rsidR="009560CF" w:rsidRPr="00790F73" w:rsidRDefault="009560CF" w:rsidP="000326E4">
            <w:pPr>
              <w:spacing w:line="260" w:lineRule="atLeast"/>
              <w:rPr>
                <w:rFonts w:eastAsia="Calibri" w:cs="Arial"/>
                <w:bCs/>
                <w:lang w:eastAsia="en-US"/>
              </w:rPr>
            </w:pPr>
            <w:r w:rsidRPr="00790F73">
              <w:rPr>
                <w:rFonts w:cs="Arial"/>
              </w:rPr>
              <w:t>Rodenticide</w:t>
            </w:r>
          </w:p>
        </w:tc>
      </w:tr>
      <w:tr w:rsidR="009560CF" w:rsidRPr="00614228" w14:paraId="3FE84F36"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6EE1BE" w14:textId="77777777" w:rsidR="009560CF" w:rsidRPr="00AF79FE" w:rsidRDefault="009560CF" w:rsidP="000326E4">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D6FCC2" w14:textId="77777777" w:rsidR="009560CF" w:rsidRPr="00AF79FE" w:rsidRDefault="009560CF" w:rsidP="000326E4">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35AB63F0"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0B25B047" w14:textId="77777777" w:rsidR="009560CF" w:rsidRPr="00AF79FE"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64DCBD7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33A607"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754B76" w14:textId="77777777" w:rsidR="009560CF" w:rsidRPr="00790F73" w:rsidRDefault="009560CF" w:rsidP="000326E4">
            <w:pPr>
              <w:rPr>
                <w:rFonts w:cs="Arial"/>
              </w:rPr>
            </w:pPr>
            <w:r w:rsidRPr="00790F73">
              <w:rPr>
                <w:rFonts w:cs="Arial"/>
              </w:rPr>
              <w:t>Indoors</w:t>
            </w:r>
          </w:p>
        </w:tc>
      </w:tr>
      <w:tr w:rsidR="009560CF" w:rsidRPr="00614228" w14:paraId="1CDA9E5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5C6E26"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FA4FF8" w14:textId="77777777" w:rsidR="009560CF" w:rsidRPr="00790F73" w:rsidRDefault="009560CF" w:rsidP="000326E4">
            <w:pPr>
              <w:spacing w:line="24" w:lineRule="atLeast"/>
              <w:rPr>
                <w:rFonts w:cs="Arial"/>
              </w:rPr>
            </w:pPr>
            <w:r w:rsidRPr="00790F73">
              <w:rPr>
                <w:rFonts w:cs="Arial"/>
              </w:rPr>
              <w:t>Ready-to-use bait to be used in covered bait points or in tamper-resistant bait stations</w:t>
            </w:r>
          </w:p>
        </w:tc>
      </w:tr>
      <w:tr w:rsidR="009560CF" w:rsidRPr="00614228" w14:paraId="7D65E31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F9EAEB"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B5F563" w14:textId="77777777" w:rsidR="009560CF" w:rsidRPr="00A74B46" w:rsidRDefault="009560CF" w:rsidP="000326E4">
            <w:pPr>
              <w:spacing w:line="23" w:lineRule="atLeast"/>
              <w:rPr>
                <w:rFonts w:cs="Arial"/>
                <w:b/>
              </w:rPr>
            </w:pPr>
            <w:r w:rsidRPr="00A74B46">
              <w:rPr>
                <w:rFonts w:cs="Arial"/>
                <w:b/>
              </w:rPr>
              <w:t>Mice:</w:t>
            </w:r>
          </w:p>
          <w:p w14:paraId="0693C3C4"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6DC9DFC9" w14:textId="77777777" w:rsidR="009560CF" w:rsidRPr="00A74B46" w:rsidRDefault="009560CF" w:rsidP="000326E4">
            <w:pPr>
              <w:spacing w:line="260" w:lineRule="atLeast"/>
              <w:rPr>
                <w:rFonts w:cs="Arial"/>
              </w:rPr>
            </w:pPr>
            <w:r w:rsidRPr="00A74B46">
              <w:rPr>
                <w:rFonts w:cs="Arial"/>
                <w:b/>
              </w:rPr>
              <w:t>Rats:</w:t>
            </w:r>
          </w:p>
          <w:p w14:paraId="749B1AF3" w14:textId="77777777" w:rsidR="009560CF" w:rsidRPr="00790F73" w:rsidRDefault="009560CF" w:rsidP="00C146FC">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w:t>
            </w:r>
            <w:r w:rsidR="00C146FC">
              <w:rPr>
                <w:rFonts w:cs="Arial"/>
              </w:rPr>
              <w:t xml:space="preserve">0-15 </w:t>
            </w:r>
            <w:r w:rsidRPr="005C31E2">
              <w:rPr>
                <w:rFonts w:cs="Arial"/>
              </w:rPr>
              <w:t>m.</w:t>
            </w:r>
          </w:p>
        </w:tc>
      </w:tr>
      <w:tr w:rsidR="009560CF" w:rsidRPr="00614228" w14:paraId="6B507D9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C5210D"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91BEC6"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Trained Professionals</w:t>
            </w:r>
          </w:p>
        </w:tc>
      </w:tr>
      <w:tr w:rsidR="009560CF" w:rsidRPr="00614228" w14:paraId="560F73F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EF8EAF"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418E4A" w14:textId="77777777" w:rsidR="009560CF" w:rsidRPr="005C31E2" w:rsidRDefault="009560CF" w:rsidP="000326E4">
            <w:pPr>
              <w:spacing w:line="240" w:lineRule="auto"/>
              <w:rPr>
                <w:rFonts w:cs="Arial"/>
                <w:b/>
              </w:rPr>
            </w:pPr>
            <w:r w:rsidRPr="005C31E2">
              <w:rPr>
                <w:rFonts w:cs="Arial"/>
                <w:b/>
              </w:rPr>
              <w:t>Minimum pack size 1 kg</w:t>
            </w:r>
          </w:p>
          <w:p w14:paraId="5BFC87FF" w14:textId="77777777" w:rsidR="009560CF" w:rsidRPr="00D4197B" w:rsidRDefault="009560CF" w:rsidP="00D4197B">
            <w:pPr>
              <w:pStyle w:val="Akapitzlist"/>
              <w:numPr>
                <w:ilvl w:val="0"/>
                <w:numId w:val="42"/>
              </w:numPr>
              <w:spacing w:line="240" w:lineRule="auto"/>
              <w:rPr>
                <w:rFonts w:cs="Arial"/>
              </w:rPr>
            </w:pPr>
            <w:r w:rsidRPr="00D4197B">
              <w:rPr>
                <w:rFonts w:cs="Arial"/>
              </w:rPr>
              <w:t>Welded PET/PE bag made of foi</w:t>
            </w:r>
            <w:r w:rsidR="00A068FC">
              <w:rPr>
                <w:rFonts w:cs="Arial"/>
              </w:rPr>
              <w:t>l resistant to tearing, up to 15</w:t>
            </w:r>
            <w:r w:rsidRPr="00D4197B">
              <w:rPr>
                <w:rFonts w:cs="Arial"/>
              </w:rPr>
              <w:t xml:space="preserve"> kg.</w:t>
            </w:r>
          </w:p>
          <w:p w14:paraId="01FA16AF" w14:textId="77777777" w:rsidR="009560CF" w:rsidRPr="00D4197B" w:rsidRDefault="009560CF" w:rsidP="00D4197B">
            <w:pPr>
              <w:pStyle w:val="Akapitzlist"/>
              <w:numPr>
                <w:ilvl w:val="0"/>
                <w:numId w:val="42"/>
              </w:numPr>
              <w:spacing w:line="240" w:lineRule="auto"/>
              <w:rPr>
                <w:rFonts w:cs="Arial"/>
              </w:rPr>
            </w:pPr>
            <w:r w:rsidRPr="00D4197B">
              <w:rPr>
                <w:rFonts w:cs="Arial"/>
              </w:rPr>
              <w:t>Polyethylene bag closed with clamped seal placed additionally in a HDPE or polypropylene bucket, closed with clampe</w:t>
            </w:r>
            <w:r w:rsidR="00A068FC">
              <w:rPr>
                <w:rFonts w:cs="Arial"/>
              </w:rPr>
              <w:t>d lid on the container, up to 15</w:t>
            </w:r>
            <w:r w:rsidRPr="00D4197B">
              <w:rPr>
                <w:rFonts w:cs="Arial"/>
              </w:rPr>
              <w:t xml:space="preserve"> kg.</w:t>
            </w:r>
          </w:p>
          <w:p w14:paraId="7244F144" w14:textId="77777777" w:rsidR="009560CF" w:rsidRPr="00D4197B" w:rsidRDefault="009560CF" w:rsidP="00D4197B">
            <w:pPr>
              <w:pStyle w:val="Akapitzlist"/>
              <w:numPr>
                <w:ilvl w:val="0"/>
                <w:numId w:val="42"/>
              </w:numPr>
              <w:spacing w:line="240" w:lineRule="auto"/>
              <w:rPr>
                <w:rFonts w:cs="Arial"/>
              </w:rPr>
            </w:pPr>
            <w:r w:rsidRPr="00D4197B">
              <w:rPr>
                <w:rFonts w:cs="Arial"/>
              </w:rPr>
              <w:t>Welded PE bag resistant to tearing placed addit</w:t>
            </w:r>
            <w:r w:rsidR="00A068FC">
              <w:rPr>
                <w:rFonts w:cs="Arial"/>
              </w:rPr>
              <w:t>ionally in a paper bag, up to 15</w:t>
            </w:r>
            <w:r w:rsidRPr="00D4197B">
              <w:rPr>
                <w:rFonts w:cs="Arial"/>
              </w:rPr>
              <w:t xml:space="preserve"> kg. </w:t>
            </w:r>
          </w:p>
          <w:p w14:paraId="59E8B8A9" w14:textId="77777777" w:rsidR="009560CF" w:rsidRPr="005C31E2" w:rsidRDefault="009560CF" w:rsidP="000326E4">
            <w:pPr>
              <w:spacing w:line="240" w:lineRule="auto"/>
              <w:rPr>
                <w:rFonts w:cs="Arial"/>
                <w:b/>
              </w:rPr>
            </w:pPr>
          </w:p>
          <w:p w14:paraId="50011F02"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9E13F5F" w14:textId="77777777" w:rsidR="009560CF" w:rsidRPr="00614228" w:rsidRDefault="009560CF" w:rsidP="009560CF">
      <w:pPr>
        <w:spacing w:line="260" w:lineRule="atLeast"/>
        <w:jc w:val="both"/>
        <w:rPr>
          <w:rFonts w:eastAsia="Calibri" w:cs="Arial"/>
          <w:i/>
          <w:sz w:val="24"/>
          <w:szCs w:val="24"/>
          <w:lang w:eastAsia="en-US"/>
        </w:rPr>
      </w:pPr>
    </w:p>
    <w:p w14:paraId="4148FB86" w14:textId="77777777" w:rsidR="009560CF" w:rsidRPr="00614228" w:rsidRDefault="009560CF" w:rsidP="009560CF">
      <w:pPr>
        <w:pStyle w:val="Nagwek3"/>
        <w:numPr>
          <w:ilvl w:val="2"/>
          <w:numId w:val="1"/>
        </w:numPr>
        <w:rPr>
          <w:szCs w:val="24"/>
        </w:rPr>
      </w:pPr>
      <w:r w:rsidRPr="00614228">
        <w:rPr>
          <w:szCs w:val="24"/>
        </w:rPr>
        <w:t>Use 5–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3C3B803D"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E61F9E"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57C55E" w14:textId="77777777" w:rsidR="009560CF" w:rsidRPr="00F01DC0" w:rsidRDefault="009560CF" w:rsidP="000326E4">
            <w:pPr>
              <w:spacing w:line="260" w:lineRule="atLeast"/>
              <w:rPr>
                <w:rFonts w:eastAsia="Calibri" w:cs="Arial"/>
                <w:bCs/>
                <w:lang w:val="de-DE" w:eastAsia="en-US"/>
              </w:rPr>
            </w:pPr>
            <w:r w:rsidRPr="00F01DC0">
              <w:rPr>
                <w:rFonts w:cs="Arial"/>
              </w:rPr>
              <w:t>14</w:t>
            </w:r>
          </w:p>
        </w:tc>
      </w:tr>
      <w:tr w:rsidR="009560CF" w:rsidRPr="00614228" w14:paraId="0BA8468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B37CE0"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A799C" w14:textId="77777777" w:rsidR="009560CF" w:rsidRPr="00F01DC0" w:rsidRDefault="009560CF" w:rsidP="000326E4">
            <w:pPr>
              <w:spacing w:line="260" w:lineRule="atLeast"/>
              <w:rPr>
                <w:rFonts w:eastAsia="Calibri" w:cs="Arial"/>
                <w:bCs/>
                <w:lang w:eastAsia="en-US"/>
              </w:rPr>
            </w:pPr>
            <w:r w:rsidRPr="00F01DC0">
              <w:rPr>
                <w:rFonts w:cs="Arial"/>
              </w:rPr>
              <w:t>Rodenticide</w:t>
            </w:r>
          </w:p>
        </w:tc>
      </w:tr>
      <w:tr w:rsidR="009560CF" w:rsidRPr="00614228" w14:paraId="18E2104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A5FEB5" w14:textId="77777777" w:rsidR="009560CF" w:rsidRPr="0097449D" w:rsidRDefault="009560CF" w:rsidP="000326E4">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294DE7" w14:textId="77777777" w:rsidR="009560CF" w:rsidRPr="0097449D" w:rsidRDefault="009560CF" w:rsidP="000326E4">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139E8331" w14:textId="77777777" w:rsidR="009560CF" w:rsidRPr="0097449D" w:rsidRDefault="009560CF" w:rsidP="000326E4">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431BB456" w14:textId="77777777" w:rsidR="009560CF" w:rsidRPr="0097449D" w:rsidRDefault="009560CF" w:rsidP="000326E4">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9560CF" w:rsidRPr="00614228" w14:paraId="59F91B9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981145"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DB5FDA" w14:textId="77777777" w:rsidR="009560CF" w:rsidRPr="00F01DC0" w:rsidRDefault="009560CF" w:rsidP="000326E4">
            <w:pPr>
              <w:rPr>
                <w:rFonts w:cs="Arial"/>
              </w:rPr>
            </w:pPr>
            <w:r w:rsidRPr="00F01DC0">
              <w:rPr>
                <w:rFonts w:cs="Arial"/>
              </w:rPr>
              <w:t>Outdoors around buildings</w:t>
            </w:r>
          </w:p>
        </w:tc>
      </w:tr>
      <w:tr w:rsidR="009560CF" w:rsidRPr="00614228" w14:paraId="0E8A30B4" w14:textId="77777777"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A45130"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CB7667" w14:textId="77777777" w:rsidR="009560CF" w:rsidRPr="00F01DC0" w:rsidRDefault="009560CF" w:rsidP="000326E4">
            <w:pPr>
              <w:spacing w:line="24" w:lineRule="atLeast"/>
              <w:rPr>
                <w:rFonts w:cs="Arial"/>
              </w:rPr>
            </w:pPr>
            <w:r w:rsidRPr="00F01DC0">
              <w:rPr>
                <w:rFonts w:cs="Arial"/>
              </w:rPr>
              <w:t>Ready-to-use bait to be used in covered bait points or in tamper-resistant bait stations.</w:t>
            </w:r>
          </w:p>
        </w:tc>
      </w:tr>
      <w:tr w:rsidR="009560CF" w:rsidRPr="00614228" w14:paraId="311D540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7B106D"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3217CA" w14:textId="77777777" w:rsidR="009560CF" w:rsidRPr="00A74B46" w:rsidRDefault="009560CF" w:rsidP="000326E4">
            <w:pPr>
              <w:spacing w:line="23" w:lineRule="atLeast"/>
              <w:rPr>
                <w:rFonts w:cs="Arial"/>
                <w:b/>
              </w:rPr>
            </w:pPr>
            <w:r w:rsidRPr="00A74B46">
              <w:rPr>
                <w:rFonts w:cs="Arial"/>
                <w:b/>
              </w:rPr>
              <w:t>Mice:</w:t>
            </w:r>
          </w:p>
          <w:p w14:paraId="0EC77355"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14A03A48" w14:textId="77777777" w:rsidR="009560CF" w:rsidRPr="00A74B46" w:rsidRDefault="009560CF" w:rsidP="000326E4">
            <w:pPr>
              <w:spacing w:line="260" w:lineRule="atLeast"/>
              <w:rPr>
                <w:rFonts w:cs="Arial"/>
              </w:rPr>
            </w:pPr>
            <w:r w:rsidRPr="00A74B46">
              <w:rPr>
                <w:rFonts w:cs="Arial"/>
                <w:b/>
              </w:rPr>
              <w:t>Rats:</w:t>
            </w:r>
          </w:p>
          <w:p w14:paraId="61E88AAF" w14:textId="77777777" w:rsidR="009560CF" w:rsidRPr="00F01DC0" w:rsidRDefault="009560CF" w:rsidP="00C146FC">
            <w:pPr>
              <w:rPr>
                <w:rFonts w:cs="Arial"/>
                <w:bCs/>
                <w:lang w:val="en-IE"/>
              </w:rPr>
            </w:pPr>
            <w:r>
              <w:rPr>
                <w:rFonts w:cs="Arial"/>
              </w:rPr>
              <w:t>2</w:t>
            </w:r>
            <w:r w:rsidRPr="005C31E2">
              <w:rPr>
                <w:rFonts w:cs="Arial"/>
              </w:rPr>
              <w:t xml:space="preserve">00 g of bait per bait station placed every </w:t>
            </w:r>
            <w:r w:rsidR="00C146FC">
              <w:rPr>
                <w:rFonts w:cs="Arial"/>
              </w:rPr>
              <w:t>10-15</w:t>
            </w:r>
            <w:r w:rsidRPr="005C31E2">
              <w:rPr>
                <w:rFonts w:cs="Arial"/>
              </w:rPr>
              <w:t xml:space="preserve"> m.</w:t>
            </w:r>
          </w:p>
        </w:tc>
      </w:tr>
      <w:tr w:rsidR="009560CF" w:rsidRPr="00614228" w14:paraId="60C4399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2EA049"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C7EC63"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Trained Professionals</w:t>
            </w:r>
          </w:p>
        </w:tc>
      </w:tr>
      <w:tr w:rsidR="009560CF" w:rsidRPr="00614228" w14:paraId="2E04F46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E2A628"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0D24E0" w14:textId="77777777" w:rsidR="009560CF" w:rsidRPr="005C31E2" w:rsidRDefault="009560CF" w:rsidP="000326E4">
            <w:pPr>
              <w:spacing w:line="240" w:lineRule="auto"/>
              <w:rPr>
                <w:rFonts w:cs="Arial"/>
                <w:b/>
              </w:rPr>
            </w:pPr>
            <w:r w:rsidRPr="005C31E2">
              <w:rPr>
                <w:rFonts w:cs="Arial"/>
                <w:b/>
              </w:rPr>
              <w:t>Minimum pack size 1 kg</w:t>
            </w:r>
          </w:p>
          <w:p w14:paraId="0F4C5EC6" w14:textId="77777777" w:rsidR="009560CF" w:rsidRPr="00D4197B" w:rsidRDefault="009560CF" w:rsidP="00D4197B">
            <w:pPr>
              <w:pStyle w:val="Akapitzlist"/>
              <w:numPr>
                <w:ilvl w:val="0"/>
                <w:numId w:val="43"/>
              </w:numPr>
              <w:spacing w:line="240" w:lineRule="auto"/>
              <w:rPr>
                <w:rFonts w:cs="Arial"/>
              </w:rPr>
            </w:pPr>
            <w:r w:rsidRPr="00D4197B">
              <w:rPr>
                <w:rFonts w:cs="Arial"/>
              </w:rPr>
              <w:t>Welded PET/PE bag made of foi</w:t>
            </w:r>
            <w:r w:rsidR="00A068FC">
              <w:rPr>
                <w:rFonts w:cs="Arial"/>
              </w:rPr>
              <w:t>l resistant to tearing, up to 15</w:t>
            </w:r>
            <w:r w:rsidRPr="00D4197B">
              <w:rPr>
                <w:rFonts w:cs="Arial"/>
              </w:rPr>
              <w:t xml:space="preserve"> kg.</w:t>
            </w:r>
          </w:p>
          <w:p w14:paraId="7FDC8AA6" w14:textId="77777777" w:rsidR="009560CF" w:rsidRPr="00D4197B" w:rsidRDefault="009560CF" w:rsidP="00D4197B">
            <w:pPr>
              <w:pStyle w:val="Akapitzlist"/>
              <w:numPr>
                <w:ilvl w:val="0"/>
                <w:numId w:val="43"/>
              </w:numPr>
              <w:spacing w:line="240" w:lineRule="auto"/>
              <w:rPr>
                <w:rFonts w:cs="Arial"/>
              </w:rPr>
            </w:pPr>
            <w:r w:rsidRPr="00D4197B">
              <w:rPr>
                <w:rFonts w:cs="Arial"/>
              </w:rPr>
              <w:t>Polyethylene bag closed with clamped seal placed additionally in a HDPE or polypropylene bucket, closed with clampe</w:t>
            </w:r>
            <w:r w:rsidR="00A068FC">
              <w:rPr>
                <w:rFonts w:cs="Arial"/>
              </w:rPr>
              <w:t>d lid on the container, up to 15</w:t>
            </w:r>
            <w:r w:rsidRPr="00D4197B">
              <w:rPr>
                <w:rFonts w:cs="Arial"/>
              </w:rPr>
              <w:t xml:space="preserve"> kg.</w:t>
            </w:r>
          </w:p>
          <w:p w14:paraId="4ABFEF66" w14:textId="77777777" w:rsidR="009560CF" w:rsidRPr="00D4197B" w:rsidRDefault="009560CF" w:rsidP="00D4197B">
            <w:pPr>
              <w:pStyle w:val="Akapitzlist"/>
              <w:numPr>
                <w:ilvl w:val="0"/>
                <w:numId w:val="43"/>
              </w:numPr>
              <w:spacing w:line="240" w:lineRule="auto"/>
              <w:rPr>
                <w:rFonts w:cs="Arial"/>
              </w:rPr>
            </w:pPr>
            <w:r w:rsidRPr="00D4197B">
              <w:rPr>
                <w:rFonts w:cs="Arial"/>
              </w:rPr>
              <w:t>Welded PE bag resistant to tearing placed addit</w:t>
            </w:r>
            <w:r w:rsidR="00A068FC">
              <w:rPr>
                <w:rFonts w:cs="Arial"/>
              </w:rPr>
              <w:t>ionally in a paper bag, up to 15</w:t>
            </w:r>
            <w:r w:rsidRPr="00D4197B">
              <w:rPr>
                <w:rFonts w:cs="Arial"/>
              </w:rPr>
              <w:t xml:space="preserve"> kg. </w:t>
            </w:r>
          </w:p>
          <w:p w14:paraId="405007E0" w14:textId="77777777" w:rsidR="009560CF" w:rsidRPr="005C31E2" w:rsidRDefault="009560CF" w:rsidP="000326E4">
            <w:pPr>
              <w:spacing w:line="240" w:lineRule="auto"/>
              <w:rPr>
                <w:rFonts w:cs="Arial"/>
                <w:b/>
              </w:rPr>
            </w:pPr>
          </w:p>
          <w:p w14:paraId="594B04D3"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F2221BD" w14:textId="77777777" w:rsidR="009560CF" w:rsidRPr="00614228" w:rsidRDefault="009560CF" w:rsidP="009560CF">
      <w:pPr>
        <w:jc w:val="both"/>
        <w:rPr>
          <w:rFonts w:cs="Arial"/>
          <w:sz w:val="24"/>
          <w:szCs w:val="24"/>
        </w:rPr>
      </w:pPr>
    </w:p>
    <w:p w14:paraId="2B751A37" w14:textId="77777777" w:rsidR="009560CF" w:rsidRPr="00614228" w:rsidRDefault="009560CF" w:rsidP="009560CF">
      <w:pPr>
        <w:pStyle w:val="Nagwek3"/>
        <w:numPr>
          <w:ilvl w:val="2"/>
          <w:numId w:val="1"/>
        </w:numPr>
        <w:rPr>
          <w:szCs w:val="24"/>
        </w:rPr>
      </w:pPr>
      <w:r w:rsidRPr="00614228">
        <w:rPr>
          <w:szCs w:val="24"/>
        </w:rPr>
        <w:t>Use 6–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4B9321BC"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B7F8E"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D940AF" w14:textId="77777777" w:rsidR="009560CF" w:rsidRPr="000F4F46" w:rsidRDefault="009560CF" w:rsidP="000326E4">
            <w:pPr>
              <w:spacing w:line="260" w:lineRule="atLeast"/>
              <w:rPr>
                <w:rFonts w:eastAsia="Calibri" w:cs="Arial"/>
                <w:bCs/>
                <w:lang w:val="de-DE" w:eastAsia="en-US"/>
              </w:rPr>
            </w:pPr>
            <w:r w:rsidRPr="000F4F46">
              <w:rPr>
                <w:rFonts w:cs="Arial"/>
              </w:rPr>
              <w:t>14</w:t>
            </w:r>
          </w:p>
        </w:tc>
      </w:tr>
      <w:tr w:rsidR="009560CF" w:rsidRPr="00614228" w14:paraId="16F2F63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8210EC"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D00F98" w14:textId="77777777" w:rsidR="009560CF" w:rsidRPr="000F4F46" w:rsidRDefault="009560CF" w:rsidP="000326E4">
            <w:pPr>
              <w:spacing w:line="260" w:lineRule="atLeast"/>
              <w:rPr>
                <w:rFonts w:eastAsia="Calibri" w:cs="Arial"/>
                <w:bCs/>
                <w:lang w:eastAsia="en-US"/>
              </w:rPr>
            </w:pPr>
            <w:r w:rsidRPr="000F4F46">
              <w:rPr>
                <w:rFonts w:cs="Arial"/>
              </w:rPr>
              <w:t>Rodenticide</w:t>
            </w:r>
          </w:p>
        </w:tc>
      </w:tr>
      <w:tr w:rsidR="009560CF" w:rsidRPr="00614228" w14:paraId="4C50A73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DD4899"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36BF2B" w14:textId="77777777" w:rsidR="009560CF" w:rsidRPr="000F4F46" w:rsidRDefault="009560CF" w:rsidP="000326E4">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9560CF" w:rsidRPr="00614228" w14:paraId="2DD56CA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2AFA16"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C8FE6E" w14:textId="77777777" w:rsidR="009560CF" w:rsidRPr="000F4F46" w:rsidRDefault="009560CF" w:rsidP="000326E4">
            <w:pPr>
              <w:rPr>
                <w:rFonts w:cs="Arial"/>
              </w:rPr>
            </w:pPr>
            <w:r w:rsidRPr="000F4F46">
              <w:rPr>
                <w:rFonts w:cs="Arial"/>
              </w:rPr>
              <w:t>Outdoor open areas &amp; waste dumps</w:t>
            </w:r>
          </w:p>
        </w:tc>
      </w:tr>
      <w:tr w:rsidR="009560CF" w:rsidRPr="00614228" w14:paraId="08875F1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B6CA7D"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830C9A" w14:textId="77777777" w:rsidR="009560CF" w:rsidRPr="000F4F46" w:rsidRDefault="009560CF" w:rsidP="000326E4">
            <w:pPr>
              <w:spacing w:line="24" w:lineRule="atLeast"/>
              <w:rPr>
                <w:rFonts w:cs="Arial"/>
              </w:rPr>
            </w:pPr>
            <w:r w:rsidRPr="000F4F46">
              <w:rPr>
                <w:rFonts w:cs="Arial"/>
              </w:rPr>
              <w:t>Ready-to-use bait to be used in covered bait points or in tamper-resistant bait stations.</w:t>
            </w:r>
          </w:p>
        </w:tc>
      </w:tr>
      <w:tr w:rsidR="009560CF" w:rsidRPr="00614228" w14:paraId="17CAAE1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56D0F6"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9B59A4" w14:textId="77777777" w:rsidR="009560CF" w:rsidRPr="000F4F46" w:rsidRDefault="009560CF" w:rsidP="00C146FC">
            <w:pPr>
              <w:spacing w:line="23" w:lineRule="atLeast"/>
              <w:rPr>
                <w:rFonts w:cs="Arial"/>
              </w:rPr>
            </w:pPr>
            <w:r>
              <w:rPr>
                <w:rFonts w:cs="Arial"/>
              </w:rPr>
              <w:t>2</w:t>
            </w:r>
            <w:r w:rsidRPr="005C31E2">
              <w:rPr>
                <w:rFonts w:cs="Arial"/>
              </w:rPr>
              <w:t xml:space="preserve">00 g of bait per bait station placed every </w:t>
            </w:r>
            <w:r w:rsidR="00C146FC">
              <w:rPr>
                <w:rFonts w:cs="Arial"/>
              </w:rPr>
              <w:t>10-15</w:t>
            </w:r>
            <w:r w:rsidRPr="005C31E2">
              <w:rPr>
                <w:rFonts w:cs="Arial"/>
              </w:rPr>
              <w:t xml:space="preserve"> m.</w:t>
            </w:r>
          </w:p>
        </w:tc>
      </w:tr>
      <w:tr w:rsidR="009560CF" w:rsidRPr="00614228" w14:paraId="796EB8B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865797"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DB1985"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Trained Professionals</w:t>
            </w:r>
          </w:p>
        </w:tc>
      </w:tr>
      <w:tr w:rsidR="009560CF" w:rsidRPr="00614228" w14:paraId="5F2B079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B2180F"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51B26A" w14:textId="77777777" w:rsidR="009560CF" w:rsidRPr="005C31E2" w:rsidRDefault="009560CF" w:rsidP="000326E4">
            <w:pPr>
              <w:spacing w:line="240" w:lineRule="auto"/>
              <w:rPr>
                <w:rFonts w:cs="Arial"/>
                <w:b/>
              </w:rPr>
            </w:pPr>
            <w:r>
              <w:rPr>
                <w:rFonts w:cs="Arial"/>
                <w:b/>
              </w:rPr>
              <w:t>M</w:t>
            </w:r>
            <w:r w:rsidRPr="005C31E2">
              <w:rPr>
                <w:rFonts w:cs="Arial"/>
                <w:b/>
              </w:rPr>
              <w:t>inimum pack size 1 kg</w:t>
            </w:r>
          </w:p>
          <w:p w14:paraId="37368AD6" w14:textId="77777777" w:rsidR="009560CF" w:rsidRPr="00D4197B" w:rsidRDefault="009560CF" w:rsidP="00D4197B">
            <w:pPr>
              <w:pStyle w:val="Akapitzlist"/>
              <w:numPr>
                <w:ilvl w:val="0"/>
                <w:numId w:val="44"/>
              </w:numPr>
              <w:spacing w:line="240" w:lineRule="auto"/>
              <w:rPr>
                <w:rFonts w:cs="Arial"/>
              </w:rPr>
            </w:pPr>
            <w:r w:rsidRPr="00D4197B">
              <w:rPr>
                <w:rFonts w:cs="Arial"/>
              </w:rPr>
              <w:t>Welded PET/PE bag made of foi</w:t>
            </w:r>
            <w:r w:rsidR="00A068FC">
              <w:rPr>
                <w:rFonts w:cs="Arial"/>
              </w:rPr>
              <w:t>l resistant to tearing, up to 15</w:t>
            </w:r>
            <w:r w:rsidRPr="00D4197B">
              <w:rPr>
                <w:rFonts w:cs="Arial"/>
              </w:rPr>
              <w:t xml:space="preserve"> kg.</w:t>
            </w:r>
          </w:p>
          <w:p w14:paraId="4279172C" w14:textId="77777777" w:rsidR="009560CF" w:rsidRPr="00D4197B" w:rsidRDefault="009560CF" w:rsidP="00D4197B">
            <w:pPr>
              <w:pStyle w:val="Akapitzlist"/>
              <w:numPr>
                <w:ilvl w:val="0"/>
                <w:numId w:val="44"/>
              </w:numPr>
              <w:spacing w:line="240" w:lineRule="auto"/>
              <w:rPr>
                <w:rFonts w:cs="Arial"/>
              </w:rPr>
            </w:pPr>
            <w:r w:rsidRPr="00D4197B">
              <w:rPr>
                <w:rFonts w:cs="Arial"/>
              </w:rPr>
              <w:t>Polyethylene bag closed with clamped seal placed additionally in a HDPE or polypropylene bucket, closed with clampe</w:t>
            </w:r>
            <w:r w:rsidR="00A068FC">
              <w:rPr>
                <w:rFonts w:cs="Arial"/>
              </w:rPr>
              <w:t>d lid on the container, up to 15</w:t>
            </w:r>
            <w:r w:rsidRPr="00D4197B">
              <w:rPr>
                <w:rFonts w:cs="Arial"/>
              </w:rPr>
              <w:t xml:space="preserve"> kg.</w:t>
            </w:r>
          </w:p>
          <w:p w14:paraId="3A7ACE3F" w14:textId="77777777" w:rsidR="009560CF" w:rsidRPr="00D4197B" w:rsidRDefault="009560CF" w:rsidP="00D4197B">
            <w:pPr>
              <w:pStyle w:val="Akapitzlist"/>
              <w:numPr>
                <w:ilvl w:val="0"/>
                <w:numId w:val="44"/>
              </w:numPr>
              <w:spacing w:line="240" w:lineRule="auto"/>
              <w:rPr>
                <w:rFonts w:cs="Arial"/>
              </w:rPr>
            </w:pPr>
            <w:r w:rsidRPr="00D4197B">
              <w:rPr>
                <w:rFonts w:cs="Arial"/>
              </w:rPr>
              <w:t>Welded PE bag resistant to tearing placed additionall</w:t>
            </w:r>
            <w:r w:rsidR="00A068FC">
              <w:rPr>
                <w:rFonts w:cs="Arial"/>
              </w:rPr>
              <w:t>y in a paper bag, up to 15</w:t>
            </w:r>
            <w:r w:rsidRPr="00D4197B">
              <w:rPr>
                <w:rFonts w:cs="Arial"/>
              </w:rPr>
              <w:t xml:space="preserve"> kg. </w:t>
            </w:r>
          </w:p>
          <w:p w14:paraId="144729DF" w14:textId="77777777" w:rsidR="009560CF" w:rsidRPr="005C31E2" w:rsidRDefault="009560CF" w:rsidP="000326E4">
            <w:pPr>
              <w:spacing w:line="240" w:lineRule="auto"/>
              <w:rPr>
                <w:rFonts w:cs="Arial"/>
                <w:b/>
              </w:rPr>
            </w:pPr>
          </w:p>
          <w:p w14:paraId="091E0178"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0CE67F9" w14:textId="77777777" w:rsidR="00F12968" w:rsidRPr="00F12968" w:rsidRDefault="00F12968" w:rsidP="00F12968"/>
    <w:p w14:paraId="59777F91" w14:textId="77777777" w:rsidR="00646AB4" w:rsidRPr="00614228" w:rsidRDefault="00646AB4" w:rsidP="00812B1B">
      <w:pPr>
        <w:pStyle w:val="Nagwek2"/>
        <w:numPr>
          <w:ilvl w:val="1"/>
          <w:numId w:val="1"/>
        </w:numPr>
      </w:pPr>
      <w:bookmarkStart w:id="686" w:name="_Ref453677466"/>
      <w:bookmarkStart w:id="687" w:name="_Toc512847691"/>
      <w:bookmarkStart w:id="688" w:name="_Toc9581788"/>
      <w:bookmarkEnd w:id="683"/>
      <w:bookmarkEnd w:id="684"/>
      <w:r w:rsidRPr="00614228">
        <w:t>Physical, chemical and technical properties</w:t>
      </w:r>
      <w:bookmarkEnd w:id="686"/>
      <w:bookmarkEnd w:id="687"/>
      <w:bookmarkEnd w:id="688"/>
    </w:p>
    <w:p w14:paraId="5865BBC9"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w:t>
      </w:r>
      <w:r w:rsidR="00FC4316">
        <w:rPr>
          <w:rFonts w:cs="Arial"/>
          <w:sz w:val="24"/>
          <w:szCs w:val="24"/>
        </w:rPr>
        <w:t>he former assessments (</w:t>
      </w:r>
      <w:r w:rsidRPr="00614228">
        <w:rPr>
          <w:rFonts w:cs="Arial"/>
          <w:sz w:val="24"/>
          <w:szCs w:val="24"/>
        </w:rPr>
        <w:t>PAR</w:t>
      </w:r>
      <w:r w:rsidR="00FC4316">
        <w:rPr>
          <w:rFonts w:cs="Arial"/>
          <w:sz w:val="24"/>
          <w:szCs w:val="24"/>
        </w:rPr>
        <w:t>, 2013 with</w:t>
      </w:r>
      <w:r w:rsidR="00FE5103">
        <w:rPr>
          <w:rFonts w:cs="Arial"/>
          <w:sz w:val="24"/>
          <w:szCs w:val="24"/>
        </w:rPr>
        <w:t xml:space="preserve"> </w:t>
      </w:r>
      <w:r w:rsidR="00FC4316">
        <w:rPr>
          <w:rFonts w:cs="Arial"/>
          <w:sz w:val="24"/>
          <w:szCs w:val="24"/>
        </w:rPr>
        <w:t>Amendments</w:t>
      </w:r>
      <w:r w:rsidRPr="00614228">
        <w:rPr>
          <w:rFonts w:eastAsia="Calibri" w:cs="Arial"/>
          <w:sz w:val="24"/>
          <w:szCs w:val="24"/>
        </w:rPr>
        <w:t xml:space="preserve">) </w:t>
      </w:r>
      <w:r w:rsidRPr="00614228">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1737"/>
        <w:gridCol w:w="1964"/>
        <w:gridCol w:w="1751"/>
        <w:gridCol w:w="2317"/>
        <w:gridCol w:w="1519"/>
      </w:tblGrid>
      <w:tr w:rsidR="00320BA3" w:rsidRPr="004D183C" w14:paraId="620FFCF0" w14:textId="77777777" w:rsidTr="00320BA3">
        <w:tc>
          <w:tcPr>
            <w:tcW w:w="1737" w:type="dxa"/>
            <w:shd w:val="clear" w:color="auto" w:fill="auto"/>
            <w:vAlign w:val="center"/>
          </w:tcPr>
          <w:p w14:paraId="51E1ED41" w14:textId="77777777" w:rsidR="00320BA3" w:rsidRPr="00C552C2" w:rsidRDefault="00320BA3" w:rsidP="00320BA3">
            <w:pPr>
              <w:spacing w:line="240" w:lineRule="auto"/>
              <w:jc w:val="center"/>
              <w:rPr>
                <w:rFonts w:cs="Arial"/>
                <w:b/>
              </w:rPr>
            </w:pPr>
            <w:r w:rsidRPr="00C552C2">
              <w:rPr>
                <w:rFonts w:cs="Arial"/>
                <w:b/>
              </w:rPr>
              <w:t>Property</w:t>
            </w:r>
          </w:p>
        </w:tc>
        <w:tc>
          <w:tcPr>
            <w:tcW w:w="1964" w:type="dxa"/>
            <w:shd w:val="clear" w:color="auto" w:fill="auto"/>
            <w:vAlign w:val="center"/>
          </w:tcPr>
          <w:p w14:paraId="6357AB48" w14:textId="77777777" w:rsidR="00320BA3" w:rsidRPr="00C552C2" w:rsidRDefault="00320BA3" w:rsidP="00320BA3">
            <w:pPr>
              <w:spacing w:line="240" w:lineRule="auto"/>
              <w:jc w:val="center"/>
              <w:rPr>
                <w:rFonts w:cs="Arial"/>
                <w:b/>
              </w:rPr>
            </w:pPr>
            <w:r w:rsidRPr="00C552C2">
              <w:rPr>
                <w:rFonts w:cs="Arial"/>
                <w:b/>
              </w:rPr>
              <w:t>Guideline and Method</w:t>
            </w:r>
          </w:p>
        </w:tc>
        <w:tc>
          <w:tcPr>
            <w:tcW w:w="1751" w:type="dxa"/>
            <w:shd w:val="clear" w:color="auto" w:fill="auto"/>
            <w:vAlign w:val="center"/>
          </w:tcPr>
          <w:p w14:paraId="3552CCBD" w14:textId="77777777" w:rsidR="00320BA3" w:rsidRPr="00C552C2" w:rsidRDefault="00320BA3" w:rsidP="00320BA3">
            <w:pPr>
              <w:spacing w:line="240" w:lineRule="auto"/>
              <w:jc w:val="center"/>
              <w:rPr>
                <w:rFonts w:cs="Arial"/>
                <w:b/>
              </w:rPr>
            </w:pPr>
            <w:r w:rsidRPr="00C552C2">
              <w:rPr>
                <w:rFonts w:cs="Arial"/>
                <w:b/>
              </w:rPr>
              <w:t>Purity of the test substance (% (w/w)</w:t>
            </w:r>
          </w:p>
        </w:tc>
        <w:tc>
          <w:tcPr>
            <w:tcW w:w="2317" w:type="dxa"/>
            <w:shd w:val="clear" w:color="auto" w:fill="auto"/>
            <w:vAlign w:val="center"/>
          </w:tcPr>
          <w:p w14:paraId="4485317F" w14:textId="77777777" w:rsidR="00320BA3" w:rsidRPr="00C552C2" w:rsidRDefault="00320BA3" w:rsidP="00320BA3">
            <w:pPr>
              <w:spacing w:line="240" w:lineRule="auto"/>
              <w:jc w:val="center"/>
              <w:rPr>
                <w:rFonts w:cs="Arial"/>
                <w:b/>
              </w:rPr>
            </w:pPr>
            <w:r w:rsidRPr="00C552C2">
              <w:rPr>
                <w:rFonts w:cs="Arial"/>
                <w:b/>
              </w:rPr>
              <w:t>Results</w:t>
            </w:r>
          </w:p>
        </w:tc>
        <w:tc>
          <w:tcPr>
            <w:tcW w:w="1519" w:type="dxa"/>
            <w:vAlign w:val="center"/>
          </w:tcPr>
          <w:p w14:paraId="44C8AFE0" w14:textId="77777777" w:rsidR="00320BA3" w:rsidRPr="00C552C2" w:rsidRDefault="00320BA3" w:rsidP="00320BA3">
            <w:pPr>
              <w:spacing w:line="240" w:lineRule="auto"/>
              <w:jc w:val="center"/>
              <w:rPr>
                <w:rFonts w:cs="Arial"/>
                <w:b/>
              </w:rPr>
            </w:pPr>
            <w:r w:rsidRPr="00C552C2">
              <w:rPr>
                <w:rFonts w:cs="Arial"/>
                <w:b/>
              </w:rPr>
              <w:t>Reference</w:t>
            </w:r>
          </w:p>
        </w:tc>
      </w:tr>
      <w:tr w:rsidR="00320BA3" w:rsidRPr="004D183C" w14:paraId="01E56953" w14:textId="77777777" w:rsidTr="00320BA3">
        <w:tc>
          <w:tcPr>
            <w:tcW w:w="1737" w:type="dxa"/>
            <w:vAlign w:val="center"/>
          </w:tcPr>
          <w:p w14:paraId="1A6777DA" w14:textId="77777777" w:rsidR="00320BA3" w:rsidRPr="004D183C" w:rsidRDefault="00320BA3" w:rsidP="00320BA3">
            <w:pPr>
              <w:spacing w:line="240" w:lineRule="auto"/>
              <w:jc w:val="center"/>
              <w:rPr>
                <w:rFonts w:cs="Arial"/>
              </w:rPr>
            </w:pPr>
            <w:r w:rsidRPr="004D183C">
              <w:rPr>
                <w:rFonts w:cs="Arial"/>
              </w:rPr>
              <w:t>Physical state, colour and odour</w:t>
            </w:r>
          </w:p>
        </w:tc>
        <w:tc>
          <w:tcPr>
            <w:tcW w:w="1964" w:type="dxa"/>
            <w:vAlign w:val="center"/>
          </w:tcPr>
          <w:p w14:paraId="0E6DB8EB" w14:textId="77777777" w:rsidR="00320BA3" w:rsidRPr="004D183C" w:rsidRDefault="00320BA3" w:rsidP="00320BA3">
            <w:pPr>
              <w:spacing w:line="240" w:lineRule="auto"/>
              <w:jc w:val="center"/>
              <w:rPr>
                <w:rFonts w:cs="Arial"/>
              </w:rPr>
            </w:pPr>
            <w:r>
              <w:rPr>
                <w:rFonts w:cs="Arial"/>
              </w:rPr>
              <w:t>Polish Pharmacopoeia, VI edition (2002)</w:t>
            </w:r>
          </w:p>
        </w:tc>
        <w:tc>
          <w:tcPr>
            <w:tcW w:w="1751" w:type="dxa"/>
            <w:vAlign w:val="center"/>
          </w:tcPr>
          <w:p w14:paraId="225BD73B" w14:textId="77777777" w:rsidR="00320BA3" w:rsidRPr="00320BA3" w:rsidRDefault="00320BA3" w:rsidP="00320BA3">
            <w:pPr>
              <w:spacing w:line="240" w:lineRule="auto"/>
              <w:jc w:val="center"/>
              <w:rPr>
                <w:rFonts w:cs="Arial"/>
                <w:lang w:val="pl-PL"/>
              </w:rPr>
            </w:pPr>
            <w:r w:rsidRPr="00320BA3">
              <w:rPr>
                <w:rFonts w:cs="Arial"/>
                <w:lang w:val="pl-PL"/>
              </w:rPr>
              <w:t>Toxan Płatki (0.004% w/w of bromadiolone)</w:t>
            </w:r>
          </w:p>
        </w:tc>
        <w:tc>
          <w:tcPr>
            <w:tcW w:w="2317" w:type="dxa"/>
            <w:vAlign w:val="center"/>
          </w:tcPr>
          <w:p w14:paraId="385CAD54" w14:textId="77777777" w:rsidR="00320BA3" w:rsidRDefault="00320BA3" w:rsidP="00320BA3">
            <w:pPr>
              <w:spacing w:line="240" w:lineRule="auto"/>
              <w:jc w:val="center"/>
              <w:rPr>
                <w:rFonts w:cs="Arial"/>
              </w:rPr>
            </w:pPr>
            <w:r w:rsidRPr="004D183C">
              <w:rPr>
                <w:rFonts w:cs="Arial"/>
              </w:rPr>
              <w:t>Before storage</w:t>
            </w:r>
            <w:r>
              <w:rPr>
                <w:rFonts w:cs="Arial"/>
              </w:rPr>
              <w:t>:</w:t>
            </w:r>
          </w:p>
          <w:p w14:paraId="56724083" w14:textId="77777777" w:rsidR="00320BA3" w:rsidRPr="004D183C" w:rsidRDefault="00320BA3" w:rsidP="00320BA3">
            <w:pPr>
              <w:spacing w:after="120" w:line="240" w:lineRule="auto"/>
              <w:jc w:val="center"/>
              <w:rPr>
                <w:rFonts w:cs="Arial"/>
              </w:rPr>
            </w:pPr>
            <w:r w:rsidRPr="00505D47">
              <w:rPr>
                <w:rFonts w:cs="Arial"/>
              </w:rPr>
              <w:t xml:space="preserve">pink-straw-coloured; </w:t>
            </w:r>
            <w:r>
              <w:rPr>
                <w:rFonts w:cs="Arial"/>
              </w:rPr>
              <w:t>solid flakes</w:t>
            </w:r>
            <w:r w:rsidRPr="00505D47">
              <w:rPr>
                <w:rFonts w:cs="Arial"/>
              </w:rPr>
              <w:t>; grain odour</w:t>
            </w:r>
          </w:p>
          <w:p w14:paraId="7821C8FD" w14:textId="77777777" w:rsidR="00320BA3" w:rsidRPr="004D183C" w:rsidRDefault="00320BA3" w:rsidP="00320BA3">
            <w:pPr>
              <w:spacing w:line="240" w:lineRule="auto"/>
              <w:jc w:val="center"/>
              <w:rPr>
                <w:rFonts w:cs="Arial"/>
              </w:rPr>
            </w:pPr>
            <w:r w:rsidRPr="004D183C">
              <w:rPr>
                <w:rFonts w:cs="Arial"/>
              </w:rPr>
              <w:t>After 4 years:</w:t>
            </w:r>
          </w:p>
          <w:p w14:paraId="4328853A" w14:textId="77777777" w:rsidR="00320BA3" w:rsidRPr="004D183C" w:rsidRDefault="00320BA3" w:rsidP="00320BA3">
            <w:pPr>
              <w:spacing w:line="240" w:lineRule="auto"/>
              <w:jc w:val="center"/>
              <w:rPr>
                <w:rFonts w:cs="Arial"/>
              </w:rPr>
            </w:pPr>
            <w:r>
              <w:rPr>
                <w:rFonts w:cs="Arial"/>
              </w:rPr>
              <w:t>no change was observed</w:t>
            </w:r>
          </w:p>
        </w:tc>
        <w:tc>
          <w:tcPr>
            <w:tcW w:w="1519" w:type="dxa"/>
            <w:vAlign w:val="center"/>
          </w:tcPr>
          <w:p w14:paraId="048BCA88" w14:textId="77777777" w:rsidR="00320BA3" w:rsidRPr="004D183C" w:rsidRDefault="00320BA3" w:rsidP="00320BA3">
            <w:pPr>
              <w:spacing w:line="240" w:lineRule="auto"/>
              <w:jc w:val="center"/>
              <w:rPr>
                <w:rFonts w:cs="Arial"/>
              </w:rPr>
            </w:pPr>
            <w:r>
              <w:rPr>
                <w:rFonts w:cs="Arial"/>
              </w:rPr>
              <w:t>FRE 01/TP/2016</w:t>
            </w:r>
          </w:p>
        </w:tc>
      </w:tr>
      <w:tr w:rsidR="00320BA3" w:rsidRPr="004D183C" w14:paraId="644804D0" w14:textId="77777777" w:rsidTr="00320BA3">
        <w:tc>
          <w:tcPr>
            <w:tcW w:w="1737" w:type="dxa"/>
            <w:vAlign w:val="center"/>
          </w:tcPr>
          <w:p w14:paraId="5906452E" w14:textId="77777777" w:rsidR="00320BA3" w:rsidRPr="004D183C" w:rsidRDefault="00320BA3" w:rsidP="00320BA3">
            <w:pPr>
              <w:spacing w:line="240" w:lineRule="auto"/>
              <w:jc w:val="center"/>
              <w:rPr>
                <w:rFonts w:cs="Arial"/>
              </w:rPr>
            </w:pPr>
            <w:r w:rsidRPr="004D183C">
              <w:rPr>
                <w:rFonts w:cs="Arial"/>
              </w:rPr>
              <w:t>Acidity / alkalinity</w:t>
            </w:r>
          </w:p>
        </w:tc>
        <w:tc>
          <w:tcPr>
            <w:tcW w:w="1964" w:type="dxa"/>
            <w:vAlign w:val="center"/>
          </w:tcPr>
          <w:p w14:paraId="6098E01C" w14:textId="77777777" w:rsidR="00320BA3" w:rsidRPr="004D183C" w:rsidRDefault="00320BA3" w:rsidP="00320BA3">
            <w:pPr>
              <w:spacing w:line="240" w:lineRule="auto"/>
              <w:jc w:val="center"/>
              <w:rPr>
                <w:rFonts w:cs="Arial"/>
              </w:rPr>
            </w:pPr>
            <w:r w:rsidRPr="004D183C">
              <w:rPr>
                <w:rFonts w:cs="Arial"/>
              </w:rPr>
              <w:t>CIPAC MT 75.3</w:t>
            </w:r>
          </w:p>
        </w:tc>
        <w:tc>
          <w:tcPr>
            <w:tcW w:w="1751" w:type="dxa"/>
            <w:vAlign w:val="center"/>
          </w:tcPr>
          <w:p w14:paraId="63DA8051" w14:textId="77777777" w:rsidR="00320BA3" w:rsidRPr="00320BA3" w:rsidRDefault="00320BA3" w:rsidP="00320BA3">
            <w:pPr>
              <w:spacing w:line="240" w:lineRule="auto"/>
              <w:jc w:val="center"/>
              <w:rPr>
                <w:rFonts w:cs="Arial"/>
                <w:lang w:val="pl-PL"/>
              </w:rPr>
            </w:pPr>
            <w:r w:rsidRPr="00320BA3">
              <w:rPr>
                <w:rFonts w:cs="Arial"/>
                <w:lang w:val="pl-PL"/>
              </w:rPr>
              <w:t>Toxan Płatki (0.004% w/w of bromadiolone)</w:t>
            </w:r>
          </w:p>
        </w:tc>
        <w:tc>
          <w:tcPr>
            <w:tcW w:w="2317" w:type="dxa"/>
            <w:vAlign w:val="center"/>
          </w:tcPr>
          <w:p w14:paraId="50797DB7" w14:textId="77777777" w:rsidR="00320BA3" w:rsidRDefault="00320BA3" w:rsidP="00320BA3">
            <w:pPr>
              <w:spacing w:line="240" w:lineRule="auto"/>
              <w:jc w:val="center"/>
              <w:rPr>
                <w:rFonts w:cs="Arial"/>
              </w:rPr>
            </w:pPr>
            <w:r w:rsidRPr="004D183C">
              <w:rPr>
                <w:rFonts w:cs="Arial"/>
              </w:rPr>
              <w:t>Before storage</w:t>
            </w:r>
            <w:r>
              <w:rPr>
                <w:rFonts w:cs="Arial"/>
              </w:rPr>
              <w:t>:</w:t>
            </w:r>
          </w:p>
          <w:p w14:paraId="5FD8AA99" w14:textId="77777777" w:rsidR="00320BA3" w:rsidRDefault="00320BA3" w:rsidP="00320BA3">
            <w:pPr>
              <w:spacing w:after="120" w:line="240" w:lineRule="auto"/>
              <w:jc w:val="center"/>
              <w:rPr>
                <w:rFonts w:cs="Arial"/>
              </w:rPr>
            </w:pPr>
            <w:r>
              <w:rPr>
                <w:rFonts w:cs="Arial"/>
              </w:rPr>
              <w:t>pH = 6.20 (1% w/v)</w:t>
            </w:r>
          </w:p>
          <w:p w14:paraId="1615969C" w14:textId="77777777" w:rsidR="00320BA3" w:rsidRPr="004D183C" w:rsidRDefault="00320BA3" w:rsidP="00320BA3">
            <w:pPr>
              <w:spacing w:line="240" w:lineRule="auto"/>
              <w:jc w:val="center"/>
              <w:rPr>
                <w:rFonts w:cs="Arial"/>
              </w:rPr>
            </w:pPr>
            <w:r w:rsidRPr="004D183C">
              <w:rPr>
                <w:rFonts w:cs="Arial"/>
              </w:rPr>
              <w:t>After 4 years:</w:t>
            </w:r>
          </w:p>
          <w:p w14:paraId="553FAF25" w14:textId="77777777" w:rsidR="00320BA3" w:rsidRDefault="00320BA3" w:rsidP="00320BA3">
            <w:pPr>
              <w:spacing w:line="240" w:lineRule="auto"/>
              <w:jc w:val="center"/>
              <w:rPr>
                <w:rFonts w:cs="Arial"/>
              </w:rPr>
            </w:pPr>
            <w:r>
              <w:rPr>
                <w:rFonts w:cs="Arial"/>
              </w:rPr>
              <w:t>pH = 5.72 (1% w/v)</w:t>
            </w:r>
          </w:p>
          <w:p w14:paraId="072EFB6E" w14:textId="77777777" w:rsidR="00320BA3" w:rsidRPr="004D183C" w:rsidRDefault="00320BA3" w:rsidP="00320BA3">
            <w:pPr>
              <w:spacing w:after="120" w:line="240" w:lineRule="auto"/>
              <w:jc w:val="center"/>
              <w:rPr>
                <w:rFonts w:cs="Arial"/>
              </w:rPr>
            </w:pPr>
          </w:p>
        </w:tc>
        <w:tc>
          <w:tcPr>
            <w:tcW w:w="1519" w:type="dxa"/>
            <w:vAlign w:val="center"/>
          </w:tcPr>
          <w:p w14:paraId="30706E66" w14:textId="77777777" w:rsidR="00320BA3" w:rsidRPr="004D183C" w:rsidRDefault="00320BA3" w:rsidP="00320BA3">
            <w:pPr>
              <w:spacing w:line="240" w:lineRule="auto"/>
              <w:jc w:val="center"/>
              <w:rPr>
                <w:rFonts w:cs="Arial"/>
              </w:rPr>
            </w:pPr>
            <w:r>
              <w:rPr>
                <w:rFonts w:cs="Arial"/>
              </w:rPr>
              <w:t>FRE 01/TP/2016</w:t>
            </w:r>
          </w:p>
        </w:tc>
      </w:tr>
      <w:tr w:rsidR="00320BA3" w:rsidRPr="004D183C" w14:paraId="2E0C956E" w14:textId="77777777" w:rsidTr="00320BA3">
        <w:tc>
          <w:tcPr>
            <w:tcW w:w="1737" w:type="dxa"/>
            <w:vAlign w:val="center"/>
          </w:tcPr>
          <w:p w14:paraId="39ED7D86" w14:textId="77777777" w:rsidR="00320BA3" w:rsidRPr="004D183C" w:rsidRDefault="00320BA3" w:rsidP="00320BA3">
            <w:pPr>
              <w:spacing w:line="240" w:lineRule="auto"/>
              <w:jc w:val="center"/>
              <w:rPr>
                <w:rFonts w:cs="Arial"/>
              </w:rPr>
            </w:pPr>
            <w:r w:rsidRPr="004D183C">
              <w:rPr>
                <w:rFonts w:cs="Arial"/>
              </w:rPr>
              <w:lastRenderedPageBreak/>
              <w:t xml:space="preserve">Storage stability test – </w:t>
            </w:r>
            <w:r w:rsidRPr="004D183C">
              <w:rPr>
                <w:rFonts w:cs="Arial"/>
                <w:b/>
              </w:rPr>
              <w:t>long term storage at ambient temperature</w:t>
            </w:r>
          </w:p>
        </w:tc>
        <w:tc>
          <w:tcPr>
            <w:tcW w:w="1964" w:type="dxa"/>
            <w:vAlign w:val="center"/>
          </w:tcPr>
          <w:p w14:paraId="66F54EFA" w14:textId="77777777" w:rsidR="00320BA3" w:rsidRPr="004D183C" w:rsidRDefault="00320BA3" w:rsidP="00320BA3">
            <w:pPr>
              <w:spacing w:line="240" w:lineRule="auto"/>
              <w:jc w:val="center"/>
              <w:rPr>
                <w:rFonts w:cs="Arial"/>
              </w:rPr>
            </w:pPr>
            <w:r w:rsidRPr="004D183C">
              <w:rPr>
                <w:rFonts w:cs="Arial"/>
              </w:rPr>
              <w:t>Techn. Monograph GIFAP No. 17,</w:t>
            </w:r>
          </w:p>
          <w:p w14:paraId="6BE3A9BB" w14:textId="77777777" w:rsidR="00320BA3" w:rsidRPr="004D183C" w:rsidRDefault="00320BA3" w:rsidP="00320BA3">
            <w:pPr>
              <w:spacing w:line="240" w:lineRule="auto"/>
              <w:jc w:val="center"/>
              <w:rPr>
                <w:rFonts w:cs="Arial"/>
              </w:rPr>
            </w:pPr>
            <w:r w:rsidRPr="004D183C">
              <w:rPr>
                <w:rFonts w:cs="Arial"/>
              </w:rPr>
              <w:t>4 years at 20º ±2ºC</w:t>
            </w:r>
          </w:p>
        </w:tc>
        <w:tc>
          <w:tcPr>
            <w:tcW w:w="1751" w:type="dxa"/>
            <w:vAlign w:val="center"/>
          </w:tcPr>
          <w:p w14:paraId="17F34DC4" w14:textId="77777777" w:rsidR="00320BA3" w:rsidRPr="00320BA3" w:rsidRDefault="00320BA3" w:rsidP="00320BA3">
            <w:pPr>
              <w:spacing w:line="240" w:lineRule="auto"/>
              <w:jc w:val="center"/>
              <w:rPr>
                <w:rFonts w:cs="Arial"/>
                <w:lang w:val="pl-PL"/>
              </w:rPr>
            </w:pPr>
            <w:r w:rsidRPr="00320BA3">
              <w:rPr>
                <w:rFonts w:cs="Arial"/>
                <w:lang w:val="pl-PL"/>
              </w:rPr>
              <w:t>Toxan Płatki (0.004% w/w of bromadiolone)</w:t>
            </w:r>
          </w:p>
        </w:tc>
        <w:tc>
          <w:tcPr>
            <w:tcW w:w="2317" w:type="dxa"/>
            <w:vAlign w:val="center"/>
          </w:tcPr>
          <w:p w14:paraId="6BFB2228" w14:textId="77777777" w:rsidR="00320BA3" w:rsidRPr="004D183C" w:rsidRDefault="00320BA3" w:rsidP="00320BA3">
            <w:pPr>
              <w:spacing w:line="240" w:lineRule="auto"/>
              <w:jc w:val="center"/>
              <w:rPr>
                <w:rFonts w:cs="Arial"/>
              </w:rPr>
            </w:pPr>
            <w:r w:rsidRPr="004D183C">
              <w:rPr>
                <w:rFonts w:cs="Arial"/>
              </w:rPr>
              <w:t>Before storage</w:t>
            </w:r>
            <w:r>
              <w:rPr>
                <w:rFonts w:cs="Arial"/>
              </w:rPr>
              <w:t>:</w:t>
            </w:r>
          </w:p>
          <w:p w14:paraId="1C5A3D16" w14:textId="77777777" w:rsidR="00320BA3" w:rsidRPr="004D183C" w:rsidRDefault="00320BA3" w:rsidP="00320BA3">
            <w:pPr>
              <w:spacing w:after="120" w:line="240" w:lineRule="auto"/>
              <w:jc w:val="center"/>
              <w:rPr>
                <w:rFonts w:cs="Arial"/>
              </w:rPr>
            </w:pPr>
            <w:r>
              <w:rPr>
                <w:rFonts w:cs="Arial"/>
              </w:rPr>
              <w:t>0.0040</w:t>
            </w:r>
            <w:r w:rsidRPr="004D183C">
              <w:rPr>
                <w:rFonts w:cs="Arial"/>
              </w:rPr>
              <w:t>%</w:t>
            </w:r>
          </w:p>
          <w:p w14:paraId="4CE645D7" w14:textId="77777777" w:rsidR="00320BA3" w:rsidRPr="004D183C" w:rsidRDefault="00320BA3" w:rsidP="00320BA3">
            <w:pPr>
              <w:spacing w:line="240" w:lineRule="auto"/>
              <w:jc w:val="center"/>
              <w:rPr>
                <w:rFonts w:cs="Arial"/>
              </w:rPr>
            </w:pPr>
            <w:r w:rsidRPr="004D183C">
              <w:rPr>
                <w:rFonts w:cs="Arial"/>
              </w:rPr>
              <w:t>After 4 years:</w:t>
            </w:r>
          </w:p>
          <w:p w14:paraId="39122292" w14:textId="77777777" w:rsidR="00320BA3" w:rsidRPr="004D183C" w:rsidRDefault="00320BA3" w:rsidP="00320BA3">
            <w:pPr>
              <w:spacing w:line="240" w:lineRule="auto"/>
              <w:jc w:val="center"/>
              <w:rPr>
                <w:rFonts w:cs="Arial"/>
              </w:rPr>
            </w:pPr>
            <w:r>
              <w:rPr>
                <w:rFonts w:cs="Arial"/>
              </w:rPr>
              <w:t>0.0037</w:t>
            </w:r>
            <w:r w:rsidRPr="004D183C">
              <w:rPr>
                <w:rFonts w:cs="Arial"/>
              </w:rPr>
              <w:t>%</w:t>
            </w:r>
          </w:p>
        </w:tc>
        <w:tc>
          <w:tcPr>
            <w:tcW w:w="1519" w:type="dxa"/>
            <w:vAlign w:val="center"/>
          </w:tcPr>
          <w:p w14:paraId="07C5103C" w14:textId="77777777" w:rsidR="00320BA3" w:rsidRPr="004D183C" w:rsidRDefault="00320BA3" w:rsidP="00320BA3">
            <w:pPr>
              <w:spacing w:line="240" w:lineRule="auto"/>
              <w:jc w:val="center"/>
              <w:rPr>
                <w:rFonts w:cs="Arial"/>
              </w:rPr>
            </w:pPr>
            <w:r>
              <w:rPr>
                <w:rFonts w:cs="Arial"/>
              </w:rPr>
              <w:t>FRE 01/TP/2016</w:t>
            </w:r>
          </w:p>
        </w:tc>
      </w:tr>
      <w:tr w:rsidR="00320BA3" w:rsidRPr="004D183C" w14:paraId="5D72DFBD" w14:textId="77777777" w:rsidTr="00320BA3">
        <w:tc>
          <w:tcPr>
            <w:tcW w:w="1737" w:type="dxa"/>
            <w:vAlign w:val="center"/>
          </w:tcPr>
          <w:p w14:paraId="33CD6950" w14:textId="77777777" w:rsidR="00320BA3" w:rsidRPr="004D183C" w:rsidRDefault="00320BA3" w:rsidP="00320BA3">
            <w:pPr>
              <w:spacing w:line="240" w:lineRule="auto"/>
              <w:jc w:val="center"/>
              <w:rPr>
                <w:rFonts w:cs="Arial"/>
              </w:rPr>
            </w:pPr>
            <w:r w:rsidRPr="004D183C">
              <w:rPr>
                <w:rFonts w:cs="Arial"/>
              </w:rPr>
              <w:t xml:space="preserve">Storage stability test – </w:t>
            </w:r>
            <w:r w:rsidRPr="004D183C">
              <w:rPr>
                <w:rFonts w:cs="Arial"/>
                <w:b/>
              </w:rPr>
              <w:t>reactivity towards container material</w:t>
            </w:r>
          </w:p>
        </w:tc>
        <w:tc>
          <w:tcPr>
            <w:tcW w:w="1964" w:type="dxa"/>
            <w:vAlign w:val="center"/>
          </w:tcPr>
          <w:p w14:paraId="6A4DFF6C" w14:textId="77777777" w:rsidR="00320BA3" w:rsidRPr="004D183C" w:rsidRDefault="00320BA3" w:rsidP="00320BA3">
            <w:pPr>
              <w:spacing w:line="240" w:lineRule="auto"/>
              <w:jc w:val="center"/>
              <w:rPr>
                <w:rFonts w:cs="Arial"/>
              </w:rPr>
            </w:pPr>
            <w:r w:rsidRPr="004D183C">
              <w:rPr>
                <w:rFonts w:cs="Arial"/>
              </w:rPr>
              <w:t>Techn. Monograph GIFAP No. 17,</w:t>
            </w:r>
          </w:p>
          <w:p w14:paraId="4D4CB883" w14:textId="77777777" w:rsidR="00320BA3" w:rsidRPr="004D183C" w:rsidRDefault="00320BA3" w:rsidP="00320BA3">
            <w:pPr>
              <w:spacing w:line="240" w:lineRule="auto"/>
              <w:jc w:val="center"/>
              <w:rPr>
                <w:rFonts w:cs="Arial"/>
              </w:rPr>
            </w:pPr>
            <w:r w:rsidRPr="004D183C">
              <w:rPr>
                <w:rFonts w:cs="Arial"/>
              </w:rPr>
              <w:t>4 years at 20º ±2ºC</w:t>
            </w:r>
          </w:p>
        </w:tc>
        <w:tc>
          <w:tcPr>
            <w:tcW w:w="1751" w:type="dxa"/>
            <w:vAlign w:val="center"/>
          </w:tcPr>
          <w:p w14:paraId="134F511C" w14:textId="77777777" w:rsidR="00320BA3" w:rsidRPr="00320BA3" w:rsidRDefault="00320BA3" w:rsidP="00320BA3">
            <w:pPr>
              <w:spacing w:line="240" w:lineRule="auto"/>
              <w:jc w:val="center"/>
              <w:rPr>
                <w:rFonts w:cs="Arial"/>
                <w:lang w:val="pl-PL"/>
              </w:rPr>
            </w:pPr>
            <w:r w:rsidRPr="00320BA3">
              <w:rPr>
                <w:rFonts w:cs="Arial"/>
                <w:lang w:val="pl-PL"/>
              </w:rPr>
              <w:t>Toxan Płatki (0.004% w/w of bromadiolone)</w:t>
            </w:r>
          </w:p>
        </w:tc>
        <w:tc>
          <w:tcPr>
            <w:tcW w:w="2317" w:type="dxa"/>
            <w:vAlign w:val="center"/>
          </w:tcPr>
          <w:p w14:paraId="64E758A4" w14:textId="77777777" w:rsidR="00320BA3" w:rsidRDefault="00320BA3" w:rsidP="00320BA3">
            <w:pPr>
              <w:spacing w:after="60" w:line="240" w:lineRule="auto"/>
              <w:jc w:val="center"/>
              <w:rPr>
                <w:rFonts w:cs="Arial"/>
              </w:rPr>
            </w:pPr>
            <w:r>
              <w:rPr>
                <w:rFonts w:cs="Arial"/>
              </w:rPr>
              <w:t>Container material: PET/PE bag.</w:t>
            </w:r>
          </w:p>
          <w:p w14:paraId="1A4071A2" w14:textId="77777777" w:rsidR="00320BA3" w:rsidRDefault="00320BA3" w:rsidP="00320BA3">
            <w:pPr>
              <w:spacing w:line="240" w:lineRule="auto"/>
              <w:jc w:val="center"/>
              <w:rPr>
                <w:rFonts w:cs="Arial"/>
              </w:rPr>
            </w:pPr>
            <w:r>
              <w:rPr>
                <w:rFonts w:cs="Arial"/>
              </w:rPr>
              <w:t>No change to shape and colour of container material  was observed after 4 year of storage. Observed weight change was negligible.</w:t>
            </w:r>
          </w:p>
          <w:p w14:paraId="35541677" w14:textId="77777777" w:rsidR="00320BA3" w:rsidRPr="004D183C" w:rsidRDefault="00320BA3" w:rsidP="00320BA3">
            <w:pPr>
              <w:spacing w:line="240" w:lineRule="auto"/>
              <w:jc w:val="center"/>
              <w:rPr>
                <w:rFonts w:cs="Arial"/>
              </w:rPr>
            </w:pPr>
          </w:p>
        </w:tc>
        <w:tc>
          <w:tcPr>
            <w:tcW w:w="1519" w:type="dxa"/>
            <w:vAlign w:val="center"/>
          </w:tcPr>
          <w:p w14:paraId="75EE9910" w14:textId="77777777" w:rsidR="00320BA3" w:rsidRPr="004D183C" w:rsidRDefault="00320BA3" w:rsidP="00320BA3">
            <w:pPr>
              <w:spacing w:line="240" w:lineRule="auto"/>
              <w:jc w:val="center"/>
              <w:rPr>
                <w:rFonts w:cs="Arial"/>
              </w:rPr>
            </w:pPr>
            <w:r>
              <w:rPr>
                <w:rFonts w:cs="Arial"/>
              </w:rPr>
              <w:t>FRE 01/TP/2016</w:t>
            </w:r>
          </w:p>
        </w:tc>
      </w:tr>
    </w:tbl>
    <w:p w14:paraId="1AFE4947"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4F97A2C3"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284DE6AF"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0716FD23"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074BEEDB" w14:textId="77777777" w:rsidR="00301EB8" w:rsidRPr="00320BA3" w:rsidRDefault="00320BA3" w:rsidP="00271842">
            <w:pPr>
              <w:rPr>
                <w:rFonts w:cs="Arial"/>
              </w:rPr>
            </w:pPr>
            <w:r w:rsidRPr="00320BA3">
              <w:rPr>
                <w:rFonts w:cs="Arial"/>
                <w:sz w:val="24"/>
              </w:rPr>
              <w:t>The product is stable and shows no reactivity towards container material after 4 years of storage at 20º ± 2ºC. Therefore, shelf-life of 4 years can be accepted.</w:t>
            </w:r>
          </w:p>
        </w:tc>
      </w:tr>
    </w:tbl>
    <w:p w14:paraId="17F9D653"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669FE0E0" w14:textId="77777777" w:rsidR="00301EB8" w:rsidRPr="00614228" w:rsidRDefault="00301EB8" w:rsidP="00614228">
      <w:pPr>
        <w:jc w:val="both"/>
        <w:rPr>
          <w:rFonts w:cs="Arial"/>
          <w:sz w:val="24"/>
          <w:szCs w:val="24"/>
        </w:rPr>
      </w:pPr>
    </w:p>
    <w:p w14:paraId="1E82F075" w14:textId="77777777" w:rsidR="00646AB4" w:rsidRPr="00614228" w:rsidRDefault="00646AB4" w:rsidP="00812B1B">
      <w:pPr>
        <w:pStyle w:val="Nagwek2"/>
        <w:numPr>
          <w:ilvl w:val="1"/>
          <w:numId w:val="1"/>
        </w:numPr>
      </w:pPr>
      <w:bookmarkStart w:id="689" w:name="_Ref453677485"/>
      <w:bookmarkStart w:id="690" w:name="_Toc512847692"/>
      <w:bookmarkStart w:id="691" w:name="_Toc9581789"/>
      <w:r w:rsidRPr="00614228">
        <w:t>Physical hazards and respective characteristics</w:t>
      </w:r>
      <w:bookmarkEnd w:id="689"/>
      <w:bookmarkEnd w:id="690"/>
      <w:bookmarkEnd w:id="691"/>
    </w:p>
    <w:p w14:paraId="204F6E61"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224A49B8"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 xml:space="preserve">e characteristics remains valid (PAR, </w:t>
      </w:r>
      <w:r w:rsidR="00FC4316">
        <w:rPr>
          <w:rFonts w:cs="Arial"/>
          <w:sz w:val="24"/>
          <w:szCs w:val="24"/>
        </w:rPr>
        <w:t>2013</w:t>
      </w:r>
      <w:r w:rsidR="0072475B" w:rsidRPr="00614228">
        <w:rPr>
          <w:rFonts w:cs="Arial"/>
          <w:sz w:val="24"/>
          <w:szCs w:val="24"/>
        </w:rPr>
        <w:t>).</w:t>
      </w:r>
    </w:p>
    <w:p w14:paraId="16FAE074" w14:textId="77777777" w:rsidR="00C11A1D" w:rsidRPr="00614228" w:rsidRDefault="00C11A1D" w:rsidP="00614228">
      <w:pPr>
        <w:jc w:val="both"/>
        <w:rPr>
          <w:rFonts w:cs="Arial"/>
          <w:sz w:val="24"/>
          <w:szCs w:val="24"/>
        </w:rPr>
      </w:pPr>
    </w:p>
    <w:p w14:paraId="318175FE" w14:textId="77777777" w:rsidR="00646AB4" w:rsidRPr="00614228" w:rsidRDefault="00646AB4" w:rsidP="00812B1B">
      <w:pPr>
        <w:pStyle w:val="Nagwek2"/>
        <w:numPr>
          <w:ilvl w:val="1"/>
          <w:numId w:val="1"/>
        </w:numPr>
      </w:pPr>
      <w:bookmarkStart w:id="692" w:name="_Ref453677531"/>
      <w:bookmarkStart w:id="693" w:name="_Toc512847693"/>
      <w:bookmarkStart w:id="694" w:name="_Toc9581790"/>
      <w:r w:rsidRPr="00614228">
        <w:t>Methods for detection and identification</w:t>
      </w:r>
      <w:bookmarkEnd w:id="692"/>
      <w:bookmarkEnd w:id="693"/>
      <w:bookmarkEnd w:id="694"/>
    </w:p>
    <w:p w14:paraId="4E985F6C"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46919D62"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 xml:space="preserve">nd identification remains valid (PAR, </w:t>
      </w:r>
      <w:r w:rsidR="00FC4316">
        <w:rPr>
          <w:rFonts w:cs="Arial"/>
          <w:sz w:val="24"/>
          <w:szCs w:val="24"/>
        </w:rPr>
        <w:t>2013</w:t>
      </w:r>
      <w:r w:rsidR="0072475B" w:rsidRPr="003C14B2">
        <w:rPr>
          <w:rFonts w:cs="Arial"/>
          <w:sz w:val="24"/>
          <w:szCs w:val="24"/>
        </w:rPr>
        <w:t>).</w:t>
      </w:r>
    </w:p>
    <w:p w14:paraId="5B4F88B3" w14:textId="77777777" w:rsidR="00C11A1D" w:rsidRPr="00614228" w:rsidRDefault="00C11A1D" w:rsidP="00614228">
      <w:pPr>
        <w:jc w:val="both"/>
        <w:rPr>
          <w:rFonts w:cs="Arial"/>
          <w:sz w:val="24"/>
          <w:szCs w:val="24"/>
        </w:rPr>
      </w:pPr>
    </w:p>
    <w:p w14:paraId="153C1B8A" w14:textId="77777777" w:rsidR="00646AB4" w:rsidRPr="00614228" w:rsidRDefault="00646AB4" w:rsidP="00812B1B">
      <w:pPr>
        <w:pStyle w:val="Nagwek2"/>
        <w:numPr>
          <w:ilvl w:val="1"/>
          <w:numId w:val="1"/>
        </w:numPr>
      </w:pPr>
      <w:bookmarkStart w:id="695" w:name="_Ref453677549"/>
      <w:bookmarkStart w:id="696" w:name="_Toc512847694"/>
      <w:bookmarkStart w:id="697" w:name="_Toc9581791"/>
      <w:r w:rsidRPr="00614228">
        <w:t>Efficacy against target organisms</w:t>
      </w:r>
      <w:bookmarkEnd w:id="695"/>
      <w:bookmarkEnd w:id="696"/>
      <w:bookmarkEnd w:id="697"/>
    </w:p>
    <w:p w14:paraId="3DF92ED0" w14:textId="77777777" w:rsidR="00605406" w:rsidRPr="00605406" w:rsidRDefault="00605406" w:rsidP="00FE49AC">
      <w:pPr>
        <w:pStyle w:val="Nagwek4"/>
      </w:pPr>
      <w:r w:rsidRPr="00605406">
        <w:t>Effects on target organisms, including unacceptable suffering</w:t>
      </w:r>
    </w:p>
    <w:p w14:paraId="1B85A573" w14:textId="77777777" w:rsidR="00320BA3" w:rsidRPr="00320BA3" w:rsidRDefault="00320BA3" w:rsidP="0015382B">
      <w:pPr>
        <w:pStyle w:val="Default"/>
        <w:spacing w:line="360" w:lineRule="auto"/>
        <w:jc w:val="both"/>
        <w:rPr>
          <w:rFonts w:ascii="Arial" w:hAnsi="Arial" w:cs="Arial"/>
        </w:rPr>
      </w:pPr>
      <w:bookmarkStart w:id="698" w:name="_Toc389729037"/>
      <w:bookmarkStart w:id="699" w:name="_Toc403472746"/>
      <w:bookmarkStart w:id="700" w:name="_Toc403566567"/>
      <w:bookmarkStart w:id="701" w:name="_Toc425344108"/>
      <w:r w:rsidRPr="00320BA3">
        <w:rPr>
          <w:rFonts w:ascii="Arial" w:hAnsi="Arial" w:cs="Arial"/>
        </w:rPr>
        <w:t xml:space="preserve">Toxan Płatki is intended to be used against </w:t>
      </w:r>
      <w:r w:rsidRPr="00320BA3">
        <w:rPr>
          <w:rFonts w:ascii="Arial" w:hAnsi="Arial" w:cs="Arial"/>
          <w:i/>
          <w:iCs/>
        </w:rPr>
        <w:t xml:space="preserve">Rattus norvegicus </w:t>
      </w:r>
      <w:r w:rsidRPr="00320BA3">
        <w:rPr>
          <w:rFonts w:ascii="Arial" w:hAnsi="Arial" w:cs="Arial"/>
        </w:rPr>
        <w:t xml:space="preserve">(brown rat), </w:t>
      </w:r>
      <w:r w:rsidRPr="00320BA3">
        <w:rPr>
          <w:rFonts w:ascii="Arial" w:hAnsi="Arial" w:cs="Arial"/>
          <w:i/>
          <w:iCs/>
        </w:rPr>
        <w:t xml:space="preserve">Mus musculus </w:t>
      </w:r>
      <w:r w:rsidRPr="00320BA3">
        <w:rPr>
          <w:rFonts w:ascii="Arial" w:hAnsi="Arial" w:cs="Arial"/>
        </w:rPr>
        <w:t>(house mouse) and</w:t>
      </w:r>
      <w:r w:rsidRPr="00320BA3">
        <w:rPr>
          <w:rFonts w:ascii="Arial" w:hAnsi="Arial" w:cs="Arial"/>
          <w:i/>
          <w:iCs/>
        </w:rPr>
        <w:t xml:space="preserve"> Apodemus agrarius</w:t>
      </w:r>
      <w:r w:rsidRPr="00320BA3">
        <w:rPr>
          <w:rFonts w:ascii="Arial" w:hAnsi="Arial" w:cs="Arial"/>
        </w:rPr>
        <w:t xml:space="preserve"> (field mouse).</w:t>
      </w:r>
    </w:p>
    <w:p w14:paraId="7128F5FB" w14:textId="77777777" w:rsidR="00320BA3" w:rsidRPr="00320BA3" w:rsidRDefault="00320BA3" w:rsidP="00320BA3">
      <w:pPr>
        <w:autoSpaceDE w:val="0"/>
        <w:autoSpaceDN w:val="0"/>
        <w:adjustRightInd w:val="0"/>
        <w:jc w:val="both"/>
        <w:rPr>
          <w:rFonts w:cs="Arial"/>
          <w:sz w:val="24"/>
          <w:szCs w:val="24"/>
        </w:rPr>
      </w:pPr>
    </w:p>
    <w:p w14:paraId="4B7189C8" w14:textId="77777777" w:rsidR="00320BA3" w:rsidRPr="00320BA3" w:rsidRDefault="00320BA3" w:rsidP="00320BA3">
      <w:pPr>
        <w:autoSpaceDE w:val="0"/>
        <w:autoSpaceDN w:val="0"/>
        <w:adjustRightInd w:val="0"/>
        <w:jc w:val="both"/>
        <w:rPr>
          <w:rFonts w:cs="Arial"/>
          <w:sz w:val="24"/>
          <w:szCs w:val="24"/>
          <w:lang w:eastAsia="pl-PL"/>
        </w:rPr>
      </w:pPr>
      <w:r w:rsidRPr="00320BA3">
        <w:rPr>
          <w:rFonts w:cs="Arial"/>
          <w:sz w:val="24"/>
          <w:szCs w:val="24"/>
          <w:lang w:eastAsia="pl-PL"/>
        </w:rPr>
        <w:lastRenderedPageBreak/>
        <w:t>Field trial test was conducted on the house mouse (</w:t>
      </w:r>
      <w:r w:rsidRPr="00320BA3">
        <w:rPr>
          <w:rFonts w:cs="Arial"/>
          <w:i/>
          <w:iCs/>
          <w:sz w:val="24"/>
          <w:szCs w:val="24"/>
          <w:lang w:eastAsia="pl-PL"/>
        </w:rPr>
        <w:t>Mus musculus</w:t>
      </w:r>
      <w:r w:rsidRPr="00320BA3">
        <w:rPr>
          <w:rFonts w:cs="Arial"/>
          <w:sz w:val="24"/>
          <w:szCs w:val="24"/>
          <w:lang w:eastAsia="pl-PL"/>
        </w:rPr>
        <w:t>) and the brown rats (</w:t>
      </w:r>
      <w:r w:rsidRPr="00320BA3">
        <w:rPr>
          <w:rFonts w:cs="Arial"/>
          <w:i/>
          <w:iCs/>
          <w:sz w:val="24"/>
          <w:szCs w:val="24"/>
          <w:lang w:eastAsia="pl-PL"/>
        </w:rPr>
        <w:t>Rattus norvergicus</w:t>
      </w:r>
      <w:r w:rsidRPr="00320BA3">
        <w:rPr>
          <w:rFonts w:cs="Arial"/>
          <w:sz w:val="24"/>
          <w:szCs w:val="24"/>
          <w:lang w:eastAsia="pl-PL"/>
        </w:rPr>
        <w:t xml:space="preserve">). It used four-years aged bait and fresh bait in the same conditions. All of them demonstrate that the product is acceptable against </w:t>
      </w:r>
      <w:r w:rsidRPr="00320BA3">
        <w:rPr>
          <w:rFonts w:cs="Arial"/>
          <w:i/>
          <w:iCs/>
          <w:sz w:val="24"/>
          <w:szCs w:val="24"/>
          <w:lang w:eastAsia="pl-PL"/>
        </w:rPr>
        <w:t xml:space="preserve">Rattus norvegicus, Mus musculus </w:t>
      </w:r>
      <w:r w:rsidRPr="00320BA3">
        <w:rPr>
          <w:rFonts w:cs="Arial"/>
          <w:iCs/>
          <w:sz w:val="24"/>
          <w:szCs w:val="24"/>
          <w:lang w:eastAsia="pl-PL"/>
        </w:rPr>
        <w:t>and</w:t>
      </w:r>
      <w:r w:rsidR="00FE5103">
        <w:rPr>
          <w:rFonts w:cs="Arial"/>
          <w:iCs/>
          <w:sz w:val="24"/>
          <w:szCs w:val="24"/>
          <w:lang w:eastAsia="pl-PL"/>
        </w:rPr>
        <w:t xml:space="preserve"> </w:t>
      </w:r>
      <w:r w:rsidRPr="00320BA3">
        <w:rPr>
          <w:rFonts w:cs="Arial"/>
          <w:i/>
          <w:iCs/>
          <w:sz w:val="24"/>
          <w:szCs w:val="24"/>
        </w:rPr>
        <w:t>Apodemus agrarius</w:t>
      </w:r>
      <w:r w:rsidRPr="00320BA3">
        <w:rPr>
          <w:rFonts w:cs="Arial"/>
          <w:sz w:val="24"/>
          <w:szCs w:val="24"/>
          <w:lang w:eastAsia="pl-PL"/>
        </w:rPr>
        <w:t>.</w:t>
      </w:r>
    </w:p>
    <w:p w14:paraId="5DBF9133" w14:textId="77777777" w:rsidR="00320BA3" w:rsidRPr="00320BA3" w:rsidRDefault="00320BA3" w:rsidP="00320BA3">
      <w:pPr>
        <w:autoSpaceDE w:val="0"/>
        <w:autoSpaceDN w:val="0"/>
        <w:adjustRightInd w:val="0"/>
        <w:jc w:val="both"/>
        <w:rPr>
          <w:rFonts w:cs="Arial"/>
          <w:sz w:val="24"/>
          <w:szCs w:val="24"/>
          <w:lang w:eastAsia="pl-PL"/>
        </w:rPr>
      </w:pPr>
      <w:r w:rsidRPr="00320BA3">
        <w:rPr>
          <w:rFonts w:cs="Arial"/>
          <w:sz w:val="24"/>
          <w:szCs w:val="24"/>
          <w:lang w:eastAsia="pl-PL"/>
        </w:rPr>
        <w:t>Applicant (</w:t>
      </w:r>
      <w:r w:rsidRPr="00320BA3">
        <w:rPr>
          <w:rFonts w:cs="Arial"/>
          <w:sz w:val="24"/>
          <w:szCs w:val="24"/>
        </w:rPr>
        <w:t xml:space="preserve">at the renewal stage in 2019) </w:t>
      </w:r>
      <w:r w:rsidRPr="00320BA3">
        <w:rPr>
          <w:rFonts w:cs="Arial"/>
          <w:sz w:val="24"/>
          <w:szCs w:val="24"/>
          <w:lang w:eastAsia="pl-PL"/>
        </w:rPr>
        <w:t xml:space="preserve">submitted test </w:t>
      </w:r>
      <w:r w:rsidR="00831A02" w:rsidRPr="00320BA3">
        <w:rPr>
          <w:rFonts w:cs="Arial"/>
          <w:sz w:val="24"/>
          <w:szCs w:val="24"/>
          <w:lang w:eastAsia="pl-PL"/>
        </w:rPr>
        <w:t>report</w:t>
      </w:r>
      <w:r w:rsidRPr="00320BA3">
        <w:rPr>
          <w:rFonts w:cs="Arial"/>
          <w:sz w:val="24"/>
          <w:szCs w:val="24"/>
          <w:lang w:eastAsia="pl-PL"/>
        </w:rPr>
        <w:t xml:space="preserve"> which is not conducted according to TNSG </w:t>
      </w:r>
      <w:r>
        <w:rPr>
          <w:rStyle w:val="Odwoanieprzypisudolnego"/>
          <w:rFonts w:cs="Arial"/>
          <w:szCs w:val="24"/>
          <w:lang w:eastAsia="pl-PL"/>
        </w:rPr>
        <w:footnoteReference w:id="9"/>
      </w:r>
      <w:r w:rsidR="00831A02">
        <w:rPr>
          <w:rFonts w:cs="Arial"/>
          <w:sz w:val="24"/>
          <w:szCs w:val="24"/>
          <w:lang w:eastAsia="pl-PL"/>
        </w:rPr>
        <w:t xml:space="preserve">. </w:t>
      </w:r>
      <w:r w:rsidRPr="00320BA3">
        <w:rPr>
          <w:rFonts w:cs="Arial"/>
          <w:sz w:val="24"/>
          <w:szCs w:val="24"/>
          <w:lang w:eastAsia="pl-PL"/>
        </w:rPr>
        <w:t xml:space="preserve">However, test </w:t>
      </w:r>
      <w:r w:rsidR="00831A02" w:rsidRPr="00320BA3">
        <w:rPr>
          <w:rFonts w:cs="Arial"/>
          <w:sz w:val="24"/>
          <w:szCs w:val="24"/>
          <w:lang w:eastAsia="pl-PL"/>
        </w:rPr>
        <w:t>report</w:t>
      </w:r>
      <w:r w:rsidRPr="00320BA3">
        <w:rPr>
          <w:rFonts w:cs="Arial"/>
          <w:sz w:val="24"/>
          <w:szCs w:val="24"/>
          <w:lang w:eastAsia="pl-PL"/>
        </w:rPr>
        <w:t xml:space="preserve"> demonstrate that the product is acceptable against </w:t>
      </w:r>
      <w:r w:rsidRPr="00320BA3">
        <w:rPr>
          <w:rFonts w:cs="Arial"/>
          <w:sz w:val="24"/>
          <w:szCs w:val="24"/>
        </w:rPr>
        <w:t>brown rat</w:t>
      </w:r>
      <w:r w:rsidRPr="00320BA3">
        <w:rPr>
          <w:rFonts w:cs="Arial"/>
          <w:i/>
          <w:iCs/>
          <w:sz w:val="24"/>
          <w:szCs w:val="24"/>
          <w:lang w:eastAsia="pl-PL"/>
        </w:rPr>
        <w:t xml:space="preserve">, </w:t>
      </w:r>
      <w:r w:rsidRPr="00320BA3">
        <w:rPr>
          <w:rFonts w:cs="Arial"/>
          <w:sz w:val="24"/>
          <w:szCs w:val="24"/>
        </w:rPr>
        <w:t>house mouse and field mouse.</w:t>
      </w:r>
    </w:p>
    <w:bookmarkEnd w:id="698"/>
    <w:bookmarkEnd w:id="699"/>
    <w:bookmarkEnd w:id="700"/>
    <w:bookmarkEnd w:id="701"/>
    <w:p w14:paraId="19323FAD" w14:textId="77777777" w:rsidR="00605406" w:rsidRPr="00605406" w:rsidRDefault="00605406" w:rsidP="00FE49AC">
      <w:pPr>
        <w:pStyle w:val="Nagwek4"/>
      </w:pPr>
      <w:r w:rsidRPr="00605406">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45"/>
        <w:gridCol w:w="3273"/>
        <w:gridCol w:w="2113"/>
        <w:gridCol w:w="2375"/>
        <w:gridCol w:w="1822"/>
        <w:gridCol w:w="1765"/>
      </w:tblGrid>
      <w:tr w:rsidR="00831A02" w:rsidRPr="00FD2055" w14:paraId="15E9180D" w14:textId="77777777" w:rsidTr="00831A02">
        <w:trPr>
          <w:trHeight w:val="533"/>
        </w:trPr>
        <w:tc>
          <w:tcPr>
            <w:tcW w:w="5000" w:type="pct"/>
            <w:gridSpan w:val="6"/>
            <w:shd w:val="clear" w:color="auto" w:fill="auto"/>
            <w:vAlign w:val="center"/>
          </w:tcPr>
          <w:p w14:paraId="37C183C6" w14:textId="77777777" w:rsidR="00831A02" w:rsidRPr="00831A02" w:rsidRDefault="00831A02" w:rsidP="00831A02">
            <w:pPr>
              <w:jc w:val="center"/>
              <w:rPr>
                <w:rFonts w:cs="Arial"/>
                <w:b/>
                <w:color w:val="000000"/>
              </w:rPr>
            </w:pPr>
            <w:r w:rsidRPr="00831A02">
              <w:rPr>
                <w:rFonts w:cs="Arial"/>
                <w:b/>
                <w:color w:val="000000"/>
              </w:rPr>
              <w:t>Experimental data on the efficacy of the biocidal product against target organism(s)</w:t>
            </w:r>
          </w:p>
        </w:tc>
      </w:tr>
      <w:tr w:rsidR="00831A02" w:rsidRPr="00FD2055" w14:paraId="0C94C66A" w14:textId="77777777" w:rsidTr="00831A02">
        <w:trPr>
          <w:trHeight w:val="847"/>
        </w:trPr>
        <w:tc>
          <w:tcPr>
            <w:tcW w:w="795" w:type="pct"/>
            <w:shd w:val="clear" w:color="auto" w:fill="auto"/>
            <w:vAlign w:val="center"/>
          </w:tcPr>
          <w:p w14:paraId="2A4C6B63" w14:textId="77777777" w:rsidR="00831A02" w:rsidRPr="00831A02" w:rsidRDefault="00831A02" w:rsidP="00831A02">
            <w:pPr>
              <w:jc w:val="center"/>
              <w:rPr>
                <w:rFonts w:cs="Arial"/>
                <w:b/>
                <w:i/>
                <w:color w:val="000000"/>
              </w:rPr>
            </w:pPr>
            <w:r w:rsidRPr="00831A02">
              <w:rPr>
                <w:rFonts w:cs="Arial"/>
                <w:b/>
                <w:color w:val="000000"/>
              </w:rPr>
              <w:t>Test substance</w:t>
            </w:r>
          </w:p>
        </w:tc>
        <w:tc>
          <w:tcPr>
            <w:tcW w:w="1213" w:type="pct"/>
            <w:shd w:val="clear" w:color="auto" w:fill="auto"/>
            <w:vAlign w:val="center"/>
          </w:tcPr>
          <w:p w14:paraId="50C08570" w14:textId="77777777" w:rsidR="00831A02" w:rsidRPr="00831A02" w:rsidRDefault="00831A02" w:rsidP="00831A02">
            <w:pPr>
              <w:jc w:val="center"/>
              <w:rPr>
                <w:rFonts w:cs="Arial"/>
                <w:b/>
                <w:i/>
                <w:color w:val="000000"/>
              </w:rPr>
            </w:pPr>
            <w:r w:rsidRPr="00831A02">
              <w:rPr>
                <w:rFonts w:cs="Arial"/>
                <w:b/>
                <w:color w:val="000000"/>
              </w:rPr>
              <w:t>Test organism(s)</w:t>
            </w:r>
          </w:p>
        </w:tc>
        <w:tc>
          <w:tcPr>
            <w:tcW w:w="783" w:type="pct"/>
            <w:shd w:val="clear" w:color="auto" w:fill="auto"/>
            <w:vAlign w:val="center"/>
          </w:tcPr>
          <w:p w14:paraId="04CBF6AD" w14:textId="77777777" w:rsidR="00831A02" w:rsidRPr="00831A02" w:rsidRDefault="00831A02" w:rsidP="00831A02">
            <w:pPr>
              <w:jc w:val="center"/>
              <w:rPr>
                <w:rFonts w:cs="Arial"/>
                <w:b/>
                <w:color w:val="000000"/>
              </w:rPr>
            </w:pPr>
            <w:r w:rsidRPr="00831A02">
              <w:rPr>
                <w:rFonts w:cs="Arial"/>
                <w:b/>
                <w:color w:val="000000"/>
              </w:rPr>
              <w:t>Test method</w:t>
            </w:r>
          </w:p>
        </w:tc>
        <w:tc>
          <w:tcPr>
            <w:tcW w:w="880" w:type="pct"/>
            <w:shd w:val="clear" w:color="auto" w:fill="auto"/>
            <w:vAlign w:val="center"/>
          </w:tcPr>
          <w:p w14:paraId="1FC30E49" w14:textId="77777777" w:rsidR="00831A02" w:rsidRPr="00831A02" w:rsidRDefault="00831A02" w:rsidP="00831A02">
            <w:pPr>
              <w:jc w:val="center"/>
              <w:rPr>
                <w:rFonts w:cs="Arial"/>
                <w:b/>
                <w:color w:val="000000"/>
              </w:rPr>
            </w:pPr>
            <w:r w:rsidRPr="00831A02">
              <w:rPr>
                <w:rFonts w:cs="Arial"/>
                <w:b/>
                <w:color w:val="000000"/>
              </w:rPr>
              <w:t>Test system / concentrations applied / exposure time</w:t>
            </w:r>
          </w:p>
        </w:tc>
        <w:tc>
          <w:tcPr>
            <w:tcW w:w="675" w:type="pct"/>
            <w:shd w:val="clear" w:color="auto" w:fill="auto"/>
            <w:vAlign w:val="center"/>
          </w:tcPr>
          <w:p w14:paraId="1907CC48" w14:textId="77777777" w:rsidR="00831A02" w:rsidRPr="00831A02" w:rsidRDefault="00831A02" w:rsidP="00831A02">
            <w:pPr>
              <w:jc w:val="center"/>
              <w:rPr>
                <w:rFonts w:cs="Arial"/>
                <w:b/>
                <w:color w:val="000000"/>
              </w:rPr>
            </w:pPr>
            <w:r w:rsidRPr="00831A02">
              <w:rPr>
                <w:rFonts w:cs="Arial"/>
                <w:b/>
                <w:color w:val="000000"/>
              </w:rPr>
              <w:t>Test results: effects</w:t>
            </w:r>
          </w:p>
        </w:tc>
        <w:tc>
          <w:tcPr>
            <w:tcW w:w="655" w:type="pct"/>
            <w:shd w:val="clear" w:color="auto" w:fill="auto"/>
            <w:vAlign w:val="center"/>
          </w:tcPr>
          <w:p w14:paraId="5B349DC0" w14:textId="77777777" w:rsidR="00831A02" w:rsidRPr="00831A02" w:rsidRDefault="00831A02" w:rsidP="00831A02">
            <w:pPr>
              <w:jc w:val="center"/>
              <w:rPr>
                <w:rFonts w:cs="Arial"/>
                <w:b/>
                <w:color w:val="000000"/>
              </w:rPr>
            </w:pPr>
            <w:r w:rsidRPr="00831A02">
              <w:rPr>
                <w:rFonts w:cs="Arial"/>
                <w:b/>
                <w:color w:val="000000"/>
              </w:rPr>
              <w:t>Reference</w:t>
            </w:r>
          </w:p>
        </w:tc>
      </w:tr>
      <w:tr w:rsidR="00831A02" w:rsidRPr="00FD2055" w14:paraId="6E08DA3E" w14:textId="77777777" w:rsidTr="00831A02">
        <w:tc>
          <w:tcPr>
            <w:tcW w:w="795" w:type="pct"/>
            <w:shd w:val="clear" w:color="auto" w:fill="auto"/>
            <w:vAlign w:val="center"/>
          </w:tcPr>
          <w:p w14:paraId="428C870E"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Bromadiolone</w:t>
            </w:r>
          </w:p>
          <w:p w14:paraId="242606EB"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0.004 %</w:t>
            </w:r>
          </w:p>
          <w:p w14:paraId="61E42F40" w14:textId="77777777" w:rsidR="00831A02" w:rsidRPr="00831A02" w:rsidRDefault="00831A02" w:rsidP="00831A02">
            <w:pPr>
              <w:jc w:val="center"/>
              <w:rPr>
                <w:rFonts w:cs="Arial"/>
                <w:i/>
                <w:color w:val="000000"/>
              </w:rPr>
            </w:pPr>
          </w:p>
        </w:tc>
        <w:tc>
          <w:tcPr>
            <w:tcW w:w="1213" w:type="pct"/>
            <w:shd w:val="clear" w:color="auto" w:fill="auto"/>
            <w:vAlign w:val="center"/>
          </w:tcPr>
          <w:p w14:paraId="09F587D7"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House mouse</w:t>
            </w:r>
          </w:p>
          <w:p w14:paraId="2B68F190" w14:textId="77777777" w:rsidR="00831A02" w:rsidRPr="00831A02" w:rsidRDefault="00831A02" w:rsidP="00831A02">
            <w:pPr>
              <w:pStyle w:val="Default"/>
              <w:jc w:val="center"/>
              <w:rPr>
                <w:rFonts w:ascii="Arial" w:hAnsi="Arial" w:cs="Arial"/>
                <w:sz w:val="20"/>
                <w:szCs w:val="20"/>
              </w:rPr>
            </w:pPr>
            <w:r w:rsidRPr="00831A02">
              <w:rPr>
                <w:rFonts w:ascii="Arial" w:hAnsi="Arial" w:cs="Arial"/>
                <w:i/>
                <w:iCs/>
                <w:sz w:val="20"/>
                <w:szCs w:val="20"/>
              </w:rPr>
              <w:t>(Mus</w:t>
            </w:r>
          </w:p>
          <w:p w14:paraId="7407EC76" w14:textId="77777777" w:rsidR="00831A02" w:rsidRPr="00831A02" w:rsidRDefault="00831A02" w:rsidP="00831A02">
            <w:pPr>
              <w:pStyle w:val="Default"/>
              <w:jc w:val="center"/>
              <w:rPr>
                <w:rFonts w:ascii="Arial" w:hAnsi="Arial" w:cs="Arial"/>
                <w:i/>
                <w:iCs/>
                <w:sz w:val="20"/>
                <w:szCs w:val="20"/>
              </w:rPr>
            </w:pPr>
            <w:r w:rsidRPr="00831A02">
              <w:rPr>
                <w:rFonts w:ascii="Arial" w:hAnsi="Arial" w:cs="Arial"/>
                <w:i/>
                <w:iCs/>
                <w:sz w:val="20"/>
                <w:szCs w:val="20"/>
              </w:rPr>
              <w:t>musculus)</w:t>
            </w:r>
          </w:p>
          <w:p w14:paraId="6F07722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Brown rat</w:t>
            </w:r>
          </w:p>
          <w:p w14:paraId="0BB47714" w14:textId="77777777" w:rsidR="00831A02" w:rsidRPr="00831A02" w:rsidRDefault="00831A02" w:rsidP="00831A02">
            <w:pPr>
              <w:pStyle w:val="Default"/>
              <w:jc w:val="center"/>
              <w:rPr>
                <w:rFonts w:ascii="Arial" w:hAnsi="Arial" w:cs="Arial"/>
                <w:sz w:val="20"/>
                <w:szCs w:val="20"/>
              </w:rPr>
            </w:pPr>
            <w:r w:rsidRPr="00831A02">
              <w:rPr>
                <w:rFonts w:ascii="Arial" w:hAnsi="Arial" w:cs="Arial"/>
                <w:i/>
                <w:iCs/>
                <w:sz w:val="20"/>
                <w:szCs w:val="20"/>
              </w:rPr>
              <w:t>(Rattus norvegicus)</w:t>
            </w:r>
          </w:p>
        </w:tc>
        <w:tc>
          <w:tcPr>
            <w:tcW w:w="783" w:type="pct"/>
            <w:shd w:val="clear" w:color="auto" w:fill="auto"/>
            <w:vAlign w:val="center"/>
          </w:tcPr>
          <w:p w14:paraId="2548F370"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Field test done according to</w:t>
            </w:r>
          </w:p>
          <w:p w14:paraId="7AAFD9DD" w14:textId="77777777" w:rsidR="00831A02" w:rsidRPr="00831A02" w:rsidRDefault="00831A02" w:rsidP="00831A02">
            <w:pPr>
              <w:jc w:val="center"/>
              <w:rPr>
                <w:rFonts w:cs="Arial"/>
                <w:color w:val="000000"/>
              </w:rPr>
            </w:pPr>
            <w:r w:rsidRPr="00831A02">
              <w:rPr>
                <w:rFonts w:cs="Arial"/>
                <w:color w:val="000000"/>
              </w:rPr>
              <w:t>KES-01/2009</w:t>
            </w:r>
          </w:p>
        </w:tc>
        <w:tc>
          <w:tcPr>
            <w:tcW w:w="880" w:type="pct"/>
            <w:shd w:val="clear" w:color="auto" w:fill="auto"/>
            <w:vAlign w:val="center"/>
          </w:tcPr>
          <w:p w14:paraId="4745ECBE"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u w:val="single"/>
              </w:rPr>
              <w:t>House mouse</w:t>
            </w:r>
          </w:p>
          <w:p w14:paraId="60981FCB"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The size of rodents population was evaluated</w:t>
            </w:r>
          </w:p>
          <w:p w14:paraId="4708A8BB"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by measure of control bait intake at the beginning and the end of the study (after 65 months).</w:t>
            </w:r>
          </w:p>
          <w:p w14:paraId="323DDCA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 xml:space="preserve">100 g Toxan Płatki has been placed into each bait station spaced every 1.5 – 2 meters in infested area. Bait </w:t>
            </w:r>
            <w:r w:rsidRPr="00831A02">
              <w:rPr>
                <w:rFonts w:ascii="Arial" w:hAnsi="Arial" w:cs="Arial"/>
                <w:sz w:val="20"/>
                <w:szCs w:val="20"/>
              </w:rPr>
              <w:lastRenderedPageBreak/>
              <w:t>stations were refilled 5 times every 3 days.</w:t>
            </w:r>
          </w:p>
          <w:p w14:paraId="0A47FBB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After 20 days three parameters were tested:</w:t>
            </w:r>
          </w:p>
          <w:p w14:paraId="06917D85"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1) percentage loss of intake control bait,</w:t>
            </w:r>
          </w:p>
          <w:p w14:paraId="16891476"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2) percentage loss of intake poison bait</w:t>
            </w:r>
          </w:p>
          <w:p w14:paraId="23E2AEBD"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3) percentage of active holes.</w:t>
            </w:r>
          </w:p>
          <w:p w14:paraId="4A564128" w14:textId="77777777" w:rsidR="00831A02" w:rsidRPr="00831A02" w:rsidRDefault="00831A02" w:rsidP="00831A02">
            <w:pPr>
              <w:pStyle w:val="Default"/>
              <w:jc w:val="center"/>
              <w:rPr>
                <w:rFonts w:ascii="Arial" w:hAnsi="Arial" w:cs="Arial"/>
                <w:sz w:val="20"/>
                <w:szCs w:val="20"/>
              </w:rPr>
            </w:pPr>
          </w:p>
          <w:p w14:paraId="6A0E73B8" w14:textId="77777777" w:rsidR="00831A02" w:rsidRPr="00831A02" w:rsidRDefault="00831A02" w:rsidP="00831A02">
            <w:pPr>
              <w:pStyle w:val="Default"/>
              <w:jc w:val="center"/>
              <w:rPr>
                <w:rFonts w:ascii="Arial" w:hAnsi="Arial" w:cs="Arial"/>
                <w:sz w:val="20"/>
                <w:szCs w:val="20"/>
                <w:u w:val="single"/>
              </w:rPr>
            </w:pPr>
            <w:r w:rsidRPr="00831A02">
              <w:rPr>
                <w:rFonts w:ascii="Arial" w:hAnsi="Arial" w:cs="Arial"/>
                <w:sz w:val="20"/>
                <w:szCs w:val="20"/>
                <w:u w:val="single"/>
              </w:rPr>
              <w:t>Brown rat</w:t>
            </w:r>
          </w:p>
          <w:p w14:paraId="477A5207"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The size of rodents population was evaluated by measure of control bait intake at the beginning and the end of the study (after 65 months).</w:t>
            </w:r>
          </w:p>
          <w:p w14:paraId="3AA9BDD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200 g Toxan Płatki has been placed into each bait station located every 10 – 15 meters in infested area. Bait stations were refilled 5 times every 3 days.</w:t>
            </w:r>
          </w:p>
          <w:p w14:paraId="1CE5D9F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After 20 days three parameters were tested:</w:t>
            </w:r>
          </w:p>
          <w:p w14:paraId="38E8D824"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1) percentage loss of intake control bait,</w:t>
            </w:r>
          </w:p>
          <w:p w14:paraId="57B8A203"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2) percentage loss of intake poison bait</w:t>
            </w:r>
          </w:p>
          <w:p w14:paraId="612C2B20"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3) percentage of active holes.</w:t>
            </w:r>
          </w:p>
        </w:tc>
        <w:tc>
          <w:tcPr>
            <w:tcW w:w="675" w:type="pct"/>
            <w:shd w:val="clear" w:color="auto" w:fill="auto"/>
            <w:vAlign w:val="center"/>
          </w:tcPr>
          <w:p w14:paraId="767F42E3"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u w:val="single"/>
              </w:rPr>
              <w:lastRenderedPageBreak/>
              <w:t>House mouse</w:t>
            </w:r>
            <w:r w:rsidRPr="00831A02">
              <w:rPr>
                <w:rFonts w:ascii="Arial" w:hAnsi="Arial" w:cs="Arial"/>
                <w:sz w:val="20"/>
                <w:szCs w:val="20"/>
              </w:rPr>
              <w:t>:</w:t>
            </w:r>
          </w:p>
          <w:p w14:paraId="0B35FD9F"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The study indicates that</w:t>
            </w:r>
          </w:p>
          <w:p w14:paraId="314F79AE"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1) intake of control bait was reduced 93.8%</w:t>
            </w:r>
          </w:p>
          <w:p w14:paraId="50FBD589"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2) intake of tested bait was reduced 91.2%</w:t>
            </w:r>
          </w:p>
          <w:p w14:paraId="683BD3FD"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3) percentage of active holes was reduced to 4.2%</w:t>
            </w:r>
          </w:p>
          <w:p w14:paraId="5A408E57" w14:textId="77777777" w:rsidR="00831A02" w:rsidRPr="00831A02" w:rsidRDefault="00831A02" w:rsidP="00831A02">
            <w:pPr>
              <w:jc w:val="center"/>
              <w:rPr>
                <w:rFonts w:cs="Arial"/>
                <w:b/>
                <w:color w:val="000000"/>
                <w:highlight w:val="yellow"/>
              </w:rPr>
            </w:pPr>
          </w:p>
          <w:p w14:paraId="79A17BFD" w14:textId="77777777" w:rsidR="00831A02" w:rsidRPr="00831A02" w:rsidRDefault="00831A02" w:rsidP="00831A02">
            <w:pPr>
              <w:pStyle w:val="Default"/>
              <w:jc w:val="center"/>
              <w:rPr>
                <w:rFonts w:ascii="Arial" w:hAnsi="Arial" w:cs="Arial"/>
                <w:sz w:val="20"/>
                <w:szCs w:val="20"/>
                <w:u w:val="single"/>
              </w:rPr>
            </w:pPr>
            <w:r w:rsidRPr="00831A02">
              <w:rPr>
                <w:rFonts w:ascii="Arial" w:hAnsi="Arial" w:cs="Arial"/>
                <w:sz w:val="20"/>
                <w:szCs w:val="20"/>
                <w:u w:val="single"/>
              </w:rPr>
              <w:lastRenderedPageBreak/>
              <w:t>Brown rat</w:t>
            </w:r>
          </w:p>
          <w:p w14:paraId="431E97B0"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The study indicates that</w:t>
            </w:r>
          </w:p>
          <w:p w14:paraId="07AE21AB"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1) intake of control bait was reduced 91.9%</w:t>
            </w:r>
          </w:p>
          <w:p w14:paraId="3E4E51B9"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2) intake of tested bait was reduced 91.2%</w:t>
            </w:r>
          </w:p>
          <w:p w14:paraId="5DA1ED50" w14:textId="77777777" w:rsidR="00831A02" w:rsidRPr="00831A02" w:rsidRDefault="00831A02" w:rsidP="00831A02">
            <w:pPr>
              <w:pStyle w:val="Default"/>
              <w:jc w:val="center"/>
              <w:rPr>
                <w:rFonts w:ascii="Arial" w:hAnsi="Arial" w:cs="Arial"/>
                <w:sz w:val="20"/>
                <w:szCs w:val="20"/>
              </w:rPr>
            </w:pPr>
            <w:r w:rsidRPr="00831A02">
              <w:rPr>
                <w:rFonts w:ascii="Arial" w:hAnsi="Arial" w:cs="Arial"/>
                <w:sz w:val="20"/>
                <w:szCs w:val="20"/>
              </w:rPr>
              <w:t>3) percentage of active holes was reduced to 4.0%</w:t>
            </w:r>
          </w:p>
          <w:p w14:paraId="2819FE5D" w14:textId="77777777" w:rsidR="00831A02" w:rsidRPr="00831A02" w:rsidRDefault="00831A02" w:rsidP="00831A02">
            <w:pPr>
              <w:jc w:val="center"/>
              <w:rPr>
                <w:rFonts w:cs="Arial"/>
                <w:b/>
                <w:color w:val="000000"/>
                <w:highlight w:val="yellow"/>
              </w:rPr>
            </w:pPr>
          </w:p>
        </w:tc>
        <w:tc>
          <w:tcPr>
            <w:tcW w:w="655" w:type="pct"/>
            <w:shd w:val="clear" w:color="auto" w:fill="auto"/>
            <w:vAlign w:val="center"/>
          </w:tcPr>
          <w:p w14:paraId="084009A2" w14:textId="77777777" w:rsidR="00831A02" w:rsidRPr="00831A02" w:rsidRDefault="00831A02" w:rsidP="00831A02">
            <w:pPr>
              <w:jc w:val="center"/>
              <w:rPr>
                <w:rFonts w:cs="Arial"/>
                <w:color w:val="000000"/>
              </w:rPr>
            </w:pPr>
            <w:r w:rsidRPr="00831A02">
              <w:rPr>
                <w:rFonts w:cs="Arial"/>
                <w:color w:val="000000"/>
              </w:rPr>
              <w:lastRenderedPageBreak/>
              <w:t>Toxan Płatki</w:t>
            </w:r>
          </w:p>
          <w:p w14:paraId="1BBE4925" w14:textId="77777777" w:rsidR="00831A02" w:rsidRPr="00831A02" w:rsidRDefault="00831A02" w:rsidP="00831A02">
            <w:pPr>
              <w:jc w:val="center"/>
              <w:rPr>
                <w:rFonts w:cs="Arial"/>
                <w:color w:val="000000"/>
                <w:highlight w:val="yellow"/>
              </w:rPr>
            </w:pPr>
            <w:r w:rsidRPr="00831A02">
              <w:rPr>
                <w:rFonts w:cs="Arial"/>
                <w:color w:val="000000"/>
              </w:rPr>
              <w:t>Ignatowicz 2019</w:t>
            </w:r>
          </w:p>
        </w:tc>
      </w:tr>
    </w:tbl>
    <w:p w14:paraId="64A97980" w14:textId="77777777" w:rsidR="00605406" w:rsidRPr="00605406" w:rsidRDefault="00605406" w:rsidP="00605406">
      <w:pPr>
        <w:spacing w:line="260" w:lineRule="atLeast"/>
        <w:ind w:left="360"/>
        <w:jc w:val="both"/>
        <w:rPr>
          <w:rFonts w:eastAsia="Calibri" w:cs="Arial"/>
          <w:bCs/>
          <w:i/>
          <w:caps/>
          <w:sz w:val="24"/>
          <w:szCs w:val="24"/>
          <w:lang w:eastAsia="en-US"/>
        </w:rPr>
      </w:pPr>
    </w:p>
    <w:p w14:paraId="54A722CD" w14:textId="77777777" w:rsidR="00605406" w:rsidRDefault="00605406" w:rsidP="00605406">
      <w:pPr>
        <w:spacing w:line="260" w:lineRule="atLeast"/>
        <w:rPr>
          <w:rFonts w:eastAsia="Calibri" w:cs="Arial"/>
          <w:b/>
          <w:bCs/>
          <w:lang w:eastAsia="en-US"/>
        </w:rPr>
      </w:pPr>
    </w:p>
    <w:p w14:paraId="2AEF039E" w14:textId="77777777" w:rsidR="00B170F0" w:rsidRPr="009C5D32" w:rsidRDefault="00B170F0" w:rsidP="00605406">
      <w:pPr>
        <w:spacing w:line="260" w:lineRule="atLeast"/>
        <w:rPr>
          <w:rFonts w:eastAsia="Calibri" w:cs="Arial"/>
          <w:b/>
          <w:bCs/>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605406" w:rsidRPr="00605406" w14:paraId="471DCBAF" w14:textId="77777777" w:rsidTr="00831A02">
        <w:trPr>
          <w:trHeight w:val="274"/>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2E6A8284" w14:textId="77777777" w:rsidR="00605406" w:rsidRPr="00831A02" w:rsidRDefault="00605406" w:rsidP="00045733">
            <w:pPr>
              <w:rPr>
                <w:rFonts w:eastAsia="Calibri" w:cs="Arial"/>
                <w:b/>
                <w:bCs/>
                <w:sz w:val="24"/>
                <w:szCs w:val="24"/>
                <w:lang w:eastAsia="en-US"/>
              </w:rPr>
            </w:pPr>
            <w:r w:rsidRPr="00831A02">
              <w:rPr>
                <w:rFonts w:eastAsia="Calibri" w:cs="Arial"/>
                <w:b/>
                <w:bCs/>
                <w:sz w:val="24"/>
                <w:szCs w:val="24"/>
                <w:lang w:eastAsia="en-US"/>
              </w:rPr>
              <w:lastRenderedPageBreak/>
              <w:t>Conclusion on the efficacy of the product</w:t>
            </w:r>
          </w:p>
        </w:tc>
      </w:tr>
      <w:tr w:rsidR="00605406" w:rsidRPr="00605406" w14:paraId="0DDD0FC5" w14:textId="77777777" w:rsidTr="00045733">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5D1BC839" w14:textId="77777777" w:rsidR="00605406" w:rsidRPr="00831A02" w:rsidRDefault="00831A02" w:rsidP="00045733">
            <w:pPr>
              <w:rPr>
                <w:rFonts w:cs="Arial"/>
                <w:i/>
                <w:sz w:val="24"/>
                <w:szCs w:val="24"/>
              </w:rPr>
            </w:pPr>
            <w:r w:rsidRPr="00831A02">
              <w:rPr>
                <w:b/>
                <w:sz w:val="24"/>
                <w:szCs w:val="24"/>
                <w:u w:val="single"/>
              </w:rPr>
              <w:t xml:space="preserve">The conclusions from the efficacy performed for Toxan Płatki in 2013 are still valid </w:t>
            </w:r>
            <w:r w:rsidRPr="00831A02">
              <w:rPr>
                <w:sz w:val="24"/>
                <w:szCs w:val="24"/>
              </w:rPr>
              <w:t>with the exception of the claim that Toxan Płatki is effective after 4 years aged bait amended at the renewal stage in 2019.</w:t>
            </w:r>
          </w:p>
        </w:tc>
      </w:tr>
    </w:tbl>
    <w:p w14:paraId="74B2C2F8" w14:textId="77777777" w:rsidR="00605406" w:rsidRPr="00605406" w:rsidRDefault="00605406" w:rsidP="00614228">
      <w:pPr>
        <w:jc w:val="both"/>
        <w:rPr>
          <w:rFonts w:cs="Arial"/>
          <w:sz w:val="24"/>
          <w:szCs w:val="24"/>
          <w:highlight w:val="yellow"/>
        </w:rPr>
      </w:pPr>
    </w:p>
    <w:p w14:paraId="08EE8C19" w14:textId="77777777" w:rsidR="004553D4" w:rsidRPr="00614228" w:rsidRDefault="004553D4" w:rsidP="00812B1B">
      <w:pPr>
        <w:pStyle w:val="Nagwek2"/>
        <w:numPr>
          <w:ilvl w:val="1"/>
          <w:numId w:val="1"/>
        </w:numPr>
      </w:pPr>
      <w:bookmarkStart w:id="702" w:name="_Ref453677576"/>
      <w:bookmarkStart w:id="703" w:name="_Toc479245264"/>
      <w:bookmarkStart w:id="704" w:name="_Toc512847695"/>
      <w:bookmarkStart w:id="705" w:name="_Toc9581792"/>
      <w:r w:rsidRPr="00614228">
        <w:t xml:space="preserve">Risk </w:t>
      </w:r>
      <w:r w:rsidRPr="00B03810">
        <w:t>assessment</w:t>
      </w:r>
      <w:r w:rsidRPr="00614228">
        <w:t xml:space="preserve"> for </w:t>
      </w:r>
      <w:r w:rsidRPr="00821F10">
        <w:t>human</w:t>
      </w:r>
      <w:r w:rsidRPr="00614228">
        <w:t xml:space="preserve"> health</w:t>
      </w:r>
      <w:bookmarkEnd w:id="702"/>
      <w:bookmarkEnd w:id="703"/>
      <w:bookmarkEnd w:id="704"/>
      <w:bookmarkEnd w:id="705"/>
    </w:p>
    <w:p w14:paraId="4281530E"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06" w:name="_Toc512847698"/>
      <w:r w:rsidRPr="00614228">
        <w:rPr>
          <w:rFonts w:cs="Arial"/>
          <w:b/>
          <w:bCs/>
          <w:color w:val="000000"/>
          <w:sz w:val="24"/>
          <w:szCs w:val="24"/>
          <w:lang w:eastAsia="en-US"/>
        </w:rPr>
        <w:t xml:space="preserve">Re-assessment of the relevant data: </w:t>
      </w:r>
    </w:p>
    <w:p w14:paraId="765C0DDC"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448C9F97"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61D348A2"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01965475"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7F32CBAA"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 a result, the dermal absorption value </w:t>
      </w:r>
      <w:r w:rsidR="009A6E48">
        <w:rPr>
          <w:rFonts w:ascii="Arial" w:hAnsi="Arial" w:cs="Arial"/>
        </w:rPr>
        <w:t xml:space="preserve">is </w:t>
      </w:r>
      <w:r w:rsidR="00C146FC">
        <w:rPr>
          <w:rFonts w:ascii="Arial" w:hAnsi="Arial" w:cs="Arial"/>
        </w:rPr>
        <w:t>4</w:t>
      </w:r>
      <w:r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5ABC3DAE" w14:textId="77777777" w:rsidR="00A117EA" w:rsidRPr="00821F10" w:rsidRDefault="004553D4" w:rsidP="00812B1B">
      <w:pPr>
        <w:pStyle w:val="Nagwek3"/>
        <w:numPr>
          <w:ilvl w:val="2"/>
          <w:numId w:val="1"/>
        </w:numPr>
        <w:rPr>
          <w:szCs w:val="24"/>
        </w:rPr>
      </w:pPr>
      <w:r w:rsidRPr="00614228">
        <w:rPr>
          <w:szCs w:val="24"/>
        </w:rPr>
        <w:t>Exposure assessment</w:t>
      </w:r>
      <w:bookmarkEnd w:id="706"/>
    </w:p>
    <w:p w14:paraId="02972A6F"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493FF858" w14:textId="77777777" w:rsidTr="00A117EA">
        <w:tc>
          <w:tcPr>
            <w:tcW w:w="13493" w:type="dxa"/>
            <w:gridSpan w:val="8"/>
          </w:tcPr>
          <w:p w14:paraId="7C439F37"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39D017C7" w14:textId="77777777" w:rsidTr="00016225">
        <w:trPr>
          <w:trHeight w:val="424"/>
        </w:trPr>
        <w:tc>
          <w:tcPr>
            <w:tcW w:w="1686" w:type="dxa"/>
            <w:vMerge w:val="restart"/>
            <w:vAlign w:val="center"/>
          </w:tcPr>
          <w:p w14:paraId="36272003" w14:textId="77777777" w:rsidR="0043154D" w:rsidRPr="00016225" w:rsidRDefault="0043154D" w:rsidP="00BC37D6">
            <w:pPr>
              <w:spacing w:line="240" w:lineRule="auto"/>
              <w:rPr>
                <w:rFonts w:cs="Arial"/>
                <w:b/>
              </w:rPr>
            </w:pPr>
            <w:r w:rsidRPr="00016225">
              <w:rPr>
                <w:rFonts w:cs="Arial"/>
                <w:b/>
              </w:rPr>
              <w:lastRenderedPageBreak/>
              <w:t>Exposure path</w:t>
            </w:r>
          </w:p>
        </w:tc>
        <w:tc>
          <w:tcPr>
            <w:tcW w:w="5059" w:type="dxa"/>
            <w:gridSpan w:val="3"/>
            <w:vAlign w:val="center"/>
          </w:tcPr>
          <w:p w14:paraId="1603D6FA"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2C5AFE07"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40474D01" w14:textId="77777777" w:rsidTr="00BC37D6">
        <w:tc>
          <w:tcPr>
            <w:tcW w:w="1686" w:type="dxa"/>
            <w:vMerge/>
            <w:vAlign w:val="center"/>
          </w:tcPr>
          <w:p w14:paraId="7F2D00D6" w14:textId="77777777" w:rsidR="00A117EA" w:rsidRPr="00016225" w:rsidRDefault="00A117EA" w:rsidP="00BC37D6">
            <w:pPr>
              <w:spacing w:line="240" w:lineRule="auto"/>
              <w:rPr>
                <w:rFonts w:cs="Arial"/>
                <w:b/>
              </w:rPr>
            </w:pPr>
          </w:p>
        </w:tc>
        <w:tc>
          <w:tcPr>
            <w:tcW w:w="1686" w:type="dxa"/>
            <w:vAlign w:val="center"/>
          </w:tcPr>
          <w:p w14:paraId="7C85FFE2"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3BB681E7"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63A25E0C"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66FED81C"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59B59DA3"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276D4C89"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271DE0D7"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7A4A8483" w14:textId="77777777" w:rsidTr="00016225">
        <w:trPr>
          <w:trHeight w:val="412"/>
        </w:trPr>
        <w:tc>
          <w:tcPr>
            <w:tcW w:w="1686" w:type="dxa"/>
            <w:vAlign w:val="center"/>
          </w:tcPr>
          <w:p w14:paraId="0A620259"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6D00C1C8"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5117115D"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7D01F26D"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EBE310A"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16C26C5"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D18411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686BE98"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388433C8" w14:textId="77777777" w:rsidTr="00016225">
        <w:trPr>
          <w:trHeight w:val="417"/>
        </w:trPr>
        <w:tc>
          <w:tcPr>
            <w:tcW w:w="1686" w:type="dxa"/>
            <w:vAlign w:val="center"/>
          </w:tcPr>
          <w:p w14:paraId="17CA97BE"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522C1B21"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0119A94B"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50804FB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57F7639"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5E7645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9012C3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D09B57C"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54D0DB0A" w14:textId="77777777" w:rsidTr="00016225">
        <w:trPr>
          <w:trHeight w:val="422"/>
        </w:trPr>
        <w:tc>
          <w:tcPr>
            <w:tcW w:w="1686" w:type="dxa"/>
            <w:vAlign w:val="center"/>
          </w:tcPr>
          <w:p w14:paraId="42C36269"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5CA33F6B"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7DC4CD9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20F7B37"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6F6955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CCD0D51"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184C8EC"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1E1CE02D" w14:textId="77777777" w:rsidR="0043154D" w:rsidRPr="00972502" w:rsidRDefault="0043154D" w:rsidP="00BC37D6">
            <w:pPr>
              <w:spacing w:line="240" w:lineRule="auto"/>
              <w:jc w:val="center"/>
              <w:rPr>
                <w:rFonts w:cs="Arial"/>
              </w:rPr>
            </w:pPr>
            <w:r w:rsidRPr="00972502">
              <w:rPr>
                <w:rFonts w:cs="Arial"/>
              </w:rPr>
              <w:t>N/A</w:t>
            </w:r>
          </w:p>
        </w:tc>
      </w:tr>
    </w:tbl>
    <w:p w14:paraId="6B6FED6A" w14:textId="77777777" w:rsidR="00A117EA" w:rsidRPr="00614228" w:rsidRDefault="00A117EA" w:rsidP="00614228">
      <w:pPr>
        <w:jc w:val="both"/>
        <w:rPr>
          <w:rFonts w:cs="Arial"/>
          <w:b/>
          <w:sz w:val="24"/>
          <w:szCs w:val="24"/>
        </w:rPr>
      </w:pPr>
    </w:p>
    <w:p w14:paraId="3FF3F318"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7E62FB58" w14:textId="77777777" w:rsidTr="007935B9">
        <w:tc>
          <w:tcPr>
            <w:tcW w:w="13493" w:type="dxa"/>
            <w:gridSpan w:val="4"/>
          </w:tcPr>
          <w:p w14:paraId="0CC1B5AA"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11AFB4C8" w14:textId="77777777" w:rsidTr="006B3BD9">
        <w:tc>
          <w:tcPr>
            <w:tcW w:w="2093" w:type="dxa"/>
            <w:vAlign w:val="center"/>
          </w:tcPr>
          <w:p w14:paraId="36514ED6"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684A48EC"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04DC7621" w14:textId="77777777" w:rsidR="0080098A" w:rsidRPr="00BC37D6" w:rsidRDefault="0080098A" w:rsidP="008C38C3">
            <w:pPr>
              <w:spacing w:line="240" w:lineRule="auto"/>
              <w:jc w:val="center"/>
              <w:rPr>
                <w:rFonts w:cs="Arial"/>
                <w:b/>
              </w:rPr>
            </w:pPr>
            <w:r w:rsidRPr="00BC37D6">
              <w:rPr>
                <w:rFonts w:cs="Arial"/>
                <w:b/>
              </w:rPr>
              <w:t>Primary or secondary exposure</w:t>
            </w:r>
          </w:p>
          <w:p w14:paraId="18AC9526"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2FE29F62" w14:textId="77777777" w:rsidR="0080098A" w:rsidRPr="00BC37D6" w:rsidRDefault="0080098A" w:rsidP="008C38C3">
            <w:pPr>
              <w:spacing w:line="240" w:lineRule="auto"/>
              <w:jc w:val="center"/>
              <w:rPr>
                <w:rFonts w:cs="Arial"/>
                <w:b/>
              </w:rPr>
            </w:pPr>
            <w:r w:rsidRPr="00BC37D6">
              <w:rPr>
                <w:rFonts w:cs="Arial"/>
                <w:b/>
              </w:rPr>
              <w:t>Exposed group</w:t>
            </w:r>
          </w:p>
          <w:p w14:paraId="24093E82"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1478B28E" w14:textId="77777777" w:rsidTr="006B3BD9">
        <w:tc>
          <w:tcPr>
            <w:tcW w:w="2093" w:type="dxa"/>
            <w:vAlign w:val="center"/>
          </w:tcPr>
          <w:p w14:paraId="1CB70EF0" w14:textId="77777777" w:rsidR="000F175E" w:rsidRPr="000F175E" w:rsidRDefault="000F175E" w:rsidP="001F4A0D">
            <w:pPr>
              <w:spacing w:line="240" w:lineRule="auto"/>
              <w:rPr>
                <w:rFonts w:cs="Arial"/>
                <w:b/>
              </w:rPr>
            </w:pPr>
            <w:r w:rsidRPr="008C38C3">
              <w:rPr>
                <w:rFonts w:cs="Arial"/>
              </w:rPr>
              <w:t>1</w:t>
            </w:r>
          </w:p>
        </w:tc>
        <w:tc>
          <w:tcPr>
            <w:tcW w:w="2835" w:type="dxa"/>
            <w:vAlign w:val="center"/>
          </w:tcPr>
          <w:p w14:paraId="35C4BC18" w14:textId="237B1791" w:rsidR="000F175E" w:rsidRPr="00BC37D6" w:rsidRDefault="001F4A0D" w:rsidP="001F4A0D">
            <w:pPr>
              <w:spacing w:line="240" w:lineRule="auto"/>
              <w:rPr>
                <w:rFonts w:cs="Arial"/>
                <w:b/>
              </w:rPr>
            </w:pPr>
            <w:r>
              <w:rPr>
                <w:rFonts w:cs="Arial"/>
              </w:rPr>
              <w:t xml:space="preserve">Decanting of loose </w:t>
            </w:r>
            <w:r w:rsidR="00C81B3B">
              <w:rPr>
                <w:rFonts w:cs="Arial"/>
              </w:rPr>
              <w:t>grains</w:t>
            </w:r>
          </w:p>
        </w:tc>
        <w:tc>
          <w:tcPr>
            <w:tcW w:w="5191" w:type="dxa"/>
            <w:vAlign w:val="center"/>
          </w:tcPr>
          <w:p w14:paraId="5770B351" w14:textId="7AB34A5E"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w:t>
            </w:r>
            <w:r w:rsidR="00C81B3B">
              <w:rPr>
                <w:rFonts w:cs="Arial"/>
              </w:rPr>
              <w:t>grains</w:t>
            </w:r>
            <w:r w:rsidR="001F4A0D">
              <w:rPr>
                <w:rFonts w:cs="Arial"/>
              </w:rPr>
              <w:t xml:space="preserve"> </w:t>
            </w:r>
            <w:r w:rsidR="00C146FC">
              <w:rPr>
                <w:rFonts w:cs="Arial"/>
              </w:rPr>
              <w:t>bait</w:t>
            </w:r>
            <w:r w:rsidR="001F4A0D">
              <w:rPr>
                <w:rFonts w:cs="Arial"/>
              </w:rPr>
              <w:t xml:space="preserve"> from &gt; 10 kg containers</w:t>
            </w:r>
          </w:p>
        </w:tc>
        <w:tc>
          <w:tcPr>
            <w:tcW w:w="3374" w:type="dxa"/>
            <w:vAlign w:val="center"/>
          </w:tcPr>
          <w:p w14:paraId="199C1906" w14:textId="77777777" w:rsidR="000F175E" w:rsidRPr="00BC37D6" w:rsidRDefault="000F175E" w:rsidP="001F4A0D">
            <w:pPr>
              <w:spacing w:line="240" w:lineRule="auto"/>
              <w:rPr>
                <w:rFonts w:cs="Arial"/>
                <w:b/>
              </w:rPr>
            </w:pPr>
            <w:r w:rsidRPr="00BC37D6">
              <w:rPr>
                <w:rFonts w:cs="Arial"/>
              </w:rPr>
              <w:t>Professional</w:t>
            </w:r>
          </w:p>
        </w:tc>
      </w:tr>
      <w:tr w:rsidR="0043154D" w:rsidRPr="00614228" w14:paraId="7297E76E" w14:textId="77777777" w:rsidTr="001A190C">
        <w:trPr>
          <w:trHeight w:val="429"/>
        </w:trPr>
        <w:tc>
          <w:tcPr>
            <w:tcW w:w="2093" w:type="dxa"/>
            <w:vAlign w:val="center"/>
          </w:tcPr>
          <w:p w14:paraId="7566ADFA" w14:textId="77777777" w:rsidR="0043154D" w:rsidRPr="008C38C3" w:rsidRDefault="001F4A0D" w:rsidP="00BC37D6">
            <w:pPr>
              <w:spacing w:line="240" w:lineRule="auto"/>
              <w:rPr>
                <w:rFonts w:cs="Arial"/>
              </w:rPr>
            </w:pPr>
            <w:r>
              <w:rPr>
                <w:rFonts w:cs="Arial"/>
              </w:rPr>
              <w:t>2</w:t>
            </w:r>
          </w:p>
        </w:tc>
        <w:tc>
          <w:tcPr>
            <w:tcW w:w="2835" w:type="dxa"/>
            <w:vAlign w:val="center"/>
          </w:tcPr>
          <w:p w14:paraId="7F2D3917"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04F42F81" w14:textId="61DBFA9D"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C81B3B">
              <w:rPr>
                <w:rFonts w:cs="Arial"/>
              </w:rPr>
              <w:t>grains</w:t>
            </w:r>
            <w:r w:rsidR="00453DF5" w:rsidRPr="00BC37D6">
              <w:rPr>
                <w:rFonts w:cs="Arial"/>
              </w:rPr>
              <w:t xml:space="preserve"> into bait stations</w:t>
            </w:r>
          </w:p>
        </w:tc>
        <w:tc>
          <w:tcPr>
            <w:tcW w:w="3374" w:type="dxa"/>
            <w:vAlign w:val="center"/>
          </w:tcPr>
          <w:p w14:paraId="26CF1CFD"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5B8B376B" w14:textId="77777777" w:rsidTr="006B3BD9">
        <w:tc>
          <w:tcPr>
            <w:tcW w:w="2093" w:type="dxa"/>
            <w:vAlign w:val="center"/>
          </w:tcPr>
          <w:p w14:paraId="489658C7" w14:textId="77777777" w:rsidR="0043154D" w:rsidRPr="008C38C3" w:rsidRDefault="001F4A0D" w:rsidP="00BC37D6">
            <w:pPr>
              <w:spacing w:line="240" w:lineRule="auto"/>
              <w:rPr>
                <w:rFonts w:cs="Arial"/>
              </w:rPr>
            </w:pPr>
            <w:r>
              <w:rPr>
                <w:rFonts w:cs="Arial"/>
              </w:rPr>
              <w:t>3</w:t>
            </w:r>
          </w:p>
        </w:tc>
        <w:tc>
          <w:tcPr>
            <w:tcW w:w="2835" w:type="dxa"/>
            <w:vAlign w:val="center"/>
          </w:tcPr>
          <w:p w14:paraId="4AD8A0D6"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739F03B6"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365E5262"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110D315B" w14:textId="77777777" w:rsidTr="001A190C">
        <w:trPr>
          <w:trHeight w:val="370"/>
        </w:trPr>
        <w:tc>
          <w:tcPr>
            <w:tcW w:w="2093" w:type="dxa"/>
            <w:vAlign w:val="center"/>
          </w:tcPr>
          <w:p w14:paraId="06D9D818" w14:textId="77777777" w:rsidR="0043154D" w:rsidRPr="008C38C3" w:rsidRDefault="001F4A0D" w:rsidP="00BC37D6">
            <w:pPr>
              <w:spacing w:line="240" w:lineRule="auto"/>
              <w:rPr>
                <w:rFonts w:cs="Arial"/>
              </w:rPr>
            </w:pPr>
            <w:r>
              <w:rPr>
                <w:rFonts w:cs="Arial"/>
              </w:rPr>
              <w:t>4</w:t>
            </w:r>
          </w:p>
        </w:tc>
        <w:tc>
          <w:tcPr>
            <w:tcW w:w="2835" w:type="dxa"/>
            <w:vAlign w:val="center"/>
          </w:tcPr>
          <w:p w14:paraId="6E43CA7C"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39BBF8F9"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7B4B4118" w14:textId="77777777" w:rsidR="0043154D" w:rsidRPr="00BC37D6" w:rsidRDefault="008217F7" w:rsidP="00BC37D6">
            <w:pPr>
              <w:spacing w:line="240" w:lineRule="auto"/>
              <w:rPr>
                <w:rFonts w:cs="Arial"/>
              </w:rPr>
            </w:pPr>
            <w:r w:rsidRPr="00BC37D6">
              <w:rPr>
                <w:rFonts w:cs="Arial"/>
              </w:rPr>
              <w:t>Bystanders</w:t>
            </w:r>
          </w:p>
        </w:tc>
      </w:tr>
    </w:tbl>
    <w:p w14:paraId="422B1872" w14:textId="77777777" w:rsidR="0043154D" w:rsidRPr="00614228" w:rsidRDefault="0043154D" w:rsidP="00614228">
      <w:pPr>
        <w:jc w:val="both"/>
        <w:rPr>
          <w:rFonts w:cs="Arial"/>
          <w:b/>
          <w:sz w:val="24"/>
          <w:szCs w:val="24"/>
        </w:rPr>
      </w:pPr>
    </w:p>
    <w:p w14:paraId="0A55A396"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127160A0"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22949745" w14:textId="77777777" w:rsidR="003D27D2" w:rsidRPr="00614228" w:rsidRDefault="003D27D2" w:rsidP="00614228">
      <w:pPr>
        <w:jc w:val="both"/>
        <w:rPr>
          <w:rFonts w:cs="Arial"/>
          <w:sz w:val="24"/>
          <w:szCs w:val="24"/>
        </w:rPr>
      </w:pPr>
    </w:p>
    <w:p w14:paraId="397BEDEF" w14:textId="77777777" w:rsidR="003D27D2" w:rsidRDefault="003D27D2" w:rsidP="00614228">
      <w:pPr>
        <w:jc w:val="both"/>
        <w:rPr>
          <w:rFonts w:cs="Arial"/>
          <w:b/>
          <w:sz w:val="24"/>
          <w:szCs w:val="24"/>
        </w:rPr>
      </w:pPr>
      <w:r w:rsidRPr="00614228">
        <w:rPr>
          <w:rFonts w:cs="Arial"/>
          <w:b/>
          <w:sz w:val="24"/>
          <w:szCs w:val="24"/>
        </w:rPr>
        <w:t>Professional exposure</w:t>
      </w:r>
    </w:p>
    <w:p w14:paraId="6263C8AF" w14:textId="2359A48D" w:rsidR="001F4A0D" w:rsidRPr="001F4A0D" w:rsidRDefault="001F4A0D" w:rsidP="00614228">
      <w:pPr>
        <w:jc w:val="both"/>
        <w:rPr>
          <w:rFonts w:cs="Arial"/>
          <w:b/>
          <w:sz w:val="24"/>
          <w:szCs w:val="24"/>
        </w:rPr>
      </w:pPr>
      <w:r w:rsidRPr="001F4A0D">
        <w:rPr>
          <w:sz w:val="24"/>
          <w:szCs w:val="24"/>
        </w:rPr>
        <w:lastRenderedPageBreak/>
        <w:t>Where the proposed packagin</w:t>
      </w:r>
      <w:r w:rsidR="00BA39B9">
        <w:rPr>
          <w:sz w:val="24"/>
          <w:szCs w:val="24"/>
        </w:rPr>
        <w:t>g for loose grains</w:t>
      </w:r>
      <w:r w:rsidRPr="001F4A0D">
        <w:rPr>
          <w:sz w:val="24"/>
          <w:szCs w:val="24"/>
        </w:rPr>
        <w:t xml:space="preserve"> is &gt;10kg, the decanting of 3 kg </w:t>
      </w:r>
      <w:r w:rsidR="00C81B3B">
        <w:rPr>
          <w:sz w:val="24"/>
          <w:szCs w:val="24"/>
        </w:rPr>
        <w:t>grains</w:t>
      </w:r>
      <w:r w:rsidRPr="001F4A0D">
        <w:rPr>
          <w:sz w:val="24"/>
          <w:szCs w:val="24"/>
        </w:rPr>
        <w:t>s from packaging &gt;10 kg into a bucket is assumed according to HEEG Opinion 12</w:t>
      </w:r>
      <w:r>
        <w:rPr>
          <w:rStyle w:val="Odwoanieprzypisudolnego"/>
          <w:szCs w:val="24"/>
        </w:rPr>
        <w:footnoteReference w:id="10"/>
      </w:r>
      <w:r w:rsidRPr="001F4A0D">
        <w:rPr>
          <w:sz w:val="24"/>
          <w:szCs w:val="24"/>
        </w:rPr>
        <w:t>.</w:t>
      </w:r>
    </w:p>
    <w:p w14:paraId="2916B9C4" w14:textId="77777777" w:rsidR="00FF2F27" w:rsidRDefault="00BA39B9" w:rsidP="00614228">
      <w:pPr>
        <w:jc w:val="both"/>
        <w:rPr>
          <w:sz w:val="24"/>
        </w:rPr>
      </w:pPr>
      <w:r>
        <w:rPr>
          <w:sz w:val="24"/>
        </w:rPr>
        <w:t>Exposure to loose grains</w:t>
      </w:r>
      <w:r w:rsidR="00DC3F4E" w:rsidRPr="00DC3F4E">
        <w:rPr>
          <w:sz w:val="24"/>
        </w:rPr>
        <w:t xml:space="preserve"> is considered the worst-case scenario</w:t>
      </w:r>
      <w:r w:rsidR="00DC3F4E">
        <w:rPr>
          <w:sz w:val="24"/>
        </w:rPr>
        <w:t>.</w:t>
      </w:r>
    </w:p>
    <w:p w14:paraId="67E16606" w14:textId="77777777" w:rsidR="00DC3F4E" w:rsidRPr="00DC3F4E" w:rsidRDefault="00DC3F4E" w:rsidP="00614228">
      <w:pPr>
        <w:jc w:val="both"/>
        <w:rPr>
          <w:rFonts w:cs="Arial"/>
          <w:b/>
          <w:sz w:val="32"/>
          <w:szCs w:val="24"/>
        </w:rPr>
      </w:pPr>
    </w:p>
    <w:p w14:paraId="4D13DB81"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w:t>
      </w:r>
      <w:r w:rsidR="00BA39B9">
        <w:rPr>
          <w:rFonts w:cs="Arial"/>
          <w:b/>
          <w:iCs/>
          <w:sz w:val="28"/>
          <w:szCs w:val="24"/>
          <w:lang w:eastAsia="en-US"/>
        </w:rPr>
        <w:t>ose grain</w:t>
      </w:r>
      <w:r w:rsidR="00DC3F4E">
        <w:rPr>
          <w:rFonts w:cs="Arial"/>
          <w:b/>
          <w:iCs/>
          <w:sz w:val="28"/>
          <w:szCs w:val="24"/>
          <w:lang w:eastAsia="en-US"/>
        </w:rPr>
        <w:t xml:space="preserve"> bait</w:t>
      </w:r>
    </w:p>
    <w:p w14:paraId="0DD8D037" w14:textId="77777777" w:rsidR="00FF2F27" w:rsidRDefault="00FF2F27" w:rsidP="00614228">
      <w:pPr>
        <w:autoSpaceDE w:val="0"/>
        <w:autoSpaceDN w:val="0"/>
        <w:adjustRightInd w:val="0"/>
        <w:spacing w:line="240" w:lineRule="auto"/>
        <w:jc w:val="both"/>
        <w:rPr>
          <w:rFonts w:cs="Arial"/>
          <w:sz w:val="24"/>
          <w:szCs w:val="24"/>
          <w:lang w:eastAsia="en-US"/>
        </w:rPr>
      </w:pPr>
    </w:p>
    <w:p w14:paraId="51B8741E" w14:textId="27B2AA05" w:rsidR="008217F7" w:rsidRPr="008A13B5" w:rsidRDefault="008A13B5" w:rsidP="00BA39B9">
      <w:pPr>
        <w:autoSpaceDE w:val="0"/>
        <w:autoSpaceDN w:val="0"/>
        <w:adjustRightInd w:val="0"/>
        <w:jc w:val="both"/>
        <w:rPr>
          <w:sz w:val="24"/>
          <w:szCs w:val="24"/>
        </w:rPr>
      </w:pPr>
      <w:r w:rsidRPr="008A13B5">
        <w:rPr>
          <w:sz w:val="24"/>
          <w:szCs w:val="24"/>
        </w:rPr>
        <w:t>In accordance with HEEG Opinion 10</w:t>
      </w:r>
      <w:r w:rsidR="00C146FC">
        <w:rPr>
          <w:rStyle w:val="Odwoanieprzypisudolnego"/>
          <w:szCs w:val="24"/>
        </w:rPr>
        <w:footnoteReference w:id="11"/>
      </w:r>
      <w:r w:rsidRPr="008A13B5">
        <w:rPr>
          <w:sz w:val="24"/>
          <w:szCs w:val="24"/>
        </w:rPr>
        <w:t xml:space="preserve"> and 12, the agreed number of manipulations for professional user during loading loose </w:t>
      </w:r>
      <w:r w:rsidR="00C81B3B">
        <w:rPr>
          <w:sz w:val="24"/>
          <w:szCs w:val="24"/>
        </w:rPr>
        <w:t>grain</w:t>
      </w:r>
      <w:r w:rsidRPr="008A13B5">
        <w:rPr>
          <w:sz w:val="24"/>
          <w:szCs w:val="24"/>
        </w:rPr>
        <w:t>s is 63 per day/person.</w:t>
      </w:r>
    </w:p>
    <w:p w14:paraId="2C4B8E33" w14:textId="77777777" w:rsidR="008A13B5" w:rsidRDefault="008A13B5" w:rsidP="00BA39B9">
      <w:pPr>
        <w:autoSpaceDE w:val="0"/>
        <w:autoSpaceDN w:val="0"/>
        <w:adjustRightInd w:val="0"/>
        <w:jc w:val="both"/>
        <w:rPr>
          <w:sz w:val="24"/>
          <w:szCs w:val="24"/>
        </w:rPr>
      </w:pPr>
      <w:r w:rsidRPr="008A13B5">
        <w:rPr>
          <w:sz w:val="24"/>
          <w:szCs w:val="24"/>
        </w:rPr>
        <w:t>To assess the number of decanting operations necessary, the highest recommended dose for rat control is 200 g of bait per bait point/station.</w:t>
      </w:r>
    </w:p>
    <w:p w14:paraId="699AF232" w14:textId="77777777" w:rsidR="00DB3810" w:rsidRPr="00DB3810" w:rsidRDefault="00DB3810" w:rsidP="00BA39B9">
      <w:pPr>
        <w:autoSpaceDE w:val="0"/>
        <w:autoSpaceDN w:val="0"/>
        <w:adjustRightInd w:val="0"/>
        <w:rPr>
          <w:rFonts w:cs="Arial"/>
          <w:color w:val="000000"/>
          <w:sz w:val="24"/>
          <w:lang w:eastAsia="en-US"/>
        </w:rPr>
      </w:pPr>
      <w:r w:rsidRPr="00DB3810">
        <w:rPr>
          <w:rFonts w:cs="Arial"/>
          <w:color w:val="000000"/>
          <w:sz w:val="24"/>
          <w:lang w:eastAsia="en-US"/>
        </w:rPr>
        <w:t xml:space="preserve">Given that each decanting operation assumes 3 kg bait: </w:t>
      </w:r>
    </w:p>
    <w:p w14:paraId="784A66CA" w14:textId="77777777" w:rsidR="00DB3810" w:rsidRPr="00DB3810" w:rsidRDefault="00DB3810" w:rsidP="00BA39B9">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6E3128">
        <w:rPr>
          <w:rFonts w:cs="Arial"/>
          <w:color w:val="000000"/>
          <w:sz w:val="24"/>
          <w:lang w:eastAsia="en-US"/>
        </w:rPr>
        <w:t>2.</w:t>
      </w:r>
      <w:r>
        <w:rPr>
          <w:rFonts w:cs="Arial"/>
          <w:color w:val="000000"/>
          <w:sz w:val="24"/>
          <w:lang w:eastAsia="en-US"/>
        </w:rPr>
        <w:t>6 kg (63 x 20</w:t>
      </w:r>
      <w:r w:rsidRPr="00DB3810">
        <w:rPr>
          <w:rFonts w:cs="Arial"/>
          <w:color w:val="000000"/>
          <w:sz w:val="24"/>
          <w:lang w:eastAsia="en-US"/>
        </w:rPr>
        <w:t xml:space="preserve">0 g) </w:t>
      </w:r>
    </w:p>
    <w:p w14:paraId="59565289" w14:textId="77777777" w:rsidR="00DB3810" w:rsidRPr="00DB3810" w:rsidRDefault="006E3128" w:rsidP="00BA39B9">
      <w:pPr>
        <w:autoSpaceDE w:val="0"/>
        <w:autoSpaceDN w:val="0"/>
        <w:adjustRightInd w:val="0"/>
        <w:rPr>
          <w:rFonts w:cs="Arial"/>
          <w:color w:val="000000"/>
          <w:sz w:val="24"/>
          <w:lang w:eastAsia="en-US"/>
        </w:rPr>
      </w:pPr>
      <w:r>
        <w:rPr>
          <w:rFonts w:cs="Arial"/>
          <w:color w:val="000000"/>
          <w:sz w:val="24"/>
          <w:lang w:eastAsia="en-US"/>
        </w:rPr>
        <w:t>• 12.6 kg bait requires 4.2 (12.</w:t>
      </w:r>
      <w:r w:rsidR="004D4391">
        <w:rPr>
          <w:rFonts w:cs="Arial"/>
          <w:color w:val="000000"/>
          <w:sz w:val="24"/>
          <w:lang w:eastAsia="en-US"/>
        </w:rPr>
        <w:t>6</w:t>
      </w:r>
      <w:r w:rsidR="00DB3810" w:rsidRPr="00DB3810">
        <w:rPr>
          <w:rFonts w:cs="Arial"/>
          <w:color w:val="000000"/>
          <w:sz w:val="24"/>
          <w:lang w:eastAsia="en-US"/>
        </w:rPr>
        <w:t xml:space="preserve">/3 kg) decanting operations per day. </w:t>
      </w:r>
    </w:p>
    <w:p w14:paraId="5FA9350C" w14:textId="77777777" w:rsidR="00DB3810" w:rsidRPr="00DB3810" w:rsidRDefault="00DB3810" w:rsidP="00BA39B9">
      <w:pPr>
        <w:autoSpaceDE w:val="0"/>
        <w:autoSpaceDN w:val="0"/>
        <w:adjustRightInd w:val="0"/>
        <w:jc w:val="both"/>
        <w:rPr>
          <w:sz w:val="32"/>
          <w:szCs w:val="24"/>
        </w:rPr>
      </w:pPr>
      <w:r w:rsidRPr="00DB3810">
        <w:rPr>
          <w:rFonts w:cs="Arial"/>
          <w:color w:val="000000"/>
          <w:sz w:val="24"/>
          <w:lang w:eastAsia="en-US"/>
        </w:rPr>
        <w:t>•</w:t>
      </w:r>
      <w:r w:rsidR="006E3128">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2C3FAE">
        <w:rPr>
          <w:rFonts w:cs="Arial"/>
          <w:color w:val="000000"/>
          <w:sz w:val="24"/>
          <w:lang w:eastAsia="en-US"/>
        </w:rPr>
        <w:t>canting is estimated to be 1</w:t>
      </w:r>
      <w:r w:rsidR="006E3128">
        <w:rPr>
          <w:rFonts w:cs="Arial"/>
          <w:color w:val="000000"/>
          <w:sz w:val="24"/>
          <w:lang w:eastAsia="en-US"/>
        </w:rPr>
        <w:t>2.6 mins or 0.</w:t>
      </w:r>
      <w:r w:rsidR="004D4391">
        <w:rPr>
          <w:rFonts w:cs="Arial"/>
          <w:color w:val="000000"/>
          <w:sz w:val="24"/>
          <w:lang w:eastAsia="en-US"/>
        </w:rPr>
        <w:t xml:space="preserve">21 </w:t>
      </w:r>
      <w:r w:rsidRPr="00DB3810">
        <w:rPr>
          <w:rFonts w:cs="Arial"/>
          <w:color w:val="000000"/>
          <w:sz w:val="24"/>
          <w:lang w:eastAsia="en-US"/>
        </w:rPr>
        <w:t>h</w:t>
      </w:r>
      <w:r w:rsidR="006E3128">
        <w:rPr>
          <w:rFonts w:cs="Arial"/>
          <w:color w:val="000000"/>
          <w:sz w:val="24"/>
          <w:lang w:eastAsia="en-US"/>
        </w:rPr>
        <w:t>.</w:t>
      </w:r>
    </w:p>
    <w:p w14:paraId="7965010C"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3FB06F45" w14:textId="77777777" w:rsidTr="003C1252">
        <w:trPr>
          <w:trHeight w:val="405"/>
        </w:trPr>
        <w:tc>
          <w:tcPr>
            <w:tcW w:w="13493" w:type="dxa"/>
            <w:gridSpan w:val="3"/>
            <w:vAlign w:val="center"/>
          </w:tcPr>
          <w:p w14:paraId="32E61495"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79A33C87" w14:textId="77777777" w:rsidTr="008A13B5">
        <w:trPr>
          <w:trHeight w:val="584"/>
        </w:trPr>
        <w:tc>
          <w:tcPr>
            <w:tcW w:w="13493" w:type="dxa"/>
            <w:gridSpan w:val="3"/>
            <w:vAlign w:val="center"/>
          </w:tcPr>
          <w:p w14:paraId="6EA98D6B" w14:textId="77777777" w:rsidR="008217F7" w:rsidRPr="008A13B5" w:rsidRDefault="00DC3F4E" w:rsidP="004C3F9B">
            <w:pPr>
              <w:pStyle w:val="Default"/>
              <w:rPr>
                <w:rFonts w:ascii="Arial" w:hAnsi="Arial" w:cs="Arial"/>
              </w:rPr>
            </w:pPr>
            <w:r w:rsidRPr="008A13B5">
              <w:rPr>
                <w:rFonts w:ascii="Arial" w:hAnsi="Arial" w:cs="Arial"/>
                <w:sz w:val="20"/>
                <w:szCs w:val="20"/>
              </w:rPr>
              <w:t>Potential dermal and inhalation exposure is predicted for professional us</w:t>
            </w:r>
            <w:r w:rsidR="002C3FAE">
              <w:rPr>
                <w:rFonts w:ascii="Arial" w:hAnsi="Arial" w:cs="Arial"/>
                <w:sz w:val="20"/>
                <w:szCs w:val="20"/>
              </w:rPr>
              <w:t>er during decanting loose grain</w:t>
            </w:r>
            <w:r w:rsidRPr="008A13B5">
              <w:rPr>
                <w:rFonts w:ascii="Arial" w:hAnsi="Arial" w:cs="Arial"/>
                <w:sz w:val="20"/>
                <w:szCs w:val="20"/>
              </w:rPr>
              <w:t xml:space="preserve"> baits. Each decanting operation assumes 3 kg bait and the approximate decanting time is </w:t>
            </w:r>
            <w:r w:rsidR="006E3128">
              <w:rPr>
                <w:rFonts w:ascii="Arial" w:hAnsi="Arial" w:cs="Arial"/>
                <w:sz w:val="20"/>
                <w:szCs w:val="20"/>
              </w:rPr>
              <w:t>0.</w:t>
            </w:r>
            <w:r w:rsidR="004C3F9B">
              <w:rPr>
                <w:rFonts w:ascii="Arial" w:hAnsi="Arial" w:cs="Arial"/>
                <w:sz w:val="20"/>
                <w:szCs w:val="20"/>
              </w:rPr>
              <w:t>21 h</w:t>
            </w:r>
            <w:r w:rsidR="006E3128">
              <w:rPr>
                <w:rFonts w:ascii="Arial" w:hAnsi="Arial" w:cs="Arial"/>
                <w:sz w:val="20"/>
                <w:szCs w:val="20"/>
              </w:rPr>
              <w:t>(12.</w:t>
            </w:r>
            <w:r w:rsidR="004C3F9B">
              <w:rPr>
                <w:rFonts w:ascii="Arial" w:hAnsi="Arial" w:cs="Arial"/>
                <w:sz w:val="20"/>
                <w:szCs w:val="20"/>
              </w:rPr>
              <w:t xml:space="preserve">6 mins) </w:t>
            </w:r>
            <w:r w:rsidRPr="008A13B5">
              <w:rPr>
                <w:rFonts w:ascii="Arial" w:hAnsi="Arial" w:cs="Arial"/>
                <w:sz w:val="20"/>
                <w:szCs w:val="20"/>
              </w:rPr>
              <w:t xml:space="preserve">based on the assumption of 3 min/decanting. </w:t>
            </w:r>
          </w:p>
        </w:tc>
      </w:tr>
      <w:tr w:rsidR="004A4538" w:rsidRPr="00614228" w14:paraId="39275DFF" w14:textId="77777777" w:rsidTr="00CB60D6">
        <w:trPr>
          <w:trHeight w:val="427"/>
        </w:trPr>
        <w:tc>
          <w:tcPr>
            <w:tcW w:w="2093" w:type="dxa"/>
            <w:vMerge w:val="restart"/>
            <w:vAlign w:val="center"/>
          </w:tcPr>
          <w:p w14:paraId="0655EE39"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lastRenderedPageBreak/>
              <w:t>Tier 1</w:t>
            </w:r>
          </w:p>
        </w:tc>
        <w:tc>
          <w:tcPr>
            <w:tcW w:w="5953" w:type="dxa"/>
            <w:vAlign w:val="center"/>
          </w:tcPr>
          <w:p w14:paraId="29A0B8D4"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15DF78BB"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2E5C5A6A" w14:textId="77777777" w:rsidTr="00CB60D6">
        <w:trPr>
          <w:trHeight w:val="404"/>
        </w:trPr>
        <w:tc>
          <w:tcPr>
            <w:tcW w:w="2093" w:type="dxa"/>
            <w:vMerge/>
            <w:vAlign w:val="center"/>
          </w:tcPr>
          <w:p w14:paraId="364DE51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55A7AF2"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5B2B7CB7"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0DED5D80" w14:textId="77777777" w:rsidTr="00CB60D6">
        <w:trPr>
          <w:trHeight w:val="411"/>
        </w:trPr>
        <w:tc>
          <w:tcPr>
            <w:tcW w:w="2093" w:type="dxa"/>
            <w:vMerge/>
            <w:vAlign w:val="center"/>
          </w:tcPr>
          <w:p w14:paraId="2805577F"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FFA6572"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7412BD19" w14:textId="77777777" w:rsidR="004A4538" w:rsidRPr="003C1252" w:rsidRDefault="002C3FAE" w:rsidP="003C1252">
            <w:pPr>
              <w:autoSpaceDE w:val="0"/>
              <w:autoSpaceDN w:val="0"/>
              <w:adjustRightInd w:val="0"/>
              <w:spacing w:line="240" w:lineRule="auto"/>
              <w:rPr>
                <w:rFonts w:cs="Arial"/>
                <w:lang w:eastAsia="en-US"/>
              </w:rPr>
            </w:pPr>
            <w:r>
              <w:rPr>
                <w:rFonts w:cs="Arial"/>
                <w:lang w:eastAsia="en-US"/>
              </w:rPr>
              <w:t>Bromadiolone</w:t>
            </w:r>
          </w:p>
        </w:tc>
      </w:tr>
      <w:tr w:rsidR="004A4538" w:rsidRPr="00614228" w14:paraId="528EFC5D" w14:textId="77777777" w:rsidTr="00CB60D6">
        <w:trPr>
          <w:trHeight w:val="417"/>
        </w:trPr>
        <w:tc>
          <w:tcPr>
            <w:tcW w:w="2093" w:type="dxa"/>
            <w:vMerge/>
            <w:vAlign w:val="center"/>
          </w:tcPr>
          <w:p w14:paraId="66289CE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F17A2CE"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08CD99B9"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009E7ADE">
              <w:rPr>
                <w:rFonts w:cs="Arial"/>
                <w:lang w:eastAsia="en-US"/>
              </w:rPr>
              <w:t>004</w:t>
            </w:r>
            <w:r w:rsidRPr="003C1252">
              <w:rPr>
                <w:rFonts w:cs="Arial"/>
                <w:lang w:eastAsia="en-US"/>
              </w:rPr>
              <w:t>%</w:t>
            </w:r>
          </w:p>
        </w:tc>
      </w:tr>
      <w:tr w:rsidR="004A4538" w:rsidRPr="00614228" w14:paraId="2F865C5F" w14:textId="77777777" w:rsidTr="00CB60D6">
        <w:trPr>
          <w:trHeight w:val="409"/>
        </w:trPr>
        <w:tc>
          <w:tcPr>
            <w:tcW w:w="2093" w:type="dxa"/>
            <w:vMerge/>
            <w:vAlign w:val="center"/>
          </w:tcPr>
          <w:p w14:paraId="5274516D"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364B40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595BBD9F" w14:textId="77777777" w:rsidR="004A4538" w:rsidRPr="003C1252" w:rsidRDefault="00C146FC" w:rsidP="003C1252">
            <w:pPr>
              <w:autoSpaceDE w:val="0"/>
              <w:autoSpaceDN w:val="0"/>
              <w:adjustRightInd w:val="0"/>
              <w:spacing w:line="240" w:lineRule="auto"/>
              <w:rPr>
                <w:rFonts w:cs="Arial"/>
                <w:lang w:eastAsia="en-US"/>
              </w:rPr>
            </w:pPr>
            <w:r>
              <w:rPr>
                <w:rFonts w:cs="Arial"/>
                <w:lang w:eastAsia="en-US"/>
              </w:rPr>
              <w:t>4</w:t>
            </w:r>
            <w:r w:rsidR="004A4538" w:rsidRPr="003C1252">
              <w:rPr>
                <w:rFonts w:cs="Arial"/>
                <w:lang w:eastAsia="en-US"/>
              </w:rPr>
              <w:t>%</w:t>
            </w:r>
          </w:p>
        </w:tc>
      </w:tr>
      <w:tr w:rsidR="004A4538" w:rsidRPr="00614228" w14:paraId="0879BFD7" w14:textId="77777777" w:rsidTr="00CB60D6">
        <w:trPr>
          <w:trHeight w:val="853"/>
        </w:trPr>
        <w:tc>
          <w:tcPr>
            <w:tcW w:w="2093" w:type="dxa"/>
            <w:vMerge/>
            <w:vAlign w:val="center"/>
          </w:tcPr>
          <w:p w14:paraId="509279A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E52175F" w14:textId="77777777" w:rsidR="004A4538" w:rsidRPr="003C1252" w:rsidRDefault="004A4538" w:rsidP="00556B70">
            <w:pPr>
              <w:autoSpaceDE w:val="0"/>
              <w:autoSpaceDN w:val="0"/>
              <w:adjustRightInd w:val="0"/>
              <w:spacing w:line="240" w:lineRule="auto"/>
              <w:rPr>
                <w:rFonts w:cs="Arial"/>
                <w:lang w:eastAsia="en-US"/>
              </w:rPr>
            </w:pPr>
            <w:r w:rsidRPr="00556B70">
              <w:rPr>
                <w:rFonts w:cs="Arial"/>
                <w:lang w:eastAsia="en-US"/>
              </w:rPr>
              <w:t xml:space="preserve">Dermal exposure (indicative 75th percentile </w:t>
            </w:r>
            <w:r w:rsidRPr="002C3FAE">
              <w:rPr>
                <w:rFonts w:cs="Arial"/>
                <w:lang w:eastAsia="en-US"/>
              </w:rPr>
              <w:t>for &gt; 4</w:t>
            </w:r>
            <w:r w:rsidRPr="00556B70">
              <w:rPr>
                <w:rFonts w:cs="Arial"/>
                <w:lang w:eastAsia="en-US"/>
              </w:rPr>
              <w:t xml:space="preserve"> manipulation) during decanting</w:t>
            </w:r>
          </w:p>
        </w:tc>
        <w:tc>
          <w:tcPr>
            <w:tcW w:w="5447" w:type="dxa"/>
            <w:vAlign w:val="center"/>
          </w:tcPr>
          <w:p w14:paraId="4E575C38" w14:textId="77777777" w:rsidR="004A4538" w:rsidRPr="003C1252" w:rsidRDefault="006E3128" w:rsidP="00117CA1">
            <w:pPr>
              <w:autoSpaceDE w:val="0"/>
              <w:autoSpaceDN w:val="0"/>
              <w:adjustRightInd w:val="0"/>
              <w:spacing w:line="240" w:lineRule="auto"/>
              <w:rPr>
                <w:rFonts w:cs="Arial"/>
                <w:lang w:eastAsia="en-US"/>
              </w:rPr>
            </w:pPr>
            <w:r>
              <w:rPr>
                <w:rFonts w:cs="Arial"/>
                <w:lang w:eastAsia="en-US"/>
              </w:rPr>
              <w:t>52.</w:t>
            </w:r>
            <w:r w:rsidR="004A4538">
              <w:rPr>
                <w:rFonts w:cs="Arial"/>
                <w:lang w:eastAsia="en-US"/>
              </w:rPr>
              <w:t>3</w:t>
            </w:r>
            <w:r w:rsidR="004A4538" w:rsidRPr="003C1252">
              <w:rPr>
                <w:rFonts w:cs="Arial"/>
                <w:lang w:eastAsia="en-US"/>
              </w:rPr>
              <w:t xml:space="preserve"> mg b.p. </w:t>
            </w:r>
            <w:r w:rsidR="004A4538">
              <w:rPr>
                <w:rFonts w:cs="Arial"/>
                <w:lang w:eastAsia="en-US"/>
              </w:rPr>
              <w:t xml:space="preserve">/ 3 kg </w:t>
            </w:r>
          </w:p>
        </w:tc>
      </w:tr>
      <w:tr w:rsidR="004A4538" w:rsidRPr="00614228" w14:paraId="401449B5" w14:textId="77777777" w:rsidTr="00CB60D6">
        <w:trPr>
          <w:trHeight w:val="413"/>
        </w:trPr>
        <w:tc>
          <w:tcPr>
            <w:tcW w:w="2093" w:type="dxa"/>
            <w:vMerge/>
            <w:vAlign w:val="center"/>
          </w:tcPr>
          <w:p w14:paraId="41C1595F"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18E692E"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3F65D11E" w14:textId="77777777" w:rsidR="004A4538" w:rsidRPr="003C1252" w:rsidRDefault="006E312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465CDF8E" w14:textId="77777777" w:rsidTr="00CB60D6">
        <w:tc>
          <w:tcPr>
            <w:tcW w:w="2093" w:type="dxa"/>
            <w:vMerge/>
            <w:vAlign w:val="center"/>
          </w:tcPr>
          <w:p w14:paraId="655C8E7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AD2C37A"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72A1DB09" w14:textId="77777777" w:rsidR="004A4538" w:rsidRPr="003C1252" w:rsidRDefault="006E3128" w:rsidP="00F61FDE">
            <w:pPr>
              <w:rPr>
                <w:rFonts w:cs="Arial"/>
                <w:lang w:eastAsia="en-US"/>
              </w:rPr>
            </w:pPr>
            <w:r>
              <w:rPr>
                <w:rFonts w:cs="Arial"/>
              </w:rPr>
              <w:t>52.3 mg b.p. x 4.2 = 219.</w:t>
            </w:r>
            <w:r w:rsidR="004A4538">
              <w:rPr>
                <w:rFonts w:cs="Arial"/>
              </w:rPr>
              <w:t>66 mg b.p.</w:t>
            </w:r>
          </w:p>
        </w:tc>
      </w:tr>
      <w:tr w:rsidR="004A4538" w:rsidRPr="00614228" w14:paraId="02986B51" w14:textId="77777777" w:rsidTr="00CB60D6">
        <w:tc>
          <w:tcPr>
            <w:tcW w:w="2093" w:type="dxa"/>
            <w:vMerge/>
            <w:vAlign w:val="center"/>
          </w:tcPr>
          <w:p w14:paraId="73F92B04"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8F42FE4" w14:textId="77777777" w:rsidR="004A4538" w:rsidRPr="00117CA1" w:rsidRDefault="0015382B" w:rsidP="003C1252">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0ADE05FD" w14:textId="77777777" w:rsidR="004A4538" w:rsidRPr="00117CA1" w:rsidRDefault="006E312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4CC03CB1" w14:textId="77777777" w:rsidTr="00CB60D6">
        <w:tc>
          <w:tcPr>
            <w:tcW w:w="2093" w:type="dxa"/>
            <w:vMerge/>
            <w:vAlign w:val="center"/>
          </w:tcPr>
          <w:p w14:paraId="2C59C2F1"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A985A18"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11C4FA3A" w14:textId="77777777" w:rsidR="004A4538" w:rsidRDefault="006E3128" w:rsidP="00F61FDE">
            <w:pPr>
              <w:rPr>
                <w:rFonts w:cs="Arial"/>
              </w:rPr>
            </w:pPr>
            <w:r>
              <w:rPr>
                <w:rFonts w:cs="Arial"/>
              </w:rPr>
              <w:t>0.</w:t>
            </w:r>
            <w:r w:rsidR="004A4538">
              <w:rPr>
                <w:rFonts w:cs="Arial"/>
              </w:rPr>
              <w:t>21 h</w:t>
            </w:r>
          </w:p>
        </w:tc>
      </w:tr>
      <w:tr w:rsidR="004A4538" w:rsidRPr="00614228" w14:paraId="76382740" w14:textId="77777777" w:rsidTr="00CB60D6">
        <w:tc>
          <w:tcPr>
            <w:tcW w:w="2093" w:type="dxa"/>
            <w:vMerge/>
            <w:vAlign w:val="center"/>
          </w:tcPr>
          <w:p w14:paraId="05E51FE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206A7D5"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14615CF7" w14:textId="77777777" w:rsidR="004A4538" w:rsidRPr="004A4538" w:rsidRDefault="006E312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1960CDE5" w14:textId="77777777" w:rsidTr="00CB60D6">
        <w:tc>
          <w:tcPr>
            <w:tcW w:w="2093" w:type="dxa"/>
            <w:vMerge/>
            <w:vAlign w:val="center"/>
          </w:tcPr>
          <w:p w14:paraId="6346B2F1"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A4BA896"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338F3E96" w14:textId="77777777" w:rsidR="004A4538" w:rsidRDefault="004A4538" w:rsidP="00F61FDE">
            <w:pPr>
              <w:rPr>
                <w:rFonts w:cs="Arial"/>
              </w:rPr>
            </w:pPr>
            <w:r>
              <w:rPr>
                <w:rFonts w:cs="Arial"/>
              </w:rPr>
              <w:t>100%</w:t>
            </w:r>
          </w:p>
        </w:tc>
      </w:tr>
      <w:tr w:rsidR="009E3CEE" w:rsidRPr="00614228" w14:paraId="711319D6" w14:textId="77777777" w:rsidTr="00CB60D6">
        <w:trPr>
          <w:trHeight w:val="556"/>
        </w:trPr>
        <w:tc>
          <w:tcPr>
            <w:tcW w:w="2093" w:type="dxa"/>
            <w:vAlign w:val="center"/>
          </w:tcPr>
          <w:p w14:paraId="31C79605"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50D310C3"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4C36E59A" w14:textId="77777777" w:rsidR="009E3CEE" w:rsidRPr="003C1252" w:rsidRDefault="002C5484" w:rsidP="003C1252">
            <w:pPr>
              <w:rPr>
                <w:rFonts w:cs="Arial"/>
                <w:lang w:eastAsia="en-US"/>
              </w:rPr>
            </w:pPr>
            <w:r w:rsidRPr="003C1252">
              <w:rPr>
                <w:rFonts w:cs="Arial"/>
                <w:lang w:eastAsia="en-US"/>
              </w:rPr>
              <w:t>5%</w:t>
            </w:r>
          </w:p>
        </w:tc>
      </w:tr>
    </w:tbl>
    <w:p w14:paraId="04D31F3B"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3261D0E8"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6D983024"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61EBD156" w14:textId="77777777" w:rsidTr="00F24A94">
        <w:trPr>
          <w:trHeight w:val="424"/>
        </w:trPr>
        <w:tc>
          <w:tcPr>
            <w:tcW w:w="13493" w:type="dxa"/>
            <w:gridSpan w:val="5"/>
            <w:vAlign w:val="center"/>
          </w:tcPr>
          <w:p w14:paraId="027BC972" w14:textId="77777777" w:rsidR="0067443B" w:rsidRPr="00C9366E" w:rsidRDefault="0067443B" w:rsidP="007C3628">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w:t>
            </w:r>
            <w:r w:rsidR="007C3628">
              <w:rPr>
                <w:rFonts w:cs="Arial"/>
                <w:b/>
                <w:lang w:eastAsia="en-US"/>
              </w:rPr>
              <w:t>madiolone</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0B3430FA" w14:textId="77777777" w:rsidTr="00644B04">
        <w:trPr>
          <w:trHeight w:val="558"/>
        </w:trPr>
        <w:tc>
          <w:tcPr>
            <w:tcW w:w="2698" w:type="dxa"/>
            <w:vAlign w:val="center"/>
          </w:tcPr>
          <w:p w14:paraId="2ECAAF8E"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0BDA6DD"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5382B" w:rsidRPr="00C9366E">
              <w:rPr>
                <w:rFonts w:cs="Arial"/>
                <w:b/>
                <w:lang w:eastAsia="en-US"/>
              </w:rPr>
              <w:t>(mg/kg bw/d)</w:t>
            </w:r>
          </w:p>
        </w:tc>
        <w:tc>
          <w:tcPr>
            <w:tcW w:w="2699" w:type="dxa"/>
            <w:vAlign w:val="center"/>
          </w:tcPr>
          <w:p w14:paraId="76B742AD"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6F85D13E"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15382B" w:rsidRPr="00C9366E">
              <w:rPr>
                <w:rFonts w:cs="Arial"/>
                <w:b/>
                <w:lang w:eastAsia="en-US"/>
              </w:rPr>
              <w:t>(mg/kg bw/d)</w:t>
            </w:r>
          </w:p>
        </w:tc>
        <w:tc>
          <w:tcPr>
            <w:tcW w:w="2699" w:type="dxa"/>
            <w:vAlign w:val="center"/>
          </w:tcPr>
          <w:p w14:paraId="7BB93506"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E7ADE" w:rsidRPr="00614228" w14:paraId="0B3937A5" w14:textId="77777777" w:rsidTr="00644B04">
        <w:trPr>
          <w:trHeight w:val="410"/>
        </w:trPr>
        <w:tc>
          <w:tcPr>
            <w:tcW w:w="2698" w:type="dxa"/>
            <w:vAlign w:val="center"/>
          </w:tcPr>
          <w:p w14:paraId="6C479BCB" w14:textId="77777777" w:rsidR="009E7ADE" w:rsidRPr="00F24A94" w:rsidRDefault="009E7ADE" w:rsidP="009E7ADE">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1230A4B3" w14:textId="77777777" w:rsidR="009E7ADE" w:rsidRPr="00F24A94" w:rsidRDefault="009E7ADE" w:rsidP="009E7ADE">
            <w:pPr>
              <w:autoSpaceDE w:val="0"/>
              <w:autoSpaceDN w:val="0"/>
              <w:adjustRightInd w:val="0"/>
              <w:spacing w:line="240" w:lineRule="auto"/>
              <w:jc w:val="center"/>
              <w:rPr>
                <w:rFonts w:cs="Arial"/>
                <w:lang w:eastAsia="en-US"/>
              </w:rPr>
            </w:pPr>
            <w:r>
              <w:rPr>
                <w:rFonts w:cs="Arial"/>
                <w:lang w:eastAsia="en-US"/>
              </w:rPr>
              <w:t>1.68 x 10</w:t>
            </w:r>
            <w:r>
              <w:rPr>
                <w:rFonts w:cs="Arial"/>
                <w:vertAlign w:val="superscript"/>
                <w:lang w:eastAsia="en-US"/>
              </w:rPr>
              <w:t>-6</w:t>
            </w:r>
          </w:p>
        </w:tc>
        <w:tc>
          <w:tcPr>
            <w:tcW w:w="2699" w:type="dxa"/>
            <w:vAlign w:val="center"/>
          </w:tcPr>
          <w:p w14:paraId="6F2B1482" w14:textId="77777777" w:rsidR="009E7ADE" w:rsidRPr="00F24A94" w:rsidRDefault="0079320C" w:rsidP="009E7ADE">
            <w:pPr>
              <w:autoSpaceDE w:val="0"/>
              <w:autoSpaceDN w:val="0"/>
              <w:adjustRightInd w:val="0"/>
              <w:spacing w:line="240" w:lineRule="auto"/>
              <w:jc w:val="center"/>
              <w:rPr>
                <w:rFonts w:cs="Arial"/>
                <w:vertAlign w:val="superscript"/>
                <w:lang w:eastAsia="en-US"/>
              </w:rPr>
            </w:pPr>
            <w:r>
              <w:rPr>
                <w:rFonts w:cs="Arial"/>
                <w:lang w:eastAsia="en-US"/>
              </w:rPr>
              <w:t>5.86</w:t>
            </w:r>
            <w:r w:rsidR="009E7ADE" w:rsidRPr="00F24A94">
              <w:rPr>
                <w:rFonts w:cs="Arial"/>
                <w:lang w:eastAsia="en-US"/>
              </w:rPr>
              <w:t xml:space="preserve"> x 10</w:t>
            </w:r>
            <w:r>
              <w:rPr>
                <w:rFonts w:cs="Arial"/>
                <w:vertAlign w:val="superscript"/>
                <w:lang w:eastAsia="en-US"/>
              </w:rPr>
              <w:t>-6</w:t>
            </w:r>
          </w:p>
        </w:tc>
        <w:tc>
          <w:tcPr>
            <w:tcW w:w="2699" w:type="dxa"/>
            <w:vAlign w:val="center"/>
          </w:tcPr>
          <w:p w14:paraId="62BEA2E1" w14:textId="77777777" w:rsidR="009E7ADE" w:rsidRPr="00F24A94" w:rsidRDefault="009E7ADE" w:rsidP="009E7AD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67B820E" w14:textId="77777777" w:rsidR="009E7ADE" w:rsidRPr="00F24A94" w:rsidRDefault="0079320C" w:rsidP="009E7ADE">
            <w:pPr>
              <w:autoSpaceDE w:val="0"/>
              <w:autoSpaceDN w:val="0"/>
              <w:adjustRightInd w:val="0"/>
              <w:spacing w:line="240" w:lineRule="auto"/>
              <w:jc w:val="center"/>
              <w:rPr>
                <w:rFonts w:cs="Arial"/>
                <w:lang w:eastAsia="en-US"/>
              </w:rPr>
            </w:pPr>
            <w:r>
              <w:rPr>
                <w:rFonts w:cs="Arial"/>
                <w:lang w:eastAsia="en-US"/>
              </w:rPr>
              <w:t>7.54</w:t>
            </w:r>
            <w:r w:rsidR="009E7ADE" w:rsidRPr="00F24A94">
              <w:rPr>
                <w:rFonts w:cs="Arial"/>
                <w:lang w:eastAsia="en-US"/>
              </w:rPr>
              <w:t xml:space="preserve"> x 10</w:t>
            </w:r>
            <w:r>
              <w:rPr>
                <w:rFonts w:cs="Arial"/>
                <w:vertAlign w:val="superscript"/>
                <w:lang w:eastAsia="en-US"/>
              </w:rPr>
              <w:t>-6</w:t>
            </w:r>
          </w:p>
        </w:tc>
      </w:tr>
      <w:tr w:rsidR="009E7ADE" w:rsidRPr="00614228" w14:paraId="2CA1517B" w14:textId="77777777" w:rsidTr="00644B04">
        <w:trPr>
          <w:trHeight w:val="415"/>
        </w:trPr>
        <w:tc>
          <w:tcPr>
            <w:tcW w:w="2698" w:type="dxa"/>
            <w:vAlign w:val="center"/>
          </w:tcPr>
          <w:p w14:paraId="2D185F47" w14:textId="77777777" w:rsidR="009E7ADE" w:rsidRPr="00F24A94" w:rsidRDefault="009E7ADE" w:rsidP="009E7ADE">
            <w:pPr>
              <w:autoSpaceDE w:val="0"/>
              <w:autoSpaceDN w:val="0"/>
              <w:adjustRightInd w:val="0"/>
              <w:spacing w:line="240" w:lineRule="auto"/>
              <w:rPr>
                <w:rFonts w:cs="Arial"/>
                <w:lang w:eastAsia="en-US"/>
              </w:rPr>
            </w:pPr>
            <w:r w:rsidRPr="00DC1DB9">
              <w:rPr>
                <w:rFonts w:cs="Arial"/>
                <w:lang w:eastAsia="en-US"/>
              </w:rPr>
              <w:t>2 (PPE,</w:t>
            </w:r>
            <w:r w:rsidR="00FE5103">
              <w:rPr>
                <w:rFonts w:cs="Arial"/>
                <w:lang w:eastAsia="en-US"/>
              </w:rPr>
              <w:t xml:space="preserve"> </w:t>
            </w:r>
            <w:r w:rsidRPr="00F24A94">
              <w:rPr>
                <w:rFonts w:cs="Arial"/>
                <w:lang w:eastAsia="en-US"/>
              </w:rPr>
              <w:t>gloves)</w:t>
            </w:r>
          </w:p>
        </w:tc>
        <w:tc>
          <w:tcPr>
            <w:tcW w:w="2698" w:type="dxa"/>
            <w:vAlign w:val="center"/>
          </w:tcPr>
          <w:p w14:paraId="1B0BF253" w14:textId="77777777" w:rsidR="009E7ADE" w:rsidRPr="0021707F" w:rsidRDefault="009E7ADE" w:rsidP="009E7ADE">
            <w:pPr>
              <w:autoSpaceDE w:val="0"/>
              <w:autoSpaceDN w:val="0"/>
              <w:adjustRightInd w:val="0"/>
              <w:spacing w:line="240" w:lineRule="auto"/>
              <w:jc w:val="center"/>
              <w:rPr>
                <w:rFonts w:cs="Arial"/>
                <w:vertAlign w:val="superscript"/>
                <w:lang w:eastAsia="en-US"/>
              </w:rPr>
            </w:pPr>
            <w:r>
              <w:rPr>
                <w:rFonts w:cs="Arial"/>
                <w:lang w:eastAsia="en-US"/>
              </w:rPr>
              <w:t>1.68 x 10</w:t>
            </w:r>
            <w:r>
              <w:rPr>
                <w:rFonts w:cs="Arial"/>
                <w:vertAlign w:val="superscript"/>
                <w:lang w:eastAsia="en-US"/>
              </w:rPr>
              <w:t>-6</w:t>
            </w:r>
          </w:p>
        </w:tc>
        <w:tc>
          <w:tcPr>
            <w:tcW w:w="2699" w:type="dxa"/>
            <w:vAlign w:val="center"/>
          </w:tcPr>
          <w:p w14:paraId="345C113A" w14:textId="77777777" w:rsidR="009E7ADE" w:rsidRPr="00F24A94" w:rsidRDefault="0079320C" w:rsidP="009E7ADE">
            <w:pPr>
              <w:autoSpaceDE w:val="0"/>
              <w:autoSpaceDN w:val="0"/>
              <w:adjustRightInd w:val="0"/>
              <w:spacing w:line="240" w:lineRule="auto"/>
              <w:jc w:val="center"/>
              <w:rPr>
                <w:rFonts w:cs="Arial"/>
                <w:vertAlign w:val="superscript"/>
                <w:lang w:eastAsia="en-US"/>
              </w:rPr>
            </w:pPr>
            <w:r>
              <w:rPr>
                <w:rFonts w:cs="Arial"/>
                <w:lang w:eastAsia="en-US"/>
              </w:rPr>
              <w:t>2.93</w:t>
            </w:r>
            <w:r w:rsidR="009E7ADE" w:rsidRPr="00F24A94">
              <w:rPr>
                <w:rFonts w:cs="Arial"/>
                <w:lang w:eastAsia="en-US"/>
              </w:rPr>
              <w:t xml:space="preserve"> x 10</w:t>
            </w:r>
            <w:r w:rsidR="009E7ADE">
              <w:rPr>
                <w:rFonts w:cs="Arial"/>
                <w:vertAlign w:val="superscript"/>
                <w:lang w:eastAsia="en-US"/>
              </w:rPr>
              <w:t>-7</w:t>
            </w:r>
          </w:p>
        </w:tc>
        <w:tc>
          <w:tcPr>
            <w:tcW w:w="2699" w:type="dxa"/>
            <w:vAlign w:val="center"/>
          </w:tcPr>
          <w:p w14:paraId="4B0DA4F4" w14:textId="77777777" w:rsidR="009E7ADE" w:rsidRPr="00F24A94" w:rsidRDefault="009E7ADE" w:rsidP="009E7AD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57DF809" w14:textId="77777777" w:rsidR="009E7ADE" w:rsidRPr="00F24A94" w:rsidRDefault="0079320C" w:rsidP="0079320C">
            <w:pPr>
              <w:autoSpaceDE w:val="0"/>
              <w:autoSpaceDN w:val="0"/>
              <w:adjustRightInd w:val="0"/>
              <w:spacing w:line="240" w:lineRule="auto"/>
              <w:jc w:val="center"/>
              <w:rPr>
                <w:rFonts w:cs="Arial"/>
                <w:lang w:eastAsia="en-US"/>
              </w:rPr>
            </w:pPr>
            <w:r>
              <w:rPr>
                <w:rFonts w:cs="Arial"/>
                <w:lang w:eastAsia="en-US"/>
              </w:rPr>
              <w:t>1.97</w:t>
            </w:r>
            <w:r w:rsidR="009E7ADE" w:rsidRPr="00F24A94">
              <w:rPr>
                <w:rFonts w:cs="Arial"/>
                <w:lang w:eastAsia="en-US"/>
              </w:rPr>
              <w:t xml:space="preserve"> x 10</w:t>
            </w:r>
            <w:r>
              <w:rPr>
                <w:rFonts w:cs="Arial"/>
                <w:vertAlign w:val="superscript"/>
                <w:lang w:eastAsia="en-US"/>
              </w:rPr>
              <w:t>-6</w:t>
            </w:r>
          </w:p>
        </w:tc>
      </w:tr>
    </w:tbl>
    <w:p w14:paraId="43BF97DA"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28315A91"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lastRenderedPageBreak/>
        <w:t xml:space="preserve">Further information and considerations on scenario 1 </w:t>
      </w:r>
    </w:p>
    <w:p w14:paraId="086C3463" w14:textId="728E3430" w:rsidR="00AC4A55" w:rsidRPr="00AC4A55" w:rsidRDefault="00AC4A55" w:rsidP="001929C7">
      <w:pPr>
        <w:autoSpaceDE w:val="0"/>
        <w:autoSpaceDN w:val="0"/>
        <w:adjustRightInd w:val="0"/>
        <w:jc w:val="both"/>
        <w:rPr>
          <w:rFonts w:cs="Arial"/>
          <w:color w:val="000000"/>
          <w:sz w:val="24"/>
          <w:lang w:eastAsia="en-US"/>
        </w:rPr>
      </w:pPr>
      <w:r w:rsidRPr="00AC4A55">
        <w:rPr>
          <w:rFonts w:cs="Arial"/>
          <w:color w:val="000000"/>
          <w:sz w:val="24"/>
          <w:lang w:eastAsia="en-US"/>
        </w:rPr>
        <w:t xml:space="preserve">The predicted exposure for professional decanting loose </w:t>
      </w:r>
      <w:r w:rsidR="00C81B3B">
        <w:rPr>
          <w:rFonts w:cs="Arial"/>
          <w:color w:val="000000"/>
          <w:sz w:val="24"/>
          <w:lang w:eastAsia="en-US"/>
        </w:rPr>
        <w:t>grains</w:t>
      </w:r>
      <w:r w:rsidRPr="00AC4A55">
        <w:rPr>
          <w:rFonts w:cs="Arial"/>
          <w:color w:val="000000"/>
          <w:sz w:val="24"/>
          <w:lang w:eastAsia="en-US"/>
        </w:rPr>
        <w:t xml:space="preserve"> from &gt; 10 </w:t>
      </w:r>
      <w:r>
        <w:rPr>
          <w:rFonts w:cs="Arial"/>
          <w:color w:val="000000"/>
          <w:sz w:val="24"/>
          <w:lang w:eastAsia="en-US"/>
        </w:rPr>
        <w:t>kg</w:t>
      </w:r>
      <w:r w:rsidR="00A63F07">
        <w:rPr>
          <w:rFonts w:cs="Arial"/>
          <w:color w:val="000000"/>
          <w:sz w:val="24"/>
          <w:lang w:eastAsia="en-US"/>
        </w:rPr>
        <w:t xml:space="preserve"> containers without</w:t>
      </w:r>
      <w:r w:rsidR="0079320C">
        <w:rPr>
          <w:rFonts w:cs="Arial"/>
          <w:color w:val="000000"/>
          <w:sz w:val="24"/>
          <w:lang w:eastAsia="en-US"/>
        </w:rPr>
        <w:t xml:space="preserve"> PPE is 628</w:t>
      </w:r>
      <w:r w:rsidRPr="00AC4A55">
        <w:rPr>
          <w:rFonts w:cs="Arial"/>
          <w:color w:val="000000"/>
          <w:sz w:val="24"/>
          <w:lang w:eastAsia="en-US"/>
        </w:rPr>
        <w:t>% of the AEL (</w:t>
      </w:r>
      <w:r w:rsidR="007E3E81">
        <w:rPr>
          <w:rFonts w:cs="Arial"/>
          <w:color w:val="000000"/>
          <w:sz w:val="24"/>
          <w:lang w:eastAsia="en-US"/>
        </w:rPr>
        <w:t>AEL</w:t>
      </w:r>
      <w:r w:rsidRPr="007E3E81">
        <w:rPr>
          <w:rFonts w:cs="Arial"/>
          <w:color w:val="000000"/>
          <w:sz w:val="24"/>
          <w:vertAlign w:val="subscript"/>
          <w:lang w:eastAsia="en-US"/>
        </w:rPr>
        <w:t>long-term</w:t>
      </w:r>
      <w:r w:rsidR="007E3E81">
        <w:rPr>
          <w:rFonts w:cs="Arial"/>
          <w:color w:val="000000"/>
          <w:sz w:val="24"/>
          <w:lang w:eastAsia="en-US"/>
        </w:rPr>
        <w:t>1.2x10</w:t>
      </w:r>
      <w:r w:rsidR="007E3E81">
        <w:rPr>
          <w:rFonts w:cs="Arial"/>
          <w:color w:val="000000"/>
          <w:sz w:val="24"/>
          <w:vertAlign w:val="superscript"/>
          <w:lang w:eastAsia="en-US"/>
        </w:rPr>
        <w:t>-6</w:t>
      </w:r>
      <w:r w:rsidR="0015382B">
        <w:rPr>
          <w:rFonts w:cs="Arial"/>
          <w:sz w:val="24"/>
          <w:szCs w:val="24"/>
          <w:lang w:eastAsia="en-US"/>
        </w:rPr>
        <w:t>mg/kg bw/d</w:t>
      </w:r>
      <w:r w:rsidRPr="0015382B">
        <w:rPr>
          <w:rFonts w:cs="Arial"/>
          <w:color w:val="000000"/>
          <w:sz w:val="24"/>
          <w:szCs w:val="24"/>
          <w:lang w:eastAsia="en-US"/>
        </w:rPr>
        <w:t>).</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3A2266EC" w14:textId="39B6FB8C" w:rsidR="00AC4A55" w:rsidRDefault="00AC4A55" w:rsidP="001929C7">
      <w:pPr>
        <w:autoSpaceDE w:val="0"/>
        <w:autoSpaceDN w:val="0"/>
        <w:adjustRightInd w:val="0"/>
        <w:jc w:val="both"/>
        <w:rPr>
          <w:rFonts w:cs="Arial"/>
          <w:color w:val="000000"/>
          <w:lang w:eastAsia="en-US"/>
        </w:rPr>
      </w:pPr>
      <w:r w:rsidRPr="00AC4A55">
        <w:rPr>
          <w:rFonts w:cs="Arial"/>
          <w:color w:val="000000"/>
          <w:sz w:val="24"/>
          <w:lang w:eastAsia="en-US"/>
        </w:rPr>
        <w:t xml:space="preserve">Please note that it has been agreed at EU level (Coordination Group Agreement on Megalon Cereali 26/07/2017) that technical controls should be preferred over PPE/RPE during this decanting phase. Therefore as exposure from decanting </w:t>
      </w:r>
      <w:r w:rsidR="001929C7">
        <w:rPr>
          <w:rFonts w:cs="Arial"/>
          <w:color w:val="000000"/>
          <w:sz w:val="24"/>
          <w:lang w:eastAsia="en-US"/>
        </w:rPr>
        <w:br/>
      </w:r>
      <w:r w:rsidRPr="00AC4A55">
        <w:rPr>
          <w:rFonts w:cs="Arial"/>
          <w:color w:val="000000"/>
          <w:sz w:val="24"/>
          <w:lang w:eastAsia="en-US"/>
        </w:rPr>
        <w:t xml:space="preserve">is estimated to exceed an acceptable limit without PPE/RPE, loose </w:t>
      </w:r>
      <w:r w:rsidR="00C81B3B">
        <w:rPr>
          <w:rFonts w:cs="Arial"/>
          <w:color w:val="000000"/>
          <w:sz w:val="24"/>
          <w:lang w:eastAsia="en-US"/>
        </w:rPr>
        <w:t>grains</w:t>
      </w:r>
      <w:r w:rsidRPr="00AC4A55">
        <w:rPr>
          <w:rFonts w:cs="Arial"/>
          <w:color w:val="000000"/>
          <w:sz w:val="24"/>
          <w:lang w:eastAsia="en-US"/>
        </w:rPr>
        <w:t xml:space="preserve"> pack sizes should be limited to ≤10kg</w:t>
      </w:r>
      <w:r w:rsidRPr="00AC4A55">
        <w:rPr>
          <w:rFonts w:cs="Arial"/>
          <w:color w:val="000000"/>
          <w:lang w:eastAsia="en-US"/>
        </w:rPr>
        <w:t>.</w:t>
      </w:r>
    </w:p>
    <w:p w14:paraId="54D344F9" w14:textId="77777777" w:rsidR="00AC4A55" w:rsidRPr="00AC4A55" w:rsidRDefault="00AC4A55" w:rsidP="00AC4A55">
      <w:pPr>
        <w:autoSpaceDE w:val="0"/>
        <w:autoSpaceDN w:val="0"/>
        <w:adjustRightInd w:val="0"/>
        <w:jc w:val="both"/>
        <w:rPr>
          <w:rFonts w:cs="Arial"/>
          <w:b/>
          <w:sz w:val="28"/>
          <w:szCs w:val="24"/>
          <w:lang w:eastAsia="en-US"/>
        </w:rPr>
      </w:pPr>
    </w:p>
    <w:p w14:paraId="4809EB1C"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3F8D652B"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2E6EEDDA"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65C33AD7"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0A785C1"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7DC597D1"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DB54285"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4630FFC3" w14:textId="77777777" w:rsidTr="00AE1C11">
        <w:trPr>
          <w:trHeight w:val="369"/>
        </w:trPr>
        <w:tc>
          <w:tcPr>
            <w:tcW w:w="2518" w:type="dxa"/>
            <w:vMerge w:val="restart"/>
            <w:vAlign w:val="center"/>
          </w:tcPr>
          <w:p w14:paraId="205E334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8E1D22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A4723B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713133F6" w14:textId="77777777" w:rsidTr="00AE1C11">
        <w:trPr>
          <w:trHeight w:val="417"/>
        </w:trPr>
        <w:tc>
          <w:tcPr>
            <w:tcW w:w="2518" w:type="dxa"/>
            <w:vMerge/>
            <w:vAlign w:val="center"/>
          </w:tcPr>
          <w:p w14:paraId="60D0BA19"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42803E4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CE1100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114974ED" w14:textId="77777777" w:rsidTr="00AE1C11">
        <w:trPr>
          <w:trHeight w:val="422"/>
        </w:trPr>
        <w:tc>
          <w:tcPr>
            <w:tcW w:w="2518" w:type="dxa"/>
            <w:vMerge/>
            <w:vAlign w:val="center"/>
          </w:tcPr>
          <w:p w14:paraId="07A34687"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DD55AB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1D062F18" w14:textId="77777777" w:rsidR="004A20E5" w:rsidRPr="007E7521" w:rsidRDefault="00E27278" w:rsidP="007E7521">
            <w:pPr>
              <w:autoSpaceDE w:val="0"/>
              <w:autoSpaceDN w:val="0"/>
              <w:adjustRightInd w:val="0"/>
              <w:spacing w:line="240" w:lineRule="auto"/>
              <w:rPr>
                <w:rFonts w:cs="Arial"/>
                <w:lang w:eastAsia="en-US"/>
              </w:rPr>
            </w:pPr>
            <w:r>
              <w:rPr>
                <w:rFonts w:cs="Arial"/>
                <w:lang w:eastAsia="en-US"/>
              </w:rPr>
              <w:t>Bromadiolone</w:t>
            </w:r>
          </w:p>
        </w:tc>
      </w:tr>
      <w:tr w:rsidR="004A20E5" w:rsidRPr="007E7521" w14:paraId="73FC1DAD" w14:textId="77777777" w:rsidTr="00AE1C11">
        <w:trPr>
          <w:trHeight w:val="414"/>
        </w:trPr>
        <w:tc>
          <w:tcPr>
            <w:tcW w:w="2518" w:type="dxa"/>
            <w:vMerge/>
            <w:vAlign w:val="center"/>
          </w:tcPr>
          <w:p w14:paraId="4A176D55"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7FCA296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09A40262"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9E7ADE">
              <w:rPr>
                <w:rFonts w:cs="Arial"/>
                <w:lang w:eastAsia="en-US"/>
              </w:rPr>
              <w:t>004</w:t>
            </w:r>
            <w:r w:rsidR="004A20E5" w:rsidRPr="007E7521">
              <w:rPr>
                <w:rFonts w:cs="Arial"/>
                <w:lang w:eastAsia="en-US"/>
              </w:rPr>
              <w:t>%</w:t>
            </w:r>
          </w:p>
        </w:tc>
      </w:tr>
      <w:tr w:rsidR="004A20E5" w:rsidRPr="007E7521" w14:paraId="5EEEA6C2" w14:textId="77777777" w:rsidTr="00AE1C11">
        <w:trPr>
          <w:trHeight w:val="421"/>
        </w:trPr>
        <w:tc>
          <w:tcPr>
            <w:tcW w:w="2518" w:type="dxa"/>
            <w:vMerge/>
            <w:vAlign w:val="center"/>
          </w:tcPr>
          <w:p w14:paraId="2A0B58E8"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105E74DB"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2B5AE5B" w14:textId="77777777" w:rsidR="004A20E5" w:rsidRPr="007E7521" w:rsidRDefault="007E3E81"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38D9C7AF" w14:textId="77777777" w:rsidTr="00AE1C11">
        <w:trPr>
          <w:trHeight w:val="413"/>
        </w:trPr>
        <w:tc>
          <w:tcPr>
            <w:tcW w:w="2518" w:type="dxa"/>
            <w:vMerge/>
            <w:vAlign w:val="center"/>
          </w:tcPr>
          <w:p w14:paraId="0480482E"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485DCF2C" w14:textId="77777777" w:rsidR="00D81874" w:rsidRDefault="00D81874" w:rsidP="00D81874">
            <w:pPr>
              <w:autoSpaceDE w:val="0"/>
              <w:autoSpaceDN w:val="0"/>
              <w:adjustRightInd w:val="0"/>
              <w:spacing w:line="240" w:lineRule="auto"/>
              <w:rPr>
                <w:rFonts w:cs="Arial"/>
                <w:lang w:eastAsia="en-US"/>
              </w:rPr>
            </w:pPr>
          </w:p>
          <w:p w14:paraId="51E1A93E"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59269CB1"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39562517"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lastRenderedPageBreak/>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346CAA2E" w14:textId="77777777" w:rsidTr="00AE1C11">
        <w:trPr>
          <w:trHeight w:val="752"/>
        </w:trPr>
        <w:tc>
          <w:tcPr>
            <w:tcW w:w="2518" w:type="dxa"/>
            <w:vAlign w:val="center"/>
          </w:tcPr>
          <w:p w14:paraId="15CE66BC"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2A47EBD3"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242ED9F7" w14:textId="77777777" w:rsidR="00D81874" w:rsidRPr="007E7521" w:rsidRDefault="00D81874" w:rsidP="00D81874">
            <w:pPr>
              <w:rPr>
                <w:rFonts w:cs="Arial"/>
                <w:lang w:eastAsia="en-US"/>
              </w:rPr>
            </w:pPr>
            <w:r>
              <w:rPr>
                <w:rFonts w:cs="Arial"/>
              </w:rPr>
              <w:t>5%</w:t>
            </w:r>
          </w:p>
        </w:tc>
      </w:tr>
    </w:tbl>
    <w:p w14:paraId="47C96B32"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52237C1"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5CC1B1BE"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7D9F38A5" w14:textId="77777777" w:rsidTr="00C9366E">
        <w:trPr>
          <w:trHeight w:val="432"/>
        </w:trPr>
        <w:tc>
          <w:tcPr>
            <w:tcW w:w="13493" w:type="dxa"/>
            <w:gridSpan w:val="5"/>
            <w:vAlign w:val="center"/>
          </w:tcPr>
          <w:p w14:paraId="0DCC9C92"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707933">
              <w:rPr>
                <w:rFonts w:cs="Arial"/>
                <w:b/>
                <w:lang w:eastAsia="en-US"/>
              </w:rPr>
              <w:t>stimated exposure to bromadiolone</w:t>
            </w:r>
            <w:r w:rsidRPr="00C9366E">
              <w:rPr>
                <w:rFonts w:cs="Arial"/>
                <w:b/>
                <w:lang w:eastAsia="en-US"/>
              </w:rPr>
              <w:t xml:space="preserve"> from professional use</w:t>
            </w:r>
          </w:p>
        </w:tc>
      </w:tr>
      <w:tr w:rsidR="004A20E5" w:rsidRPr="00614228" w14:paraId="147D9C4A" w14:textId="77777777" w:rsidTr="00C9366E">
        <w:trPr>
          <w:trHeight w:val="694"/>
        </w:trPr>
        <w:tc>
          <w:tcPr>
            <w:tcW w:w="2698" w:type="dxa"/>
            <w:vAlign w:val="center"/>
          </w:tcPr>
          <w:p w14:paraId="604D073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61A3A1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373298C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B1B2A9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4C3E7E3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E3E81" w:rsidRPr="00614228" w14:paraId="5E655A62" w14:textId="77777777" w:rsidTr="00C9366E">
        <w:trPr>
          <w:trHeight w:val="561"/>
        </w:trPr>
        <w:tc>
          <w:tcPr>
            <w:tcW w:w="2698" w:type="dxa"/>
            <w:vAlign w:val="center"/>
          </w:tcPr>
          <w:p w14:paraId="31E18A37" w14:textId="77777777" w:rsidR="007E3E81" w:rsidRPr="00C9366E" w:rsidRDefault="007E3E81" w:rsidP="007E3E81">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48036D3"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5C40423" w14:textId="77777777" w:rsidR="007E3E81" w:rsidRPr="00C9366E" w:rsidRDefault="007E3E81" w:rsidP="007E3E81">
            <w:pPr>
              <w:autoSpaceDE w:val="0"/>
              <w:autoSpaceDN w:val="0"/>
              <w:adjustRightInd w:val="0"/>
              <w:spacing w:line="240" w:lineRule="auto"/>
              <w:jc w:val="center"/>
              <w:rPr>
                <w:rFonts w:cs="Arial"/>
                <w:vertAlign w:val="superscript"/>
                <w:lang w:eastAsia="en-US"/>
              </w:rPr>
            </w:pPr>
            <w:r>
              <w:rPr>
                <w:rFonts w:cs="Arial"/>
                <w:lang w:eastAsia="en-US"/>
              </w:rPr>
              <w:t>3.43</w:t>
            </w:r>
            <w:r w:rsidRPr="00C9366E">
              <w:rPr>
                <w:rFonts w:cs="Arial"/>
                <w:lang w:eastAsia="en-US"/>
              </w:rPr>
              <w:t xml:space="preserve"> x 10</w:t>
            </w:r>
            <w:r>
              <w:rPr>
                <w:rFonts w:cs="Arial"/>
                <w:vertAlign w:val="superscript"/>
                <w:lang w:eastAsia="en-US"/>
              </w:rPr>
              <w:t>-6</w:t>
            </w:r>
          </w:p>
        </w:tc>
        <w:tc>
          <w:tcPr>
            <w:tcW w:w="2699" w:type="dxa"/>
            <w:vAlign w:val="center"/>
          </w:tcPr>
          <w:p w14:paraId="3BDF7121"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603E498" w14:textId="77777777" w:rsidR="007E3E81" w:rsidRPr="00C9366E" w:rsidRDefault="007E3E81" w:rsidP="007E3E81">
            <w:pPr>
              <w:autoSpaceDE w:val="0"/>
              <w:autoSpaceDN w:val="0"/>
              <w:adjustRightInd w:val="0"/>
              <w:spacing w:line="240" w:lineRule="auto"/>
              <w:jc w:val="center"/>
              <w:rPr>
                <w:rFonts w:cs="Arial"/>
                <w:lang w:eastAsia="en-US"/>
              </w:rPr>
            </w:pPr>
            <w:r>
              <w:rPr>
                <w:rFonts w:cs="Arial"/>
                <w:lang w:eastAsia="en-US"/>
              </w:rPr>
              <w:t>3.43</w:t>
            </w:r>
            <w:r w:rsidRPr="00C9366E">
              <w:rPr>
                <w:rFonts w:cs="Arial"/>
                <w:lang w:eastAsia="en-US"/>
              </w:rPr>
              <w:t xml:space="preserve"> x 10</w:t>
            </w:r>
            <w:r>
              <w:rPr>
                <w:rFonts w:cs="Arial"/>
                <w:vertAlign w:val="superscript"/>
                <w:lang w:eastAsia="en-US"/>
              </w:rPr>
              <w:t>-6</w:t>
            </w:r>
          </w:p>
        </w:tc>
      </w:tr>
      <w:tr w:rsidR="007E3E81" w:rsidRPr="00614228" w14:paraId="7213BFEC" w14:textId="77777777" w:rsidTr="00C9366E">
        <w:trPr>
          <w:trHeight w:val="569"/>
        </w:trPr>
        <w:tc>
          <w:tcPr>
            <w:tcW w:w="2698" w:type="dxa"/>
            <w:vAlign w:val="center"/>
          </w:tcPr>
          <w:p w14:paraId="71494029" w14:textId="77777777" w:rsidR="007E3E81" w:rsidRPr="00C9366E" w:rsidRDefault="007E3E81" w:rsidP="007E3E81">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222F4794"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AD9B4C9" w14:textId="77777777" w:rsidR="007E3E81" w:rsidRPr="00C9366E" w:rsidRDefault="007E3E81" w:rsidP="007E3E81">
            <w:pPr>
              <w:autoSpaceDE w:val="0"/>
              <w:autoSpaceDN w:val="0"/>
              <w:adjustRightInd w:val="0"/>
              <w:spacing w:line="240" w:lineRule="auto"/>
              <w:jc w:val="center"/>
              <w:rPr>
                <w:rFonts w:cs="Arial"/>
                <w:vertAlign w:val="superscript"/>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c>
          <w:tcPr>
            <w:tcW w:w="2699" w:type="dxa"/>
            <w:vAlign w:val="center"/>
          </w:tcPr>
          <w:p w14:paraId="5CF94973" w14:textId="77777777" w:rsidR="007E3E81" w:rsidRPr="00C9366E" w:rsidRDefault="007E3E81" w:rsidP="007E3E81">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283B716" w14:textId="77777777" w:rsidR="007E3E81" w:rsidRPr="00C9366E" w:rsidRDefault="007E3E81" w:rsidP="007E3E81">
            <w:pPr>
              <w:autoSpaceDE w:val="0"/>
              <w:autoSpaceDN w:val="0"/>
              <w:adjustRightInd w:val="0"/>
              <w:spacing w:line="240" w:lineRule="auto"/>
              <w:jc w:val="center"/>
              <w:rPr>
                <w:rFonts w:cs="Arial"/>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r>
    </w:tbl>
    <w:p w14:paraId="7AB6C761"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10BBDD0"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4A7DABDB" w14:textId="77777777" w:rsidR="00E063F5" w:rsidRDefault="00E063F5" w:rsidP="00614228">
      <w:pPr>
        <w:autoSpaceDE w:val="0"/>
        <w:autoSpaceDN w:val="0"/>
        <w:adjustRightInd w:val="0"/>
        <w:spacing w:line="240" w:lineRule="auto"/>
        <w:jc w:val="both"/>
        <w:rPr>
          <w:rFonts w:cs="Arial"/>
          <w:b/>
          <w:sz w:val="28"/>
          <w:szCs w:val="24"/>
          <w:lang w:eastAsia="en-US"/>
        </w:rPr>
      </w:pPr>
    </w:p>
    <w:p w14:paraId="5236BB7C"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1DA474B8"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8C37677"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33372B8B"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91E873E"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24857CE2" w14:textId="77777777" w:rsidTr="00AF7059">
        <w:trPr>
          <w:trHeight w:val="369"/>
        </w:trPr>
        <w:tc>
          <w:tcPr>
            <w:tcW w:w="2518" w:type="dxa"/>
            <w:vMerge w:val="restart"/>
            <w:vAlign w:val="center"/>
          </w:tcPr>
          <w:p w14:paraId="668E3B0D"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797C4D7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0B4D61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1A2A1598" w14:textId="77777777" w:rsidTr="00AF7059">
        <w:trPr>
          <w:trHeight w:val="417"/>
        </w:trPr>
        <w:tc>
          <w:tcPr>
            <w:tcW w:w="2518" w:type="dxa"/>
            <w:vMerge/>
            <w:vAlign w:val="center"/>
          </w:tcPr>
          <w:p w14:paraId="3014A5BF"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23275A58"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37C1A02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1BEE672B" w14:textId="77777777" w:rsidTr="00AF7059">
        <w:trPr>
          <w:trHeight w:val="422"/>
        </w:trPr>
        <w:tc>
          <w:tcPr>
            <w:tcW w:w="2518" w:type="dxa"/>
            <w:vMerge/>
            <w:vAlign w:val="center"/>
          </w:tcPr>
          <w:p w14:paraId="5B8B33BF"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64D03D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53987C89" w14:textId="77777777" w:rsidR="00E063F5" w:rsidRPr="007E7521" w:rsidRDefault="00E063F5" w:rsidP="00707933">
            <w:pPr>
              <w:autoSpaceDE w:val="0"/>
              <w:autoSpaceDN w:val="0"/>
              <w:adjustRightInd w:val="0"/>
              <w:spacing w:line="240" w:lineRule="auto"/>
              <w:rPr>
                <w:rFonts w:cs="Arial"/>
                <w:lang w:eastAsia="en-US"/>
              </w:rPr>
            </w:pPr>
            <w:r w:rsidRPr="007E7521">
              <w:rPr>
                <w:rFonts w:cs="Arial"/>
                <w:lang w:eastAsia="en-US"/>
              </w:rPr>
              <w:t>Bro</w:t>
            </w:r>
            <w:r w:rsidR="00707933">
              <w:rPr>
                <w:rFonts w:cs="Arial"/>
                <w:lang w:eastAsia="en-US"/>
              </w:rPr>
              <w:t>madiolone</w:t>
            </w:r>
          </w:p>
        </w:tc>
      </w:tr>
      <w:tr w:rsidR="00E063F5" w:rsidRPr="007E7521" w14:paraId="438D3553" w14:textId="77777777" w:rsidTr="00AF7059">
        <w:trPr>
          <w:trHeight w:val="414"/>
        </w:trPr>
        <w:tc>
          <w:tcPr>
            <w:tcW w:w="2518" w:type="dxa"/>
            <w:vMerge/>
            <w:vAlign w:val="center"/>
          </w:tcPr>
          <w:p w14:paraId="23F8967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2B135C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3684E36"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009E7ADE">
              <w:rPr>
                <w:rFonts w:cs="Arial"/>
                <w:lang w:eastAsia="en-US"/>
              </w:rPr>
              <w:t>004</w:t>
            </w:r>
            <w:r w:rsidRPr="007E7521">
              <w:rPr>
                <w:rFonts w:cs="Arial"/>
                <w:lang w:eastAsia="en-US"/>
              </w:rPr>
              <w:t>%</w:t>
            </w:r>
          </w:p>
        </w:tc>
      </w:tr>
      <w:tr w:rsidR="00E063F5" w:rsidRPr="007E7521" w14:paraId="7B8020EB" w14:textId="77777777" w:rsidTr="00AF7059">
        <w:trPr>
          <w:trHeight w:val="421"/>
        </w:trPr>
        <w:tc>
          <w:tcPr>
            <w:tcW w:w="2518" w:type="dxa"/>
            <w:vMerge/>
            <w:vAlign w:val="center"/>
          </w:tcPr>
          <w:p w14:paraId="1B43847A"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83DEF3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4B0E37D1" w14:textId="77777777" w:rsidR="00E063F5" w:rsidRPr="007E7521" w:rsidRDefault="00795FED"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31A3E3E9" w14:textId="77777777" w:rsidTr="00AF7059">
        <w:trPr>
          <w:trHeight w:val="413"/>
        </w:trPr>
        <w:tc>
          <w:tcPr>
            <w:tcW w:w="2518" w:type="dxa"/>
            <w:vMerge/>
            <w:vAlign w:val="center"/>
          </w:tcPr>
          <w:p w14:paraId="7D7BC8F5"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0D96D4C" w14:textId="77777777" w:rsidR="00E063F5" w:rsidRDefault="00E063F5" w:rsidP="00AF7059">
            <w:pPr>
              <w:autoSpaceDE w:val="0"/>
              <w:autoSpaceDN w:val="0"/>
              <w:adjustRightInd w:val="0"/>
              <w:spacing w:line="240" w:lineRule="auto"/>
              <w:rPr>
                <w:rFonts w:cs="Arial"/>
                <w:lang w:eastAsia="en-US"/>
              </w:rPr>
            </w:pPr>
          </w:p>
          <w:p w14:paraId="0042ADB1"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190E11CE"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4BCDCFA6"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7A991098" w14:textId="77777777" w:rsidTr="00AF7059">
        <w:trPr>
          <w:trHeight w:val="752"/>
        </w:trPr>
        <w:tc>
          <w:tcPr>
            <w:tcW w:w="2518" w:type="dxa"/>
            <w:vAlign w:val="center"/>
          </w:tcPr>
          <w:p w14:paraId="776B2E11"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65D34CDE"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7638C2E0" w14:textId="77777777" w:rsidR="00E063F5" w:rsidRPr="007E7521" w:rsidRDefault="00E063F5" w:rsidP="00AF7059">
            <w:pPr>
              <w:rPr>
                <w:rFonts w:cs="Arial"/>
                <w:lang w:eastAsia="en-US"/>
              </w:rPr>
            </w:pPr>
            <w:r>
              <w:rPr>
                <w:rFonts w:cs="Arial"/>
              </w:rPr>
              <w:t>5%</w:t>
            </w:r>
          </w:p>
        </w:tc>
      </w:tr>
    </w:tbl>
    <w:p w14:paraId="5D1E95EC"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796A5E91"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00BAC6BB"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377B9E70" w14:textId="77777777" w:rsidTr="00AF7059">
        <w:trPr>
          <w:trHeight w:val="432"/>
        </w:trPr>
        <w:tc>
          <w:tcPr>
            <w:tcW w:w="13493" w:type="dxa"/>
            <w:gridSpan w:val="5"/>
            <w:vAlign w:val="center"/>
          </w:tcPr>
          <w:p w14:paraId="1866B6B3" w14:textId="77777777" w:rsidR="00E063F5" w:rsidRPr="00C9366E" w:rsidRDefault="00E063F5" w:rsidP="00D23663">
            <w:pPr>
              <w:autoSpaceDE w:val="0"/>
              <w:autoSpaceDN w:val="0"/>
              <w:adjustRightInd w:val="0"/>
              <w:spacing w:line="240" w:lineRule="auto"/>
              <w:rPr>
                <w:rFonts w:cs="Arial"/>
                <w:b/>
                <w:lang w:eastAsia="en-US"/>
              </w:rPr>
            </w:pPr>
            <w:r w:rsidRPr="00C9366E">
              <w:rPr>
                <w:rFonts w:cs="Arial"/>
                <w:b/>
                <w:lang w:eastAsia="en-US"/>
              </w:rPr>
              <w:t>Summary table: estimated exposure to bro</w:t>
            </w:r>
            <w:r w:rsidR="00D23663">
              <w:rPr>
                <w:rFonts w:cs="Arial"/>
                <w:b/>
                <w:lang w:eastAsia="en-US"/>
              </w:rPr>
              <w:t>madiolone</w:t>
            </w:r>
            <w:r w:rsidRPr="00C9366E">
              <w:rPr>
                <w:rFonts w:cs="Arial"/>
                <w:b/>
                <w:lang w:eastAsia="en-US"/>
              </w:rPr>
              <w:t xml:space="preserve"> from professional use</w:t>
            </w:r>
          </w:p>
        </w:tc>
      </w:tr>
      <w:tr w:rsidR="00E063F5" w:rsidRPr="00614228" w14:paraId="4AA4A63B" w14:textId="77777777" w:rsidTr="00AF7059">
        <w:trPr>
          <w:trHeight w:val="694"/>
        </w:trPr>
        <w:tc>
          <w:tcPr>
            <w:tcW w:w="2698" w:type="dxa"/>
            <w:vAlign w:val="center"/>
          </w:tcPr>
          <w:p w14:paraId="1C79F084"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D0CAE34"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3A83C7D9"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C96AA31"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6B0C1C40"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95FED" w:rsidRPr="00614228" w14:paraId="16CBA4FC" w14:textId="77777777" w:rsidTr="00AF7059">
        <w:trPr>
          <w:trHeight w:val="561"/>
        </w:trPr>
        <w:tc>
          <w:tcPr>
            <w:tcW w:w="2698" w:type="dxa"/>
            <w:vAlign w:val="center"/>
          </w:tcPr>
          <w:p w14:paraId="2989FD54" w14:textId="77777777" w:rsidR="00795FED" w:rsidRPr="00C9366E" w:rsidRDefault="00795FED" w:rsidP="00795FED">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DC83577"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4B7E7AD" w14:textId="77777777" w:rsidR="00795FED" w:rsidRPr="00C9366E" w:rsidRDefault="00795FED" w:rsidP="00795FED">
            <w:pPr>
              <w:autoSpaceDE w:val="0"/>
              <w:autoSpaceDN w:val="0"/>
              <w:adjustRightInd w:val="0"/>
              <w:spacing w:line="240" w:lineRule="auto"/>
              <w:jc w:val="center"/>
              <w:rPr>
                <w:rFonts w:cs="Arial"/>
                <w:vertAlign w:val="superscript"/>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c>
          <w:tcPr>
            <w:tcW w:w="2699" w:type="dxa"/>
            <w:vAlign w:val="center"/>
          </w:tcPr>
          <w:p w14:paraId="4E3FC2B2"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F1D0166" w14:textId="77777777" w:rsidR="00795FED" w:rsidRPr="00C9366E" w:rsidRDefault="00795FED" w:rsidP="00795FED">
            <w:pPr>
              <w:autoSpaceDE w:val="0"/>
              <w:autoSpaceDN w:val="0"/>
              <w:adjustRightInd w:val="0"/>
              <w:spacing w:line="240" w:lineRule="auto"/>
              <w:jc w:val="center"/>
              <w:rPr>
                <w:rFonts w:cs="Arial"/>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r>
      <w:tr w:rsidR="00795FED" w:rsidRPr="00614228" w14:paraId="3981A7E1" w14:textId="77777777" w:rsidTr="00AF7059">
        <w:trPr>
          <w:trHeight w:val="569"/>
        </w:trPr>
        <w:tc>
          <w:tcPr>
            <w:tcW w:w="2698" w:type="dxa"/>
            <w:vAlign w:val="center"/>
          </w:tcPr>
          <w:p w14:paraId="1D852600" w14:textId="77777777" w:rsidR="00795FED" w:rsidRPr="00C9366E" w:rsidRDefault="00795FED" w:rsidP="00795FED">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180F884C"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6EC8B3A" w14:textId="77777777" w:rsidR="00795FED" w:rsidRPr="00C9366E" w:rsidRDefault="00795FED" w:rsidP="00795FED">
            <w:pPr>
              <w:autoSpaceDE w:val="0"/>
              <w:autoSpaceDN w:val="0"/>
              <w:adjustRightInd w:val="0"/>
              <w:spacing w:line="240" w:lineRule="auto"/>
              <w:jc w:val="center"/>
              <w:rPr>
                <w:rFonts w:cs="Arial"/>
                <w:vertAlign w:val="superscript"/>
                <w:lang w:eastAsia="en-US"/>
              </w:rPr>
            </w:pPr>
            <w:r>
              <w:rPr>
                <w:rFonts w:cs="Arial"/>
                <w:lang w:eastAsia="en-US"/>
              </w:rPr>
              <w:t>8.09</w:t>
            </w:r>
            <w:r w:rsidRPr="00C9366E">
              <w:rPr>
                <w:rFonts w:cs="Arial"/>
                <w:lang w:eastAsia="en-US"/>
              </w:rPr>
              <w:t xml:space="preserve"> x 10</w:t>
            </w:r>
            <w:r>
              <w:rPr>
                <w:rFonts w:cs="Arial"/>
                <w:vertAlign w:val="superscript"/>
                <w:lang w:eastAsia="en-US"/>
              </w:rPr>
              <w:t>-8</w:t>
            </w:r>
          </w:p>
        </w:tc>
        <w:tc>
          <w:tcPr>
            <w:tcW w:w="2699" w:type="dxa"/>
            <w:vAlign w:val="center"/>
          </w:tcPr>
          <w:p w14:paraId="5BA5EBB6" w14:textId="77777777" w:rsidR="00795FED" w:rsidRPr="00C9366E" w:rsidRDefault="00795FED" w:rsidP="00795FED">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7509570" w14:textId="77777777" w:rsidR="00795FED" w:rsidRPr="00C9366E" w:rsidRDefault="00795FED" w:rsidP="00795FED">
            <w:pPr>
              <w:autoSpaceDE w:val="0"/>
              <w:autoSpaceDN w:val="0"/>
              <w:adjustRightInd w:val="0"/>
              <w:spacing w:line="240" w:lineRule="auto"/>
              <w:jc w:val="center"/>
              <w:rPr>
                <w:rFonts w:cs="Arial"/>
                <w:lang w:eastAsia="en-US"/>
              </w:rPr>
            </w:pPr>
            <w:r>
              <w:rPr>
                <w:rFonts w:cs="Arial"/>
                <w:lang w:eastAsia="en-US"/>
              </w:rPr>
              <w:t>8.09</w:t>
            </w:r>
            <w:r w:rsidRPr="00C9366E">
              <w:rPr>
                <w:rFonts w:cs="Arial"/>
                <w:lang w:eastAsia="en-US"/>
              </w:rPr>
              <w:t xml:space="preserve"> x 10</w:t>
            </w:r>
            <w:r>
              <w:rPr>
                <w:rFonts w:cs="Arial"/>
                <w:vertAlign w:val="superscript"/>
                <w:lang w:eastAsia="en-US"/>
              </w:rPr>
              <w:t>-8</w:t>
            </w:r>
          </w:p>
        </w:tc>
      </w:tr>
    </w:tbl>
    <w:p w14:paraId="3E123370" w14:textId="77777777" w:rsidR="00E063F5" w:rsidRDefault="00E063F5" w:rsidP="00614228">
      <w:pPr>
        <w:autoSpaceDE w:val="0"/>
        <w:autoSpaceDN w:val="0"/>
        <w:adjustRightInd w:val="0"/>
        <w:spacing w:line="240" w:lineRule="auto"/>
        <w:jc w:val="both"/>
        <w:rPr>
          <w:rFonts w:cs="Arial"/>
          <w:b/>
          <w:sz w:val="28"/>
          <w:szCs w:val="24"/>
          <w:lang w:eastAsia="en-US"/>
        </w:rPr>
      </w:pPr>
    </w:p>
    <w:p w14:paraId="5B4C1B37"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11BCEA6B" w14:textId="77777777" w:rsidR="00025E39" w:rsidRPr="00AC4A55" w:rsidRDefault="00025E39" w:rsidP="00025E39">
      <w:pPr>
        <w:autoSpaceDE w:val="0"/>
        <w:autoSpaceDN w:val="0"/>
        <w:adjustRightInd w:val="0"/>
        <w:rPr>
          <w:rFonts w:cs="Arial"/>
          <w:color w:val="000000"/>
          <w:sz w:val="24"/>
          <w:lang w:eastAsia="en-US"/>
        </w:rPr>
      </w:pPr>
      <w:r w:rsidRPr="00AC4A55">
        <w:rPr>
          <w:rFonts w:cs="Arial"/>
          <w:color w:val="000000"/>
          <w:sz w:val="24"/>
          <w:lang w:eastAsia="en-US"/>
        </w:rPr>
        <w:t>The predicted exposure for prof</w:t>
      </w:r>
      <w:r w:rsidR="00D23663">
        <w:rPr>
          <w:rFonts w:cs="Arial"/>
          <w:color w:val="000000"/>
          <w:sz w:val="24"/>
          <w:lang w:eastAsia="en-US"/>
        </w:rPr>
        <w:t>essional decanting loose grains</w:t>
      </w:r>
      <w:r w:rsidRPr="00AC4A55">
        <w:rPr>
          <w:rFonts w:cs="Arial"/>
          <w:color w:val="000000"/>
          <w:sz w:val="24"/>
          <w:lang w:eastAsia="en-US"/>
        </w:rPr>
        <w:t xml:space="preserve"> from &gt; 10 </w:t>
      </w:r>
      <w:r>
        <w:rPr>
          <w:rFonts w:cs="Arial"/>
          <w:color w:val="000000"/>
          <w:sz w:val="24"/>
          <w:lang w:eastAsia="en-US"/>
        </w:rPr>
        <w:t xml:space="preserve">kg containers without PPE is </w:t>
      </w:r>
      <w:r w:rsidR="00795FED">
        <w:rPr>
          <w:rFonts w:cs="Arial"/>
          <w:color w:val="000000"/>
          <w:sz w:val="24"/>
          <w:lang w:eastAsia="en-US"/>
        </w:rPr>
        <w:t>62</w:t>
      </w:r>
      <w:r w:rsidR="009E7ADE">
        <w:rPr>
          <w:rFonts w:cs="Arial"/>
          <w:color w:val="000000"/>
          <w:sz w:val="24"/>
          <w:lang w:eastAsia="en-US"/>
        </w:rPr>
        <w:t>8</w:t>
      </w:r>
      <w:r w:rsidR="009E7ADE" w:rsidRPr="00AC4A55">
        <w:rPr>
          <w:rFonts w:cs="Arial"/>
          <w:color w:val="000000"/>
          <w:sz w:val="24"/>
          <w:lang w:eastAsia="en-US"/>
        </w:rPr>
        <w:t>%</w:t>
      </w:r>
      <w:r w:rsidRPr="00AC4A55">
        <w:rPr>
          <w:rFonts w:cs="Arial"/>
          <w:color w:val="000000"/>
          <w:sz w:val="24"/>
          <w:lang w:eastAsia="en-US"/>
        </w:rPr>
        <w:t xml:space="preserve"> of the AEL (</w:t>
      </w:r>
      <w:r w:rsidR="0015382B">
        <w:rPr>
          <w:rFonts w:cs="Arial"/>
          <w:color w:val="000000"/>
          <w:sz w:val="24"/>
          <w:lang w:eastAsia="en-US"/>
        </w:rPr>
        <w:t>AEL</w:t>
      </w:r>
      <w:r w:rsidR="0015382B" w:rsidRPr="007E3E81">
        <w:rPr>
          <w:rFonts w:cs="Arial"/>
          <w:color w:val="000000"/>
          <w:sz w:val="24"/>
          <w:vertAlign w:val="subscript"/>
          <w:lang w:eastAsia="en-US"/>
        </w:rPr>
        <w:t>long-term</w:t>
      </w:r>
      <w:r w:rsidR="0015382B">
        <w:rPr>
          <w:rFonts w:cs="Arial"/>
          <w:color w:val="000000"/>
          <w:sz w:val="24"/>
          <w:lang w:eastAsia="en-US"/>
        </w:rPr>
        <w:t>1.2x10</w:t>
      </w:r>
      <w:r w:rsidR="0015382B">
        <w:rPr>
          <w:rFonts w:cs="Arial"/>
          <w:color w:val="000000"/>
          <w:sz w:val="24"/>
          <w:vertAlign w:val="superscript"/>
          <w:lang w:eastAsia="en-US"/>
        </w:rPr>
        <w:t>-6</w:t>
      </w:r>
      <w:r w:rsidR="0015382B">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1779D1C2" w14:textId="268AF6BB" w:rsidR="00025E39" w:rsidRDefault="00025E39" w:rsidP="00025E39">
      <w:pPr>
        <w:autoSpaceDE w:val="0"/>
        <w:autoSpaceDN w:val="0"/>
        <w:adjustRightInd w:val="0"/>
        <w:jc w:val="both"/>
        <w:rPr>
          <w:rFonts w:cs="Arial"/>
          <w:color w:val="000000"/>
          <w:lang w:eastAsia="en-US"/>
        </w:rPr>
      </w:pPr>
      <w:r w:rsidRPr="00AC4A55">
        <w:rPr>
          <w:rFonts w:cs="Arial"/>
          <w:color w:val="000000"/>
          <w:sz w:val="24"/>
          <w:lang w:eastAsia="en-US"/>
        </w:rPr>
        <w:lastRenderedPageBreak/>
        <w:t xml:space="preserve">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w:t>
      </w:r>
      <w:r w:rsidR="00C81B3B">
        <w:rPr>
          <w:rFonts w:cs="Arial"/>
          <w:color w:val="000000"/>
          <w:sz w:val="24"/>
          <w:lang w:eastAsia="en-US"/>
        </w:rPr>
        <w:t>grains</w:t>
      </w:r>
      <w:r w:rsidRPr="00AC4A55">
        <w:rPr>
          <w:rFonts w:cs="Arial"/>
          <w:color w:val="000000"/>
          <w:sz w:val="24"/>
          <w:lang w:eastAsia="en-US"/>
        </w:rPr>
        <w:t xml:space="preserve"> pack sizes should be limited to ≤10kg</w:t>
      </w:r>
      <w:r w:rsidRPr="00AC4A55">
        <w:rPr>
          <w:rFonts w:cs="Arial"/>
          <w:color w:val="000000"/>
          <w:lang w:eastAsia="en-US"/>
        </w:rPr>
        <w:t>.</w:t>
      </w:r>
    </w:p>
    <w:p w14:paraId="3770AC82"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7896D76E"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4AA86901" w14:textId="77777777" w:rsidTr="00A23854">
        <w:trPr>
          <w:trHeight w:val="488"/>
        </w:trPr>
        <w:tc>
          <w:tcPr>
            <w:tcW w:w="13493" w:type="dxa"/>
            <w:gridSpan w:val="5"/>
            <w:vAlign w:val="center"/>
          </w:tcPr>
          <w:p w14:paraId="4DD39FDB" w14:textId="77777777" w:rsidR="009D7A31" w:rsidRPr="00A23854" w:rsidRDefault="009D7A31" w:rsidP="009161F6">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w:t>
            </w:r>
            <w:r w:rsidR="009161F6">
              <w:rPr>
                <w:rFonts w:cs="Arial"/>
                <w:b/>
                <w:lang w:eastAsia="en-US"/>
              </w:rPr>
              <w:t>madiolone</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5520A516" w14:textId="77777777" w:rsidTr="009A79C1">
        <w:trPr>
          <w:trHeight w:val="694"/>
        </w:trPr>
        <w:tc>
          <w:tcPr>
            <w:tcW w:w="2698" w:type="dxa"/>
            <w:vAlign w:val="center"/>
          </w:tcPr>
          <w:p w14:paraId="39D11A0A"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25E0C0D5"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1929C7" w:rsidRPr="00C9366E">
              <w:rPr>
                <w:rFonts w:cs="Arial"/>
                <w:b/>
                <w:lang w:eastAsia="en-US"/>
              </w:rPr>
              <w:t>(mg/kg bw/d)</w:t>
            </w:r>
          </w:p>
        </w:tc>
        <w:tc>
          <w:tcPr>
            <w:tcW w:w="2699" w:type="dxa"/>
            <w:vAlign w:val="center"/>
          </w:tcPr>
          <w:p w14:paraId="3A5284FE"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0AC4E768"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1929C7" w:rsidRPr="00C9366E">
              <w:rPr>
                <w:rFonts w:cs="Arial"/>
                <w:b/>
                <w:lang w:eastAsia="en-US"/>
              </w:rPr>
              <w:t>(mg/kg bw/d)</w:t>
            </w:r>
          </w:p>
        </w:tc>
        <w:tc>
          <w:tcPr>
            <w:tcW w:w="2699" w:type="dxa"/>
            <w:vAlign w:val="center"/>
          </w:tcPr>
          <w:p w14:paraId="3EEE402C"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9E7ADE" w:rsidRPr="00614228" w14:paraId="57573B98" w14:textId="77777777" w:rsidTr="009A79C1">
        <w:trPr>
          <w:trHeight w:val="902"/>
        </w:trPr>
        <w:tc>
          <w:tcPr>
            <w:tcW w:w="2698" w:type="dxa"/>
            <w:vAlign w:val="center"/>
          </w:tcPr>
          <w:p w14:paraId="606A134F"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Scenario 2: loading of loose grains and placing bait boxes (tier 1 – no PPE)</w:t>
            </w:r>
          </w:p>
        </w:tc>
        <w:tc>
          <w:tcPr>
            <w:tcW w:w="2698" w:type="dxa"/>
            <w:vAlign w:val="center"/>
          </w:tcPr>
          <w:p w14:paraId="6073A121"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4EF94A40" w14:textId="77777777" w:rsidR="009E7ADE" w:rsidRPr="00A23854" w:rsidRDefault="00795FED" w:rsidP="009E7ADE">
            <w:pPr>
              <w:autoSpaceDE w:val="0"/>
              <w:autoSpaceDN w:val="0"/>
              <w:adjustRightInd w:val="0"/>
              <w:spacing w:line="240" w:lineRule="auto"/>
              <w:jc w:val="center"/>
              <w:rPr>
                <w:rFonts w:cs="Arial"/>
                <w:vertAlign w:val="superscript"/>
                <w:lang w:eastAsia="en-US"/>
              </w:rPr>
            </w:pPr>
            <w:r>
              <w:rPr>
                <w:rFonts w:cs="Arial"/>
                <w:lang w:eastAsia="en-US"/>
              </w:rPr>
              <w:t>3.43</w:t>
            </w:r>
            <w:r w:rsidRPr="00C9366E">
              <w:rPr>
                <w:rFonts w:cs="Arial"/>
                <w:lang w:eastAsia="en-US"/>
              </w:rPr>
              <w:t xml:space="preserve"> x 10</w:t>
            </w:r>
            <w:r>
              <w:rPr>
                <w:rFonts w:cs="Arial"/>
                <w:vertAlign w:val="superscript"/>
                <w:lang w:eastAsia="en-US"/>
              </w:rPr>
              <w:t>-6</w:t>
            </w:r>
          </w:p>
        </w:tc>
        <w:tc>
          <w:tcPr>
            <w:tcW w:w="2699" w:type="dxa"/>
            <w:vAlign w:val="center"/>
          </w:tcPr>
          <w:p w14:paraId="4CA25C3B"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0BB91B41" w14:textId="77777777" w:rsidR="009E7ADE" w:rsidRPr="004870DB" w:rsidRDefault="00795FED" w:rsidP="009E7ADE">
            <w:pPr>
              <w:autoSpaceDE w:val="0"/>
              <w:autoSpaceDN w:val="0"/>
              <w:adjustRightInd w:val="0"/>
              <w:spacing w:line="240" w:lineRule="auto"/>
              <w:jc w:val="center"/>
              <w:rPr>
                <w:rFonts w:cs="Arial"/>
                <w:vertAlign w:val="superscript"/>
                <w:lang w:eastAsia="en-US"/>
              </w:rPr>
            </w:pPr>
            <w:r>
              <w:rPr>
                <w:rFonts w:cs="Arial"/>
                <w:lang w:eastAsia="en-US"/>
              </w:rPr>
              <w:t>5.05</w:t>
            </w:r>
            <w:r w:rsidR="009E7ADE">
              <w:rPr>
                <w:rFonts w:cs="Arial"/>
                <w:lang w:eastAsia="en-US"/>
              </w:rPr>
              <w:t xml:space="preserve"> x 10</w:t>
            </w:r>
            <w:r>
              <w:rPr>
                <w:rFonts w:cs="Arial"/>
                <w:vertAlign w:val="superscript"/>
                <w:lang w:eastAsia="en-US"/>
              </w:rPr>
              <w:t>-6</w:t>
            </w:r>
          </w:p>
        </w:tc>
      </w:tr>
      <w:tr w:rsidR="009E7ADE" w:rsidRPr="00614228" w14:paraId="5E80F139" w14:textId="77777777" w:rsidTr="009A79C1">
        <w:trPr>
          <w:trHeight w:val="841"/>
        </w:trPr>
        <w:tc>
          <w:tcPr>
            <w:tcW w:w="2698" w:type="dxa"/>
            <w:vAlign w:val="center"/>
          </w:tcPr>
          <w:p w14:paraId="48960BC9"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3F4F087E"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5605A7E2" w14:textId="77777777" w:rsidR="009E7ADE" w:rsidRPr="00A23854" w:rsidRDefault="00795FED" w:rsidP="009E7ADE">
            <w:pPr>
              <w:autoSpaceDE w:val="0"/>
              <w:autoSpaceDN w:val="0"/>
              <w:adjustRightInd w:val="0"/>
              <w:spacing w:line="240" w:lineRule="auto"/>
              <w:jc w:val="center"/>
              <w:rPr>
                <w:rFonts w:cs="Arial"/>
                <w:vertAlign w:val="superscript"/>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c>
          <w:tcPr>
            <w:tcW w:w="2699" w:type="dxa"/>
            <w:vAlign w:val="center"/>
          </w:tcPr>
          <w:p w14:paraId="32066856"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3ADD7FE9" w14:textId="77777777" w:rsidR="009E7ADE" w:rsidRPr="00A23854" w:rsidRDefault="009E7ADE" w:rsidP="009E7ADE">
            <w:pPr>
              <w:autoSpaceDE w:val="0"/>
              <w:autoSpaceDN w:val="0"/>
              <w:adjustRightInd w:val="0"/>
              <w:spacing w:line="240" w:lineRule="auto"/>
              <w:jc w:val="center"/>
              <w:rPr>
                <w:rFonts w:cs="Arial"/>
                <w:lang w:eastAsia="en-US"/>
              </w:rPr>
            </w:pPr>
          </w:p>
        </w:tc>
      </w:tr>
      <w:tr w:rsidR="009E7ADE" w:rsidRPr="00614228" w14:paraId="3673F76F" w14:textId="77777777" w:rsidTr="009A79C1">
        <w:trPr>
          <w:trHeight w:val="846"/>
        </w:trPr>
        <w:tc>
          <w:tcPr>
            <w:tcW w:w="2698" w:type="dxa"/>
            <w:vAlign w:val="center"/>
          </w:tcPr>
          <w:p w14:paraId="13B300E9" w14:textId="2643EF9E"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 xml:space="preserve">Scenario 2: loading of loose </w:t>
            </w:r>
            <w:r w:rsidR="00C81B3B">
              <w:rPr>
                <w:rFonts w:cs="Arial"/>
                <w:lang w:eastAsia="en-US"/>
              </w:rPr>
              <w:t>grains</w:t>
            </w:r>
            <w:r>
              <w:rPr>
                <w:rFonts w:cs="Arial"/>
                <w:lang w:eastAsia="en-US"/>
              </w:rPr>
              <w:t xml:space="preserve"> and placing bait boxes (tier 1 – PPE, gloves)</w:t>
            </w:r>
          </w:p>
        </w:tc>
        <w:tc>
          <w:tcPr>
            <w:tcW w:w="2698" w:type="dxa"/>
            <w:vAlign w:val="center"/>
          </w:tcPr>
          <w:p w14:paraId="55369F05"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2B7F5B62" w14:textId="77777777" w:rsidR="009E7ADE" w:rsidRPr="00A23854" w:rsidRDefault="00795FED" w:rsidP="009E7ADE">
            <w:pPr>
              <w:autoSpaceDE w:val="0"/>
              <w:autoSpaceDN w:val="0"/>
              <w:adjustRightInd w:val="0"/>
              <w:spacing w:line="240" w:lineRule="auto"/>
              <w:jc w:val="center"/>
              <w:rPr>
                <w:rFonts w:cs="Arial"/>
                <w:vertAlign w:val="superscript"/>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c>
          <w:tcPr>
            <w:tcW w:w="2699" w:type="dxa"/>
            <w:vAlign w:val="center"/>
          </w:tcPr>
          <w:p w14:paraId="4FE18CE7" w14:textId="77777777" w:rsidR="009E7ADE" w:rsidRPr="00A23854" w:rsidRDefault="009E7ADE" w:rsidP="009E7AD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1AE74CA4" w14:textId="77777777" w:rsidR="009E7ADE" w:rsidRPr="004870DB" w:rsidRDefault="00795FED" w:rsidP="009E7ADE">
            <w:pPr>
              <w:autoSpaceDE w:val="0"/>
              <w:autoSpaceDN w:val="0"/>
              <w:adjustRightInd w:val="0"/>
              <w:spacing w:line="240" w:lineRule="auto"/>
              <w:jc w:val="center"/>
              <w:rPr>
                <w:rFonts w:cs="Arial"/>
                <w:vertAlign w:val="superscript"/>
                <w:lang w:eastAsia="en-US"/>
              </w:rPr>
            </w:pPr>
            <w:r>
              <w:rPr>
                <w:rFonts w:cs="Arial"/>
                <w:lang w:eastAsia="en-US"/>
              </w:rPr>
              <w:t>1.</w:t>
            </w:r>
            <w:r w:rsidR="002A0530">
              <w:rPr>
                <w:rFonts w:cs="Arial"/>
                <w:lang w:eastAsia="en-US"/>
              </w:rPr>
              <w:t>79</w:t>
            </w:r>
            <w:r w:rsidR="009E7ADE">
              <w:rPr>
                <w:rFonts w:cs="Arial"/>
                <w:lang w:eastAsia="en-US"/>
              </w:rPr>
              <w:t xml:space="preserve"> x 10</w:t>
            </w:r>
            <w:r w:rsidR="009E7ADE">
              <w:rPr>
                <w:rFonts w:cs="Arial"/>
                <w:vertAlign w:val="superscript"/>
                <w:lang w:eastAsia="en-US"/>
              </w:rPr>
              <w:t>-6</w:t>
            </w:r>
          </w:p>
        </w:tc>
      </w:tr>
      <w:tr w:rsidR="009E7ADE" w:rsidRPr="00614228" w14:paraId="09F1BEC7" w14:textId="77777777" w:rsidTr="009A79C1">
        <w:trPr>
          <w:trHeight w:val="844"/>
        </w:trPr>
        <w:tc>
          <w:tcPr>
            <w:tcW w:w="2698" w:type="dxa"/>
            <w:vAlign w:val="center"/>
          </w:tcPr>
          <w:p w14:paraId="19E83E95"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Scenario 3: clean-up and emptying of bait boxes (tier 2 – no PPE)</w:t>
            </w:r>
          </w:p>
        </w:tc>
        <w:tc>
          <w:tcPr>
            <w:tcW w:w="2698" w:type="dxa"/>
            <w:vAlign w:val="center"/>
          </w:tcPr>
          <w:p w14:paraId="7DB5AB1F"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3D72D207" w14:textId="77777777" w:rsidR="009E7ADE" w:rsidRDefault="00795FED" w:rsidP="009E7ADE">
            <w:pPr>
              <w:autoSpaceDE w:val="0"/>
              <w:autoSpaceDN w:val="0"/>
              <w:adjustRightInd w:val="0"/>
              <w:spacing w:line="240" w:lineRule="auto"/>
              <w:jc w:val="center"/>
              <w:rPr>
                <w:rFonts w:cs="Arial"/>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c>
          <w:tcPr>
            <w:tcW w:w="2699" w:type="dxa"/>
            <w:vAlign w:val="center"/>
          </w:tcPr>
          <w:p w14:paraId="78F0237E" w14:textId="77777777" w:rsidR="009E7ADE" w:rsidRPr="00A23854"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2F8E8785" w14:textId="77777777" w:rsidR="009E7ADE" w:rsidRDefault="009E7ADE" w:rsidP="009E7ADE">
            <w:pPr>
              <w:autoSpaceDE w:val="0"/>
              <w:autoSpaceDN w:val="0"/>
              <w:adjustRightInd w:val="0"/>
              <w:spacing w:line="240" w:lineRule="auto"/>
              <w:jc w:val="center"/>
              <w:rPr>
                <w:rFonts w:cs="Arial"/>
                <w:lang w:eastAsia="en-US"/>
              </w:rPr>
            </w:pPr>
          </w:p>
        </w:tc>
      </w:tr>
      <w:tr w:rsidR="009E7ADE" w:rsidRPr="00614228" w14:paraId="6DBCFD23" w14:textId="77777777" w:rsidTr="009A79C1">
        <w:trPr>
          <w:trHeight w:val="844"/>
        </w:trPr>
        <w:tc>
          <w:tcPr>
            <w:tcW w:w="2698" w:type="dxa"/>
            <w:vAlign w:val="center"/>
          </w:tcPr>
          <w:p w14:paraId="1A309A62" w14:textId="66F80A4A" w:rsidR="009E7ADE" w:rsidRDefault="009E7ADE" w:rsidP="009E7ADE">
            <w:pPr>
              <w:autoSpaceDE w:val="0"/>
              <w:autoSpaceDN w:val="0"/>
              <w:adjustRightInd w:val="0"/>
              <w:spacing w:line="240" w:lineRule="auto"/>
              <w:jc w:val="center"/>
              <w:rPr>
                <w:rFonts w:cs="Arial"/>
                <w:lang w:eastAsia="en-US"/>
              </w:rPr>
            </w:pPr>
            <w:r w:rsidRPr="007A3670">
              <w:rPr>
                <w:rFonts w:cs="Arial"/>
                <w:lang w:eastAsia="en-US"/>
              </w:rPr>
              <w:t>Scenari</w:t>
            </w:r>
            <w:r>
              <w:rPr>
                <w:rFonts w:cs="Arial"/>
                <w:lang w:eastAsia="en-US"/>
              </w:rPr>
              <w:t xml:space="preserve">o 2: loading of loose </w:t>
            </w:r>
            <w:r w:rsidR="00C81B3B">
              <w:rPr>
                <w:rFonts w:cs="Arial"/>
                <w:lang w:eastAsia="en-US"/>
              </w:rPr>
              <w:t>grains</w:t>
            </w:r>
            <w:r>
              <w:rPr>
                <w:rFonts w:cs="Arial"/>
                <w:lang w:eastAsia="en-US"/>
              </w:rPr>
              <w:t xml:space="preserve"> and placing bait boxes  (tier 2 – PPE, gloves) </w:t>
            </w:r>
          </w:p>
        </w:tc>
        <w:tc>
          <w:tcPr>
            <w:tcW w:w="2698" w:type="dxa"/>
            <w:vAlign w:val="center"/>
          </w:tcPr>
          <w:p w14:paraId="559F5D05"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5DC0643A" w14:textId="77777777" w:rsidR="009E7ADE" w:rsidRDefault="002A0530" w:rsidP="009E7ADE">
            <w:pPr>
              <w:autoSpaceDE w:val="0"/>
              <w:autoSpaceDN w:val="0"/>
              <w:adjustRightInd w:val="0"/>
              <w:spacing w:line="240" w:lineRule="auto"/>
              <w:jc w:val="center"/>
              <w:rPr>
                <w:rFonts w:cs="Arial"/>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c>
          <w:tcPr>
            <w:tcW w:w="2699" w:type="dxa"/>
            <w:vAlign w:val="center"/>
          </w:tcPr>
          <w:p w14:paraId="38D1F5FD" w14:textId="77777777" w:rsidR="009E7ADE" w:rsidRDefault="009E7ADE" w:rsidP="009E7ADE">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69D6BA7B" w14:textId="77777777" w:rsidR="009E7ADE" w:rsidRPr="00F5041B" w:rsidRDefault="002A0530" w:rsidP="009E7ADE">
            <w:pPr>
              <w:autoSpaceDE w:val="0"/>
              <w:autoSpaceDN w:val="0"/>
              <w:adjustRightInd w:val="0"/>
              <w:spacing w:line="240" w:lineRule="auto"/>
              <w:jc w:val="center"/>
              <w:rPr>
                <w:rFonts w:cs="Arial"/>
                <w:vertAlign w:val="superscript"/>
                <w:lang w:eastAsia="en-US"/>
              </w:rPr>
            </w:pPr>
            <w:r>
              <w:rPr>
                <w:rFonts w:cs="Arial"/>
                <w:lang w:eastAsia="en-US"/>
              </w:rPr>
              <w:t>2.52</w:t>
            </w:r>
            <w:r w:rsidR="009E7ADE">
              <w:rPr>
                <w:rFonts w:cs="Arial"/>
                <w:lang w:eastAsia="en-US"/>
              </w:rPr>
              <w:t xml:space="preserve"> x 10</w:t>
            </w:r>
            <w:r w:rsidR="009E7ADE">
              <w:rPr>
                <w:rFonts w:cs="Arial"/>
                <w:vertAlign w:val="superscript"/>
                <w:lang w:eastAsia="en-US"/>
              </w:rPr>
              <w:t>-7</w:t>
            </w:r>
          </w:p>
        </w:tc>
      </w:tr>
      <w:tr w:rsidR="00F5041B" w:rsidRPr="00614228" w14:paraId="43E206B1" w14:textId="77777777" w:rsidTr="009A79C1">
        <w:trPr>
          <w:trHeight w:val="844"/>
        </w:trPr>
        <w:tc>
          <w:tcPr>
            <w:tcW w:w="2698" w:type="dxa"/>
            <w:vAlign w:val="center"/>
          </w:tcPr>
          <w:p w14:paraId="06481C9B"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177E2793"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5DC0EDE5" w14:textId="77777777" w:rsidR="00F5041B" w:rsidRDefault="002A0530" w:rsidP="00F5041B">
            <w:pPr>
              <w:autoSpaceDE w:val="0"/>
              <w:autoSpaceDN w:val="0"/>
              <w:adjustRightInd w:val="0"/>
              <w:spacing w:line="240" w:lineRule="auto"/>
              <w:jc w:val="center"/>
              <w:rPr>
                <w:rFonts w:cs="Arial"/>
                <w:lang w:eastAsia="en-US"/>
              </w:rPr>
            </w:pPr>
            <w:r>
              <w:rPr>
                <w:rFonts w:cs="Arial"/>
                <w:lang w:eastAsia="en-US"/>
              </w:rPr>
              <w:t>8.09</w:t>
            </w:r>
            <w:r w:rsidRPr="00C9366E">
              <w:rPr>
                <w:rFonts w:cs="Arial"/>
                <w:lang w:eastAsia="en-US"/>
              </w:rPr>
              <w:t xml:space="preserve"> x 10</w:t>
            </w:r>
            <w:r>
              <w:rPr>
                <w:rFonts w:cs="Arial"/>
                <w:vertAlign w:val="superscript"/>
                <w:lang w:eastAsia="en-US"/>
              </w:rPr>
              <w:t>-8</w:t>
            </w:r>
          </w:p>
        </w:tc>
        <w:tc>
          <w:tcPr>
            <w:tcW w:w="2699" w:type="dxa"/>
            <w:vAlign w:val="center"/>
          </w:tcPr>
          <w:p w14:paraId="4D734C92"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5B4D69D5" w14:textId="77777777" w:rsidR="00F5041B" w:rsidRDefault="00F5041B" w:rsidP="00F5041B">
            <w:pPr>
              <w:autoSpaceDE w:val="0"/>
              <w:autoSpaceDN w:val="0"/>
              <w:adjustRightInd w:val="0"/>
              <w:spacing w:line="240" w:lineRule="auto"/>
              <w:jc w:val="center"/>
              <w:rPr>
                <w:rFonts w:cs="Arial"/>
                <w:lang w:eastAsia="en-US"/>
              </w:rPr>
            </w:pPr>
          </w:p>
        </w:tc>
      </w:tr>
    </w:tbl>
    <w:p w14:paraId="512786DF"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746DF94B"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t>Non-professional exposure</w:t>
      </w:r>
    </w:p>
    <w:p w14:paraId="3A019BBF"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p>
    <w:p w14:paraId="6AC0BEA2" w14:textId="77777777" w:rsidR="004A20E5" w:rsidRPr="00614228" w:rsidRDefault="0011067C" w:rsidP="002A0530">
      <w:pPr>
        <w:autoSpaceDE w:val="0"/>
        <w:autoSpaceDN w:val="0"/>
        <w:adjustRightInd w:val="0"/>
        <w:jc w:val="both"/>
        <w:rPr>
          <w:rFonts w:cs="Arial"/>
          <w:sz w:val="24"/>
          <w:szCs w:val="24"/>
          <w:lang w:eastAsia="en-US"/>
        </w:rPr>
      </w:pPr>
      <w:r w:rsidRPr="00614228">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Regulation (EU) 2016/1179 of 19 July 2016). Therefore no con</w:t>
      </w:r>
      <w:r w:rsidR="004A2103">
        <w:rPr>
          <w:rFonts w:cs="Arial"/>
          <w:sz w:val="24"/>
          <w:szCs w:val="24"/>
          <w:lang w:eastAsia="en-US"/>
        </w:rPr>
        <w:t>siderat</w:t>
      </w:r>
      <w:r w:rsidR="009E7ADE">
        <w:rPr>
          <w:rFonts w:cs="Arial"/>
          <w:sz w:val="24"/>
          <w:szCs w:val="24"/>
          <w:lang w:eastAsia="en-US"/>
        </w:rPr>
        <w:t>ion for the use of ‘Toxan Płatki</w:t>
      </w:r>
      <w:r w:rsidRPr="00614228">
        <w:rPr>
          <w:rFonts w:cs="Arial"/>
          <w:sz w:val="24"/>
          <w:szCs w:val="24"/>
          <w:lang w:eastAsia="en-US"/>
        </w:rPr>
        <w:t>’ by non-professional users has been considered for the renewal authorisation.</w:t>
      </w:r>
    </w:p>
    <w:p w14:paraId="7F5E3B4B"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5D15A268"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22045ADB"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1C1E4CB1" w14:textId="6B9DABB7"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4</w:t>
      </w:r>
      <w:r w:rsidR="0011067C" w:rsidRPr="00AB5A93">
        <w:rPr>
          <w:rFonts w:cs="Arial"/>
          <w:b/>
          <w:iCs/>
          <w:sz w:val="28"/>
          <w:szCs w:val="24"/>
          <w:lang w:eastAsia="en-US"/>
        </w:rPr>
        <w:t xml:space="preserve"> - Secondary exposure of a toddler transient mouthing of </w:t>
      </w:r>
      <w:r w:rsidR="00C81B3B">
        <w:rPr>
          <w:rFonts w:cs="Arial"/>
          <w:b/>
          <w:iCs/>
          <w:sz w:val="28"/>
          <w:szCs w:val="24"/>
          <w:lang w:eastAsia="en-US"/>
        </w:rPr>
        <w:t>grains</w:t>
      </w:r>
      <w:r w:rsidR="0011067C" w:rsidRPr="00AB5A93">
        <w:rPr>
          <w:rFonts w:cs="Arial"/>
          <w:b/>
          <w:iCs/>
          <w:sz w:val="28"/>
          <w:szCs w:val="24"/>
          <w:lang w:eastAsia="en-US"/>
        </w:rPr>
        <w:t xml:space="preserve"> bait</w:t>
      </w:r>
    </w:p>
    <w:p w14:paraId="5170E091"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7F54E15F"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263F257" w14:textId="77777777" w:rsidR="00D911CF" w:rsidRPr="00365AB2" w:rsidRDefault="00D911CF" w:rsidP="004A2103">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4</w:t>
            </w:r>
          </w:p>
        </w:tc>
      </w:tr>
      <w:tr w:rsidR="00D911CF" w:rsidRPr="00365AB2" w14:paraId="0251EC3F"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656FDC2" w14:textId="72DD366C" w:rsidR="00D911CF" w:rsidRPr="00365AB2" w:rsidRDefault="00D911CF" w:rsidP="001929C7">
            <w:pPr>
              <w:autoSpaceDE w:val="0"/>
              <w:autoSpaceDN w:val="0"/>
              <w:adjustRightInd w:val="0"/>
              <w:spacing w:line="240" w:lineRule="auto"/>
              <w:jc w:val="both"/>
              <w:rPr>
                <w:rFonts w:cs="Arial"/>
                <w:lang w:eastAsia="en-US"/>
              </w:rPr>
            </w:pPr>
            <w:r w:rsidRPr="00365AB2">
              <w:rPr>
                <w:rFonts w:cs="Arial"/>
                <w:lang w:eastAsia="en-US"/>
              </w:rPr>
              <w:t xml:space="preserve">The critical scenario for secondary exposure in relation to the use of rodenticide </w:t>
            </w:r>
            <w:r w:rsidR="00C81B3B">
              <w:rPr>
                <w:rFonts w:cs="Arial"/>
                <w:lang w:eastAsia="en-US"/>
              </w:rPr>
              <w:t>grains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4F97443D" w14:textId="77777777" w:rsidTr="00673009">
        <w:trPr>
          <w:trHeight w:val="369"/>
        </w:trPr>
        <w:tc>
          <w:tcPr>
            <w:tcW w:w="2518" w:type="dxa"/>
            <w:vMerge w:val="restart"/>
            <w:vAlign w:val="center"/>
          </w:tcPr>
          <w:p w14:paraId="1BE0EE9A"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1F2E48E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4DAF0D1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2466BB93" w14:textId="77777777" w:rsidTr="00673009">
        <w:trPr>
          <w:trHeight w:val="417"/>
        </w:trPr>
        <w:tc>
          <w:tcPr>
            <w:tcW w:w="2518" w:type="dxa"/>
            <w:vMerge/>
            <w:vAlign w:val="center"/>
          </w:tcPr>
          <w:p w14:paraId="7921BA2A"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DEFCD9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13AE650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6DB4AAEE" w14:textId="77777777" w:rsidTr="00673009">
        <w:trPr>
          <w:trHeight w:val="422"/>
        </w:trPr>
        <w:tc>
          <w:tcPr>
            <w:tcW w:w="2518" w:type="dxa"/>
            <w:vMerge/>
            <w:vAlign w:val="center"/>
          </w:tcPr>
          <w:p w14:paraId="1436BDD0"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31C8C0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49341273" w14:textId="77777777" w:rsidR="00D911CF" w:rsidRPr="00365AB2" w:rsidRDefault="00D911CF" w:rsidP="004A2103">
            <w:pPr>
              <w:autoSpaceDE w:val="0"/>
              <w:autoSpaceDN w:val="0"/>
              <w:adjustRightInd w:val="0"/>
              <w:spacing w:line="240" w:lineRule="auto"/>
              <w:rPr>
                <w:rFonts w:cs="Arial"/>
                <w:lang w:eastAsia="en-US"/>
              </w:rPr>
            </w:pPr>
            <w:r w:rsidRPr="00365AB2">
              <w:rPr>
                <w:rFonts w:cs="Arial"/>
                <w:lang w:eastAsia="en-US"/>
              </w:rPr>
              <w:t>Bro</w:t>
            </w:r>
            <w:r w:rsidR="004A2103">
              <w:rPr>
                <w:rFonts w:cs="Arial"/>
                <w:lang w:eastAsia="en-US"/>
              </w:rPr>
              <w:t>madiolone</w:t>
            </w:r>
          </w:p>
        </w:tc>
      </w:tr>
      <w:tr w:rsidR="00D911CF" w:rsidRPr="00365AB2" w14:paraId="46E8A34D" w14:textId="77777777" w:rsidTr="00673009">
        <w:trPr>
          <w:trHeight w:val="414"/>
        </w:trPr>
        <w:tc>
          <w:tcPr>
            <w:tcW w:w="2518" w:type="dxa"/>
            <w:vMerge/>
            <w:vAlign w:val="center"/>
          </w:tcPr>
          <w:p w14:paraId="470E4E8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AE7FB7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00A7F82E" w14:textId="77777777" w:rsidR="00D911CF" w:rsidRPr="00365AB2" w:rsidRDefault="006E62BA" w:rsidP="00673009">
            <w:pPr>
              <w:autoSpaceDE w:val="0"/>
              <w:autoSpaceDN w:val="0"/>
              <w:adjustRightInd w:val="0"/>
              <w:spacing w:line="240" w:lineRule="auto"/>
              <w:rPr>
                <w:rFonts w:cs="Arial"/>
                <w:lang w:eastAsia="en-US"/>
              </w:rPr>
            </w:pPr>
            <w:r>
              <w:rPr>
                <w:rFonts w:cs="Arial"/>
                <w:lang w:eastAsia="en-US"/>
              </w:rPr>
              <w:t>0.004</w:t>
            </w:r>
            <w:r w:rsidR="00D911CF" w:rsidRPr="00365AB2">
              <w:rPr>
                <w:rFonts w:cs="Arial"/>
                <w:lang w:eastAsia="en-US"/>
              </w:rPr>
              <w:t>%</w:t>
            </w:r>
          </w:p>
        </w:tc>
      </w:tr>
      <w:tr w:rsidR="00D911CF" w:rsidRPr="00365AB2" w14:paraId="35340BB1" w14:textId="77777777" w:rsidTr="00673009">
        <w:trPr>
          <w:trHeight w:val="421"/>
        </w:trPr>
        <w:tc>
          <w:tcPr>
            <w:tcW w:w="2518" w:type="dxa"/>
            <w:vMerge/>
            <w:vAlign w:val="center"/>
          </w:tcPr>
          <w:p w14:paraId="65CD895A"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91B38D6"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446015E0"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1CB68505" w14:textId="77777777" w:rsidTr="00673009">
        <w:trPr>
          <w:trHeight w:val="413"/>
        </w:trPr>
        <w:tc>
          <w:tcPr>
            <w:tcW w:w="2518" w:type="dxa"/>
            <w:vMerge/>
            <w:vAlign w:val="center"/>
          </w:tcPr>
          <w:p w14:paraId="28B14C8F"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4D2D9D3"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17FB3F4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0BA99282" w14:textId="77777777" w:rsidTr="00673009">
        <w:trPr>
          <w:trHeight w:val="752"/>
        </w:trPr>
        <w:tc>
          <w:tcPr>
            <w:tcW w:w="2518" w:type="dxa"/>
            <w:vAlign w:val="center"/>
          </w:tcPr>
          <w:p w14:paraId="2119D394"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76D6A888"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240C6C75" w14:textId="77777777" w:rsidR="00365AB2" w:rsidRPr="00365AB2" w:rsidRDefault="00365AB2" w:rsidP="00365AB2">
            <w:pPr>
              <w:rPr>
                <w:rFonts w:cs="Arial"/>
                <w:lang w:eastAsia="en-US"/>
              </w:rPr>
            </w:pPr>
            <w:r w:rsidRPr="00365AB2">
              <w:rPr>
                <w:rFonts w:cs="Arial"/>
              </w:rPr>
              <w:t>10 mg</w:t>
            </w:r>
          </w:p>
        </w:tc>
      </w:tr>
    </w:tbl>
    <w:p w14:paraId="03663C14"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041B7D3F"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2DA09349"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025EE143" w14:textId="77777777" w:rsidTr="00673009">
        <w:trPr>
          <w:trHeight w:val="432"/>
        </w:trPr>
        <w:tc>
          <w:tcPr>
            <w:tcW w:w="13493" w:type="dxa"/>
            <w:gridSpan w:val="5"/>
            <w:vAlign w:val="center"/>
          </w:tcPr>
          <w:p w14:paraId="043F103F"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estimated exposure to b</w:t>
            </w:r>
            <w:r w:rsidR="004A2103">
              <w:rPr>
                <w:rFonts w:cs="Arial"/>
                <w:b/>
                <w:lang w:eastAsia="en-US"/>
              </w:rPr>
              <w:t xml:space="preserve">romadiolone </w:t>
            </w:r>
            <w:r>
              <w:rPr>
                <w:rFonts w:cs="Arial"/>
                <w:b/>
                <w:lang w:eastAsia="en-US"/>
              </w:rPr>
              <w:t>to the general public</w:t>
            </w:r>
          </w:p>
        </w:tc>
      </w:tr>
      <w:tr w:rsidR="00365AB2" w:rsidRPr="00614228" w14:paraId="362D7F67" w14:textId="77777777" w:rsidTr="00673009">
        <w:trPr>
          <w:trHeight w:val="694"/>
        </w:trPr>
        <w:tc>
          <w:tcPr>
            <w:tcW w:w="2698" w:type="dxa"/>
            <w:vAlign w:val="center"/>
          </w:tcPr>
          <w:p w14:paraId="0CF4667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70A98C8"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1929C7" w:rsidRPr="00C9366E">
              <w:rPr>
                <w:rFonts w:cs="Arial"/>
                <w:b/>
                <w:lang w:eastAsia="en-US"/>
              </w:rPr>
              <w:t>(mg/kg bw/d)</w:t>
            </w:r>
          </w:p>
        </w:tc>
        <w:tc>
          <w:tcPr>
            <w:tcW w:w="2699" w:type="dxa"/>
            <w:vAlign w:val="center"/>
          </w:tcPr>
          <w:p w14:paraId="0C93DCB5"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F86CEDB"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1929C7" w:rsidRPr="00C9366E">
              <w:rPr>
                <w:rFonts w:cs="Arial"/>
                <w:b/>
                <w:lang w:eastAsia="en-US"/>
              </w:rPr>
              <w:t>(mg/kg bw/d)</w:t>
            </w:r>
          </w:p>
        </w:tc>
        <w:tc>
          <w:tcPr>
            <w:tcW w:w="2699" w:type="dxa"/>
            <w:vAlign w:val="center"/>
          </w:tcPr>
          <w:p w14:paraId="11BA6125"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E62BA" w:rsidRPr="00614228" w14:paraId="6EA524CD" w14:textId="77777777" w:rsidTr="00673009">
        <w:trPr>
          <w:trHeight w:val="561"/>
        </w:trPr>
        <w:tc>
          <w:tcPr>
            <w:tcW w:w="2698" w:type="dxa"/>
            <w:vAlign w:val="center"/>
          </w:tcPr>
          <w:p w14:paraId="0A7D6208" w14:textId="77777777" w:rsidR="006E62BA" w:rsidRPr="00C9366E" w:rsidRDefault="006E62BA" w:rsidP="006E62BA">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07269358" w14:textId="77777777" w:rsidR="006E62BA" w:rsidRPr="00C9366E" w:rsidRDefault="006E62BA" w:rsidP="006E62B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DEF408D" w14:textId="77777777" w:rsidR="006E62BA" w:rsidRPr="00C9366E" w:rsidRDefault="006E62BA" w:rsidP="006E62BA">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E8C5A29" w14:textId="77777777" w:rsidR="006E62BA" w:rsidRPr="00341E24" w:rsidRDefault="006E62BA" w:rsidP="006E62BA">
            <w:pPr>
              <w:autoSpaceDE w:val="0"/>
              <w:autoSpaceDN w:val="0"/>
              <w:adjustRightInd w:val="0"/>
              <w:spacing w:line="240" w:lineRule="auto"/>
              <w:jc w:val="center"/>
              <w:rPr>
                <w:rFonts w:cs="Arial"/>
                <w:lang w:eastAsia="en-US"/>
              </w:rPr>
            </w:pPr>
            <w:r w:rsidRPr="002821FB">
              <w:rPr>
                <w:rFonts w:cs="Arial"/>
                <w:lang w:eastAsia="en-US"/>
              </w:rPr>
              <w:t>2 x 10</w:t>
            </w:r>
            <w:r w:rsidRPr="002821FB">
              <w:rPr>
                <w:rFonts w:cs="Arial"/>
                <w:vertAlign w:val="superscript"/>
                <w:lang w:eastAsia="en-US"/>
              </w:rPr>
              <w:t xml:space="preserve">-2 </w:t>
            </w:r>
          </w:p>
        </w:tc>
        <w:tc>
          <w:tcPr>
            <w:tcW w:w="2699" w:type="dxa"/>
            <w:vAlign w:val="center"/>
          </w:tcPr>
          <w:p w14:paraId="396B90F7" w14:textId="77777777" w:rsidR="006E62BA" w:rsidRPr="00C9366E" w:rsidRDefault="006E62BA" w:rsidP="006E62BA">
            <w:pPr>
              <w:autoSpaceDE w:val="0"/>
              <w:autoSpaceDN w:val="0"/>
              <w:adjustRightInd w:val="0"/>
              <w:spacing w:line="240" w:lineRule="auto"/>
              <w:jc w:val="center"/>
              <w:rPr>
                <w:rFonts w:cs="Arial"/>
                <w:lang w:eastAsia="en-US"/>
              </w:rPr>
            </w:pPr>
            <w:r w:rsidRPr="002821FB">
              <w:rPr>
                <w:rFonts w:cs="Arial"/>
                <w:lang w:eastAsia="en-US"/>
              </w:rPr>
              <w:t>2 x 10</w:t>
            </w:r>
            <w:r w:rsidRPr="002821FB">
              <w:rPr>
                <w:rFonts w:cs="Arial"/>
                <w:vertAlign w:val="superscript"/>
                <w:lang w:eastAsia="en-US"/>
              </w:rPr>
              <w:t xml:space="preserve">-2 </w:t>
            </w:r>
          </w:p>
        </w:tc>
      </w:tr>
      <w:tr w:rsidR="006E62BA" w:rsidRPr="00614228" w14:paraId="79FD00BE" w14:textId="77777777" w:rsidTr="00673009">
        <w:trPr>
          <w:trHeight w:val="569"/>
        </w:trPr>
        <w:tc>
          <w:tcPr>
            <w:tcW w:w="2698" w:type="dxa"/>
            <w:vAlign w:val="center"/>
          </w:tcPr>
          <w:p w14:paraId="5081BAD7" w14:textId="77777777" w:rsidR="006E62BA" w:rsidRPr="00C9366E" w:rsidRDefault="006E62BA" w:rsidP="006E62BA">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1BE9B960" w14:textId="77777777" w:rsidR="006E62BA" w:rsidRPr="00C9366E" w:rsidRDefault="006E62BA" w:rsidP="006E62BA">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0796799" w14:textId="77777777" w:rsidR="006E62BA" w:rsidRPr="00C9366E" w:rsidRDefault="006E62BA" w:rsidP="006E62BA">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7C883C9C" w14:textId="77777777" w:rsidR="006E62BA" w:rsidRPr="00341E24" w:rsidRDefault="006E62BA" w:rsidP="006E62BA">
            <w:pPr>
              <w:autoSpaceDE w:val="0"/>
              <w:autoSpaceDN w:val="0"/>
              <w:adjustRightInd w:val="0"/>
              <w:spacing w:line="240" w:lineRule="auto"/>
              <w:jc w:val="center"/>
              <w:rPr>
                <w:rFonts w:cs="Arial"/>
                <w:lang w:eastAsia="en-US"/>
              </w:rPr>
            </w:pPr>
            <w:r w:rsidRPr="002821FB">
              <w:rPr>
                <w:rFonts w:cs="Arial"/>
                <w:lang w:eastAsia="en-US"/>
              </w:rPr>
              <w:t>4 x 10</w:t>
            </w:r>
            <w:r w:rsidRPr="002821FB">
              <w:rPr>
                <w:rFonts w:cs="Arial"/>
                <w:vertAlign w:val="superscript"/>
                <w:lang w:eastAsia="en-US"/>
              </w:rPr>
              <w:t xml:space="preserve">-5 </w:t>
            </w:r>
          </w:p>
        </w:tc>
        <w:tc>
          <w:tcPr>
            <w:tcW w:w="2699" w:type="dxa"/>
            <w:vAlign w:val="center"/>
          </w:tcPr>
          <w:p w14:paraId="118A1965" w14:textId="77777777" w:rsidR="006E62BA" w:rsidRPr="00C9366E" w:rsidRDefault="006E62BA" w:rsidP="006E62BA">
            <w:pPr>
              <w:autoSpaceDE w:val="0"/>
              <w:autoSpaceDN w:val="0"/>
              <w:adjustRightInd w:val="0"/>
              <w:spacing w:line="240" w:lineRule="auto"/>
              <w:jc w:val="center"/>
              <w:rPr>
                <w:rFonts w:cs="Arial"/>
                <w:lang w:eastAsia="en-US"/>
              </w:rPr>
            </w:pPr>
            <w:r w:rsidRPr="002821FB">
              <w:rPr>
                <w:rFonts w:cs="Arial"/>
                <w:lang w:eastAsia="en-US"/>
              </w:rPr>
              <w:t>4 x 10</w:t>
            </w:r>
            <w:r w:rsidRPr="002821FB">
              <w:rPr>
                <w:rFonts w:cs="Arial"/>
                <w:vertAlign w:val="superscript"/>
                <w:lang w:eastAsia="en-US"/>
              </w:rPr>
              <w:t xml:space="preserve">-5 </w:t>
            </w:r>
          </w:p>
        </w:tc>
      </w:tr>
    </w:tbl>
    <w:p w14:paraId="7A127D0B"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3254114C"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5E2865A7"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4ED097BA"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33598F2A"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0DD61ADF"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69D1A3F7"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A8C3B75"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60D1D397"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6CAF2AC2"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17084BB1"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344C787A"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2"/>
      </w:r>
      <w:r w:rsidRPr="004A2103">
        <w:rPr>
          <w:rFonts w:cs="Arial"/>
          <w:sz w:val="24"/>
          <w:szCs w:val="24"/>
          <w:lang w:eastAsia="en-US"/>
        </w:rPr>
        <w:t>) (as agreed at Biocides Technical Meeting TMI06), the PL CA has not considered exposure from production of the biocidal product further.</w:t>
      </w:r>
    </w:p>
    <w:p w14:paraId="74B6BC7B" w14:textId="77777777" w:rsidR="004A2103" w:rsidRPr="00614228" w:rsidRDefault="004A2103" w:rsidP="00614228">
      <w:pPr>
        <w:autoSpaceDE w:val="0"/>
        <w:autoSpaceDN w:val="0"/>
        <w:adjustRightInd w:val="0"/>
        <w:spacing w:line="240" w:lineRule="auto"/>
        <w:jc w:val="both"/>
        <w:rPr>
          <w:rFonts w:cs="Arial"/>
          <w:sz w:val="24"/>
          <w:szCs w:val="24"/>
          <w:lang w:eastAsia="en-US"/>
        </w:rPr>
      </w:pPr>
    </w:p>
    <w:p w14:paraId="2169A48F"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lastRenderedPageBreak/>
        <w:t>Summary of exposure assessment</w:t>
      </w:r>
    </w:p>
    <w:p w14:paraId="6CDACEC0"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5BC94780" w14:textId="77777777" w:rsidTr="004A2103">
        <w:trPr>
          <w:trHeight w:val="502"/>
        </w:trPr>
        <w:tc>
          <w:tcPr>
            <w:tcW w:w="8046" w:type="dxa"/>
            <w:gridSpan w:val="4"/>
            <w:vAlign w:val="center"/>
          </w:tcPr>
          <w:p w14:paraId="213A7C8F" w14:textId="77777777" w:rsidR="0091106F" w:rsidRPr="009C2047" w:rsidRDefault="0091106F" w:rsidP="006E62BA">
            <w:pPr>
              <w:autoSpaceDE w:val="0"/>
              <w:autoSpaceDN w:val="0"/>
              <w:adjustRightInd w:val="0"/>
              <w:spacing w:line="240" w:lineRule="auto"/>
              <w:jc w:val="center"/>
              <w:rPr>
                <w:rFonts w:cs="Arial"/>
                <w:b/>
                <w:lang w:eastAsia="en-US"/>
              </w:rPr>
            </w:pPr>
            <w:r w:rsidRPr="009C2047">
              <w:rPr>
                <w:rFonts w:cs="Arial"/>
                <w:b/>
                <w:lang w:eastAsia="en-US"/>
              </w:rPr>
              <w:t>Scenarios and values to be used in risk assessment of b</w:t>
            </w:r>
            <w:r w:rsidR="006E62BA">
              <w:rPr>
                <w:rFonts w:cs="Arial"/>
                <w:b/>
                <w:lang w:eastAsia="en-US"/>
              </w:rPr>
              <w:t>romadiolone</w:t>
            </w:r>
          </w:p>
        </w:tc>
      </w:tr>
      <w:tr w:rsidR="0091106F" w:rsidRPr="00614228" w14:paraId="0C10025C" w14:textId="77777777" w:rsidTr="004A2103">
        <w:trPr>
          <w:trHeight w:val="830"/>
        </w:trPr>
        <w:tc>
          <w:tcPr>
            <w:tcW w:w="1101" w:type="dxa"/>
            <w:vAlign w:val="center"/>
          </w:tcPr>
          <w:p w14:paraId="53C8D343"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5A5DA268"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552C4D4A"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1F9E0419" w14:textId="77777777" w:rsidR="0091106F" w:rsidRPr="009C2047" w:rsidRDefault="009C2047" w:rsidP="004A2103">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2A0530" w:rsidRPr="00614228" w14:paraId="25CA61AF" w14:textId="77777777" w:rsidTr="004A2103">
        <w:trPr>
          <w:trHeight w:val="412"/>
        </w:trPr>
        <w:tc>
          <w:tcPr>
            <w:tcW w:w="1101" w:type="dxa"/>
            <w:vMerge w:val="restart"/>
            <w:vAlign w:val="center"/>
          </w:tcPr>
          <w:p w14:paraId="5D373DA4"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2B449B97" w14:textId="6EC7B2F0" w:rsidR="002A0530" w:rsidRPr="009C2047" w:rsidRDefault="002A0530" w:rsidP="002A0530">
            <w:pPr>
              <w:autoSpaceDE w:val="0"/>
              <w:autoSpaceDN w:val="0"/>
              <w:adjustRightInd w:val="0"/>
              <w:spacing w:line="240" w:lineRule="auto"/>
              <w:rPr>
                <w:rFonts w:cs="Arial"/>
                <w:lang w:eastAsia="en-US"/>
              </w:rPr>
            </w:pPr>
            <w:r>
              <w:rPr>
                <w:rFonts w:cs="Arial"/>
              </w:rPr>
              <w:t xml:space="preserve">Decanting of loose </w:t>
            </w:r>
            <w:r w:rsidR="00C81B3B">
              <w:rPr>
                <w:rFonts w:cs="Arial"/>
              </w:rPr>
              <w:t>grains</w:t>
            </w:r>
            <w:r>
              <w:rPr>
                <w:rFonts w:cs="Arial"/>
              </w:rPr>
              <w:t xml:space="preserve"> (including inhalation exposure)</w:t>
            </w:r>
          </w:p>
        </w:tc>
        <w:tc>
          <w:tcPr>
            <w:tcW w:w="1717" w:type="dxa"/>
            <w:vAlign w:val="center"/>
          </w:tcPr>
          <w:p w14:paraId="0211AFA0"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7B8B3057" w14:textId="77777777" w:rsidR="002A0530" w:rsidRPr="009C2047" w:rsidRDefault="002A0530" w:rsidP="002A0530">
            <w:pPr>
              <w:autoSpaceDE w:val="0"/>
              <w:autoSpaceDN w:val="0"/>
              <w:adjustRightInd w:val="0"/>
              <w:spacing w:line="240" w:lineRule="auto"/>
              <w:jc w:val="center"/>
              <w:rPr>
                <w:rFonts w:cs="Arial"/>
                <w:lang w:eastAsia="en-US"/>
              </w:rPr>
            </w:pPr>
            <w:r>
              <w:rPr>
                <w:rFonts w:cs="Arial"/>
                <w:lang w:eastAsia="en-US"/>
              </w:rPr>
              <w:t>7.54</w:t>
            </w:r>
            <w:r w:rsidRPr="00F24A94">
              <w:rPr>
                <w:rFonts w:cs="Arial"/>
                <w:lang w:eastAsia="en-US"/>
              </w:rPr>
              <w:t xml:space="preserve"> x 10</w:t>
            </w:r>
            <w:r>
              <w:rPr>
                <w:rFonts w:cs="Arial"/>
                <w:vertAlign w:val="superscript"/>
                <w:lang w:eastAsia="en-US"/>
              </w:rPr>
              <w:t>-6</w:t>
            </w:r>
          </w:p>
        </w:tc>
      </w:tr>
      <w:tr w:rsidR="002A0530" w:rsidRPr="00614228" w14:paraId="4736DC0D" w14:textId="77777777" w:rsidTr="004A2103">
        <w:trPr>
          <w:trHeight w:val="411"/>
        </w:trPr>
        <w:tc>
          <w:tcPr>
            <w:tcW w:w="1101" w:type="dxa"/>
            <w:vMerge/>
            <w:vAlign w:val="center"/>
          </w:tcPr>
          <w:p w14:paraId="60124C84" w14:textId="77777777" w:rsidR="002A0530" w:rsidRPr="009C2047" w:rsidRDefault="002A0530" w:rsidP="002A0530">
            <w:pPr>
              <w:autoSpaceDE w:val="0"/>
              <w:autoSpaceDN w:val="0"/>
              <w:adjustRightInd w:val="0"/>
              <w:spacing w:line="240" w:lineRule="auto"/>
              <w:rPr>
                <w:rFonts w:cs="Arial"/>
                <w:lang w:eastAsia="en-US"/>
              </w:rPr>
            </w:pPr>
          </w:p>
        </w:tc>
        <w:tc>
          <w:tcPr>
            <w:tcW w:w="2976" w:type="dxa"/>
            <w:vMerge/>
            <w:vAlign w:val="center"/>
          </w:tcPr>
          <w:p w14:paraId="390E4AE8" w14:textId="77777777" w:rsidR="002A0530" w:rsidRPr="009C2047" w:rsidRDefault="002A0530" w:rsidP="002A0530">
            <w:pPr>
              <w:autoSpaceDE w:val="0"/>
              <w:autoSpaceDN w:val="0"/>
              <w:adjustRightInd w:val="0"/>
              <w:spacing w:line="240" w:lineRule="auto"/>
              <w:rPr>
                <w:rFonts w:cs="Arial"/>
                <w:lang w:eastAsia="en-US"/>
              </w:rPr>
            </w:pPr>
          </w:p>
        </w:tc>
        <w:tc>
          <w:tcPr>
            <w:tcW w:w="1717" w:type="dxa"/>
            <w:vAlign w:val="center"/>
          </w:tcPr>
          <w:p w14:paraId="745C6FC8"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19395321" w14:textId="77777777" w:rsidR="002A0530" w:rsidRPr="009C2047" w:rsidRDefault="002A0530" w:rsidP="002A0530">
            <w:pPr>
              <w:autoSpaceDE w:val="0"/>
              <w:autoSpaceDN w:val="0"/>
              <w:adjustRightInd w:val="0"/>
              <w:spacing w:line="240" w:lineRule="auto"/>
              <w:jc w:val="center"/>
              <w:rPr>
                <w:rFonts w:cs="Arial"/>
                <w:lang w:eastAsia="en-US"/>
              </w:rPr>
            </w:pPr>
            <w:r>
              <w:rPr>
                <w:rFonts w:cs="Arial"/>
                <w:lang w:eastAsia="en-US"/>
              </w:rPr>
              <w:t>1.97</w:t>
            </w:r>
            <w:r w:rsidRPr="00F24A94">
              <w:rPr>
                <w:rFonts w:cs="Arial"/>
                <w:lang w:eastAsia="en-US"/>
              </w:rPr>
              <w:t xml:space="preserve"> x 10</w:t>
            </w:r>
            <w:r>
              <w:rPr>
                <w:rFonts w:cs="Arial"/>
                <w:vertAlign w:val="superscript"/>
                <w:lang w:eastAsia="en-US"/>
              </w:rPr>
              <w:t>-6</w:t>
            </w:r>
          </w:p>
        </w:tc>
      </w:tr>
      <w:tr w:rsidR="002A0530" w:rsidRPr="00614228" w14:paraId="0C36FFB7" w14:textId="77777777" w:rsidTr="004A2103">
        <w:trPr>
          <w:trHeight w:val="496"/>
        </w:trPr>
        <w:tc>
          <w:tcPr>
            <w:tcW w:w="1101" w:type="dxa"/>
            <w:vMerge w:val="restart"/>
            <w:vAlign w:val="center"/>
          </w:tcPr>
          <w:p w14:paraId="1EA4A801"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2DCDFA91" w14:textId="77777777" w:rsidR="002A0530" w:rsidRPr="009C2047" w:rsidRDefault="002A0530" w:rsidP="002A0530">
            <w:pPr>
              <w:autoSpaceDE w:val="0"/>
              <w:autoSpaceDN w:val="0"/>
              <w:adjustRightInd w:val="0"/>
              <w:spacing w:line="240" w:lineRule="auto"/>
              <w:rPr>
                <w:rFonts w:cs="Arial"/>
                <w:lang w:eastAsia="en-US"/>
              </w:rPr>
            </w:pPr>
            <w:r w:rsidRPr="00BC37D6">
              <w:rPr>
                <w:rFonts w:cs="Arial"/>
              </w:rPr>
              <w:t>Loading of bait stations</w:t>
            </w:r>
          </w:p>
        </w:tc>
        <w:tc>
          <w:tcPr>
            <w:tcW w:w="1717" w:type="dxa"/>
            <w:vAlign w:val="center"/>
          </w:tcPr>
          <w:p w14:paraId="52125C19"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2564199A" w14:textId="77777777" w:rsidR="002A0530" w:rsidRPr="009C2047" w:rsidRDefault="002A0530" w:rsidP="002A0530">
            <w:pPr>
              <w:autoSpaceDE w:val="0"/>
              <w:autoSpaceDN w:val="0"/>
              <w:adjustRightInd w:val="0"/>
              <w:spacing w:line="240" w:lineRule="auto"/>
              <w:jc w:val="center"/>
              <w:rPr>
                <w:rFonts w:cs="Arial"/>
                <w:lang w:eastAsia="en-US"/>
              </w:rPr>
            </w:pPr>
            <w:r>
              <w:rPr>
                <w:rFonts w:cs="Arial"/>
                <w:lang w:eastAsia="en-US"/>
              </w:rPr>
              <w:t>3.43</w:t>
            </w:r>
            <w:r w:rsidRPr="00C9366E">
              <w:rPr>
                <w:rFonts w:cs="Arial"/>
                <w:lang w:eastAsia="en-US"/>
              </w:rPr>
              <w:t xml:space="preserve"> x 10</w:t>
            </w:r>
            <w:r>
              <w:rPr>
                <w:rFonts w:cs="Arial"/>
                <w:vertAlign w:val="superscript"/>
                <w:lang w:eastAsia="en-US"/>
              </w:rPr>
              <w:t>-6</w:t>
            </w:r>
          </w:p>
        </w:tc>
      </w:tr>
      <w:tr w:rsidR="002A0530" w:rsidRPr="00614228" w14:paraId="67926DEC" w14:textId="77777777" w:rsidTr="004A2103">
        <w:trPr>
          <w:trHeight w:val="495"/>
        </w:trPr>
        <w:tc>
          <w:tcPr>
            <w:tcW w:w="1101" w:type="dxa"/>
            <w:vMerge/>
            <w:vAlign w:val="center"/>
          </w:tcPr>
          <w:p w14:paraId="34FCCFFF" w14:textId="77777777" w:rsidR="002A0530" w:rsidRPr="009C2047" w:rsidRDefault="002A0530" w:rsidP="002A0530">
            <w:pPr>
              <w:autoSpaceDE w:val="0"/>
              <w:autoSpaceDN w:val="0"/>
              <w:adjustRightInd w:val="0"/>
              <w:spacing w:line="240" w:lineRule="auto"/>
              <w:rPr>
                <w:rFonts w:cs="Arial"/>
                <w:lang w:eastAsia="en-US"/>
              </w:rPr>
            </w:pPr>
          </w:p>
        </w:tc>
        <w:tc>
          <w:tcPr>
            <w:tcW w:w="2976" w:type="dxa"/>
            <w:vMerge/>
            <w:vAlign w:val="center"/>
          </w:tcPr>
          <w:p w14:paraId="61C42C2C" w14:textId="77777777" w:rsidR="002A0530" w:rsidRPr="009C2047" w:rsidRDefault="002A0530" w:rsidP="002A0530">
            <w:pPr>
              <w:autoSpaceDE w:val="0"/>
              <w:autoSpaceDN w:val="0"/>
              <w:adjustRightInd w:val="0"/>
              <w:spacing w:line="240" w:lineRule="auto"/>
              <w:rPr>
                <w:rFonts w:cs="Arial"/>
                <w:lang w:eastAsia="en-US"/>
              </w:rPr>
            </w:pPr>
          </w:p>
        </w:tc>
        <w:tc>
          <w:tcPr>
            <w:tcW w:w="1717" w:type="dxa"/>
            <w:vAlign w:val="center"/>
          </w:tcPr>
          <w:p w14:paraId="3DDF7937"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4139F5AB" w14:textId="77777777" w:rsidR="002A0530" w:rsidRPr="009C2047" w:rsidRDefault="002A0530" w:rsidP="002A0530">
            <w:pPr>
              <w:autoSpaceDE w:val="0"/>
              <w:autoSpaceDN w:val="0"/>
              <w:adjustRightInd w:val="0"/>
              <w:spacing w:line="240" w:lineRule="auto"/>
              <w:jc w:val="center"/>
              <w:rPr>
                <w:rFonts w:cs="Arial"/>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r>
      <w:tr w:rsidR="002A0530" w:rsidRPr="00614228" w14:paraId="143D6312" w14:textId="77777777" w:rsidTr="004A2103">
        <w:trPr>
          <w:trHeight w:val="386"/>
        </w:trPr>
        <w:tc>
          <w:tcPr>
            <w:tcW w:w="1101" w:type="dxa"/>
            <w:vMerge w:val="restart"/>
            <w:vAlign w:val="center"/>
          </w:tcPr>
          <w:p w14:paraId="778FD78A" w14:textId="77777777" w:rsidR="002A0530" w:rsidRPr="009C2047" w:rsidRDefault="002A0530" w:rsidP="002A0530">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644CBD0C" w14:textId="77777777" w:rsidR="002A0530" w:rsidRPr="00571B12" w:rsidRDefault="002A0530" w:rsidP="002A0530">
            <w:pPr>
              <w:autoSpaceDE w:val="0"/>
              <w:autoSpaceDN w:val="0"/>
              <w:adjustRightInd w:val="0"/>
              <w:spacing w:line="240" w:lineRule="auto"/>
              <w:rPr>
                <w:rFonts w:cs="Arial"/>
                <w:lang w:eastAsia="en-US"/>
              </w:rPr>
            </w:pPr>
            <w:r w:rsidRPr="00571B12">
              <w:rPr>
                <w:rFonts w:cs="Arial"/>
              </w:rPr>
              <w:t>Clean-up and disposal</w:t>
            </w:r>
          </w:p>
        </w:tc>
        <w:tc>
          <w:tcPr>
            <w:tcW w:w="1717" w:type="dxa"/>
            <w:vAlign w:val="center"/>
          </w:tcPr>
          <w:p w14:paraId="6EFD4F32"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6D42934" w14:textId="77777777" w:rsidR="002A0530" w:rsidRPr="00C9366E" w:rsidRDefault="002A0530" w:rsidP="002A0530">
            <w:pPr>
              <w:autoSpaceDE w:val="0"/>
              <w:autoSpaceDN w:val="0"/>
              <w:adjustRightInd w:val="0"/>
              <w:spacing w:line="240" w:lineRule="auto"/>
              <w:jc w:val="center"/>
              <w:rPr>
                <w:rFonts w:cs="Arial"/>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r>
      <w:tr w:rsidR="002A0530" w:rsidRPr="00614228" w14:paraId="7574EF79" w14:textId="77777777" w:rsidTr="004A2103">
        <w:trPr>
          <w:trHeight w:val="379"/>
        </w:trPr>
        <w:tc>
          <w:tcPr>
            <w:tcW w:w="1101" w:type="dxa"/>
            <w:vMerge/>
            <w:vAlign w:val="center"/>
          </w:tcPr>
          <w:p w14:paraId="120E5F57" w14:textId="77777777" w:rsidR="002A0530" w:rsidRDefault="002A0530" w:rsidP="002A0530">
            <w:pPr>
              <w:autoSpaceDE w:val="0"/>
              <w:autoSpaceDN w:val="0"/>
              <w:adjustRightInd w:val="0"/>
              <w:spacing w:line="240" w:lineRule="auto"/>
              <w:rPr>
                <w:rFonts w:cs="Arial"/>
                <w:lang w:eastAsia="en-US"/>
              </w:rPr>
            </w:pPr>
          </w:p>
        </w:tc>
        <w:tc>
          <w:tcPr>
            <w:tcW w:w="2976" w:type="dxa"/>
            <w:vMerge/>
            <w:vAlign w:val="center"/>
          </w:tcPr>
          <w:p w14:paraId="4C6C501E" w14:textId="77777777" w:rsidR="002A0530" w:rsidRPr="00571B12" w:rsidRDefault="002A0530" w:rsidP="002A0530">
            <w:pPr>
              <w:autoSpaceDE w:val="0"/>
              <w:autoSpaceDN w:val="0"/>
              <w:adjustRightInd w:val="0"/>
              <w:spacing w:line="240" w:lineRule="auto"/>
              <w:rPr>
                <w:rFonts w:cs="Arial"/>
              </w:rPr>
            </w:pPr>
          </w:p>
        </w:tc>
        <w:tc>
          <w:tcPr>
            <w:tcW w:w="1717" w:type="dxa"/>
            <w:vAlign w:val="center"/>
          </w:tcPr>
          <w:p w14:paraId="724A5B9F" w14:textId="77777777" w:rsidR="002A0530" w:rsidRPr="009C2047" w:rsidRDefault="002A0530" w:rsidP="002A053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29A9E2F7" w14:textId="77777777" w:rsidR="002A0530" w:rsidRPr="00C9366E" w:rsidRDefault="002A0530" w:rsidP="002A0530">
            <w:pPr>
              <w:autoSpaceDE w:val="0"/>
              <w:autoSpaceDN w:val="0"/>
              <w:adjustRightInd w:val="0"/>
              <w:spacing w:line="240" w:lineRule="auto"/>
              <w:jc w:val="center"/>
              <w:rPr>
                <w:rFonts w:cs="Arial"/>
                <w:lang w:eastAsia="en-US"/>
              </w:rPr>
            </w:pPr>
            <w:r>
              <w:rPr>
                <w:rFonts w:cs="Arial"/>
                <w:lang w:eastAsia="en-US"/>
              </w:rPr>
              <w:t>8.09</w:t>
            </w:r>
            <w:r w:rsidRPr="00C9366E">
              <w:rPr>
                <w:rFonts w:cs="Arial"/>
                <w:lang w:eastAsia="en-US"/>
              </w:rPr>
              <w:t xml:space="preserve"> x 10</w:t>
            </w:r>
            <w:r>
              <w:rPr>
                <w:rFonts w:cs="Arial"/>
                <w:vertAlign w:val="superscript"/>
                <w:lang w:eastAsia="en-US"/>
              </w:rPr>
              <w:t>-8</w:t>
            </w:r>
          </w:p>
        </w:tc>
      </w:tr>
      <w:tr w:rsidR="006E62BA" w:rsidRPr="00614228" w14:paraId="532A856B" w14:textId="77777777" w:rsidTr="004A2103">
        <w:trPr>
          <w:trHeight w:val="469"/>
        </w:trPr>
        <w:tc>
          <w:tcPr>
            <w:tcW w:w="1101" w:type="dxa"/>
            <w:vMerge w:val="restart"/>
            <w:vAlign w:val="center"/>
          </w:tcPr>
          <w:p w14:paraId="2213FBAE" w14:textId="77777777" w:rsidR="006E62BA" w:rsidRPr="009C2047" w:rsidRDefault="006E62BA" w:rsidP="006E62BA">
            <w:pPr>
              <w:autoSpaceDE w:val="0"/>
              <w:autoSpaceDN w:val="0"/>
              <w:adjustRightInd w:val="0"/>
              <w:spacing w:line="240" w:lineRule="auto"/>
              <w:rPr>
                <w:rFonts w:cs="Arial"/>
                <w:lang w:eastAsia="en-US"/>
              </w:rPr>
            </w:pPr>
            <w:r>
              <w:rPr>
                <w:rFonts w:cs="Arial"/>
                <w:lang w:eastAsia="en-US"/>
              </w:rPr>
              <w:t>4.</w:t>
            </w:r>
          </w:p>
        </w:tc>
        <w:tc>
          <w:tcPr>
            <w:tcW w:w="2976" w:type="dxa"/>
            <w:vMerge w:val="restart"/>
            <w:vAlign w:val="center"/>
          </w:tcPr>
          <w:p w14:paraId="73AB0C76" w14:textId="77777777" w:rsidR="006E62BA" w:rsidRPr="009C2047" w:rsidRDefault="006E62BA" w:rsidP="006E62BA">
            <w:pPr>
              <w:autoSpaceDE w:val="0"/>
              <w:autoSpaceDN w:val="0"/>
              <w:adjustRightInd w:val="0"/>
              <w:spacing w:line="240" w:lineRule="auto"/>
              <w:rPr>
                <w:rFonts w:cs="Arial"/>
                <w:lang w:eastAsia="en-US"/>
              </w:rPr>
            </w:pPr>
            <w:r w:rsidRPr="00BC37D6">
              <w:rPr>
                <w:rFonts w:cs="Arial"/>
              </w:rPr>
              <w:t>Oral ingestion of bait</w:t>
            </w:r>
          </w:p>
        </w:tc>
        <w:tc>
          <w:tcPr>
            <w:tcW w:w="1717" w:type="dxa"/>
            <w:vAlign w:val="center"/>
          </w:tcPr>
          <w:p w14:paraId="040A0B4C" w14:textId="77777777" w:rsidR="006E62BA" w:rsidRPr="009C2047" w:rsidRDefault="006E62BA" w:rsidP="006E62BA">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106022FA" w14:textId="77777777" w:rsidR="006E62BA" w:rsidRPr="00C9366E" w:rsidRDefault="006E62BA" w:rsidP="006E62BA">
            <w:pPr>
              <w:autoSpaceDE w:val="0"/>
              <w:autoSpaceDN w:val="0"/>
              <w:adjustRightInd w:val="0"/>
              <w:spacing w:line="240" w:lineRule="auto"/>
              <w:jc w:val="center"/>
              <w:rPr>
                <w:rFonts w:cs="Arial"/>
                <w:lang w:eastAsia="en-US"/>
              </w:rPr>
            </w:pPr>
            <w:r w:rsidRPr="002821FB">
              <w:rPr>
                <w:rFonts w:cs="Arial"/>
                <w:szCs w:val="24"/>
                <w:lang w:eastAsia="en-US"/>
              </w:rPr>
              <w:t>2 x 10</w:t>
            </w:r>
            <w:r w:rsidRPr="002821FB">
              <w:rPr>
                <w:rFonts w:cs="Arial"/>
                <w:szCs w:val="24"/>
                <w:vertAlign w:val="superscript"/>
                <w:lang w:eastAsia="en-US"/>
              </w:rPr>
              <w:t xml:space="preserve">-2 </w:t>
            </w:r>
          </w:p>
        </w:tc>
      </w:tr>
      <w:tr w:rsidR="006E62BA" w:rsidRPr="00614228" w14:paraId="0A862B1D" w14:textId="77777777" w:rsidTr="004A2103">
        <w:trPr>
          <w:trHeight w:val="416"/>
        </w:trPr>
        <w:tc>
          <w:tcPr>
            <w:tcW w:w="1101" w:type="dxa"/>
            <w:vMerge/>
            <w:vAlign w:val="center"/>
          </w:tcPr>
          <w:p w14:paraId="214D4758" w14:textId="77777777" w:rsidR="006E62BA" w:rsidRDefault="006E62BA" w:rsidP="006E62BA">
            <w:pPr>
              <w:autoSpaceDE w:val="0"/>
              <w:autoSpaceDN w:val="0"/>
              <w:adjustRightInd w:val="0"/>
              <w:spacing w:line="240" w:lineRule="auto"/>
              <w:jc w:val="center"/>
              <w:rPr>
                <w:rFonts w:cs="Arial"/>
                <w:lang w:eastAsia="en-US"/>
              </w:rPr>
            </w:pPr>
          </w:p>
        </w:tc>
        <w:tc>
          <w:tcPr>
            <w:tcW w:w="2976" w:type="dxa"/>
            <w:vMerge/>
            <w:vAlign w:val="center"/>
          </w:tcPr>
          <w:p w14:paraId="2CB6BCE8" w14:textId="77777777" w:rsidR="006E62BA" w:rsidRPr="00BC37D6" w:rsidRDefault="006E62BA" w:rsidP="006E62BA">
            <w:pPr>
              <w:autoSpaceDE w:val="0"/>
              <w:autoSpaceDN w:val="0"/>
              <w:adjustRightInd w:val="0"/>
              <w:spacing w:line="240" w:lineRule="auto"/>
              <w:rPr>
                <w:rFonts w:cs="Arial"/>
              </w:rPr>
            </w:pPr>
          </w:p>
        </w:tc>
        <w:tc>
          <w:tcPr>
            <w:tcW w:w="1717" w:type="dxa"/>
            <w:vAlign w:val="center"/>
          </w:tcPr>
          <w:p w14:paraId="7979E41F" w14:textId="77777777" w:rsidR="006E62BA" w:rsidRPr="009C2047" w:rsidRDefault="006E62BA" w:rsidP="006E62BA">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54318347" w14:textId="77777777" w:rsidR="006E62BA" w:rsidRPr="00C9366E" w:rsidRDefault="006E62BA" w:rsidP="006E62BA">
            <w:pPr>
              <w:autoSpaceDE w:val="0"/>
              <w:autoSpaceDN w:val="0"/>
              <w:adjustRightInd w:val="0"/>
              <w:spacing w:line="240" w:lineRule="auto"/>
              <w:jc w:val="center"/>
              <w:rPr>
                <w:rFonts w:cs="Arial"/>
                <w:lang w:eastAsia="en-US"/>
              </w:rPr>
            </w:pPr>
            <w:r w:rsidRPr="002821FB">
              <w:rPr>
                <w:rFonts w:cs="Arial"/>
                <w:szCs w:val="24"/>
                <w:lang w:eastAsia="en-US"/>
              </w:rPr>
              <w:t>4 x 10</w:t>
            </w:r>
            <w:r w:rsidRPr="002821FB">
              <w:rPr>
                <w:rFonts w:cs="Arial"/>
                <w:szCs w:val="24"/>
                <w:vertAlign w:val="superscript"/>
                <w:lang w:eastAsia="en-US"/>
              </w:rPr>
              <w:t xml:space="preserve">-5 </w:t>
            </w:r>
          </w:p>
        </w:tc>
      </w:tr>
    </w:tbl>
    <w:p w14:paraId="5830B5B9" w14:textId="77777777" w:rsidR="00C24F50" w:rsidRDefault="00C24F50" w:rsidP="00614228">
      <w:pPr>
        <w:autoSpaceDE w:val="0"/>
        <w:autoSpaceDN w:val="0"/>
        <w:adjustRightInd w:val="0"/>
        <w:spacing w:line="240" w:lineRule="auto"/>
        <w:jc w:val="both"/>
        <w:rPr>
          <w:rFonts w:cs="Arial"/>
          <w:b/>
          <w:sz w:val="24"/>
          <w:szCs w:val="24"/>
          <w:lang w:eastAsia="en-US"/>
        </w:rPr>
      </w:pPr>
    </w:p>
    <w:p w14:paraId="5FB87144"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41DE2F98"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03D4B7A9"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12966EEB"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3029DA67"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50AC81A0"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04F5B9A9" w14:textId="77777777" w:rsidR="006A668E" w:rsidRPr="001929C7" w:rsidRDefault="006A668E" w:rsidP="00614228">
      <w:pPr>
        <w:autoSpaceDE w:val="0"/>
        <w:autoSpaceDN w:val="0"/>
        <w:adjustRightInd w:val="0"/>
        <w:spacing w:line="240" w:lineRule="auto"/>
        <w:jc w:val="both"/>
        <w:rPr>
          <w:rFonts w:cs="Arial"/>
          <w:b/>
          <w:sz w:val="28"/>
          <w:szCs w:val="24"/>
          <w:lang w:eastAsia="en-US"/>
        </w:rPr>
      </w:pPr>
    </w:p>
    <w:p w14:paraId="61E03666" w14:textId="10765F18" w:rsidR="0091106F" w:rsidRPr="001929C7" w:rsidRDefault="00172139" w:rsidP="00614228">
      <w:pPr>
        <w:autoSpaceDE w:val="0"/>
        <w:autoSpaceDN w:val="0"/>
        <w:adjustRightInd w:val="0"/>
        <w:spacing w:line="240" w:lineRule="auto"/>
        <w:jc w:val="both"/>
        <w:rPr>
          <w:rFonts w:cs="Arial"/>
          <w:sz w:val="22"/>
          <w:lang w:eastAsia="en-US"/>
        </w:rPr>
      </w:pPr>
      <w:r w:rsidRPr="001929C7">
        <w:rPr>
          <w:rFonts w:cs="Arial"/>
          <w:sz w:val="24"/>
          <w:lang w:eastAsia="en-US"/>
        </w:rPr>
        <w:t xml:space="preserve">Due to high value of </w:t>
      </w:r>
      <w:r w:rsidR="006A668E" w:rsidRPr="001929C7">
        <w:rPr>
          <w:rFonts w:cs="Arial"/>
          <w:sz w:val="24"/>
          <w:lang w:eastAsia="en-US"/>
        </w:rPr>
        <w:t xml:space="preserve">exposure for professional, the phase of </w:t>
      </w:r>
      <w:r w:rsidR="006A668E" w:rsidRPr="001929C7">
        <w:rPr>
          <w:rFonts w:cs="Arial"/>
          <w:sz w:val="24"/>
        </w:rPr>
        <w:t>d</w:t>
      </w:r>
      <w:r w:rsidR="001929C7" w:rsidRPr="001929C7">
        <w:rPr>
          <w:rFonts w:cs="Arial"/>
          <w:sz w:val="24"/>
        </w:rPr>
        <w:t xml:space="preserve">ecanting of loose </w:t>
      </w:r>
      <w:r w:rsidR="00C81B3B">
        <w:rPr>
          <w:rFonts w:cs="Arial"/>
          <w:sz w:val="24"/>
        </w:rPr>
        <w:t>grains</w:t>
      </w:r>
      <w:r w:rsidR="006A668E" w:rsidRPr="001929C7">
        <w:rPr>
          <w:rFonts w:cs="Arial"/>
          <w:sz w:val="24"/>
        </w:rPr>
        <w:t xml:space="preserve"> was omitted.</w:t>
      </w:r>
    </w:p>
    <w:p w14:paraId="7193D51F"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4F63FFF2"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lastRenderedPageBreak/>
        <w:t>Systemic effects for bromadiolone</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034FA9DD" w14:textId="77777777" w:rsidTr="00C34DB2">
        <w:trPr>
          <w:trHeight w:val="592"/>
        </w:trPr>
        <w:tc>
          <w:tcPr>
            <w:tcW w:w="2248" w:type="dxa"/>
            <w:vAlign w:val="center"/>
          </w:tcPr>
          <w:p w14:paraId="4A5EC027"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2FFE7ED2"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51541248"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214E45C0"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52D69850"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0D9E0C6F"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9161F6" w:rsidRPr="00614228" w14:paraId="513CC9A8" w14:textId="77777777" w:rsidTr="001929C7">
        <w:trPr>
          <w:trHeight w:val="680"/>
        </w:trPr>
        <w:tc>
          <w:tcPr>
            <w:tcW w:w="2248" w:type="dxa"/>
            <w:vMerge w:val="restart"/>
            <w:vAlign w:val="center"/>
          </w:tcPr>
          <w:p w14:paraId="223424DB" w14:textId="77777777" w:rsidR="009161F6" w:rsidRPr="006A668E" w:rsidRDefault="009161F6" w:rsidP="009161F6">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4576A76C" w14:textId="77777777" w:rsidR="009161F6" w:rsidRPr="00F96B1C" w:rsidRDefault="009161F6" w:rsidP="009161F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7401BE1C" w14:textId="77777777" w:rsidR="009161F6" w:rsidRPr="00B1374F" w:rsidRDefault="001929C7" w:rsidP="009161F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01E73D40"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3.43</w:t>
            </w:r>
            <w:r w:rsidRPr="00C9366E">
              <w:rPr>
                <w:rFonts w:cs="Arial"/>
                <w:lang w:eastAsia="en-US"/>
              </w:rPr>
              <w:t xml:space="preserve"> x 10</w:t>
            </w:r>
            <w:r>
              <w:rPr>
                <w:rFonts w:cs="Arial"/>
                <w:vertAlign w:val="superscript"/>
                <w:lang w:eastAsia="en-US"/>
              </w:rPr>
              <w:t>-6</w:t>
            </w:r>
          </w:p>
        </w:tc>
        <w:tc>
          <w:tcPr>
            <w:tcW w:w="2249" w:type="dxa"/>
            <w:vAlign w:val="center"/>
          </w:tcPr>
          <w:p w14:paraId="1F256425"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286%</w:t>
            </w:r>
          </w:p>
        </w:tc>
        <w:tc>
          <w:tcPr>
            <w:tcW w:w="2249" w:type="dxa"/>
            <w:vAlign w:val="center"/>
          </w:tcPr>
          <w:p w14:paraId="787F9324"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No</w:t>
            </w:r>
          </w:p>
        </w:tc>
      </w:tr>
      <w:tr w:rsidR="009161F6" w:rsidRPr="00614228" w14:paraId="2FD562F3" w14:textId="77777777" w:rsidTr="001929C7">
        <w:trPr>
          <w:trHeight w:val="533"/>
        </w:trPr>
        <w:tc>
          <w:tcPr>
            <w:tcW w:w="2248" w:type="dxa"/>
            <w:vMerge/>
            <w:vAlign w:val="center"/>
          </w:tcPr>
          <w:p w14:paraId="24111C5B" w14:textId="77777777" w:rsidR="009161F6" w:rsidRPr="006A668E" w:rsidRDefault="009161F6" w:rsidP="009161F6">
            <w:pPr>
              <w:autoSpaceDE w:val="0"/>
              <w:autoSpaceDN w:val="0"/>
              <w:adjustRightInd w:val="0"/>
              <w:spacing w:line="240" w:lineRule="auto"/>
              <w:rPr>
                <w:rFonts w:cs="Arial"/>
                <w:lang w:eastAsia="en-US"/>
              </w:rPr>
            </w:pPr>
          </w:p>
        </w:tc>
        <w:tc>
          <w:tcPr>
            <w:tcW w:w="2249" w:type="dxa"/>
            <w:vAlign w:val="center"/>
          </w:tcPr>
          <w:p w14:paraId="3F799F3B" w14:textId="77777777" w:rsidR="009161F6" w:rsidRPr="00F96B1C" w:rsidRDefault="009161F6" w:rsidP="009161F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37DE81E9" w14:textId="77777777" w:rsidR="009161F6" w:rsidRPr="00F96B1C" w:rsidRDefault="009161F6" w:rsidP="009161F6">
            <w:pPr>
              <w:autoSpaceDE w:val="0"/>
              <w:autoSpaceDN w:val="0"/>
              <w:adjustRightInd w:val="0"/>
              <w:spacing w:line="240" w:lineRule="auto"/>
              <w:jc w:val="center"/>
              <w:rPr>
                <w:rFonts w:cs="Arial"/>
                <w:lang w:eastAsia="en-US"/>
              </w:rPr>
            </w:pPr>
          </w:p>
        </w:tc>
        <w:tc>
          <w:tcPr>
            <w:tcW w:w="2249" w:type="dxa"/>
            <w:vAlign w:val="center"/>
          </w:tcPr>
          <w:p w14:paraId="6E2A9B90"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1.71</w:t>
            </w:r>
            <w:r w:rsidRPr="00C9366E">
              <w:rPr>
                <w:rFonts w:cs="Arial"/>
                <w:lang w:eastAsia="en-US"/>
              </w:rPr>
              <w:t xml:space="preserve"> x 10</w:t>
            </w:r>
            <w:r>
              <w:rPr>
                <w:rFonts w:cs="Arial"/>
                <w:vertAlign w:val="superscript"/>
                <w:lang w:eastAsia="en-US"/>
              </w:rPr>
              <w:t>-7</w:t>
            </w:r>
          </w:p>
        </w:tc>
        <w:tc>
          <w:tcPr>
            <w:tcW w:w="2249" w:type="dxa"/>
            <w:vAlign w:val="center"/>
          </w:tcPr>
          <w:p w14:paraId="739ECDEF"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14%</w:t>
            </w:r>
          </w:p>
        </w:tc>
        <w:tc>
          <w:tcPr>
            <w:tcW w:w="2249" w:type="dxa"/>
            <w:vAlign w:val="center"/>
          </w:tcPr>
          <w:p w14:paraId="2E4F35F2"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Yes</w:t>
            </w:r>
          </w:p>
        </w:tc>
      </w:tr>
      <w:tr w:rsidR="009161F6" w:rsidRPr="00614228" w14:paraId="120D525E" w14:textId="77777777" w:rsidTr="00C34DB2">
        <w:trPr>
          <w:trHeight w:val="578"/>
        </w:trPr>
        <w:tc>
          <w:tcPr>
            <w:tcW w:w="2248" w:type="dxa"/>
            <w:vMerge w:val="restart"/>
            <w:vAlign w:val="center"/>
          </w:tcPr>
          <w:p w14:paraId="2841DC8B" w14:textId="77777777" w:rsidR="009161F6" w:rsidRPr="006A668E" w:rsidRDefault="009161F6" w:rsidP="009161F6">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01B6994A" w14:textId="77777777" w:rsidR="009161F6" w:rsidRPr="00F96B1C" w:rsidRDefault="009161F6" w:rsidP="009161F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52368B9" w14:textId="77777777" w:rsidR="009161F6" w:rsidRPr="00B1374F" w:rsidRDefault="001929C7" w:rsidP="009161F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4A756DEE"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1,62</w:t>
            </w:r>
            <w:r w:rsidRPr="00C9366E">
              <w:rPr>
                <w:rFonts w:cs="Arial"/>
                <w:lang w:eastAsia="en-US"/>
              </w:rPr>
              <w:t xml:space="preserve"> x 10</w:t>
            </w:r>
            <w:r>
              <w:rPr>
                <w:rFonts w:cs="Arial"/>
                <w:vertAlign w:val="superscript"/>
                <w:lang w:eastAsia="en-US"/>
              </w:rPr>
              <w:t>-6</w:t>
            </w:r>
          </w:p>
        </w:tc>
        <w:tc>
          <w:tcPr>
            <w:tcW w:w="2249" w:type="dxa"/>
            <w:vAlign w:val="center"/>
          </w:tcPr>
          <w:p w14:paraId="16072372"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135</w:t>
            </w:r>
            <w:r w:rsidRPr="00F96B1C">
              <w:rPr>
                <w:rFonts w:cs="Arial"/>
                <w:lang w:eastAsia="en-US"/>
              </w:rPr>
              <w:t>%</w:t>
            </w:r>
          </w:p>
        </w:tc>
        <w:tc>
          <w:tcPr>
            <w:tcW w:w="2249" w:type="dxa"/>
            <w:vAlign w:val="center"/>
          </w:tcPr>
          <w:p w14:paraId="2AE79A0B"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No</w:t>
            </w:r>
          </w:p>
        </w:tc>
      </w:tr>
      <w:tr w:rsidR="009161F6" w:rsidRPr="00614228" w14:paraId="0673DA43" w14:textId="77777777" w:rsidTr="001929C7">
        <w:trPr>
          <w:trHeight w:val="563"/>
        </w:trPr>
        <w:tc>
          <w:tcPr>
            <w:tcW w:w="2248" w:type="dxa"/>
            <w:vMerge/>
            <w:vAlign w:val="center"/>
          </w:tcPr>
          <w:p w14:paraId="241DA6BC" w14:textId="77777777" w:rsidR="009161F6" w:rsidRPr="00F96B1C" w:rsidRDefault="009161F6" w:rsidP="009161F6">
            <w:pPr>
              <w:autoSpaceDE w:val="0"/>
              <w:autoSpaceDN w:val="0"/>
              <w:adjustRightInd w:val="0"/>
              <w:spacing w:line="240" w:lineRule="auto"/>
              <w:jc w:val="center"/>
              <w:rPr>
                <w:rFonts w:cs="Arial"/>
                <w:lang w:eastAsia="en-US"/>
              </w:rPr>
            </w:pPr>
          </w:p>
        </w:tc>
        <w:tc>
          <w:tcPr>
            <w:tcW w:w="2249" w:type="dxa"/>
            <w:vAlign w:val="center"/>
          </w:tcPr>
          <w:p w14:paraId="209231D2" w14:textId="77777777" w:rsidR="009161F6" w:rsidRPr="00F96B1C" w:rsidRDefault="009161F6" w:rsidP="009161F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238E0F9F" w14:textId="77777777" w:rsidR="009161F6" w:rsidRPr="00F96B1C" w:rsidRDefault="009161F6" w:rsidP="009161F6">
            <w:pPr>
              <w:autoSpaceDE w:val="0"/>
              <w:autoSpaceDN w:val="0"/>
              <w:adjustRightInd w:val="0"/>
              <w:spacing w:line="240" w:lineRule="auto"/>
              <w:jc w:val="center"/>
              <w:rPr>
                <w:rFonts w:cs="Arial"/>
                <w:lang w:eastAsia="en-US"/>
              </w:rPr>
            </w:pPr>
          </w:p>
        </w:tc>
        <w:tc>
          <w:tcPr>
            <w:tcW w:w="2249" w:type="dxa"/>
            <w:vAlign w:val="center"/>
          </w:tcPr>
          <w:p w14:paraId="1BFA016F"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8.09</w:t>
            </w:r>
            <w:r w:rsidRPr="00C9366E">
              <w:rPr>
                <w:rFonts w:cs="Arial"/>
                <w:lang w:eastAsia="en-US"/>
              </w:rPr>
              <w:t xml:space="preserve"> x 10</w:t>
            </w:r>
            <w:r>
              <w:rPr>
                <w:rFonts w:cs="Arial"/>
                <w:vertAlign w:val="superscript"/>
                <w:lang w:eastAsia="en-US"/>
              </w:rPr>
              <w:t>-8</w:t>
            </w:r>
          </w:p>
        </w:tc>
        <w:tc>
          <w:tcPr>
            <w:tcW w:w="2249" w:type="dxa"/>
            <w:vAlign w:val="center"/>
          </w:tcPr>
          <w:p w14:paraId="6115BB6A"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7</w:t>
            </w:r>
            <w:r w:rsidRPr="00F96B1C">
              <w:rPr>
                <w:rFonts w:cs="Arial"/>
                <w:lang w:eastAsia="en-US"/>
              </w:rPr>
              <w:t>%</w:t>
            </w:r>
          </w:p>
        </w:tc>
        <w:tc>
          <w:tcPr>
            <w:tcW w:w="2249" w:type="dxa"/>
            <w:vAlign w:val="center"/>
          </w:tcPr>
          <w:p w14:paraId="19C3C546"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Yes</w:t>
            </w:r>
          </w:p>
        </w:tc>
      </w:tr>
    </w:tbl>
    <w:p w14:paraId="2588E8ED"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105C8280"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0326E4">
        <w:rPr>
          <w:rFonts w:cs="Arial"/>
          <w:b/>
          <w:sz w:val="24"/>
          <w:szCs w:val="24"/>
          <w:lang w:eastAsia="en-US"/>
        </w:rPr>
        <w:t>mbined scenarios for bromadiolone</w:t>
      </w:r>
    </w:p>
    <w:p w14:paraId="48071708"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27B5B5E6" w14:textId="77777777" w:rsidTr="00F96B1C">
        <w:trPr>
          <w:trHeight w:val="707"/>
        </w:trPr>
        <w:tc>
          <w:tcPr>
            <w:tcW w:w="2337" w:type="dxa"/>
            <w:vAlign w:val="center"/>
          </w:tcPr>
          <w:p w14:paraId="530B6007"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766FC960"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398D6A1A"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012C359A"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1810F35E"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5D552D3F"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9161F6" w:rsidRPr="00614228" w14:paraId="65C7DE76" w14:textId="77777777" w:rsidTr="001929C7">
        <w:trPr>
          <w:trHeight w:val="1118"/>
        </w:trPr>
        <w:tc>
          <w:tcPr>
            <w:tcW w:w="2337" w:type="dxa"/>
            <w:vAlign w:val="center"/>
          </w:tcPr>
          <w:p w14:paraId="010FF8D9" w14:textId="77777777" w:rsidR="009161F6" w:rsidRPr="00F96B1C" w:rsidRDefault="009161F6" w:rsidP="009161F6">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5CCA4A76" w14:textId="77777777" w:rsidR="009161F6" w:rsidRPr="00F96B1C" w:rsidRDefault="009161F6" w:rsidP="009161F6">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57978275" w14:textId="77777777" w:rsidR="009161F6" w:rsidRPr="00F96B1C" w:rsidRDefault="001929C7" w:rsidP="009161F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6A74B5E4"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5.05 x 10</w:t>
            </w:r>
            <w:r>
              <w:rPr>
                <w:rFonts w:cs="Arial"/>
                <w:vertAlign w:val="superscript"/>
                <w:lang w:eastAsia="en-US"/>
              </w:rPr>
              <w:t>-6</w:t>
            </w:r>
          </w:p>
        </w:tc>
        <w:tc>
          <w:tcPr>
            <w:tcW w:w="2380" w:type="dxa"/>
            <w:vAlign w:val="center"/>
          </w:tcPr>
          <w:p w14:paraId="1A72E18B" w14:textId="77777777" w:rsidR="009161F6" w:rsidRPr="007A3670" w:rsidRDefault="009161F6" w:rsidP="009161F6">
            <w:pPr>
              <w:autoSpaceDE w:val="0"/>
              <w:autoSpaceDN w:val="0"/>
              <w:adjustRightInd w:val="0"/>
              <w:spacing w:line="240" w:lineRule="auto"/>
              <w:jc w:val="center"/>
              <w:rPr>
                <w:rFonts w:cs="Arial"/>
                <w:lang w:eastAsia="en-US"/>
              </w:rPr>
            </w:pPr>
            <w:r>
              <w:rPr>
                <w:rFonts w:cs="Arial"/>
                <w:lang w:eastAsia="en-US"/>
              </w:rPr>
              <w:t>421</w:t>
            </w:r>
            <w:r w:rsidRPr="007A3670">
              <w:rPr>
                <w:rFonts w:cs="Arial"/>
                <w:lang w:eastAsia="en-US"/>
              </w:rPr>
              <w:t>%</w:t>
            </w:r>
          </w:p>
        </w:tc>
        <w:tc>
          <w:tcPr>
            <w:tcW w:w="2088" w:type="dxa"/>
            <w:vAlign w:val="center"/>
          </w:tcPr>
          <w:p w14:paraId="444352AF"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No</w:t>
            </w:r>
          </w:p>
        </w:tc>
      </w:tr>
      <w:tr w:rsidR="009161F6" w:rsidRPr="00614228" w14:paraId="2A848207" w14:textId="77777777" w:rsidTr="001929C7">
        <w:trPr>
          <w:trHeight w:val="553"/>
        </w:trPr>
        <w:tc>
          <w:tcPr>
            <w:tcW w:w="2337" w:type="dxa"/>
            <w:vMerge w:val="restart"/>
            <w:vAlign w:val="center"/>
          </w:tcPr>
          <w:p w14:paraId="3FAE3B5F" w14:textId="77777777" w:rsidR="009161F6" w:rsidRPr="00F96B1C" w:rsidRDefault="009161F6" w:rsidP="009161F6">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1A287193" w14:textId="77777777" w:rsidR="009161F6" w:rsidRPr="00F96B1C" w:rsidRDefault="009161F6" w:rsidP="009161F6">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1C99C183" w14:textId="77777777" w:rsidR="009161F6" w:rsidRPr="00F96B1C" w:rsidRDefault="001929C7" w:rsidP="009161F6">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Merge w:val="restart"/>
            <w:vAlign w:val="center"/>
          </w:tcPr>
          <w:p w14:paraId="51A17F67" w14:textId="77777777" w:rsidR="009161F6" w:rsidRDefault="009161F6" w:rsidP="009161F6">
            <w:pPr>
              <w:autoSpaceDE w:val="0"/>
              <w:autoSpaceDN w:val="0"/>
              <w:adjustRightInd w:val="0"/>
              <w:spacing w:line="240" w:lineRule="auto"/>
              <w:jc w:val="center"/>
              <w:rPr>
                <w:rFonts w:cs="Arial"/>
                <w:lang w:eastAsia="en-US"/>
              </w:rPr>
            </w:pPr>
            <w:r>
              <w:rPr>
                <w:rFonts w:cs="Arial"/>
                <w:lang w:eastAsia="en-US"/>
              </w:rPr>
              <w:t>1.79 x 10</w:t>
            </w:r>
            <w:r>
              <w:rPr>
                <w:rFonts w:cs="Arial"/>
                <w:vertAlign w:val="superscript"/>
                <w:lang w:eastAsia="en-US"/>
              </w:rPr>
              <w:t>-6</w:t>
            </w:r>
          </w:p>
        </w:tc>
        <w:tc>
          <w:tcPr>
            <w:tcW w:w="2380" w:type="dxa"/>
            <w:vMerge w:val="restart"/>
            <w:vAlign w:val="center"/>
          </w:tcPr>
          <w:p w14:paraId="3BA170D4" w14:textId="77777777" w:rsidR="009161F6" w:rsidRPr="007A3670" w:rsidRDefault="009161F6" w:rsidP="009161F6">
            <w:pPr>
              <w:autoSpaceDE w:val="0"/>
              <w:autoSpaceDN w:val="0"/>
              <w:adjustRightInd w:val="0"/>
              <w:spacing w:line="240" w:lineRule="auto"/>
              <w:jc w:val="center"/>
              <w:rPr>
                <w:rFonts w:cs="Arial"/>
                <w:lang w:eastAsia="en-US"/>
              </w:rPr>
            </w:pPr>
            <w:r>
              <w:rPr>
                <w:rFonts w:cs="Arial"/>
                <w:lang w:eastAsia="en-US"/>
              </w:rPr>
              <w:t>149</w:t>
            </w:r>
            <w:r w:rsidRPr="007A3670">
              <w:rPr>
                <w:rFonts w:cs="Arial"/>
                <w:lang w:eastAsia="en-US"/>
              </w:rPr>
              <w:t>%</w:t>
            </w:r>
          </w:p>
        </w:tc>
        <w:tc>
          <w:tcPr>
            <w:tcW w:w="2088" w:type="dxa"/>
            <w:vMerge w:val="restart"/>
            <w:vAlign w:val="center"/>
          </w:tcPr>
          <w:p w14:paraId="3B7249C3" w14:textId="77777777" w:rsidR="009161F6" w:rsidRPr="00F96B1C" w:rsidRDefault="009161F6" w:rsidP="009161F6">
            <w:pPr>
              <w:autoSpaceDE w:val="0"/>
              <w:autoSpaceDN w:val="0"/>
              <w:adjustRightInd w:val="0"/>
              <w:spacing w:line="240" w:lineRule="auto"/>
              <w:jc w:val="center"/>
              <w:rPr>
                <w:rFonts w:cs="Arial"/>
                <w:lang w:eastAsia="en-US"/>
              </w:rPr>
            </w:pPr>
            <w:r>
              <w:rPr>
                <w:rFonts w:cs="Arial"/>
                <w:lang w:eastAsia="en-US"/>
              </w:rPr>
              <w:t>No</w:t>
            </w:r>
          </w:p>
        </w:tc>
      </w:tr>
      <w:tr w:rsidR="009161F6" w:rsidRPr="00614228" w14:paraId="39ED19E7" w14:textId="77777777" w:rsidTr="001929C7">
        <w:trPr>
          <w:trHeight w:val="575"/>
        </w:trPr>
        <w:tc>
          <w:tcPr>
            <w:tcW w:w="2337" w:type="dxa"/>
            <w:vMerge/>
            <w:vAlign w:val="center"/>
          </w:tcPr>
          <w:p w14:paraId="387D0542" w14:textId="77777777" w:rsidR="009161F6" w:rsidRDefault="009161F6" w:rsidP="009161F6">
            <w:pPr>
              <w:autoSpaceDE w:val="0"/>
              <w:autoSpaceDN w:val="0"/>
              <w:adjustRightInd w:val="0"/>
              <w:spacing w:line="240" w:lineRule="auto"/>
              <w:rPr>
                <w:rFonts w:cs="Arial"/>
                <w:lang w:eastAsia="en-US"/>
              </w:rPr>
            </w:pPr>
          </w:p>
        </w:tc>
        <w:tc>
          <w:tcPr>
            <w:tcW w:w="2184" w:type="dxa"/>
            <w:vAlign w:val="center"/>
          </w:tcPr>
          <w:p w14:paraId="2F3F9017" w14:textId="77777777" w:rsidR="009161F6" w:rsidRDefault="009161F6" w:rsidP="009161F6">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34879766" w14:textId="77777777" w:rsidR="009161F6" w:rsidRPr="002C67A2" w:rsidRDefault="009161F6" w:rsidP="009161F6">
            <w:pPr>
              <w:autoSpaceDE w:val="0"/>
              <w:autoSpaceDN w:val="0"/>
              <w:adjustRightInd w:val="0"/>
              <w:spacing w:line="240" w:lineRule="auto"/>
              <w:jc w:val="center"/>
              <w:rPr>
                <w:rFonts w:cs="Arial"/>
              </w:rPr>
            </w:pPr>
          </w:p>
        </w:tc>
        <w:tc>
          <w:tcPr>
            <w:tcW w:w="2339" w:type="dxa"/>
            <w:vMerge/>
            <w:vAlign w:val="center"/>
          </w:tcPr>
          <w:p w14:paraId="50C8041D" w14:textId="77777777" w:rsidR="009161F6" w:rsidRDefault="009161F6" w:rsidP="009161F6">
            <w:pPr>
              <w:autoSpaceDE w:val="0"/>
              <w:autoSpaceDN w:val="0"/>
              <w:adjustRightInd w:val="0"/>
              <w:spacing w:line="240" w:lineRule="auto"/>
              <w:jc w:val="center"/>
              <w:rPr>
                <w:rFonts w:cs="Arial"/>
                <w:lang w:eastAsia="en-US"/>
              </w:rPr>
            </w:pPr>
          </w:p>
        </w:tc>
        <w:tc>
          <w:tcPr>
            <w:tcW w:w="2380" w:type="dxa"/>
            <w:vMerge/>
            <w:vAlign w:val="center"/>
          </w:tcPr>
          <w:p w14:paraId="2452A122" w14:textId="77777777" w:rsidR="009161F6" w:rsidRPr="000326E4" w:rsidRDefault="009161F6" w:rsidP="009161F6">
            <w:pPr>
              <w:autoSpaceDE w:val="0"/>
              <w:autoSpaceDN w:val="0"/>
              <w:adjustRightInd w:val="0"/>
              <w:spacing w:line="240" w:lineRule="auto"/>
              <w:jc w:val="center"/>
              <w:rPr>
                <w:rFonts w:cs="Arial"/>
                <w:b/>
                <w:color w:val="FF0000"/>
                <w:lang w:eastAsia="en-US"/>
              </w:rPr>
            </w:pPr>
          </w:p>
        </w:tc>
        <w:tc>
          <w:tcPr>
            <w:tcW w:w="2088" w:type="dxa"/>
            <w:vMerge/>
            <w:vAlign w:val="center"/>
          </w:tcPr>
          <w:p w14:paraId="10FC4B9A" w14:textId="77777777" w:rsidR="009161F6" w:rsidRDefault="009161F6" w:rsidP="009161F6">
            <w:pPr>
              <w:autoSpaceDE w:val="0"/>
              <w:autoSpaceDN w:val="0"/>
              <w:adjustRightInd w:val="0"/>
              <w:spacing w:line="240" w:lineRule="auto"/>
              <w:jc w:val="center"/>
              <w:rPr>
                <w:rFonts w:cs="Arial"/>
                <w:lang w:eastAsia="en-US"/>
              </w:rPr>
            </w:pPr>
          </w:p>
        </w:tc>
      </w:tr>
      <w:tr w:rsidR="009161F6" w:rsidRPr="00614228" w14:paraId="7D48A845" w14:textId="77777777" w:rsidTr="001929C7">
        <w:trPr>
          <w:trHeight w:val="1136"/>
        </w:trPr>
        <w:tc>
          <w:tcPr>
            <w:tcW w:w="2337" w:type="dxa"/>
            <w:vAlign w:val="center"/>
          </w:tcPr>
          <w:p w14:paraId="58078D48" w14:textId="77777777" w:rsidR="009161F6" w:rsidRPr="007A3670" w:rsidRDefault="009161F6" w:rsidP="009161F6">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34C3DF3E" w14:textId="77777777" w:rsidR="009161F6" w:rsidRPr="007A3670" w:rsidRDefault="009161F6" w:rsidP="009161F6">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5958306D" w14:textId="77777777" w:rsidR="009161F6" w:rsidRPr="007A3670" w:rsidRDefault="001929C7" w:rsidP="009161F6">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2746BCCF" w14:textId="77777777" w:rsidR="009161F6" w:rsidRPr="007A3670" w:rsidRDefault="009161F6" w:rsidP="009161F6">
            <w:pPr>
              <w:autoSpaceDE w:val="0"/>
              <w:autoSpaceDN w:val="0"/>
              <w:adjustRightInd w:val="0"/>
              <w:spacing w:line="240" w:lineRule="auto"/>
              <w:jc w:val="center"/>
              <w:rPr>
                <w:rFonts w:cs="Arial"/>
                <w:vertAlign w:val="superscript"/>
                <w:lang w:eastAsia="en-US"/>
              </w:rPr>
            </w:pPr>
            <w:r>
              <w:rPr>
                <w:rFonts w:cs="Arial"/>
                <w:lang w:eastAsia="en-US"/>
              </w:rPr>
              <w:t>2.52 x 10</w:t>
            </w:r>
            <w:r>
              <w:rPr>
                <w:rFonts w:cs="Arial"/>
                <w:vertAlign w:val="superscript"/>
                <w:lang w:eastAsia="en-US"/>
              </w:rPr>
              <w:t>-7</w:t>
            </w:r>
          </w:p>
        </w:tc>
        <w:tc>
          <w:tcPr>
            <w:tcW w:w="2380" w:type="dxa"/>
            <w:vAlign w:val="center"/>
          </w:tcPr>
          <w:p w14:paraId="5FC62AA9" w14:textId="77777777" w:rsidR="009161F6" w:rsidRPr="00F5041B" w:rsidRDefault="009161F6" w:rsidP="009161F6">
            <w:pPr>
              <w:autoSpaceDE w:val="0"/>
              <w:autoSpaceDN w:val="0"/>
              <w:adjustRightInd w:val="0"/>
              <w:spacing w:line="240" w:lineRule="auto"/>
              <w:jc w:val="center"/>
              <w:rPr>
                <w:rFonts w:cs="Arial"/>
                <w:lang w:eastAsia="en-US"/>
              </w:rPr>
            </w:pPr>
            <w:r>
              <w:rPr>
                <w:rFonts w:cs="Arial"/>
                <w:lang w:eastAsia="en-US"/>
              </w:rPr>
              <w:t>21</w:t>
            </w:r>
            <w:r w:rsidRPr="00F5041B">
              <w:rPr>
                <w:rFonts w:cs="Arial"/>
                <w:lang w:eastAsia="en-US"/>
              </w:rPr>
              <w:t xml:space="preserve">% </w:t>
            </w:r>
          </w:p>
        </w:tc>
        <w:tc>
          <w:tcPr>
            <w:tcW w:w="2088" w:type="dxa"/>
            <w:vAlign w:val="center"/>
          </w:tcPr>
          <w:p w14:paraId="505F90F3" w14:textId="77777777" w:rsidR="009161F6" w:rsidRPr="007A3670" w:rsidRDefault="009161F6" w:rsidP="009161F6">
            <w:pPr>
              <w:autoSpaceDE w:val="0"/>
              <w:autoSpaceDN w:val="0"/>
              <w:adjustRightInd w:val="0"/>
              <w:spacing w:line="240" w:lineRule="auto"/>
              <w:jc w:val="center"/>
              <w:rPr>
                <w:rFonts w:cs="Arial"/>
                <w:lang w:eastAsia="en-US"/>
              </w:rPr>
            </w:pPr>
            <w:r>
              <w:rPr>
                <w:rFonts w:cs="Arial"/>
                <w:lang w:eastAsia="en-US"/>
              </w:rPr>
              <w:t>Yes</w:t>
            </w:r>
          </w:p>
        </w:tc>
      </w:tr>
    </w:tbl>
    <w:p w14:paraId="676C51C8" w14:textId="77777777" w:rsidR="007935B9" w:rsidRDefault="007935B9" w:rsidP="00614228">
      <w:pPr>
        <w:autoSpaceDE w:val="0"/>
        <w:autoSpaceDN w:val="0"/>
        <w:adjustRightInd w:val="0"/>
        <w:spacing w:line="240" w:lineRule="auto"/>
        <w:jc w:val="both"/>
        <w:rPr>
          <w:rFonts w:cs="Arial"/>
          <w:sz w:val="24"/>
          <w:szCs w:val="24"/>
          <w:lang w:eastAsia="en-US"/>
        </w:rPr>
      </w:pPr>
    </w:p>
    <w:p w14:paraId="418A4318" w14:textId="77777777" w:rsidR="00C75373" w:rsidRPr="00614228" w:rsidRDefault="00C75373" w:rsidP="00614228">
      <w:pPr>
        <w:autoSpaceDE w:val="0"/>
        <w:autoSpaceDN w:val="0"/>
        <w:adjustRightInd w:val="0"/>
        <w:spacing w:line="240" w:lineRule="auto"/>
        <w:jc w:val="both"/>
        <w:rPr>
          <w:rFonts w:cs="Arial"/>
          <w:sz w:val="24"/>
          <w:szCs w:val="24"/>
          <w:lang w:eastAsia="en-US"/>
        </w:rPr>
      </w:pPr>
    </w:p>
    <w:p w14:paraId="703CB699"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64360557" w14:textId="77777777" w:rsidR="004553D4" w:rsidRDefault="004553D4" w:rsidP="00FE49AC">
      <w:pPr>
        <w:pStyle w:val="Nagwek4"/>
      </w:pPr>
      <w:r w:rsidRPr="00FE49AC">
        <w:t>Risk for the general public</w:t>
      </w:r>
    </w:p>
    <w:p w14:paraId="0777BAE4" w14:textId="77777777" w:rsidR="00FE49AC" w:rsidRPr="00FE49AC" w:rsidRDefault="00FE49AC" w:rsidP="00FE49AC">
      <w:pPr>
        <w:pStyle w:val="Absatz"/>
        <w:ind w:left="0"/>
      </w:pPr>
    </w:p>
    <w:p w14:paraId="17497FF7" w14:textId="77777777" w:rsidR="004553D4" w:rsidRPr="00614228" w:rsidRDefault="00EC6D59" w:rsidP="00614228">
      <w:pPr>
        <w:jc w:val="both"/>
        <w:rPr>
          <w:rFonts w:cs="Arial"/>
          <w:sz w:val="24"/>
          <w:szCs w:val="24"/>
        </w:rPr>
      </w:pPr>
      <w:r w:rsidRPr="00614228">
        <w:rPr>
          <w:rFonts w:cs="Arial"/>
          <w:sz w:val="24"/>
          <w:szCs w:val="24"/>
        </w:rPr>
        <w:t>Systemic eff</w:t>
      </w:r>
      <w:r w:rsidR="000326E4">
        <w:rPr>
          <w:rFonts w:cs="Arial"/>
          <w:sz w:val="24"/>
          <w:szCs w:val="24"/>
        </w:rPr>
        <w:t>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66AC5178" w14:textId="77777777" w:rsidTr="00FE49AC">
        <w:tc>
          <w:tcPr>
            <w:tcW w:w="3085" w:type="dxa"/>
            <w:vAlign w:val="center"/>
          </w:tcPr>
          <w:p w14:paraId="79BEF6FA"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2E15C344"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13F0D7A8"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198DF43E"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75DFA871"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204DE08D"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6E62BA" w:rsidRPr="00614228" w14:paraId="1FC8E646" w14:textId="77777777" w:rsidTr="00214EDF">
        <w:trPr>
          <w:trHeight w:val="681"/>
        </w:trPr>
        <w:tc>
          <w:tcPr>
            <w:tcW w:w="3085" w:type="dxa"/>
            <w:vMerge w:val="restart"/>
            <w:vAlign w:val="center"/>
          </w:tcPr>
          <w:p w14:paraId="7BBE5709" w14:textId="77777777" w:rsidR="006E62BA" w:rsidRDefault="006E62BA" w:rsidP="006E62BA">
            <w:pPr>
              <w:spacing w:line="240" w:lineRule="auto"/>
              <w:rPr>
                <w:rFonts w:cs="Arial"/>
              </w:rPr>
            </w:pPr>
            <w:r>
              <w:rPr>
                <w:rFonts w:cs="Arial"/>
              </w:rPr>
              <w:t>Scenario 4:</w:t>
            </w:r>
          </w:p>
          <w:p w14:paraId="501DEA6E" w14:textId="742F5441" w:rsidR="006E62BA" w:rsidRPr="00FE49AC" w:rsidRDefault="006E62BA" w:rsidP="006E62BA">
            <w:pPr>
              <w:spacing w:line="240" w:lineRule="auto"/>
              <w:rPr>
                <w:rFonts w:cs="Arial"/>
              </w:rPr>
            </w:pPr>
            <w:r>
              <w:rPr>
                <w:rFonts w:cs="Arial"/>
              </w:rPr>
              <w:t>S</w:t>
            </w:r>
            <w:r w:rsidRPr="00FE49AC">
              <w:rPr>
                <w:rFonts w:cs="Arial"/>
              </w:rPr>
              <w:t xml:space="preserve">econdary exposure of a toddler transient mouthing of </w:t>
            </w:r>
            <w:r w:rsidR="00C81B3B">
              <w:rPr>
                <w:rFonts w:cs="Arial"/>
              </w:rPr>
              <w:t>grains</w:t>
            </w:r>
            <w:r w:rsidRPr="00FE49AC">
              <w:rPr>
                <w:rFonts w:cs="Arial"/>
              </w:rPr>
              <w:t xml:space="preserve"> bait (5 g)</w:t>
            </w:r>
          </w:p>
        </w:tc>
        <w:tc>
          <w:tcPr>
            <w:tcW w:w="1134" w:type="dxa"/>
            <w:vAlign w:val="center"/>
          </w:tcPr>
          <w:p w14:paraId="26B76909" w14:textId="77777777" w:rsidR="006E62BA" w:rsidRPr="00FE49AC" w:rsidRDefault="006E62BA" w:rsidP="006E62BA">
            <w:pPr>
              <w:spacing w:line="240" w:lineRule="auto"/>
              <w:jc w:val="center"/>
              <w:rPr>
                <w:rFonts w:cs="Arial"/>
              </w:rPr>
            </w:pPr>
            <w:r w:rsidRPr="00FE49AC">
              <w:rPr>
                <w:rFonts w:cs="Arial"/>
              </w:rPr>
              <w:t>1</w:t>
            </w:r>
          </w:p>
        </w:tc>
        <w:tc>
          <w:tcPr>
            <w:tcW w:w="2693" w:type="dxa"/>
            <w:vMerge w:val="restart"/>
            <w:vAlign w:val="center"/>
          </w:tcPr>
          <w:p w14:paraId="65454766" w14:textId="77777777" w:rsidR="006E62BA" w:rsidRPr="00FE49AC" w:rsidRDefault="00214EDF" w:rsidP="006E62BA">
            <w:pPr>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083" w:type="dxa"/>
            <w:vAlign w:val="center"/>
          </w:tcPr>
          <w:p w14:paraId="2DD0F8AF" w14:textId="77777777" w:rsidR="006E62BA" w:rsidRPr="00FE49AC" w:rsidRDefault="006E62BA" w:rsidP="006E62BA">
            <w:pPr>
              <w:spacing w:line="240" w:lineRule="auto"/>
              <w:jc w:val="center"/>
              <w:rPr>
                <w:rFonts w:cs="Arial"/>
              </w:rPr>
            </w:pPr>
            <w:r w:rsidRPr="002821FB">
              <w:rPr>
                <w:rFonts w:cs="Arial"/>
                <w:szCs w:val="24"/>
                <w:lang w:eastAsia="en-US"/>
              </w:rPr>
              <w:t>2 x 10</w:t>
            </w:r>
            <w:r w:rsidRPr="002821FB">
              <w:rPr>
                <w:rFonts w:cs="Arial"/>
                <w:szCs w:val="24"/>
                <w:vertAlign w:val="superscript"/>
                <w:lang w:eastAsia="en-US"/>
              </w:rPr>
              <w:t xml:space="preserve">-2 </w:t>
            </w:r>
          </w:p>
        </w:tc>
        <w:tc>
          <w:tcPr>
            <w:tcW w:w="2249" w:type="dxa"/>
            <w:vAlign w:val="center"/>
          </w:tcPr>
          <w:p w14:paraId="44E1293E" w14:textId="77777777" w:rsidR="006E62BA" w:rsidRPr="00FE49AC" w:rsidRDefault="006E62BA" w:rsidP="006E62BA">
            <w:pPr>
              <w:spacing w:line="240" w:lineRule="auto"/>
              <w:jc w:val="center"/>
              <w:rPr>
                <w:rFonts w:cs="Arial"/>
              </w:rPr>
            </w:pPr>
            <w:r>
              <w:rPr>
                <w:rFonts w:cs="Arial"/>
              </w:rPr>
              <w:t>1 666 667</w:t>
            </w:r>
            <w:r w:rsidRPr="00FE49AC">
              <w:rPr>
                <w:rFonts w:cs="Arial"/>
              </w:rPr>
              <w:t xml:space="preserve"> %</w:t>
            </w:r>
          </w:p>
        </w:tc>
        <w:tc>
          <w:tcPr>
            <w:tcW w:w="2249" w:type="dxa"/>
            <w:vAlign w:val="center"/>
          </w:tcPr>
          <w:p w14:paraId="0CF7F6EF" w14:textId="77777777" w:rsidR="006E62BA" w:rsidRPr="00FE49AC" w:rsidRDefault="006E62BA" w:rsidP="006E62BA">
            <w:pPr>
              <w:spacing w:line="240" w:lineRule="auto"/>
              <w:jc w:val="center"/>
              <w:rPr>
                <w:rFonts w:cs="Arial"/>
              </w:rPr>
            </w:pPr>
            <w:r w:rsidRPr="00FE49AC">
              <w:rPr>
                <w:rFonts w:cs="Arial"/>
              </w:rPr>
              <w:t>No</w:t>
            </w:r>
          </w:p>
        </w:tc>
      </w:tr>
      <w:tr w:rsidR="006E62BA" w:rsidRPr="00614228" w14:paraId="0643DC42" w14:textId="77777777" w:rsidTr="00214EDF">
        <w:trPr>
          <w:trHeight w:val="664"/>
        </w:trPr>
        <w:tc>
          <w:tcPr>
            <w:tcW w:w="3085" w:type="dxa"/>
            <w:vMerge/>
            <w:vAlign w:val="center"/>
          </w:tcPr>
          <w:p w14:paraId="7936CEC9" w14:textId="77777777" w:rsidR="006E62BA" w:rsidRPr="00FE49AC" w:rsidRDefault="006E62BA" w:rsidP="006E62BA">
            <w:pPr>
              <w:spacing w:line="240" w:lineRule="auto"/>
              <w:rPr>
                <w:rFonts w:cs="Arial"/>
              </w:rPr>
            </w:pPr>
          </w:p>
        </w:tc>
        <w:tc>
          <w:tcPr>
            <w:tcW w:w="1134" w:type="dxa"/>
            <w:vAlign w:val="center"/>
          </w:tcPr>
          <w:p w14:paraId="46A80089" w14:textId="77777777" w:rsidR="006E62BA" w:rsidRPr="00FE49AC" w:rsidRDefault="006E62BA" w:rsidP="006E62BA">
            <w:pPr>
              <w:spacing w:line="240" w:lineRule="auto"/>
              <w:jc w:val="center"/>
              <w:rPr>
                <w:rFonts w:cs="Arial"/>
              </w:rPr>
            </w:pPr>
            <w:r w:rsidRPr="00FE49AC">
              <w:rPr>
                <w:rFonts w:cs="Arial"/>
              </w:rPr>
              <w:t>2</w:t>
            </w:r>
          </w:p>
        </w:tc>
        <w:tc>
          <w:tcPr>
            <w:tcW w:w="2693" w:type="dxa"/>
            <w:vMerge/>
            <w:vAlign w:val="center"/>
          </w:tcPr>
          <w:p w14:paraId="36296A00" w14:textId="77777777" w:rsidR="006E62BA" w:rsidRPr="00FE49AC" w:rsidRDefault="006E62BA" w:rsidP="006E62BA">
            <w:pPr>
              <w:spacing w:line="240" w:lineRule="auto"/>
              <w:jc w:val="center"/>
              <w:rPr>
                <w:rFonts w:cs="Arial"/>
              </w:rPr>
            </w:pPr>
          </w:p>
        </w:tc>
        <w:tc>
          <w:tcPr>
            <w:tcW w:w="2083" w:type="dxa"/>
            <w:vAlign w:val="center"/>
          </w:tcPr>
          <w:p w14:paraId="6DD460DB" w14:textId="77777777" w:rsidR="006E62BA" w:rsidRPr="00FE49AC" w:rsidRDefault="006E62BA" w:rsidP="006E62BA">
            <w:pPr>
              <w:spacing w:line="240" w:lineRule="auto"/>
              <w:jc w:val="center"/>
              <w:rPr>
                <w:rFonts w:cs="Arial"/>
                <w:lang w:eastAsia="en-US"/>
              </w:rPr>
            </w:pPr>
            <w:r w:rsidRPr="002821FB">
              <w:rPr>
                <w:rFonts w:cs="Arial"/>
                <w:szCs w:val="24"/>
                <w:lang w:eastAsia="en-US"/>
              </w:rPr>
              <w:t>4 x 10</w:t>
            </w:r>
            <w:r w:rsidRPr="002821FB">
              <w:rPr>
                <w:rFonts w:cs="Arial"/>
                <w:szCs w:val="24"/>
                <w:vertAlign w:val="superscript"/>
                <w:lang w:eastAsia="en-US"/>
              </w:rPr>
              <w:t xml:space="preserve">-5 </w:t>
            </w:r>
          </w:p>
        </w:tc>
        <w:tc>
          <w:tcPr>
            <w:tcW w:w="2249" w:type="dxa"/>
            <w:vAlign w:val="center"/>
          </w:tcPr>
          <w:p w14:paraId="0794B01E" w14:textId="77777777" w:rsidR="006E62BA" w:rsidRPr="00FE49AC" w:rsidRDefault="006E62BA" w:rsidP="006E62BA">
            <w:pPr>
              <w:spacing w:line="240" w:lineRule="auto"/>
              <w:jc w:val="center"/>
              <w:rPr>
                <w:rFonts w:cs="Arial"/>
              </w:rPr>
            </w:pPr>
            <w:r>
              <w:rPr>
                <w:rFonts w:cs="Arial"/>
              </w:rPr>
              <w:t>333</w:t>
            </w:r>
            <w:r w:rsidRPr="00FE49AC">
              <w:rPr>
                <w:rFonts w:cs="Arial"/>
              </w:rPr>
              <w:t>%</w:t>
            </w:r>
          </w:p>
        </w:tc>
        <w:tc>
          <w:tcPr>
            <w:tcW w:w="2249" w:type="dxa"/>
            <w:vAlign w:val="center"/>
          </w:tcPr>
          <w:p w14:paraId="6E351A6E" w14:textId="77777777" w:rsidR="006E62BA" w:rsidRPr="00FE49AC" w:rsidRDefault="006E62BA" w:rsidP="006E62BA">
            <w:pPr>
              <w:spacing w:line="240" w:lineRule="auto"/>
              <w:jc w:val="center"/>
              <w:rPr>
                <w:rFonts w:cs="Arial"/>
              </w:rPr>
            </w:pPr>
            <w:r w:rsidRPr="00FE49AC">
              <w:rPr>
                <w:rFonts w:cs="Arial"/>
              </w:rPr>
              <w:t>No</w:t>
            </w:r>
          </w:p>
        </w:tc>
      </w:tr>
    </w:tbl>
    <w:p w14:paraId="746591D6" w14:textId="77777777" w:rsidR="0050454D" w:rsidRDefault="0050454D" w:rsidP="00614228">
      <w:pPr>
        <w:jc w:val="both"/>
        <w:rPr>
          <w:rFonts w:cs="Arial"/>
          <w:b/>
          <w:sz w:val="24"/>
          <w:szCs w:val="24"/>
        </w:rPr>
      </w:pPr>
    </w:p>
    <w:p w14:paraId="7798B1FB" w14:textId="77777777" w:rsidR="00614228" w:rsidRPr="00614228" w:rsidRDefault="00614228" w:rsidP="00614228">
      <w:pPr>
        <w:jc w:val="both"/>
        <w:rPr>
          <w:rFonts w:cs="Arial"/>
          <w:b/>
          <w:sz w:val="24"/>
          <w:szCs w:val="24"/>
        </w:rPr>
      </w:pPr>
      <w:r w:rsidRPr="00614228">
        <w:rPr>
          <w:rFonts w:cs="Arial"/>
          <w:b/>
          <w:sz w:val="24"/>
          <w:szCs w:val="24"/>
        </w:rPr>
        <w:t>Conclusion</w:t>
      </w:r>
    </w:p>
    <w:p w14:paraId="37F0D21C"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2CB9539D" w14:textId="1088FE3D"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 Packaging size for loose </w:t>
      </w:r>
      <w:r w:rsidR="00C81B3B">
        <w:rPr>
          <w:rFonts w:cs="Arial"/>
          <w:color w:val="000000"/>
          <w:sz w:val="24"/>
          <w:lang w:eastAsia="en-US"/>
        </w:rPr>
        <w:t>grains</w:t>
      </w:r>
      <w:r w:rsidRPr="00462418">
        <w:rPr>
          <w:rFonts w:cs="Arial"/>
          <w:color w:val="000000"/>
          <w:sz w:val="24"/>
          <w:lang w:eastAsia="en-US"/>
        </w:rPr>
        <w:t xml:space="preserve"> bait is limited to ≤ 10 Kg </w:t>
      </w:r>
    </w:p>
    <w:p w14:paraId="5CC986E6" w14:textId="77777777" w:rsidR="00462418" w:rsidRPr="00462418" w:rsidRDefault="00462418" w:rsidP="00462418">
      <w:pPr>
        <w:jc w:val="both"/>
        <w:rPr>
          <w:rFonts w:cs="Arial"/>
          <w:sz w:val="32"/>
          <w:szCs w:val="24"/>
        </w:rPr>
      </w:pPr>
      <w:r w:rsidRPr="00462418">
        <w:rPr>
          <w:rFonts w:cs="Arial"/>
          <w:color w:val="000000"/>
          <w:sz w:val="24"/>
          <w:lang w:eastAsia="en-US"/>
        </w:rPr>
        <w:t xml:space="preserve">• </w:t>
      </w:r>
      <w:r w:rsidR="00D5203D" w:rsidRPr="00462418">
        <w:rPr>
          <w:rFonts w:cs="Arial"/>
          <w:color w:val="000000"/>
          <w:sz w:val="24"/>
          <w:lang w:eastAsia="en-US"/>
        </w:rPr>
        <w:t xml:space="preserve">Professional users must wear protective chemical resistant </w:t>
      </w:r>
      <w:r w:rsidR="00D5203D" w:rsidRPr="00EF0227">
        <w:rPr>
          <w:rFonts w:cs="Arial"/>
          <w:color w:val="000000"/>
          <w:sz w:val="24"/>
          <w:lang w:eastAsia="en-US"/>
        </w:rPr>
        <w:t>gloves when handling the product (</w:t>
      </w:r>
      <w:r w:rsidR="00D5203D" w:rsidRPr="00462418">
        <w:rPr>
          <w:rFonts w:cs="Arial"/>
          <w:color w:val="000000"/>
          <w:sz w:val="24"/>
          <w:lang w:eastAsia="en-US"/>
        </w:rPr>
        <w:t>glove material to be specified by the authorisation holder within the product information).</w:t>
      </w:r>
    </w:p>
    <w:p w14:paraId="3A490FBB" w14:textId="246571D2" w:rsidR="00614228" w:rsidRPr="00614228" w:rsidRDefault="00614228" w:rsidP="00614228">
      <w:pPr>
        <w:jc w:val="both"/>
        <w:rPr>
          <w:rFonts w:cs="Arial"/>
          <w:sz w:val="24"/>
          <w:szCs w:val="24"/>
        </w:rPr>
      </w:pPr>
      <w:r w:rsidRPr="00614228">
        <w:rPr>
          <w:rFonts w:cs="Arial"/>
          <w:sz w:val="24"/>
          <w:szCs w:val="24"/>
        </w:rPr>
        <w:t xml:space="preserve">The secondary exposure of a toddler transient mouthing of </w:t>
      </w:r>
      <w:r w:rsidR="00C81B3B">
        <w:rPr>
          <w:rFonts w:cs="Arial"/>
          <w:sz w:val="24"/>
          <w:szCs w:val="24"/>
        </w:rPr>
        <w:t>grains</w:t>
      </w:r>
      <w:r w:rsidRPr="00614228">
        <w:rPr>
          <w:rFonts w:cs="Arial"/>
          <w:sz w:val="24"/>
          <w:szCs w:val="24"/>
        </w:rPr>
        <w:t xml:space="preserve"> bait is predicted to result in systemic exposure over 100% of the AEL of </w:t>
      </w:r>
      <w:r w:rsidR="00FB3213">
        <w:rPr>
          <w:rFonts w:cs="Arial"/>
          <w:sz w:val="24"/>
          <w:szCs w:val="24"/>
        </w:rPr>
        <w:t>bromadiolone</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1FED3B2C"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6B03D056"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8D41A4">
        <w:rPr>
          <w:rFonts w:cs="Arial"/>
          <w:sz w:val="24"/>
          <w:szCs w:val="24"/>
        </w:rPr>
        <w:t xml:space="preserve"> </w:t>
      </w:r>
      <w:r w:rsidRPr="00614228">
        <w:rPr>
          <w:rFonts w:cs="Arial"/>
          <w:sz w:val="24"/>
          <w:szCs w:val="24"/>
        </w:rPr>
        <w:t>and poultry)</w:t>
      </w:r>
      <w:r w:rsidR="00D851AC">
        <w:rPr>
          <w:rFonts w:cs="Arial"/>
          <w:sz w:val="24"/>
          <w:szCs w:val="24"/>
        </w:rPr>
        <w:t>.</w:t>
      </w:r>
    </w:p>
    <w:p w14:paraId="0C5C6CC8"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8D41A4">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50C5D9BF" w14:textId="77777777" w:rsidR="004553D4" w:rsidRPr="00614228" w:rsidRDefault="004553D4" w:rsidP="00FE49AC">
      <w:pPr>
        <w:pStyle w:val="Nagwek4"/>
      </w:pPr>
      <w:r w:rsidRPr="00614228">
        <w:lastRenderedPageBreak/>
        <w:t>Risk for consumers via residues in food</w:t>
      </w:r>
    </w:p>
    <w:p w14:paraId="513F4ADA"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04277E91"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D80C5F">
        <w:rPr>
          <w:rFonts w:cs="Arial"/>
          <w:sz w:val="24"/>
          <w:szCs w:val="24"/>
        </w:rPr>
        <w:t>(PAR, 2013</w:t>
      </w:r>
      <w:r w:rsidR="00F15132" w:rsidRPr="00614228">
        <w:rPr>
          <w:rFonts w:cs="Arial"/>
          <w:sz w:val="24"/>
          <w:szCs w:val="24"/>
        </w:rPr>
        <w:t>)</w:t>
      </w:r>
      <w:r w:rsidRPr="00614228">
        <w:rPr>
          <w:rFonts w:cs="Arial"/>
          <w:sz w:val="24"/>
          <w:szCs w:val="24"/>
        </w:rPr>
        <w:t>.</w:t>
      </w:r>
    </w:p>
    <w:p w14:paraId="7A2F2D54" w14:textId="77777777" w:rsidR="004553D4" w:rsidRPr="00614228" w:rsidRDefault="004553D4" w:rsidP="00614228">
      <w:pPr>
        <w:pStyle w:val="Absatz"/>
        <w:ind w:left="0"/>
        <w:jc w:val="both"/>
        <w:rPr>
          <w:rFonts w:ascii="Arial" w:hAnsi="Arial" w:cs="Arial"/>
          <w:sz w:val="24"/>
          <w:szCs w:val="24"/>
        </w:rPr>
      </w:pPr>
    </w:p>
    <w:p w14:paraId="7EEAF99B"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1776A686"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3DDF15DB" w14:textId="77777777" w:rsidR="004553D4" w:rsidRDefault="004553D4" w:rsidP="00FE49AC">
      <w:pPr>
        <w:pStyle w:val="Nagwek4"/>
      </w:pPr>
      <w:r w:rsidRPr="00614228">
        <w:t>Summary of risk characterisation</w:t>
      </w:r>
    </w:p>
    <w:p w14:paraId="32564EB9" w14:textId="77777777" w:rsidR="00A966C9" w:rsidRPr="00A966C9" w:rsidRDefault="00A966C9" w:rsidP="00D5203D">
      <w:pPr>
        <w:spacing w:before="120"/>
        <w:jc w:val="both"/>
        <w:rPr>
          <w:rFonts w:cs="Arial"/>
          <w:sz w:val="32"/>
          <w:szCs w:val="24"/>
        </w:rPr>
      </w:pPr>
      <w:r>
        <w:rPr>
          <w:rFonts w:cs="Arial"/>
          <w:sz w:val="24"/>
          <w:szCs w:val="24"/>
        </w:rPr>
        <w:t>Derived values indicated no</w:t>
      </w:r>
      <w:r w:rsidRPr="00A966C9">
        <w:rPr>
          <w:rFonts w:cs="Arial"/>
          <w:sz w:val="24"/>
          <w:szCs w:val="24"/>
        </w:rPr>
        <w:t xml:space="preserve"> safe usage combined sce</w:t>
      </w:r>
      <w:r>
        <w:rPr>
          <w:rFonts w:cs="Arial"/>
          <w:sz w:val="24"/>
          <w:szCs w:val="24"/>
        </w:rPr>
        <w:t xml:space="preserve">narios for </w:t>
      </w:r>
      <w:r w:rsidRPr="00A966C9">
        <w:rPr>
          <w:rFonts w:cs="Arial"/>
          <w:sz w:val="24"/>
          <w:szCs w:val="24"/>
        </w:rPr>
        <w:t>professional users the bro</w:t>
      </w:r>
      <w:r>
        <w:rPr>
          <w:rFonts w:cs="Arial"/>
          <w:sz w:val="24"/>
          <w:szCs w:val="24"/>
        </w:rPr>
        <w:t>madiolone</w:t>
      </w:r>
      <w:r w:rsidR="008D41A4">
        <w:rPr>
          <w:rFonts w:cs="Arial"/>
          <w:sz w:val="24"/>
          <w:szCs w:val="24"/>
        </w:rPr>
        <w:t xml:space="preserve"> </w:t>
      </w:r>
      <w:r>
        <w:rPr>
          <w:rFonts w:cs="Arial"/>
          <w:sz w:val="24"/>
          <w:szCs w:val="24"/>
        </w:rPr>
        <w:t>grains</w:t>
      </w:r>
      <w:r w:rsidRPr="00A966C9">
        <w:rPr>
          <w:rFonts w:cs="Arial"/>
          <w:sz w:val="24"/>
          <w:szCs w:val="24"/>
        </w:rPr>
        <w:t xml:space="preserve"> product without PPE during loading phase and without PPE d</w:t>
      </w:r>
      <w:r w:rsidR="00D5203D">
        <w:rPr>
          <w:rFonts w:cs="Arial"/>
          <w:sz w:val="24"/>
          <w:szCs w:val="24"/>
        </w:rPr>
        <w:t>uring cleaning/disposal, deriv</w:t>
      </w:r>
      <w:r w:rsidRPr="00A966C9">
        <w:rPr>
          <w:rFonts w:cs="Arial"/>
          <w:sz w:val="24"/>
          <w:szCs w:val="24"/>
        </w:rPr>
        <w:t>ed values amounted to 5.05 x 10-6 (</w:t>
      </w:r>
      <w:r>
        <w:rPr>
          <w:rFonts w:cs="Arial"/>
          <w:b/>
          <w:sz w:val="24"/>
          <w:szCs w:val="24"/>
        </w:rPr>
        <w:t>421</w:t>
      </w:r>
      <w:r w:rsidRPr="00A966C9">
        <w:rPr>
          <w:rFonts w:cs="Arial"/>
          <w:b/>
          <w:sz w:val="24"/>
          <w:szCs w:val="24"/>
        </w:rPr>
        <w:t xml:space="preserve">% </w:t>
      </w:r>
      <w:r w:rsidRPr="00A966C9">
        <w:rPr>
          <w:rFonts w:cs="Arial"/>
          <w:sz w:val="24"/>
          <w:szCs w:val="24"/>
        </w:rPr>
        <w:t xml:space="preserve">AEL).Derived values indicated </w:t>
      </w:r>
      <w:r>
        <w:rPr>
          <w:rFonts w:cs="Arial"/>
          <w:sz w:val="24"/>
          <w:szCs w:val="24"/>
        </w:rPr>
        <w:t>no</w:t>
      </w:r>
      <w:r w:rsidRPr="00A966C9">
        <w:rPr>
          <w:rFonts w:cs="Arial"/>
          <w:sz w:val="24"/>
          <w:szCs w:val="24"/>
        </w:rPr>
        <w:t xml:space="preserve"> safe usage combined professional users the bro</w:t>
      </w:r>
      <w:r>
        <w:rPr>
          <w:rFonts w:cs="Arial"/>
          <w:sz w:val="24"/>
          <w:szCs w:val="24"/>
        </w:rPr>
        <w:t>madiolone grains</w:t>
      </w:r>
      <w:r w:rsidRPr="00A966C9">
        <w:rPr>
          <w:rFonts w:cs="Arial"/>
          <w:sz w:val="24"/>
          <w:szCs w:val="24"/>
        </w:rPr>
        <w:t xml:space="preserve"> product with PPE during loading phase and with</w:t>
      </w:r>
      <w:r>
        <w:rPr>
          <w:rFonts w:cs="Arial"/>
          <w:sz w:val="24"/>
          <w:szCs w:val="24"/>
        </w:rPr>
        <w:t>out</w:t>
      </w:r>
      <w:r w:rsidRPr="00A966C9">
        <w:rPr>
          <w:rFonts w:cs="Arial"/>
          <w:sz w:val="24"/>
          <w:szCs w:val="24"/>
        </w:rPr>
        <w:t xml:space="preserve"> PPE d</w:t>
      </w:r>
      <w:r w:rsidR="00D5203D">
        <w:rPr>
          <w:rFonts w:cs="Arial"/>
          <w:sz w:val="24"/>
          <w:szCs w:val="24"/>
        </w:rPr>
        <w:t>uring cleaning/disposal, deriv</w:t>
      </w:r>
      <w:r w:rsidRPr="00A966C9">
        <w:rPr>
          <w:rFonts w:cs="Arial"/>
          <w:sz w:val="24"/>
          <w:szCs w:val="24"/>
        </w:rPr>
        <w:t>ed values amounted to 1.79 x 10-6 (</w:t>
      </w:r>
      <w:r>
        <w:rPr>
          <w:rFonts w:cs="Arial"/>
          <w:b/>
          <w:sz w:val="24"/>
          <w:szCs w:val="24"/>
        </w:rPr>
        <w:t>149</w:t>
      </w:r>
      <w:r w:rsidRPr="00A966C9">
        <w:rPr>
          <w:rFonts w:cs="Arial"/>
          <w:b/>
          <w:sz w:val="24"/>
          <w:szCs w:val="24"/>
        </w:rPr>
        <w:t xml:space="preserve">% </w:t>
      </w:r>
      <w:r w:rsidRPr="00A966C9">
        <w:rPr>
          <w:rFonts w:cs="Arial"/>
          <w:sz w:val="24"/>
          <w:szCs w:val="24"/>
        </w:rPr>
        <w:t>AEL).Derived values indicated a saf</w:t>
      </w:r>
      <w:r>
        <w:rPr>
          <w:rFonts w:cs="Arial"/>
          <w:sz w:val="24"/>
          <w:szCs w:val="24"/>
        </w:rPr>
        <w:t xml:space="preserve">e usage combined scenarios for </w:t>
      </w:r>
      <w:r w:rsidRPr="00A966C9">
        <w:rPr>
          <w:rFonts w:cs="Arial"/>
          <w:sz w:val="24"/>
          <w:szCs w:val="24"/>
        </w:rPr>
        <w:t>professional users the bro</w:t>
      </w:r>
      <w:r>
        <w:rPr>
          <w:rFonts w:cs="Arial"/>
          <w:sz w:val="24"/>
          <w:szCs w:val="24"/>
        </w:rPr>
        <w:t>madiolone</w:t>
      </w:r>
      <w:r w:rsidR="008D41A4">
        <w:rPr>
          <w:rFonts w:cs="Arial"/>
          <w:sz w:val="24"/>
          <w:szCs w:val="24"/>
        </w:rPr>
        <w:t xml:space="preserve"> </w:t>
      </w:r>
      <w:r>
        <w:rPr>
          <w:rFonts w:cs="Arial"/>
          <w:sz w:val="24"/>
          <w:szCs w:val="24"/>
        </w:rPr>
        <w:t xml:space="preserve">grains </w:t>
      </w:r>
      <w:r w:rsidRPr="00A966C9">
        <w:rPr>
          <w:rFonts w:cs="Arial"/>
          <w:sz w:val="24"/>
          <w:szCs w:val="24"/>
        </w:rPr>
        <w:t>produ</w:t>
      </w:r>
      <w:r>
        <w:rPr>
          <w:rFonts w:cs="Arial"/>
          <w:sz w:val="24"/>
          <w:szCs w:val="24"/>
        </w:rPr>
        <w:t>ct with</w:t>
      </w:r>
      <w:r w:rsidRPr="00A966C9">
        <w:rPr>
          <w:rFonts w:cs="Arial"/>
          <w:sz w:val="24"/>
          <w:szCs w:val="24"/>
        </w:rPr>
        <w:t xml:space="preserve"> PPE during loading phas</w:t>
      </w:r>
      <w:r w:rsidR="00D5203D">
        <w:rPr>
          <w:rFonts w:cs="Arial"/>
          <w:sz w:val="24"/>
          <w:szCs w:val="24"/>
        </w:rPr>
        <w:t>e and cleaning/disposal, deriv</w:t>
      </w:r>
      <w:r w:rsidRPr="00A966C9">
        <w:rPr>
          <w:rFonts w:cs="Arial"/>
          <w:sz w:val="24"/>
          <w:szCs w:val="24"/>
        </w:rPr>
        <w:t>ed values amounted to</w:t>
      </w:r>
      <w:r w:rsidRPr="00A966C9">
        <w:rPr>
          <w:rFonts w:cs="Arial"/>
          <w:sz w:val="24"/>
          <w:lang w:eastAsia="en-US"/>
        </w:rPr>
        <w:t>2.52 x 10-7 (</w:t>
      </w:r>
      <w:r>
        <w:rPr>
          <w:rFonts w:cs="Arial"/>
          <w:b/>
          <w:sz w:val="24"/>
          <w:lang w:eastAsia="en-US"/>
        </w:rPr>
        <w:t>21</w:t>
      </w:r>
      <w:r w:rsidRPr="00A966C9">
        <w:rPr>
          <w:rFonts w:cs="Arial"/>
          <w:b/>
          <w:sz w:val="24"/>
          <w:lang w:eastAsia="en-US"/>
        </w:rPr>
        <w:t>%</w:t>
      </w:r>
      <w:r w:rsidRPr="00A966C9">
        <w:rPr>
          <w:rFonts w:cs="Arial"/>
          <w:sz w:val="24"/>
          <w:lang w:eastAsia="en-US"/>
        </w:rPr>
        <w:t xml:space="preserve"> AEL)</w:t>
      </w:r>
      <w:r>
        <w:rPr>
          <w:rFonts w:cs="Arial"/>
          <w:sz w:val="24"/>
          <w:lang w:eastAsia="en-US"/>
        </w:rPr>
        <w:t>.</w:t>
      </w:r>
    </w:p>
    <w:p w14:paraId="3416D2B8" w14:textId="3D5523ED" w:rsidR="0086767E" w:rsidRPr="00A966C9" w:rsidRDefault="0086767E" w:rsidP="00D5203D">
      <w:pPr>
        <w:pStyle w:val="Absatz"/>
        <w:ind w:left="0"/>
        <w:jc w:val="both"/>
        <w:rPr>
          <w:rFonts w:ascii="Arial" w:hAnsi="Arial" w:cs="Arial"/>
          <w:sz w:val="24"/>
          <w:szCs w:val="24"/>
        </w:rPr>
      </w:pPr>
      <w:r w:rsidRPr="00A966C9">
        <w:rPr>
          <w:rFonts w:ascii="Arial" w:hAnsi="Arial" w:cs="Arial"/>
          <w:sz w:val="24"/>
          <w:szCs w:val="24"/>
        </w:rPr>
        <w:t xml:space="preserve">Derived values indicated no safe exposure scenarios for </w:t>
      </w:r>
      <w:r w:rsidR="00A966C9" w:rsidRPr="00A966C9">
        <w:rPr>
          <w:rFonts w:ascii="Arial" w:hAnsi="Arial" w:cs="Arial"/>
          <w:sz w:val="24"/>
          <w:szCs w:val="24"/>
        </w:rPr>
        <w:t>toddlers</w:t>
      </w:r>
      <w:r w:rsidRPr="00A966C9">
        <w:rPr>
          <w:rFonts w:ascii="Arial" w:hAnsi="Arial" w:cs="Arial"/>
          <w:sz w:val="24"/>
          <w:szCs w:val="24"/>
        </w:rPr>
        <w:t xml:space="preserve"> through oral exposure/transient mouthing of the </w:t>
      </w:r>
      <w:r w:rsidR="00C81B3B">
        <w:rPr>
          <w:rFonts w:ascii="Arial" w:hAnsi="Arial" w:cs="Arial"/>
          <w:sz w:val="24"/>
          <w:szCs w:val="24"/>
        </w:rPr>
        <w:t>grains</w:t>
      </w:r>
      <w:r w:rsidRPr="00A966C9">
        <w:rPr>
          <w:rFonts w:ascii="Arial" w:hAnsi="Arial" w:cs="Arial"/>
          <w:sz w:val="24"/>
          <w:szCs w:val="24"/>
        </w:rPr>
        <w:t xml:space="preserve"> product due its teratogen properties. Derived values for oral exposures in the toddler found transient mounting of a </w:t>
      </w:r>
      <w:r w:rsidR="00C81B3B">
        <w:rPr>
          <w:rFonts w:ascii="Arial" w:hAnsi="Arial" w:cs="Arial"/>
          <w:sz w:val="24"/>
          <w:szCs w:val="24"/>
        </w:rPr>
        <w:t>grains</w:t>
      </w:r>
      <w:r w:rsidRPr="00A966C9">
        <w:rPr>
          <w:rFonts w:ascii="Arial" w:hAnsi="Arial" w:cs="Arial"/>
          <w:sz w:val="24"/>
          <w:szCs w:val="24"/>
        </w:rPr>
        <w:t xml:space="preserve"> not containing a repellent to result in a dose of 5 mg (</w:t>
      </w:r>
      <w:r w:rsidR="00D5203D">
        <w:rPr>
          <w:rFonts w:ascii="Arial" w:hAnsi="Arial" w:cs="Arial"/>
          <w:b/>
          <w:sz w:val="24"/>
          <w:szCs w:val="24"/>
        </w:rPr>
        <w:t>1 666 667</w:t>
      </w:r>
      <w:r w:rsidR="00A966C9" w:rsidRPr="00A966C9">
        <w:rPr>
          <w:rFonts w:ascii="Arial" w:hAnsi="Arial" w:cs="Arial"/>
          <w:b/>
          <w:sz w:val="24"/>
          <w:szCs w:val="24"/>
        </w:rPr>
        <w:t>%</w:t>
      </w:r>
      <w:r w:rsidRPr="00A966C9">
        <w:rPr>
          <w:rFonts w:ascii="Arial" w:hAnsi="Arial" w:cs="Arial"/>
          <w:sz w:val="24"/>
          <w:szCs w:val="24"/>
        </w:rPr>
        <w:t xml:space="preserve">AEL). Derived values for oral exposures in the toddler found transient mounting of a </w:t>
      </w:r>
      <w:r w:rsidR="00C81B3B">
        <w:rPr>
          <w:rFonts w:ascii="Arial" w:hAnsi="Arial" w:cs="Arial"/>
          <w:sz w:val="24"/>
          <w:szCs w:val="24"/>
        </w:rPr>
        <w:t>grains</w:t>
      </w:r>
      <w:r w:rsidRPr="00A966C9">
        <w:rPr>
          <w:rFonts w:ascii="Arial" w:hAnsi="Arial" w:cs="Arial"/>
          <w:sz w:val="24"/>
          <w:szCs w:val="24"/>
        </w:rPr>
        <w:t xml:space="preserve"> containing a repellent to result in a dose of 10 mg (</w:t>
      </w:r>
      <w:r w:rsidR="00A966C9" w:rsidRPr="00A966C9">
        <w:rPr>
          <w:rFonts w:ascii="Arial" w:hAnsi="Arial" w:cs="Arial"/>
          <w:b/>
          <w:sz w:val="24"/>
          <w:szCs w:val="24"/>
        </w:rPr>
        <w:t>333%</w:t>
      </w:r>
      <w:r w:rsidRPr="00A966C9">
        <w:rPr>
          <w:rFonts w:ascii="Arial" w:hAnsi="Arial" w:cs="Arial"/>
          <w:sz w:val="24"/>
          <w:szCs w:val="24"/>
        </w:rPr>
        <w:t xml:space="preserve"> AEL). However, the design of the rat bait boxes will incorporate a tamper-proof seal system to prevent easy access to internal compartments. As a result </w:t>
      </w:r>
      <w:r w:rsidR="00D5203D">
        <w:rPr>
          <w:rFonts w:ascii="Arial" w:hAnsi="Arial" w:cs="Arial"/>
          <w:sz w:val="24"/>
          <w:szCs w:val="24"/>
        </w:rPr>
        <w:br/>
      </w:r>
      <w:r w:rsidRPr="00A966C9">
        <w:rPr>
          <w:rFonts w:ascii="Arial" w:hAnsi="Arial" w:cs="Arial"/>
          <w:sz w:val="24"/>
          <w:szCs w:val="24"/>
        </w:rPr>
        <w:lastRenderedPageBreak/>
        <w:t>of incorporating a tamper proof seal system toddlers are not expected to be able to gain access to the rodenticides and subsequent mouthing scenarios are deemed unlikely.</w:t>
      </w:r>
    </w:p>
    <w:p w14:paraId="6A9EA991" w14:textId="77777777" w:rsidR="00646AB4" w:rsidRPr="00614228" w:rsidRDefault="00646AB4" w:rsidP="00812B1B">
      <w:pPr>
        <w:pStyle w:val="Nagwek2"/>
        <w:numPr>
          <w:ilvl w:val="1"/>
          <w:numId w:val="1"/>
        </w:numPr>
      </w:pPr>
      <w:bookmarkStart w:id="707" w:name="_Toc505938816"/>
      <w:bookmarkStart w:id="708" w:name="_Toc505944759"/>
      <w:bookmarkStart w:id="709" w:name="_Toc483385612"/>
      <w:bookmarkStart w:id="710" w:name="_Toc483385613"/>
      <w:bookmarkStart w:id="711" w:name="_Toc483385614"/>
      <w:bookmarkStart w:id="712" w:name="_Toc483385615"/>
      <w:bookmarkStart w:id="713" w:name="_Toc483385616"/>
      <w:bookmarkStart w:id="714" w:name="_Toc483385617"/>
      <w:bookmarkStart w:id="715" w:name="_Toc483385618"/>
      <w:bookmarkStart w:id="716" w:name="_Toc483385619"/>
      <w:bookmarkStart w:id="717" w:name="_Toc483385620"/>
      <w:bookmarkStart w:id="718" w:name="_Toc483385621"/>
      <w:bookmarkStart w:id="719" w:name="_Toc483385622"/>
      <w:bookmarkStart w:id="720" w:name="_Toc483385623"/>
      <w:bookmarkStart w:id="721" w:name="_Toc483385624"/>
      <w:bookmarkStart w:id="722" w:name="_Toc483385625"/>
      <w:bookmarkStart w:id="723" w:name="_Toc483385626"/>
      <w:bookmarkStart w:id="724" w:name="_Toc483385627"/>
      <w:bookmarkStart w:id="725" w:name="_Toc483385628"/>
      <w:bookmarkStart w:id="726" w:name="_Toc483385629"/>
      <w:bookmarkStart w:id="727" w:name="_Toc483385630"/>
      <w:bookmarkStart w:id="728" w:name="_Toc483385631"/>
      <w:bookmarkStart w:id="729" w:name="_Toc483385632"/>
      <w:bookmarkStart w:id="730" w:name="_Toc483385633"/>
      <w:bookmarkStart w:id="731" w:name="_Toc483385634"/>
      <w:bookmarkStart w:id="732" w:name="_Toc483385635"/>
      <w:bookmarkStart w:id="733" w:name="_Toc483385636"/>
      <w:bookmarkStart w:id="734" w:name="_Toc483385637"/>
      <w:bookmarkStart w:id="735" w:name="_Toc483385638"/>
      <w:bookmarkStart w:id="736" w:name="_Toc483385639"/>
      <w:bookmarkStart w:id="737" w:name="_Toc483385640"/>
      <w:bookmarkStart w:id="738" w:name="_Toc483385641"/>
      <w:bookmarkStart w:id="739" w:name="_Toc483385642"/>
      <w:bookmarkStart w:id="740" w:name="_Toc483385643"/>
      <w:bookmarkStart w:id="741" w:name="_Toc483385644"/>
      <w:bookmarkStart w:id="742" w:name="_Toc483385645"/>
      <w:bookmarkStart w:id="743" w:name="_Toc483385646"/>
      <w:bookmarkStart w:id="744" w:name="_Toc512847700"/>
      <w:bookmarkStart w:id="745" w:name="_Toc958179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614228">
        <w:t>Risk assessment for animal health</w:t>
      </w:r>
      <w:bookmarkEnd w:id="744"/>
      <w:bookmarkEnd w:id="745"/>
    </w:p>
    <w:p w14:paraId="63DC1FE0" w14:textId="77777777" w:rsidR="00614228" w:rsidRPr="00614228" w:rsidRDefault="00614228" w:rsidP="004A6F6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0EBFCC6A" w14:textId="77777777" w:rsidR="00614228" w:rsidRPr="00614228" w:rsidRDefault="00614228" w:rsidP="004A6F60">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p>
    <w:p w14:paraId="6F11B188" w14:textId="77777777" w:rsidR="00614228" w:rsidRPr="00614228" w:rsidRDefault="00614228" w:rsidP="004A6F60">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14D4A2FF" w14:textId="77777777" w:rsidR="00614228" w:rsidRPr="00614228" w:rsidRDefault="00614228" w:rsidP="004A6F60">
      <w:pPr>
        <w:autoSpaceDE w:val="0"/>
        <w:autoSpaceDN w:val="0"/>
        <w:adjustRightInd w:val="0"/>
        <w:jc w:val="both"/>
        <w:rPr>
          <w:rFonts w:cs="Arial"/>
          <w:sz w:val="24"/>
          <w:szCs w:val="24"/>
          <w:lang w:eastAsia="en-US"/>
        </w:rPr>
      </w:pPr>
    </w:p>
    <w:p w14:paraId="3C7DDC64" w14:textId="77777777" w:rsidR="00C11A1D" w:rsidRPr="00614228" w:rsidRDefault="007F1C32" w:rsidP="004A6F6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437CB44E" w14:textId="77777777" w:rsidR="00C11A1D" w:rsidRPr="00614228" w:rsidRDefault="00C11A1D" w:rsidP="004A6F60">
      <w:pPr>
        <w:jc w:val="both"/>
        <w:rPr>
          <w:rFonts w:cs="Arial"/>
          <w:sz w:val="24"/>
          <w:szCs w:val="24"/>
        </w:rPr>
      </w:pPr>
      <w:r w:rsidRPr="00614228">
        <w:rPr>
          <w:rFonts w:cs="Arial"/>
          <w:sz w:val="24"/>
          <w:szCs w:val="24"/>
        </w:rPr>
        <w:t>Accordingly, the conclusion from the former assessment regarding animal health remains valid</w:t>
      </w:r>
      <w:r w:rsidR="00F5154E">
        <w:rPr>
          <w:rFonts w:cs="Arial"/>
          <w:sz w:val="24"/>
          <w:szCs w:val="24"/>
        </w:rPr>
        <w:t xml:space="preserve"> (PAR, </w:t>
      </w:r>
      <w:r w:rsidR="00D80C5F">
        <w:rPr>
          <w:rFonts w:cs="Arial"/>
          <w:sz w:val="24"/>
          <w:szCs w:val="24"/>
        </w:rPr>
        <w:t>2013</w:t>
      </w:r>
      <w:r w:rsidR="00F15132" w:rsidRPr="00614228">
        <w:rPr>
          <w:rFonts w:cs="Arial"/>
          <w:sz w:val="24"/>
          <w:szCs w:val="24"/>
        </w:rPr>
        <w:t>)</w:t>
      </w:r>
      <w:r w:rsidRPr="00614228">
        <w:rPr>
          <w:rFonts w:cs="Arial"/>
          <w:sz w:val="24"/>
          <w:szCs w:val="24"/>
        </w:rPr>
        <w:t>.</w:t>
      </w:r>
    </w:p>
    <w:p w14:paraId="221DF538" w14:textId="77777777" w:rsidR="00C11A1D" w:rsidRPr="00614228" w:rsidRDefault="00C11A1D" w:rsidP="00614228">
      <w:pPr>
        <w:jc w:val="both"/>
        <w:rPr>
          <w:rFonts w:cs="Arial"/>
          <w:sz w:val="24"/>
          <w:szCs w:val="24"/>
        </w:rPr>
      </w:pPr>
    </w:p>
    <w:p w14:paraId="725539DC" w14:textId="77777777" w:rsidR="00646AB4" w:rsidRDefault="00646AB4" w:rsidP="00812B1B">
      <w:pPr>
        <w:pStyle w:val="Nagwek2"/>
        <w:numPr>
          <w:ilvl w:val="1"/>
          <w:numId w:val="1"/>
        </w:numPr>
      </w:pPr>
      <w:bookmarkStart w:id="746" w:name="_Ref453677641"/>
      <w:bookmarkStart w:id="747" w:name="_Toc512847701"/>
      <w:bookmarkStart w:id="748" w:name="_Toc9581794"/>
      <w:r w:rsidRPr="00614228">
        <w:t>Risk assessment for the environment</w:t>
      </w:r>
      <w:bookmarkEnd w:id="746"/>
      <w:bookmarkEnd w:id="747"/>
      <w:bookmarkEnd w:id="748"/>
    </w:p>
    <w:p w14:paraId="4A99A8EE" w14:textId="77777777" w:rsidR="008C697A" w:rsidRPr="008C697A" w:rsidRDefault="008C697A" w:rsidP="008C697A">
      <w:pPr>
        <w:jc w:val="both"/>
        <w:rPr>
          <w:rFonts w:cs="Arial"/>
          <w:sz w:val="24"/>
          <w:szCs w:val="24"/>
        </w:rPr>
      </w:pPr>
      <w:r w:rsidRPr="008C697A">
        <w:rPr>
          <w:rFonts w:cs="Arial"/>
          <w:b/>
          <w:sz w:val="24"/>
          <w:szCs w:val="24"/>
          <w:u w:val="single"/>
        </w:rPr>
        <w:t>The conclusions from the risk</w:t>
      </w:r>
      <w:r w:rsidR="00271842">
        <w:rPr>
          <w:rFonts w:cs="Arial"/>
          <w:b/>
          <w:sz w:val="24"/>
          <w:szCs w:val="24"/>
          <w:u w:val="single"/>
        </w:rPr>
        <w:t xml:space="preserve"> assessment performed for Toxan </w:t>
      </w:r>
      <w:r w:rsidR="004A6F60">
        <w:rPr>
          <w:rFonts w:cs="Arial"/>
          <w:b/>
          <w:sz w:val="24"/>
          <w:szCs w:val="24"/>
          <w:u w:val="single"/>
        </w:rPr>
        <w:t>Płatki</w:t>
      </w:r>
      <w:r w:rsidR="008D41A4">
        <w:rPr>
          <w:rFonts w:cs="Arial"/>
          <w:b/>
          <w:sz w:val="24"/>
          <w:szCs w:val="24"/>
          <w:u w:val="single"/>
        </w:rPr>
        <w:t xml:space="preserve"> </w:t>
      </w:r>
      <w:r w:rsidR="00271842">
        <w:rPr>
          <w:rFonts w:cs="Arial"/>
          <w:b/>
          <w:sz w:val="24"/>
          <w:szCs w:val="24"/>
          <w:u w:val="single"/>
        </w:rPr>
        <w:t>in 2013</w:t>
      </w:r>
      <w:r w:rsidRPr="008C697A">
        <w:rPr>
          <w:rFonts w:cs="Arial"/>
          <w:b/>
          <w:sz w:val="24"/>
          <w:szCs w:val="24"/>
          <w:u w:val="single"/>
        </w:rPr>
        <w:t xml:space="preserve"> are still valid </w:t>
      </w:r>
      <w:r w:rsidRPr="008C697A">
        <w:rPr>
          <w:rFonts w:cs="Arial"/>
          <w:sz w:val="24"/>
          <w:szCs w:val="24"/>
        </w:rPr>
        <w:t xml:space="preserve"> with the exception of the following parts amended at the renewal stage in 2019:</w:t>
      </w:r>
    </w:p>
    <w:p w14:paraId="03F27D9E" w14:textId="77777777" w:rsidR="008C697A" w:rsidRPr="008C697A" w:rsidRDefault="008C697A" w:rsidP="008C697A">
      <w:pPr>
        <w:jc w:val="both"/>
        <w:rPr>
          <w:rFonts w:cs="Arial"/>
          <w:sz w:val="24"/>
          <w:szCs w:val="24"/>
        </w:rPr>
      </w:pPr>
    </w:p>
    <w:p w14:paraId="08C9D0FF"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41637BC3" w14:textId="77777777" w:rsidR="00515D7D" w:rsidRPr="00D5203D" w:rsidRDefault="00515D7D" w:rsidP="00515D7D">
      <w:pPr>
        <w:jc w:val="both"/>
        <w:rPr>
          <w:rFonts w:cs="Arial"/>
          <w:sz w:val="24"/>
          <w:szCs w:val="24"/>
        </w:rPr>
      </w:pPr>
      <w:r w:rsidRPr="00D5203D">
        <w:rPr>
          <w:rFonts w:cs="Arial"/>
          <w:sz w:val="24"/>
          <w:szCs w:val="24"/>
        </w:rPr>
        <w:t xml:space="preserve">As required by Article 31(3) of the BPR and Article 2(1)(f) of Regulation 492/2013, when carrying out their assessment of whether the conclusions of the first authorisation regarding Article 19(1)(iv) remain valid, applicants have to address the </w:t>
      </w:r>
      <w:r w:rsidRPr="00D5203D">
        <w:rPr>
          <w:rFonts w:cs="Arial"/>
          <w:sz w:val="24"/>
          <w:szCs w:val="24"/>
        </w:rPr>
        <w:lastRenderedPageBreak/>
        <w:t>groundwater assessment. Due to absence of specific PT 14 guidance on the assessment for groundwater a standard approach should be used:</w:t>
      </w:r>
    </w:p>
    <w:p w14:paraId="208FB95D" w14:textId="77777777" w:rsidR="00515D7D" w:rsidRPr="00D5203D" w:rsidRDefault="00515D7D" w:rsidP="00515D7D">
      <w:pPr>
        <w:jc w:val="both"/>
        <w:rPr>
          <w:rFonts w:cs="Arial"/>
          <w:sz w:val="24"/>
          <w:szCs w:val="24"/>
        </w:rPr>
      </w:pPr>
      <w:r w:rsidRPr="00D5203D">
        <w:rPr>
          <w:rFonts w:cs="Arial"/>
          <w:sz w:val="24"/>
          <w:szCs w:val="24"/>
        </w:rPr>
        <w:t>- Tier I according to Vol. IV Part B+C (the former TGD), as provided in chapter 2.3.8.6 of this guidance document.</w:t>
      </w:r>
    </w:p>
    <w:p w14:paraId="44C6F03D" w14:textId="77777777" w:rsidR="00515D7D" w:rsidRPr="00D5203D" w:rsidRDefault="00515D7D" w:rsidP="00515D7D">
      <w:pPr>
        <w:jc w:val="both"/>
        <w:rPr>
          <w:rFonts w:cs="Arial"/>
          <w:sz w:val="24"/>
          <w:szCs w:val="24"/>
        </w:rPr>
      </w:pPr>
      <w:r w:rsidRPr="00D5203D">
        <w:rPr>
          <w:rFonts w:cs="Arial"/>
          <w:sz w:val="24"/>
          <w:szCs w:val="24"/>
        </w:rPr>
        <w:t>- Tier II using the FOCUS models PEARL or PELMO for refinements in case Tier I would lead to an exceedance of the relevant trigger values.</w:t>
      </w:r>
    </w:p>
    <w:p w14:paraId="1EFB2AA1" w14:textId="77777777" w:rsidR="00515D7D" w:rsidRPr="00D5203D" w:rsidRDefault="00515D7D" w:rsidP="00515D7D">
      <w:pPr>
        <w:jc w:val="both"/>
        <w:rPr>
          <w:rFonts w:cs="Arial"/>
          <w:sz w:val="24"/>
          <w:szCs w:val="24"/>
        </w:rPr>
      </w:pPr>
      <w:r w:rsidRPr="00D5203D">
        <w:rPr>
          <w:rFonts w:cs="Arial"/>
          <w:sz w:val="24"/>
          <w:szCs w:val="24"/>
        </w:rPr>
        <w:t>The previous (2013) exposure assessm</w:t>
      </w:r>
      <w:r w:rsidR="00210A4D" w:rsidRPr="00D5203D">
        <w:rPr>
          <w:rFonts w:cs="Arial"/>
          <w:sz w:val="24"/>
          <w:szCs w:val="24"/>
        </w:rPr>
        <w:t>ent for biocidal product Toxan Płatki</w:t>
      </w:r>
      <w:r w:rsidRPr="00D5203D">
        <w:rPr>
          <w:rFonts w:cs="Arial"/>
          <w:sz w:val="24"/>
          <w:szCs w:val="24"/>
        </w:rPr>
        <w:t xml:space="preserve"> contained Tier 1 assessment for the groundwater only and resulted in the following concentrations of bromadiolone:</w:t>
      </w:r>
    </w:p>
    <w:p w14:paraId="249F2D7E" w14:textId="77777777" w:rsidR="00515D7D" w:rsidRPr="00D5203D" w:rsidRDefault="00515D7D" w:rsidP="00515D7D">
      <w:pPr>
        <w:jc w:val="both"/>
        <w:rPr>
          <w:rFonts w:cs="Arial"/>
          <w:sz w:val="24"/>
          <w:szCs w:val="24"/>
        </w:rPr>
      </w:pPr>
    </w:p>
    <w:tbl>
      <w:tblPr>
        <w:tblStyle w:val="Tabela-Siatka"/>
        <w:tblW w:w="0" w:type="auto"/>
        <w:jc w:val="center"/>
        <w:tblLook w:val="04A0" w:firstRow="1" w:lastRow="0" w:firstColumn="1" w:lastColumn="0" w:noHBand="0" w:noVBand="1"/>
      </w:tblPr>
      <w:tblGrid>
        <w:gridCol w:w="2552"/>
        <w:gridCol w:w="3685"/>
      </w:tblGrid>
      <w:tr w:rsidR="00515D7D" w:rsidRPr="00D5203D" w14:paraId="10A10119" w14:textId="77777777" w:rsidTr="00515D7D">
        <w:trPr>
          <w:jc w:val="center"/>
        </w:trPr>
        <w:tc>
          <w:tcPr>
            <w:tcW w:w="2552" w:type="dxa"/>
            <w:shd w:val="clear" w:color="auto" w:fill="auto"/>
            <w:vAlign w:val="center"/>
          </w:tcPr>
          <w:p w14:paraId="09A10DCC" w14:textId="77777777" w:rsidR="00515D7D" w:rsidRPr="00D5203D" w:rsidRDefault="00515D7D" w:rsidP="003C6FB4">
            <w:pPr>
              <w:jc w:val="center"/>
              <w:rPr>
                <w:rFonts w:cs="Arial"/>
                <w:b/>
              </w:rPr>
            </w:pPr>
            <w:r w:rsidRPr="00D5203D">
              <w:rPr>
                <w:rFonts w:cs="Arial"/>
                <w:b/>
              </w:rPr>
              <w:t>Scenario</w:t>
            </w:r>
          </w:p>
        </w:tc>
        <w:tc>
          <w:tcPr>
            <w:tcW w:w="3685" w:type="dxa"/>
            <w:shd w:val="clear" w:color="auto" w:fill="auto"/>
            <w:vAlign w:val="center"/>
          </w:tcPr>
          <w:p w14:paraId="029B087B" w14:textId="77777777" w:rsidR="00515D7D" w:rsidRPr="00D5203D" w:rsidRDefault="00515D7D" w:rsidP="003C6FB4">
            <w:pPr>
              <w:jc w:val="center"/>
              <w:rPr>
                <w:rFonts w:cs="Arial"/>
                <w:b/>
              </w:rPr>
            </w:pPr>
            <w:r w:rsidRPr="00D5203D">
              <w:rPr>
                <w:rFonts w:cs="Arial"/>
                <w:b/>
              </w:rPr>
              <w:t>Concentration in groundwater [μg/L]</w:t>
            </w:r>
          </w:p>
        </w:tc>
      </w:tr>
      <w:tr w:rsidR="00210A4D" w:rsidRPr="00D5203D" w14:paraId="396E062A" w14:textId="77777777" w:rsidTr="00515D7D">
        <w:trPr>
          <w:jc w:val="center"/>
        </w:trPr>
        <w:tc>
          <w:tcPr>
            <w:tcW w:w="2552" w:type="dxa"/>
            <w:shd w:val="clear" w:color="auto" w:fill="auto"/>
            <w:vAlign w:val="center"/>
          </w:tcPr>
          <w:p w14:paraId="0BB3C838" w14:textId="77777777" w:rsidR="00210A4D" w:rsidRPr="00D5203D" w:rsidRDefault="00210A4D" w:rsidP="00210A4D">
            <w:pPr>
              <w:jc w:val="center"/>
              <w:rPr>
                <w:rFonts w:cs="Arial"/>
              </w:rPr>
            </w:pPr>
            <w:r w:rsidRPr="00D5203D">
              <w:rPr>
                <w:rFonts w:cs="Arial"/>
              </w:rPr>
              <w:t>In and around building</w:t>
            </w:r>
          </w:p>
        </w:tc>
        <w:tc>
          <w:tcPr>
            <w:tcW w:w="3685" w:type="dxa"/>
            <w:shd w:val="clear" w:color="auto" w:fill="auto"/>
            <w:vAlign w:val="center"/>
          </w:tcPr>
          <w:p w14:paraId="0B14D64D" w14:textId="77777777" w:rsidR="00210A4D" w:rsidRPr="00D5203D" w:rsidRDefault="00210A4D" w:rsidP="00210A4D">
            <w:pPr>
              <w:jc w:val="center"/>
              <w:rPr>
                <w:rFonts w:cs="Arial"/>
              </w:rPr>
            </w:pPr>
            <w:r w:rsidRPr="00D5203D">
              <w:rPr>
                <w:rFonts w:cs="Arial"/>
              </w:rPr>
              <w:t>0.03</w:t>
            </w:r>
          </w:p>
        </w:tc>
      </w:tr>
      <w:tr w:rsidR="00210A4D" w:rsidRPr="00D5203D" w14:paraId="5D2EC9D7" w14:textId="77777777" w:rsidTr="00515D7D">
        <w:trPr>
          <w:jc w:val="center"/>
        </w:trPr>
        <w:tc>
          <w:tcPr>
            <w:tcW w:w="2552" w:type="dxa"/>
            <w:shd w:val="clear" w:color="auto" w:fill="auto"/>
            <w:vAlign w:val="center"/>
          </w:tcPr>
          <w:p w14:paraId="4CEF49F5" w14:textId="77777777" w:rsidR="00210A4D" w:rsidRPr="00D5203D" w:rsidRDefault="00210A4D" w:rsidP="00210A4D">
            <w:pPr>
              <w:jc w:val="center"/>
              <w:rPr>
                <w:rFonts w:cs="Arial"/>
                <w:b/>
                <w:color w:val="FF0000"/>
              </w:rPr>
            </w:pPr>
            <w:r w:rsidRPr="00D5203D">
              <w:rPr>
                <w:rFonts w:cs="Arial"/>
                <w:b/>
                <w:color w:val="FF0000"/>
              </w:rPr>
              <w:t>Open areas</w:t>
            </w:r>
          </w:p>
        </w:tc>
        <w:tc>
          <w:tcPr>
            <w:tcW w:w="3685" w:type="dxa"/>
            <w:shd w:val="clear" w:color="auto" w:fill="auto"/>
            <w:vAlign w:val="center"/>
          </w:tcPr>
          <w:p w14:paraId="12F50789" w14:textId="77777777" w:rsidR="00210A4D" w:rsidRPr="00D5203D" w:rsidRDefault="00210A4D" w:rsidP="00210A4D">
            <w:pPr>
              <w:jc w:val="center"/>
              <w:rPr>
                <w:rFonts w:cs="Arial"/>
                <w:b/>
                <w:color w:val="FF0000"/>
              </w:rPr>
            </w:pPr>
            <w:r w:rsidRPr="00D5203D">
              <w:rPr>
                <w:rFonts w:cs="Arial"/>
                <w:b/>
                <w:color w:val="FF0000"/>
              </w:rPr>
              <w:t>0.42</w:t>
            </w:r>
          </w:p>
        </w:tc>
      </w:tr>
      <w:tr w:rsidR="00210A4D" w:rsidRPr="00D5203D" w14:paraId="2B345C91" w14:textId="77777777" w:rsidTr="00515D7D">
        <w:trPr>
          <w:jc w:val="center"/>
        </w:trPr>
        <w:tc>
          <w:tcPr>
            <w:tcW w:w="2552" w:type="dxa"/>
            <w:shd w:val="clear" w:color="auto" w:fill="auto"/>
            <w:vAlign w:val="center"/>
          </w:tcPr>
          <w:p w14:paraId="67022A59" w14:textId="77777777" w:rsidR="00210A4D" w:rsidRPr="00D5203D" w:rsidRDefault="00210A4D" w:rsidP="00210A4D">
            <w:pPr>
              <w:jc w:val="center"/>
              <w:rPr>
                <w:rFonts w:cs="Arial"/>
              </w:rPr>
            </w:pPr>
            <w:r w:rsidRPr="00D5203D">
              <w:rPr>
                <w:rFonts w:cs="Arial"/>
              </w:rPr>
              <w:t>Waste dumps</w:t>
            </w:r>
          </w:p>
        </w:tc>
        <w:tc>
          <w:tcPr>
            <w:tcW w:w="3685" w:type="dxa"/>
            <w:shd w:val="clear" w:color="auto" w:fill="auto"/>
            <w:vAlign w:val="center"/>
          </w:tcPr>
          <w:p w14:paraId="591F9217" w14:textId="77777777" w:rsidR="00210A4D" w:rsidRPr="00D5203D" w:rsidRDefault="00210A4D" w:rsidP="00210A4D">
            <w:pPr>
              <w:jc w:val="center"/>
              <w:rPr>
                <w:rFonts w:cs="Arial"/>
              </w:rPr>
            </w:pPr>
            <w:r w:rsidRPr="00D5203D">
              <w:rPr>
                <w:rFonts w:cs="Arial"/>
              </w:rPr>
              <w:t>0.02</w:t>
            </w:r>
          </w:p>
        </w:tc>
      </w:tr>
    </w:tbl>
    <w:p w14:paraId="12CFE2D9" w14:textId="77777777" w:rsidR="00515D7D" w:rsidRPr="00D5203D" w:rsidRDefault="00515D7D" w:rsidP="00515D7D">
      <w:pPr>
        <w:jc w:val="both"/>
        <w:rPr>
          <w:rFonts w:ascii="Verdana" w:hAnsi="Verdana"/>
          <w:sz w:val="24"/>
          <w:szCs w:val="24"/>
        </w:rPr>
      </w:pPr>
    </w:p>
    <w:p w14:paraId="4C3E4CD6" w14:textId="77777777" w:rsidR="00515D7D" w:rsidRPr="00D5203D" w:rsidRDefault="00515D7D" w:rsidP="00515D7D">
      <w:pPr>
        <w:pStyle w:val="Default"/>
        <w:spacing w:line="360" w:lineRule="auto"/>
        <w:jc w:val="both"/>
        <w:rPr>
          <w:rFonts w:ascii="Arial" w:hAnsi="Arial" w:cs="Arial"/>
        </w:rPr>
      </w:pPr>
      <w:r w:rsidRPr="00D5203D">
        <w:rPr>
          <w:rFonts w:ascii="Arial" w:hAnsi="Arial" w:cs="Arial"/>
        </w:rPr>
        <w:t xml:space="preserve">Since the maximum permissible concentration of bromadiolone in groundwater must not exceed the limit value of 0.1 μg/L (as laid down by directive 2006/118/EC) it can be concluded that Tier 1 assessment for in/around building and waste dump scenarios is sufficient to show that the use of biocidal product Toxan </w:t>
      </w:r>
      <w:r w:rsidR="00210A4D" w:rsidRPr="00D5203D">
        <w:rPr>
          <w:rFonts w:ascii="Arial" w:hAnsi="Arial" w:cs="Arial"/>
        </w:rPr>
        <w:t>Płatki</w:t>
      </w:r>
      <w:r w:rsidRPr="00D5203D">
        <w:rPr>
          <w:rFonts w:ascii="Arial" w:hAnsi="Arial" w:cs="Arial"/>
        </w:rPr>
        <w:t xml:space="preserve"> does not result in unacceptable concentration of bromadiolone in the groundwater.</w:t>
      </w:r>
    </w:p>
    <w:p w14:paraId="0D169BD1" w14:textId="77777777" w:rsidR="00515D7D" w:rsidRPr="00D5203D" w:rsidRDefault="00515D7D" w:rsidP="00515D7D">
      <w:pPr>
        <w:pStyle w:val="Default"/>
        <w:spacing w:line="360" w:lineRule="auto"/>
        <w:rPr>
          <w:rFonts w:ascii="Arial" w:hAnsi="Arial" w:cs="Arial"/>
        </w:rPr>
      </w:pPr>
      <w:r w:rsidRPr="00D5203D">
        <w:rPr>
          <w:rFonts w:ascii="Arial" w:hAnsi="Arial" w:cs="Arial"/>
        </w:rPr>
        <w:t>In contrast, in the open areas scenario the trigger value of 0.1 μg/L had been exceeded, and thus Tier II assessment using FOCUS PEARL v4.4.4. is needed.</w:t>
      </w:r>
    </w:p>
    <w:p w14:paraId="37644DE2" w14:textId="77777777" w:rsidR="00515D7D" w:rsidRPr="00515D7D" w:rsidRDefault="00515D7D" w:rsidP="00515D7D">
      <w:pPr>
        <w:pStyle w:val="Default"/>
        <w:rPr>
          <w:rFonts w:ascii="Arial" w:hAnsi="Arial" w:cs="Arial"/>
          <w:szCs w:val="20"/>
        </w:rPr>
      </w:pPr>
    </w:p>
    <w:p w14:paraId="1E0CB058" w14:textId="77777777" w:rsidR="00515D7D" w:rsidRPr="00515D7D" w:rsidRDefault="00515D7D" w:rsidP="00515D7D">
      <w:pPr>
        <w:pStyle w:val="Default"/>
        <w:rPr>
          <w:rFonts w:ascii="Arial" w:hAnsi="Arial" w:cs="Arial"/>
          <w:b/>
          <w:i/>
          <w:szCs w:val="20"/>
          <w:u w:val="single"/>
        </w:rPr>
      </w:pPr>
      <w:r w:rsidRPr="00515D7D">
        <w:rPr>
          <w:rFonts w:ascii="Arial" w:hAnsi="Arial" w:cs="Arial"/>
          <w:b/>
          <w:i/>
          <w:szCs w:val="20"/>
          <w:u w:val="single"/>
        </w:rPr>
        <w:t>PEARL modelling (assessment during renewal in 2019):</w:t>
      </w:r>
    </w:p>
    <w:p w14:paraId="67D5E041" w14:textId="77777777" w:rsidR="00515D7D" w:rsidRPr="00515D7D" w:rsidRDefault="00515D7D" w:rsidP="00515D7D">
      <w:pPr>
        <w:pStyle w:val="Default"/>
        <w:rPr>
          <w:rFonts w:ascii="Arial" w:hAnsi="Arial" w:cs="Arial"/>
          <w:szCs w:val="20"/>
        </w:rPr>
      </w:pPr>
    </w:p>
    <w:p w14:paraId="130917F9" w14:textId="77777777" w:rsidR="00515D7D" w:rsidRPr="00515D7D" w:rsidRDefault="00515D7D" w:rsidP="00515D7D">
      <w:pPr>
        <w:jc w:val="both"/>
        <w:rPr>
          <w:rFonts w:cs="Arial"/>
          <w:sz w:val="24"/>
        </w:rPr>
      </w:pPr>
      <w:r w:rsidRPr="00515D7D">
        <w:rPr>
          <w:rFonts w:cs="Arial"/>
          <w:sz w:val="24"/>
        </w:rPr>
        <w:lastRenderedPageBreak/>
        <w:t>In the absence of specific PEARL guidance for PT 14 products assessment takes into account the general TAB agreements for the groundwater and some general assumption for the open area scenario from ESD for PT 14.</w:t>
      </w:r>
    </w:p>
    <w:p w14:paraId="5EE976AF" w14:textId="77777777" w:rsidR="00515D7D" w:rsidRPr="00515D7D" w:rsidRDefault="00515D7D" w:rsidP="00515D7D">
      <w:pPr>
        <w:jc w:val="both"/>
        <w:rPr>
          <w:rFonts w:cs="Arial"/>
          <w:sz w:val="24"/>
        </w:rPr>
      </w:pPr>
      <w:r w:rsidRPr="00515D7D">
        <w:rPr>
          <w:rFonts w:cs="Arial"/>
          <w:sz w:val="24"/>
        </w:rPr>
        <w:t>According to the calculations performed by the PL CA in 2013 Elocal soil-campaign in the open area scenario is 0.0040 g of bromadiolone.</w:t>
      </w:r>
    </w:p>
    <w:p w14:paraId="3D7AFF80" w14:textId="77777777" w:rsidR="00515D7D" w:rsidRPr="00515D7D" w:rsidRDefault="00515D7D" w:rsidP="00515D7D">
      <w:pPr>
        <w:jc w:val="both"/>
        <w:rPr>
          <w:rFonts w:cs="Arial"/>
          <w:sz w:val="24"/>
        </w:rPr>
      </w:pPr>
      <w:r w:rsidRPr="00515D7D">
        <w:rPr>
          <w:rFonts w:cs="Arial"/>
          <w:sz w:val="24"/>
        </w:rPr>
        <w:t xml:space="preserve">Similarly to PT 8 products and assuming that there are 16 dwellings per 1 hectare, the application rate of bromadiolone can be calculated as follows: </w:t>
      </w:r>
    </w:p>
    <w:p w14:paraId="32A8A8DE" w14:textId="77777777" w:rsidR="00515D7D" w:rsidRPr="00515D7D" w:rsidRDefault="00210A4D" w:rsidP="00515D7D">
      <w:pPr>
        <w:jc w:val="center"/>
        <w:rPr>
          <w:rFonts w:cs="Arial"/>
          <w:sz w:val="24"/>
        </w:rPr>
      </w:pPr>
      <w:r>
        <w:rPr>
          <w:rFonts w:cs="Arial"/>
          <w:sz w:val="24"/>
        </w:rPr>
        <w:t>0.004</w:t>
      </w:r>
      <w:r w:rsidR="00515D7D">
        <w:rPr>
          <w:rFonts w:cs="Arial"/>
          <w:sz w:val="24"/>
        </w:rPr>
        <w:t>0 g x</w:t>
      </w:r>
      <w:r w:rsidR="00515D7D" w:rsidRPr="00515D7D">
        <w:rPr>
          <w:rFonts w:cs="Arial"/>
          <w:sz w:val="24"/>
        </w:rPr>
        <w:t xml:space="preserve"> 16/ha = </w:t>
      </w:r>
      <w:r w:rsidRPr="00210A4D">
        <w:rPr>
          <w:rFonts w:cs="Arial"/>
          <w:sz w:val="24"/>
        </w:rPr>
        <w:t>6.40E-05 kg/ha</w:t>
      </w:r>
    </w:p>
    <w:tbl>
      <w:tblPr>
        <w:tblStyle w:val="Tabela-Siatka"/>
        <w:tblW w:w="0" w:type="auto"/>
        <w:tblInd w:w="2089" w:type="dxa"/>
        <w:tblCellMar>
          <w:left w:w="70" w:type="dxa"/>
          <w:right w:w="70" w:type="dxa"/>
        </w:tblCellMar>
        <w:tblLook w:val="0000" w:firstRow="0" w:lastRow="0" w:firstColumn="0" w:lastColumn="0" w:noHBand="0" w:noVBand="0"/>
      </w:tblPr>
      <w:tblGrid>
        <w:gridCol w:w="4503"/>
        <w:gridCol w:w="4681"/>
      </w:tblGrid>
      <w:tr w:rsidR="00515D7D" w:rsidRPr="00AB2117" w14:paraId="7933359B" w14:textId="77777777" w:rsidTr="00515D7D">
        <w:trPr>
          <w:trHeight w:val="480"/>
        </w:trPr>
        <w:tc>
          <w:tcPr>
            <w:tcW w:w="9184" w:type="dxa"/>
            <w:gridSpan w:val="2"/>
            <w:shd w:val="clear" w:color="auto" w:fill="auto"/>
            <w:vAlign w:val="center"/>
          </w:tcPr>
          <w:p w14:paraId="0B631E8C" w14:textId="77777777" w:rsidR="00515D7D" w:rsidRPr="008D4CB7" w:rsidRDefault="00515D7D" w:rsidP="003C6FB4">
            <w:pPr>
              <w:ind w:left="108"/>
              <w:jc w:val="center"/>
              <w:rPr>
                <w:rFonts w:cs="Arial"/>
                <w:b/>
              </w:rPr>
            </w:pPr>
            <w:r w:rsidRPr="008D4CB7">
              <w:rPr>
                <w:rFonts w:cs="Arial"/>
                <w:b/>
              </w:rPr>
              <w:t>Summary of data used and assumptions made to calculate concentration of bro</w:t>
            </w:r>
            <w:r>
              <w:rPr>
                <w:rFonts w:cs="Arial"/>
                <w:b/>
              </w:rPr>
              <w:t>madiolone</w:t>
            </w:r>
          </w:p>
          <w:p w14:paraId="7497A8CA" w14:textId="77777777" w:rsidR="00515D7D" w:rsidRPr="008D4CB7" w:rsidRDefault="00515D7D" w:rsidP="003C6FB4">
            <w:pPr>
              <w:ind w:left="108"/>
              <w:jc w:val="center"/>
              <w:rPr>
                <w:rFonts w:eastAsia="Calibri" w:cs="Arial"/>
                <w:b/>
                <w:i/>
                <w:lang w:eastAsia="en-US"/>
              </w:rPr>
            </w:pPr>
            <w:r w:rsidRPr="008D4CB7">
              <w:rPr>
                <w:rFonts w:cs="Arial"/>
                <w:b/>
              </w:rPr>
              <w:t>in groundwater in FOCUS scenarios</w:t>
            </w:r>
          </w:p>
        </w:tc>
      </w:tr>
      <w:tr w:rsidR="00210A4D" w:rsidRPr="008D4CB7" w14:paraId="1251F869" w14:textId="77777777" w:rsidTr="00515D7D">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3C9C6EA0" w14:textId="77777777" w:rsidR="00210A4D" w:rsidRPr="008D4CB7" w:rsidRDefault="00210A4D" w:rsidP="00210A4D">
            <w:pPr>
              <w:autoSpaceDE w:val="0"/>
              <w:autoSpaceDN w:val="0"/>
              <w:adjustRightInd w:val="0"/>
              <w:jc w:val="center"/>
              <w:rPr>
                <w:rFonts w:cs="Arial"/>
                <w:b/>
                <w:lang w:val="en-US"/>
              </w:rPr>
            </w:pPr>
            <w:r w:rsidRPr="008D4CB7">
              <w:rPr>
                <w:rFonts w:cs="Arial"/>
                <w:b/>
                <w:lang w:val="en-US"/>
              </w:rPr>
              <w:t>Parameter</w:t>
            </w:r>
          </w:p>
        </w:tc>
        <w:tc>
          <w:tcPr>
            <w:tcW w:w="4681" w:type="dxa"/>
            <w:shd w:val="clear" w:color="auto" w:fill="auto"/>
            <w:vAlign w:val="center"/>
          </w:tcPr>
          <w:p w14:paraId="584CB894" w14:textId="77777777" w:rsidR="00210A4D" w:rsidRPr="008D4CB7" w:rsidRDefault="00210A4D" w:rsidP="00210A4D">
            <w:pPr>
              <w:autoSpaceDE w:val="0"/>
              <w:autoSpaceDN w:val="0"/>
              <w:adjustRightInd w:val="0"/>
              <w:jc w:val="center"/>
              <w:rPr>
                <w:rFonts w:cs="Arial"/>
                <w:b/>
                <w:lang w:val="en-US"/>
              </w:rPr>
            </w:pPr>
            <w:r w:rsidRPr="008D4CB7">
              <w:rPr>
                <w:rFonts w:cs="Arial"/>
                <w:b/>
                <w:lang w:val="en-US"/>
              </w:rPr>
              <w:t>Value</w:t>
            </w:r>
          </w:p>
        </w:tc>
      </w:tr>
      <w:tr w:rsidR="00210A4D" w:rsidRPr="008D4CB7" w14:paraId="7CE464BD" w14:textId="77777777" w:rsidTr="00515D7D">
        <w:tblPrEx>
          <w:tblCellMar>
            <w:left w:w="108" w:type="dxa"/>
            <w:right w:w="108" w:type="dxa"/>
          </w:tblCellMar>
          <w:tblLook w:val="04A0" w:firstRow="1" w:lastRow="0" w:firstColumn="1" w:lastColumn="0" w:noHBand="0" w:noVBand="1"/>
        </w:tblPrEx>
        <w:trPr>
          <w:trHeight w:val="317"/>
        </w:trPr>
        <w:tc>
          <w:tcPr>
            <w:tcW w:w="4503" w:type="dxa"/>
            <w:vAlign w:val="center"/>
          </w:tcPr>
          <w:p w14:paraId="6DB3842C" w14:textId="77777777" w:rsidR="00210A4D" w:rsidRPr="008D4CB7" w:rsidRDefault="00210A4D" w:rsidP="00210A4D">
            <w:pPr>
              <w:autoSpaceDE w:val="0"/>
              <w:autoSpaceDN w:val="0"/>
              <w:adjustRightInd w:val="0"/>
              <w:jc w:val="center"/>
              <w:rPr>
                <w:rFonts w:cs="Arial"/>
                <w:lang w:val="en-US"/>
              </w:rPr>
            </w:pPr>
            <w:r w:rsidRPr="008D4CB7">
              <w:rPr>
                <w:rFonts w:cs="Arial"/>
                <w:lang w:val="en-US"/>
              </w:rPr>
              <w:t>Model used</w:t>
            </w:r>
          </w:p>
        </w:tc>
        <w:tc>
          <w:tcPr>
            <w:tcW w:w="4681" w:type="dxa"/>
            <w:vAlign w:val="center"/>
          </w:tcPr>
          <w:p w14:paraId="1AE27663" w14:textId="77777777" w:rsidR="00210A4D" w:rsidRPr="008D4CB7" w:rsidRDefault="00210A4D" w:rsidP="00210A4D">
            <w:pPr>
              <w:autoSpaceDE w:val="0"/>
              <w:autoSpaceDN w:val="0"/>
              <w:adjustRightInd w:val="0"/>
              <w:jc w:val="center"/>
              <w:rPr>
                <w:rFonts w:cs="Arial"/>
                <w:lang w:val="en-US"/>
              </w:rPr>
            </w:pPr>
            <w:r w:rsidRPr="008D4CB7">
              <w:rPr>
                <w:rFonts w:cs="Arial"/>
                <w:lang w:val="en-US"/>
              </w:rPr>
              <w:t>FOCUS PEARL ver. 4.4.4.</w:t>
            </w:r>
          </w:p>
        </w:tc>
      </w:tr>
      <w:tr w:rsidR="00210A4D" w:rsidRPr="00AB2117" w14:paraId="4EE10140" w14:textId="77777777" w:rsidTr="00515D7D">
        <w:tblPrEx>
          <w:tblCellMar>
            <w:left w:w="108" w:type="dxa"/>
            <w:right w:w="108" w:type="dxa"/>
          </w:tblCellMar>
          <w:tblLook w:val="04A0" w:firstRow="1" w:lastRow="0" w:firstColumn="1" w:lastColumn="0" w:noHBand="0" w:noVBand="1"/>
        </w:tblPrEx>
        <w:trPr>
          <w:trHeight w:val="408"/>
        </w:trPr>
        <w:tc>
          <w:tcPr>
            <w:tcW w:w="4503" w:type="dxa"/>
            <w:vAlign w:val="center"/>
          </w:tcPr>
          <w:p w14:paraId="60F9B060" w14:textId="77777777" w:rsidR="00210A4D" w:rsidRPr="008D4CB7" w:rsidRDefault="00210A4D" w:rsidP="00210A4D">
            <w:pPr>
              <w:autoSpaceDE w:val="0"/>
              <w:autoSpaceDN w:val="0"/>
              <w:adjustRightInd w:val="0"/>
              <w:jc w:val="center"/>
              <w:rPr>
                <w:rFonts w:cs="Arial"/>
                <w:lang w:val="en-US"/>
              </w:rPr>
            </w:pPr>
            <w:r w:rsidRPr="008D4CB7">
              <w:rPr>
                <w:rFonts w:cs="Arial"/>
                <w:lang w:val="en-US"/>
              </w:rPr>
              <w:t>Years of simulation</w:t>
            </w:r>
          </w:p>
        </w:tc>
        <w:tc>
          <w:tcPr>
            <w:tcW w:w="4681" w:type="dxa"/>
            <w:vAlign w:val="center"/>
          </w:tcPr>
          <w:p w14:paraId="65F04DAE" w14:textId="77777777" w:rsidR="00210A4D" w:rsidRPr="008D4CB7" w:rsidRDefault="00210A4D" w:rsidP="00210A4D">
            <w:pPr>
              <w:autoSpaceDE w:val="0"/>
              <w:autoSpaceDN w:val="0"/>
              <w:adjustRightInd w:val="0"/>
              <w:jc w:val="center"/>
              <w:rPr>
                <w:rFonts w:cs="Arial"/>
                <w:lang w:val="en-US"/>
              </w:rPr>
            </w:pPr>
            <w:r w:rsidRPr="008D4CB7">
              <w:rPr>
                <w:rFonts w:cs="Arial"/>
                <w:lang w:val="en-US"/>
              </w:rPr>
              <w:t>26 (including 6 yrs “warming-up” period)</w:t>
            </w:r>
          </w:p>
        </w:tc>
      </w:tr>
      <w:tr w:rsidR="00210A4D" w:rsidRPr="00D5131B" w14:paraId="7A389B74" w14:textId="77777777" w:rsidTr="00515D7D">
        <w:tblPrEx>
          <w:tblCellMar>
            <w:left w:w="108" w:type="dxa"/>
            <w:right w:w="108" w:type="dxa"/>
          </w:tblCellMar>
          <w:tblLook w:val="04A0" w:firstRow="1" w:lastRow="0" w:firstColumn="1" w:lastColumn="0" w:noHBand="0" w:noVBand="1"/>
        </w:tblPrEx>
        <w:trPr>
          <w:trHeight w:val="429"/>
        </w:trPr>
        <w:tc>
          <w:tcPr>
            <w:tcW w:w="4503" w:type="dxa"/>
            <w:vAlign w:val="center"/>
          </w:tcPr>
          <w:p w14:paraId="28F9C373" w14:textId="77777777" w:rsidR="00210A4D" w:rsidRPr="008D4CB7" w:rsidRDefault="00210A4D" w:rsidP="00210A4D">
            <w:pPr>
              <w:autoSpaceDE w:val="0"/>
              <w:autoSpaceDN w:val="0"/>
              <w:adjustRightInd w:val="0"/>
              <w:jc w:val="center"/>
              <w:rPr>
                <w:rFonts w:cs="Arial"/>
                <w:lang w:val="en-US"/>
              </w:rPr>
            </w:pPr>
            <w:r w:rsidRPr="008D4CB7">
              <w:rPr>
                <w:rFonts w:cs="Arial"/>
                <w:lang w:val="en-US"/>
              </w:rPr>
              <w:t>Application rate</w:t>
            </w:r>
          </w:p>
        </w:tc>
        <w:tc>
          <w:tcPr>
            <w:tcW w:w="4681" w:type="dxa"/>
            <w:vAlign w:val="center"/>
          </w:tcPr>
          <w:p w14:paraId="10CBEC65" w14:textId="77777777" w:rsidR="00210A4D" w:rsidRPr="00AF64EB" w:rsidRDefault="00210A4D" w:rsidP="00210A4D">
            <w:pPr>
              <w:autoSpaceDE w:val="0"/>
              <w:autoSpaceDN w:val="0"/>
              <w:adjustRightInd w:val="0"/>
              <w:jc w:val="center"/>
              <w:rPr>
                <w:rFonts w:cs="Arial"/>
                <w:vertAlign w:val="superscript"/>
                <w:lang w:val="en-US"/>
              </w:rPr>
            </w:pPr>
            <w:r w:rsidRPr="008D4CB7">
              <w:rPr>
                <w:rFonts w:cs="Arial"/>
                <w:lang w:val="en-US"/>
              </w:rPr>
              <w:t>6.40E-05  kg/ha</w:t>
            </w:r>
          </w:p>
        </w:tc>
      </w:tr>
      <w:tr w:rsidR="00210A4D" w:rsidRPr="00AB2117" w14:paraId="6B6DE39E" w14:textId="77777777" w:rsidTr="00515D7D">
        <w:tblPrEx>
          <w:tblCellMar>
            <w:left w:w="108" w:type="dxa"/>
            <w:right w:w="108" w:type="dxa"/>
          </w:tblCellMar>
          <w:tblLook w:val="04A0" w:firstRow="1" w:lastRow="0" w:firstColumn="1" w:lastColumn="0" w:noHBand="0" w:noVBand="1"/>
        </w:tblPrEx>
        <w:trPr>
          <w:trHeight w:val="429"/>
        </w:trPr>
        <w:tc>
          <w:tcPr>
            <w:tcW w:w="4503" w:type="dxa"/>
            <w:vAlign w:val="center"/>
          </w:tcPr>
          <w:p w14:paraId="68B0BD41" w14:textId="77777777" w:rsidR="00210A4D" w:rsidRPr="00AF64EB" w:rsidRDefault="00210A4D" w:rsidP="00210A4D">
            <w:pPr>
              <w:autoSpaceDE w:val="0"/>
              <w:autoSpaceDN w:val="0"/>
              <w:adjustRightInd w:val="0"/>
              <w:jc w:val="center"/>
              <w:rPr>
                <w:rFonts w:cs="Arial"/>
                <w:lang w:val="en-US"/>
              </w:rPr>
            </w:pPr>
            <w:r w:rsidRPr="00AF64EB">
              <w:rPr>
                <w:rFonts w:cs="Arial"/>
                <w:lang w:val="en-US"/>
              </w:rPr>
              <w:t>Application method</w:t>
            </w:r>
          </w:p>
        </w:tc>
        <w:tc>
          <w:tcPr>
            <w:tcW w:w="4681" w:type="dxa"/>
            <w:vAlign w:val="center"/>
          </w:tcPr>
          <w:p w14:paraId="5F595A3A" w14:textId="77777777" w:rsidR="00210A4D" w:rsidRPr="00AF64EB" w:rsidRDefault="00210A4D" w:rsidP="00210A4D">
            <w:pPr>
              <w:autoSpaceDE w:val="0"/>
              <w:autoSpaceDN w:val="0"/>
              <w:adjustRightInd w:val="0"/>
              <w:jc w:val="center"/>
              <w:rPr>
                <w:rFonts w:cs="Arial"/>
                <w:lang w:val="en-US"/>
              </w:rPr>
            </w:pPr>
            <w:r w:rsidRPr="00AF64EB">
              <w:rPr>
                <w:rFonts w:cs="Arial"/>
                <w:lang w:val="en-US"/>
              </w:rPr>
              <w:t>Incorporation:</w:t>
            </w:r>
          </w:p>
          <w:p w14:paraId="01E74754" w14:textId="77777777" w:rsidR="00210A4D" w:rsidRPr="00AF64EB" w:rsidRDefault="00210A4D" w:rsidP="00210A4D">
            <w:pPr>
              <w:autoSpaceDE w:val="0"/>
              <w:autoSpaceDN w:val="0"/>
              <w:adjustRightInd w:val="0"/>
              <w:jc w:val="center"/>
              <w:rPr>
                <w:rFonts w:cs="Arial"/>
                <w:lang w:val="en-US"/>
              </w:rPr>
            </w:pPr>
            <w:r w:rsidRPr="00AF64EB">
              <w:rPr>
                <w:rFonts w:cs="Arial"/>
                <w:lang w:val="en-US"/>
              </w:rPr>
              <w:t>20 cm for maize</w:t>
            </w:r>
          </w:p>
          <w:p w14:paraId="20A81658" w14:textId="77777777" w:rsidR="00210A4D" w:rsidRPr="00AF64EB" w:rsidRDefault="00210A4D" w:rsidP="00210A4D">
            <w:pPr>
              <w:autoSpaceDE w:val="0"/>
              <w:autoSpaceDN w:val="0"/>
              <w:adjustRightInd w:val="0"/>
              <w:jc w:val="center"/>
              <w:rPr>
                <w:rFonts w:cs="Arial"/>
                <w:lang w:val="en-US"/>
              </w:rPr>
            </w:pPr>
            <w:r w:rsidRPr="00AF64EB">
              <w:rPr>
                <w:rFonts w:cs="Arial"/>
                <w:lang w:val="en-US"/>
              </w:rPr>
              <w:t>10 cm for grass</w:t>
            </w:r>
          </w:p>
        </w:tc>
      </w:tr>
      <w:tr w:rsidR="00210A4D" w:rsidRPr="00AB2117" w14:paraId="334A825F" w14:textId="77777777" w:rsidTr="00515D7D">
        <w:tblPrEx>
          <w:tblCellMar>
            <w:left w:w="108" w:type="dxa"/>
            <w:right w:w="108" w:type="dxa"/>
          </w:tblCellMar>
          <w:tblLook w:val="04A0" w:firstRow="1" w:lastRow="0" w:firstColumn="1" w:lastColumn="0" w:noHBand="0" w:noVBand="1"/>
        </w:tblPrEx>
        <w:trPr>
          <w:trHeight w:val="410"/>
        </w:trPr>
        <w:tc>
          <w:tcPr>
            <w:tcW w:w="4503" w:type="dxa"/>
            <w:vAlign w:val="center"/>
          </w:tcPr>
          <w:p w14:paraId="71C21756" w14:textId="77777777" w:rsidR="00210A4D" w:rsidRPr="00AF64EB" w:rsidRDefault="00210A4D" w:rsidP="00210A4D">
            <w:pPr>
              <w:autoSpaceDE w:val="0"/>
              <w:autoSpaceDN w:val="0"/>
              <w:adjustRightInd w:val="0"/>
              <w:jc w:val="center"/>
              <w:rPr>
                <w:rFonts w:cs="Arial"/>
                <w:lang w:val="en-US"/>
              </w:rPr>
            </w:pPr>
            <w:r w:rsidRPr="00AF64EB">
              <w:rPr>
                <w:rFonts w:cs="Arial"/>
                <w:lang w:val="en-US"/>
              </w:rPr>
              <w:t>Date of application</w:t>
            </w:r>
          </w:p>
        </w:tc>
        <w:tc>
          <w:tcPr>
            <w:tcW w:w="4681" w:type="dxa"/>
            <w:vAlign w:val="center"/>
          </w:tcPr>
          <w:p w14:paraId="3E0630A8" w14:textId="77777777" w:rsidR="00210A4D" w:rsidRPr="00AF64EB" w:rsidRDefault="00210A4D" w:rsidP="00210A4D">
            <w:pPr>
              <w:autoSpaceDE w:val="0"/>
              <w:autoSpaceDN w:val="0"/>
              <w:adjustRightInd w:val="0"/>
              <w:jc w:val="center"/>
              <w:rPr>
                <w:rFonts w:cs="Arial"/>
                <w:lang w:val="en-US"/>
              </w:rPr>
            </w:pPr>
            <w:r w:rsidRPr="00AF64EB">
              <w:rPr>
                <w:rFonts w:cs="Arial"/>
                <w:lang w:val="en-US"/>
              </w:rPr>
              <w:t>20 days pre emergence for maize</w:t>
            </w:r>
          </w:p>
          <w:p w14:paraId="0E8584F6" w14:textId="77777777" w:rsidR="00210A4D" w:rsidRPr="00AF64EB" w:rsidRDefault="00210A4D" w:rsidP="00210A4D">
            <w:pPr>
              <w:autoSpaceDE w:val="0"/>
              <w:autoSpaceDN w:val="0"/>
              <w:adjustRightInd w:val="0"/>
              <w:jc w:val="center"/>
              <w:rPr>
                <w:rFonts w:cs="Arial"/>
                <w:lang w:val="en-US"/>
              </w:rPr>
            </w:pPr>
            <w:r w:rsidRPr="00AF64EB">
              <w:rPr>
                <w:rFonts w:cs="Arial"/>
                <w:lang w:val="en-US"/>
              </w:rPr>
              <w:t>1</w:t>
            </w:r>
            <w:r w:rsidRPr="00AF64EB">
              <w:rPr>
                <w:rFonts w:cs="Arial"/>
                <w:vertAlign w:val="superscript"/>
                <w:lang w:val="en-US"/>
              </w:rPr>
              <w:t>st</w:t>
            </w:r>
            <w:r w:rsidRPr="00AF64EB">
              <w:rPr>
                <w:rFonts w:cs="Arial"/>
                <w:lang w:val="en-US"/>
              </w:rPr>
              <w:t xml:space="preserve"> of March for grass</w:t>
            </w:r>
          </w:p>
        </w:tc>
      </w:tr>
      <w:tr w:rsidR="00210A4D" w:rsidRPr="0008291B" w14:paraId="3F9C3D21" w14:textId="77777777" w:rsidTr="00515D7D">
        <w:tblPrEx>
          <w:tblCellMar>
            <w:left w:w="108" w:type="dxa"/>
            <w:right w:w="108" w:type="dxa"/>
          </w:tblCellMar>
          <w:tblLook w:val="04A0" w:firstRow="1" w:lastRow="0" w:firstColumn="1" w:lastColumn="0" w:noHBand="0" w:noVBand="1"/>
        </w:tblPrEx>
        <w:trPr>
          <w:trHeight w:val="403"/>
        </w:trPr>
        <w:tc>
          <w:tcPr>
            <w:tcW w:w="4503" w:type="dxa"/>
            <w:vAlign w:val="center"/>
          </w:tcPr>
          <w:p w14:paraId="4C784868" w14:textId="77777777" w:rsidR="00210A4D" w:rsidRPr="00AF64EB" w:rsidRDefault="00210A4D" w:rsidP="00210A4D">
            <w:pPr>
              <w:autoSpaceDE w:val="0"/>
              <w:autoSpaceDN w:val="0"/>
              <w:adjustRightInd w:val="0"/>
              <w:jc w:val="center"/>
              <w:rPr>
                <w:rFonts w:cs="Arial"/>
                <w:lang w:val="en-US"/>
              </w:rPr>
            </w:pPr>
            <w:r w:rsidRPr="00AF64EB">
              <w:rPr>
                <w:rFonts w:cs="Arial"/>
                <w:lang w:val="en-US"/>
              </w:rPr>
              <w:t>Molar mass</w:t>
            </w:r>
          </w:p>
        </w:tc>
        <w:tc>
          <w:tcPr>
            <w:tcW w:w="4681" w:type="dxa"/>
            <w:vAlign w:val="center"/>
          </w:tcPr>
          <w:p w14:paraId="3D7EAC14" w14:textId="77777777" w:rsidR="00210A4D" w:rsidRPr="00AF64EB" w:rsidRDefault="00210A4D" w:rsidP="00210A4D">
            <w:pPr>
              <w:autoSpaceDE w:val="0"/>
              <w:autoSpaceDN w:val="0"/>
              <w:adjustRightInd w:val="0"/>
              <w:jc w:val="center"/>
              <w:rPr>
                <w:rFonts w:cs="Arial"/>
                <w:lang w:val="en-US"/>
              </w:rPr>
            </w:pPr>
            <w:r w:rsidRPr="00AF64EB">
              <w:rPr>
                <w:rFonts w:cs="Arial"/>
                <w:lang w:val="en-US"/>
              </w:rPr>
              <w:t>52</w:t>
            </w:r>
            <w:r>
              <w:rPr>
                <w:rFonts w:cs="Arial"/>
                <w:lang w:val="en-US"/>
              </w:rPr>
              <w:t>7</w:t>
            </w:r>
            <w:r w:rsidRPr="00AF64EB">
              <w:rPr>
                <w:rFonts w:cs="Arial"/>
                <w:lang w:val="en-US"/>
              </w:rPr>
              <w:t>.4 g/mol</w:t>
            </w:r>
          </w:p>
        </w:tc>
      </w:tr>
      <w:tr w:rsidR="00210A4D" w:rsidRPr="0008291B" w14:paraId="0094BC3F" w14:textId="77777777" w:rsidTr="00515D7D">
        <w:tblPrEx>
          <w:tblCellMar>
            <w:left w:w="108" w:type="dxa"/>
            <w:right w:w="108" w:type="dxa"/>
          </w:tblCellMar>
          <w:tblLook w:val="04A0" w:firstRow="1" w:lastRow="0" w:firstColumn="1" w:lastColumn="0" w:noHBand="0" w:noVBand="1"/>
        </w:tblPrEx>
        <w:trPr>
          <w:trHeight w:val="423"/>
        </w:trPr>
        <w:tc>
          <w:tcPr>
            <w:tcW w:w="4503" w:type="dxa"/>
            <w:vAlign w:val="center"/>
          </w:tcPr>
          <w:p w14:paraId="67E1E7DD" w14:textId="77777777" w:rsidR="00210A4D" w:rsidRPr="00AF64EB" w:rsidRDefault="00210A4D" w:rsidP="00210A4D">
            <w:pPr>
              <w:autoSpaceDE w:val="0"/>
              <w:autoSpaceDN w:val="0"/>
              <w:adjustRightInd w:val="0"/>
              <w:jc w:val="center"/>
              <w:rPr>
                <w:rFonts w:cs="Arial"/>
                <w:lang w:val="en-US"/>
              </w:rPr>
            </w:pPr>
            <w:r w:rsidRPr="00AF64EB">
              <w:rPr>
                <w:rFonts w:cs="Arial"/>
                <w:lang w:val="en-US"/>
              </w:rPr>
              <w:t>Vapour pressure at 25</w:t>
            </w:r>
            <w:r w:rsidRPr="00AF64EB">
              <w:rPr>
                <w:rFonts w:cs="Arial"/>
                <w:color w:val="000000"/>
              </w:rPr>
              <w:t>°C</w:t>
            </w:r>
          </w:p>
        </w:tc>
        <w:tc>
          <w:tcPr>
            <w:tcW w:w="4681" w:type="dxa"/>
            <w:vAlign w:val="center"/>
          </w:tcPr>
          <w:p w14:paraId="6088F10F" w14:textId="77777777" w:rsidR="00210A4D" w:rsidRPr="00AF64EB" w:rsidRDefault="00210A4D" w:rsidP="00210A4D">
            <w:pPr>
              <w:autoSpaceDE w:val="0"/>
              <w:autoSpaceDN w:val="0"/>
              <w:adjustRightInd w:val="0"/>
              <w:jc w:val="center"/>
              <w:rPr>
                <w:rFonts w:cs="Arial"/>
                <w:lang w:val="en-US"/>
              </w:rPr>
            </w:pPr>
            <w:r>
              <w:rPr>
                <w:rFonts w:cs="Arial"/>
                <w:lang w:val="en-US"/>
              </w:rPr>
              <w:t>2.13E-08</w:t>
            </w:r>
            <w:r w:rsidRPr="00AF64EB">
              <w:rPr>
                <w:rFonts w:cs="Arial"/>
                <w:lang w:val="en-US"/>
              </w:rPr>
              <w:t xml:space="preserve"> Pa</w:t>
            </w:r>
          </w:p>
        </w:tc>
      </w:tr>
      <w:tr w:rsidR="00210A4D" w:rsidRPr="00AF64EB" w14:paraId="485421EB" w14:textId="77777777" w:rsidTr="00515D7D">
        <w:tblPrEx>
          <w:tblCellMar>
            <w:left w:w="108" w:type="dxa"/>
            <w:right w:w="108" w:type="dxa"/>
          </w:tblCellMar>
          <w:tblLook w:val="04A0" w:firstRow="1" w:lastRow="0" w:firstColumn="1" w:lastColumn="0" w:noHBand="0" w:noVBand="1"/>
        </w:tblPrEx>
        <w:trPr>
          <w:trHeight w:val="415"/>
        </w:trPr>
        <w:tc>
          <w:tcPr>
            <w:tcW w:w="4503" w:type="dxa"/>
            <w:vAlign w:val="center"/>
          </w:tcPr>
          <w:p w14:paraId="650670A9" w14:textId="77777777" w:rsidR="00210A4D" w:rsidRPr="00AF64EB" w:rsidRDefault="00210A4D" w:rsidP="00210A4D">
            <w:pPr>
              <w:autoSpaceDE w:val="0"/>
              <w:autoSpaceDN w:val="0"/>
              <w:adjustRightInd w:val="0"/>
              <w:jc w:val="center"/>
              <w:rPr>
                <w:rFonts w:cs="Arial"/>
                <w:lang w:val="en-US"/>
              </w:rPr>
            </w:pPr>
            <w:r w:rsidRPr="00AF64EB">
              <w:rPr>
                <w:rFonts w:cs="Arial"/>
                <w:lang w:val="en-US"/>
              </w:rPr>
              <w:t xml:space="preserve">Solubility in water at </w:t>
            </w:r>
            <w:r w:rsidRPr="00AF64EB">
              <w:rPr>
                <w:rFonts w:cs="Arial"/>
                <w:color w:val="000000"/>
              </w:rPr>
              <w:t>20°C</w:t>
            </w:r>
          </w:p>
        </w:tc>
        <w:tc>
          <w:tcPr>
            <w:tcW w:w="4681" w:type="dxa"/>
            <w:vAlign w:val="center"/>
          </w:tcPr>
          <w:p w14:paraId="431CF0F1" w14:textId="77777777" w:rsidR="00210A4D" w:rsidRPr="00AF64EB" w:rsidRDefault="00210A4D" w:rsidP="00210A4D">
            <w:pPr>
              <w:autoSpaceDE w:val="0"/>
              <w:autoSpaceDN w:val="0"/>
              <w:adjustRightInd w:val="0"/>
              <w:jc w:val="center"/>
              <w:rPr>
                <w:rFonts w:cs="Arial"/>
                <w:lang w:val="en-US"/>
              </w:rPr>
            </w:pPr>
            <w:r>
              <w:rPr>
                <w:rFonts w:cs="Arial"/>
                <w:lang w:val="en-US"/>
              </w:rPr>
              <w:t>18.4</w:t>
            </w:r>
            <w:r w:rsidRPr="00AF64EB">
              <w:rPr>
                <w:rFonts w:cs="Arial"/>
                <w:lang w:val="en-US"/>
              </w:rPr>
              <w:t xml:space="preserve"> mg/L</w:t>
            </w:r>
          </w:p>
        </w:tc>
      </w:tr>
      <w:tr w:rsidR="00210A4D" w:rsidRPr="00AF64EB" w14:paraId="354141C1" w14:textId="77777777" w:rsidTr="00515D7D">
        <w:tblPrEx>
          <w:tblCellMar>
            <w:left w:w="108" w:type="dxa"/>
            <w:right w:w="108" w:type="dxa"/>
          </w:tblCellMar>
          <w:tblLook w:val="04A0" w:firstRow="1" w:lastRow="0" w:firstColumn="1" w:lastColumn="0" w:noHBand="0" w:noVBand="1"/>
        </w:tblPrEx>
        <w:trPr>
          <w:trHeight w:val="420"/>
        </w:trPr>
        <w:tc>
          <w:tcPr>
            <w:tcW w:w="4503" w:type="dxa"/>
            <w:vAlign w:val="center"/>
          </w:tcPr>
          <w:p w14:paraId="5EA62270" w14:textId="77777777" w:rsidR="00210A4D" w:rsidRPr="00AF64EB" w:rsidRDefault="00210A4D" w:rsidP="00210A4D">
            <w:pPr>
              <w:autoSpaceDE w:val="0"/>
              <w:autoSpaceDN w:val="0"/>
              <w:adjustRightInd w:val="0"/>
              <w:jc w:val="center"/>
              <w:rPr>
                <w:rFonts w:cs="Arial"/>
                <w:lang w:val="en-US"/>
              </w:rPr>
            </w:pPr>
            <w:r w:rsidRPr="00AF64EB">
              <w:rPr>
                <w:rFonts w:cs="Arial"/>
                <w:lang w:val="en-US"/>
              </w:rPr>
              <w:t>K</w:t>
            </w:r>
            <w:r w:rsidRPr="00AF64EB">
              <w:rPr>
                <w:rFonts w:cs="Arial"/>
                <w:vertAlign w:val="subscript"/>
                <w:lang w:val="en-US"/>
              </w:rPr>
              <w:t xml:space="preserve">om </w:t>
            </w:r>
            <w:r w:rsidRPr="00AF64EB">
              <w:rPr>
                <w:rFonts w:cs="Arial"/>
                <w:lang w:val="en-US"/>
              </w:rPr>
              <w:t>at 25</w:t>
            </w:r>
            <w:r w:rsidRPr="00AF64EB">
              <w:rPr>
                <w:rFonts w:cs="Arial"/>
                <w:color w:val="000000"/>
              </w:rPr>
              <w:t>°C</w:t>
            </w:r>
          </w:p>
        </w:tc>
        <w:tc>
          <w:tcPr>
            <w:tcW w:w="4681" w:type="dxa"/>
            <w:vAlign w:val="center"/>
          </w:tcPr>
          <w:p w14:paraId="26841C5F" w14:textId="77777777" w:rsidR="00210A4D" w:rsidRPr="00AF64EB" w:rsidRDefault="00210A4D" w:rsidP="00210A4D">
            <w:pPr>
              <w:autoSpaceDE w:val="0"/>
              <w:autoSpaceDN w:val="0"/>
              <w:adjustRightInd w:val="0"/>
              <w:jc w:val="center"/>
              <w:rPr>
                <w:rFonts w:cs="Arial"/>
                <w:lang w:val="en-US"/>
              </w:rPr>
            </w:pPr>
            <w:r>
              <w:rPr>
                <w:rFonts w:cs="Arial"/>
                <w:lang w:val="en-US"/>
              </w:rPr>
              <w:t>8567</w:t>
            </w:r>
            <w:r w:rsidRPr="00AF64EB">
              <w:rPr>
                <w:rFonts w:cs="Arial"/>
                <w:lang w:val="en-US"/>
              </w:rPr>
              <w:t xml:space="preserve"> L/kg</w:t>
            </w:r>
          </w:p>
        </w:tc>
      </w:tr>
      <w:tr w:rsidR="00210A4D" w:rsidRPr="00AF64EB" w14:paraId="2A1555BD" w14:textId="77777777" w:rsidTr="00515D7D">
        <w:tblPrEx>
          <w:tblCellMar>
            <w:left w:w="108" w:type="dxa"/>
            <w:right w:w="108" w:type="dxa"/>
          </w:tblCellMar>
          <w:tblLook w:val="04A0" w:firstRow="1" w:lastRow="0" w:firstColumn="1" w:lastColumn="0" w:noHBand="0" w:noVBand="1"/>
        </w:tblPrEx>
        <w:trPr>
          <w:trHeight w:val="420"/>
        </w:trPr>
        <w:tc>
          <w:tcPr>
            <w:tcW w:w="4503" w:type="dxa"/>
            <w:vAlign w:val="center"/>
          </w:tcPr>
          <w:p w14:paraId="23844967" w14:textId="77777777" w:rsidR="00210A4D" w:rsidRPr="00AF64EB" w:rsidRDefault="00210A4D" w:rsidP="00210A4D">
            <w:pPr>
              <w:autoSpaceDE w:val="0"/>
              <w:autoSpaceDN w:val="0"/>
              <w:adjustRightInd w:val="0"/>
              <w:jc w:val="center"/>
              <w:rPr>
                <w:rFonts w:cs="Arial"/>
                <w:lang w:val="en-US"/>
              </w:rPr>
            </w:pPr>
            <w:r w:rsidRPr="00AF64EB">
              <w:rPr>
                <w:rFonts w:cs="Arial"/>
                <w:lang w:val="en-US"/>
              </w:rPr>
              <w:lastRenderedPageBreak/>
              <w:t>DT</w:t>
            </w:r>
            <w:r w:rsidRPr="00AF64EB">
              <w:rPr>
                <w:rFonts w:cs="Arial"/>
                <w:vertAlign w:val="subscript"/>
                <w:lang w:val="en-US"/>
              </w:rPr>
              <w:t>50</w:t>
            </w:r>
            <w:r w:rsidRPr="00AF64EB">
              <w:rPr>
                <w:rFonts w:cs="Arial"/>
                <w:lang w:val="en-US"/>
              </w:rPr>
              <w:t xml:space="preserve"> soil at 12</w:t>
            </w:r>
            <w:r w:rsidRPr="00AF64EB">
              <w:rPr>
                <w:rFonts w:cs="Arial"/>
                <w:color w:val="000000"/>
              </w:rPr>
              <w:t>°C</w:t>
            </w:r>
          </w:p>
        </w:tc>
        <w:tc>
          <w:tcPr>
            <w:tcW w:w="4681" w:type="dxa"/>
            <w:vAlign w:val="center"/>
          </w:tcPr>
          <w:p w14:paraId="2500C86A" w14:textId="77777777" w:rsidR="00210A4D" w:rsidRPr="00AF64EB" w:rsidRDefault="00210A4D" w:rsidP="00210A4D">
            <w:pPr>
              <w:autoSpaceDE w:val="0"/>
              <w:autoSpaceDN w:val="0"/>
              <w:adjustRightInd w:val="0"/>
              <w:jc w:val="center"/>
              <w:rPr>
                <w:rFonts w:cs="Arial"/>
                <w:lang w:val="en-US"/>
              </w:rPr>
            </w:pPr>
            <w:r>
              <w:rPr>
                <w:rFonts w:cs="Arial"/>
                <w:lang w:val="en-US"/>
              </w:rPr>
              <w:t>1000 000</w:t>
            </w:r>
            <w:r w:rsidRPr="00AF64EB">
              <w:rPr>
                <w:rFonts w:cs="Arial"/>
                <w:lang w:val="en-US"/>
              </w:rPr>
              <w:t xml:space="preserve"> d</w:t>
            </w:r>
            <w:r>
              <w:rPr>
                <w:rStyle w:val="Odwoanieprzypisudolnego"/>
                <w:lang w:val="en-US"/>
              </w:rPr>
              <w:footnoteReference w:id="13"/>
            </w:r>
          </w:p>
        </w:tc>
      </w:tr>
      <w:tr w:rsidR="00210A4D" w:rsidRPr="00AF64EB" w14:paraId="3D37A1CD" w14:textId="77777777" w:rsidTr="00515D7D">
        <w:tblPrEx>
          <w:tblCellMar>
            <w:left w:w="108" w:type="dxa"/>
            <w:right w:w="108" w:type="dxa"/>
          </w:tblCellMar>
          <w:tblLook w:val="04A0" w:firstRow="1" w:lastRow="0" w:firstColumn="1" w:lastColumn="0" w:noHBand="0" w:noVBand="1"/>
        </w:tblPrEx>
        <w:trPr>
          <w:trHeight w:val="412"/>
        </w:trPr>
        <w:tc>
          <w:tcPr>
            <w:tcW w:w="4503" w:type="dxa"/>
            <w:vAlign w:val="center"/>
          </w:tcPr>
          <w:p w14:paraId="0F86F53A" w14:textId="77777777" w:rsidR="00210A4D" w:rsidRPr="00AF64EB" w:rsidRDefault="00210A4D" w:rsidP="00210A4D">
            <w:pPr>
              <w:autoSpaceDE w:val="0"/>
              <w:autoSpaceDN w:val="0"/>
              <w:adjustRightInd w:val="0"/>
              <w:jc w:val="center"/>
              <w:rPr>
                <w:rFonts w:cs="Arial"/>
                <w:lang w:val="en-US"/>
              </w:rPr>
            </w:pPr>
            <w:r w:rsidRPr="00AF64EB">
              <w:rPr>
                <w:rFonts w:cs="Arial"/>
                <w:lang w:val="en-US"/>
              </w:rPr>
              <w:t>Freundlich sorption exponent 1/n</w:t>
            </w:r>
          </w:p>
        </w:tc>
        <w:tc>
          <w:tcPr>
            <w:tcW w:w="4681" w:type="dxa"/>
            <w:vAlign w:val="center"/>
          </w:tcPr>
          <w:p w14:paraId="477A6313" w14:textId="77777777" w:rsidR="00210A4D" w:rsidRPr="00AF64EB" w:rsidRDefault="00210A4D" w:rsidP="00210A4D">
            <w:pPr>
              <w:autoSpaceDE w:val="0"/>
              <w:autoSpaceDN w:val="0"/>
              <w:adjustRightInd w:val="0"/>
              <w:jc w:val="center"/>
              <w:rPr>
                <w:rFonts w:cs="Arial"/>
                <w:lang w:val="en-US"/>
              </w:rPr>
            </w:pPr>
            <w:r w:rsidRPr="00AF64EB">
              <w:rPr>
                <w:rFonts w:cs="Arial"/>
                <w:lang w:val="en-US"/>
              </w:rPr>
              <w:t>1 (default)</w:t>
            </w:r>
          </w:p>
        </w:tc>
      </w:tr>
      <w:tr w:rsidR="00210A4D" w:rsidRPr="0008291B" w14:paraId="76E0C6D1" w14:textId="77777777" w:rsidTr="00515D7D">
        <w:tblPrEx>
          <w:tblCellMar>
            <w:left w:w="108" w:type="dxa"/>
            <w:right w:w="108" w:type="dxa"/>
          </w:tblCellMar>
          <w:tblLook w:val="04A0" w:firstRow="1" w:lastRow="0" w:firstColumn="1" w:lastColumn="0" w:noHBand="0" w:noVBand="1"/>
        </w:tblPrEx>
        <w:trPr>
          <w:trHeight w:val="419"/>
        </w:trPr>
        <w:tc>
          <w:tcPr>
            <w:tcW w:w="4503" w:type="dxa"/>
            <w:vAlign w:val="center"/>
          </w:tcPr>
          <w:p w14:paraId="1A46FD68" w14:textId="77777777" w:rsidR="00210A4D" w:rsidRPr="00AF64EB" w:rsidRDefault="00210A4D" w:rsidP="00210A4D">
            <w:pPr>
              <w:autoSpaceDE w:val="0"/>
              <w:autoSpaceDN w:val="0"/>
              <w:adjustRightInd w:val="0"/>
              <w:jc w:val="center"/>
              <w:rPr>
                <w:rFonts w:cs="Arial"/>
                <w:lang w:val="en-US"/>
              </w:rPr>
            </w:pPr>
            <w:r w:rsidRPr="00AF64EB">
              <w:rPr>
                <w:rFonts w:cs="Arial"/>
                <w:lang w:val="en-US"/>
              </w:rPr>
              <w:t>Molar activation energy</w:t>
            </w:r>
          </w:p>
        </w:tc>
        <w:tc>
          <w:tcPr>
            <w:tcW w:w="4681" w:type="dxa"/>
            <w:vAlign w:val="center"/>
          </w:tcPr>
          <w:p w14:paraId="307440A5" w14:textId="77777777" w:rsidR="00210A4D" w:rsidRPr="00AF64EB" w:rsidRDefault="00210A4D" w:rsidP="00210A4D">
            <w:pPr>
              <w:autoSpaceDE w:val="0"/>
              <w:autoSpaceDN w:val="0"/>
              <w:adjustRightInd w:val="0"/>
              <w:jc w:val="center"/>
              <w:rPr>
                <w:rFonts w:cs="Arial"/>
                <w:lang w:val="en-US"/>
              </w:rPr>
            </w:pPr>
            <w:r w:rsidRPr="00AF64EB">
              <w:rPr>
                <w:rFonts w:cs="Arial"/>
                <w:lang w:val="en-US"/>
              </w:rPr>
              <w:t>54 kJ/mol</w:t>
            </w:r>
          </w:p>
        </w:tc>
      </w:tr>
      <w:tr w:rsidR="00210A4D" w:rsidRPr="0008291B" w14:paraId="014E4B4D" w14:textId="77777777" w:rsidTr="00515D7D">
        <w:tblPrEx>
          <w:tblCellMar>
            <w:left w:w="108" w:type="dxa"/>
            <w:right w:w="108" w:type="dxa"/>
          </w:tblCellMar>
          <w:tblLook w:val="04A0" w:firstRow="1" w:lastRow="0" w:firstColumn="1" w:lastColumn="0" w:noHBand="0" w:noVBand="1"/>
        </w:tblPrEx>
        <w:trPr>
          <w:trHeight w:val="411"/>
        </w:trPr>
        <w:tc>
          <w:tcPr>
            <w:tcW w:w="4503" w:type="dxa"/>
            <w:vAlign w:val="center"/>
          </w:tcPr>
          <w:p w14:paraId="283827B4" w14:textId="77777777" w:rsidR="00210A4D" w:rsidRPr="00AF64EB" w:rsidRDefault="00210A4D" w:rsidP="00210A4D">
            <w:pPr>
              <w:autoSpaceDE w:val="0"/>
              <w:autoSpaceDN w:val="0"/>
              <w:adjustRightInd w:val="0"/>
              <w:jc w:val="center"/>
              <w:rPr>
                <w:rFonts w:cs="Arial"/>
                <w:lang w:val="en-US"/>
              </w:rPr>
            </w:pPr>
            <w:r w:rsidRPr="00AF64EB">
              <w:rPr>
                <w:rFonts w:cs="Arial"/>
                <w:lang w:val="en-US"/>
              </w:rPr>
              <w:t>Coefficient for uptake in plants</w:t>
            </w:r>
          </w:p>
        </w:tc>
        <w:tc>
          <w:tcPr>
            <w:tcW w:w="4681" w:type="dxa"/>
            <w:vAlign w:val="center"/>
          </w:tcPr>
          <w:p w14:paraId="0D57EDE6" w14:textId="77777777" w:rsidR="00210A4D" w:rsidRPr="00AF64EB" w:rsidRDefault="00210A4D" w:rsidP="00210A4D">
            <w:pPr>
              <w:autoSpaceDE w:val="0"/>
              <w:autoSpaceDN w:val="0"/>
              <w:adjustRightInd w:val="0"/>
              <w:jc w:val="center"/>
              <w:rPr>
                <w:rFonts w:cs="Arial"/>
                <w:lang w:val="en-US"/>
              </w:rPr>
            </w:pPr>
            <w:r w:rsidRPr="00AF64EB">
              <w:rPr>
                <w:rFonts w:cs="Arial"/>
                <w:lang w:val="en-US"/>
              </w:rPr>
              <w:t>0</w:t>
            </w:r>
          </w:p>
        </w:tc>
      </w:tr>
    </w:tbl>
    <w:p w14:paraId="33AB8C09" w14:textId="77777777" w:rsidR="00515D7D" w:rsidRPr="0008291B" w:rsidRDefault="00515D7D" w:rsidP="00515D7D"/>
    <w:p w14:paraId="5727FE8D" w14:textId="77777777" w:rsidR="00515D7D" w:rsidRDefault="00515D7D" w:rsidP="00515D7D">
      <w:pPr>
        <w:jc w:val="both"/>
        <w:rPr>
          <w:rFonts w:cs="Arial"/>
          <w:sz w:val="24"/>
        </w:rPr>
      </w:pPr>
      <w:r w:rsidRPr="00515D7D">
        <w:rPr>
          <w:rFonts w:cs="Arial"/>
          <w:sz w:val="24"/>
        </w:rPr>
        <w:t>The 80</w:t>
      </w:r>
      <w:r w:rsidRPr="00515D7D">
        <w:rPr>
          <w:rFonts w:cs="Arial"/>
          <w:sz w:val="24"/>
          <w:vertAlign w:val="superscript"/>
        </w:rPr>
        <w:t>th</w:t>
      </w:r>
      <w:r w:rsidRPr="00515D7D">
        <w:rPr>
          <w:rFonts w:cs="Arial"/>
          <w:sz w:val="24"/>
        </w:rPr>
        <w:t xml:space="preserve"> percentile concentrations in groundwater for bromadiolone are shown below.</w:t>
      </w:r>
      <w:r w:rsidR="008D41A4">
        <w:rPr>
          <w:rFonts w:cs="Arial"/>
          <w:sz w:val="24"/>
        </w:rPr>
        <w:t xml:space="preserve"> </w:t>
      </w:r>
      <w:r w:rsidRPr="00515D7D">
        <w:rPr>
          <w:rFonts w:cs="Arial"/>
          <w:sz w:val="24"/>
        </w:rPr>
        <w:t>Based on this assessment it can be concluded that there is no risk to grou</w:t>
      </w:r>
      <w:r w:rsidR="00210A4D">
        <w:rPr>
          <w:rFonts w:cs="Arial"/>
          <w:sz w:val="24"/>
        </w:rPr>
        <w:t>ndwater from the use of Toxan Płatki</w:t>
      </w:r>
      <w:r w:rsidRPr="00515D7D">
        <w:rPr>
          <w:rFonts w:cs="Arial"/>
          <w:sz w:val="24"/>
        </w:rPr>
        <w:t xml:space="preserve"> in open areas.</w:t>
      </w:r>
    </w:p>
    <w:p w14:paraId="345D3EED" w14:textId="77777777" w:rsidR="00515D7D" w:rsidRPr="00515D7D" w:rsidRDefault="00515D7D" w:rsidP="00515D7D">
      <w:pPr>
        <w:jc w:val="both"/>
        <w:rPr>
          <w:rFonts w:cs="Arial"/>
          <w:color w:val="FF000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515D7D" w:rsidRPr="00AB2117" w14:paraId="30284828" w14:textId="77777777" w:rsidTr="003C6FB4">
        <w:trPr>
          <w:jc w:val="center"/>
        </w:trPr>
        <w:tc>
          <w:tcPr>
            <w:tcW w:w="2268" w:type="dxa"/>
            <w:vMerge w:val="restart"/>
            <w:vAlign w:val="center"/>
          </w:tcPr>
          <w:p w14:paraId="7843E834" w14:textId="77777777" w:rsidR="00515D7D" w:rsidRPr="007607ED" w:rsidRDefault="00515D7D" w:rsidP="003C6FB4">
            <w:pPr>
              <w:widowControl w:val="0"/>
              <w:autoSpaceDE w:val="0"/>
              <w:autoSpaceDN w:val="0"/>
              <w:adjustRightInd w:val="0"/>
              <w:jc w:val="center"/>
              <w:rPr>
                <w:rFonts w:cs="Arial"/>
                <w:b/>
              </w:rPr>
            </w:pPr>
            <w:r w:rsidRPr="007607ED">
              <w:rPr>
                <w:rFonts w:cs="Arial"/>
                <w:b/>
              </w:rPr>
              <w:t>PEARL SCENARIO</w:t>
            </w:r>
          </w:p>
        </w:tc>
        <w:tc>
          <w:tcPr>
            <w:tcW w:w="5079" w:type="dxa"/>
            <w:gridSpan w:val="2"/>
            <w:vAlign w:val="center"/>
          </w:tcPr>
          <w:p w14:paraId="6030187C" w14:textId="77777777" w:rsidR="00515D7D" w:rsidRPr="007607ED" w:rsidRDefault="00515D7D" w:rsidP="003C6FB4">
            <w:pPr>
              <w:widowControl w:val="0"/>
              <w:autoSpaceDE w:val="0"/>
              <w:autoSpaceDN w:val="0"/>
              <w:adjustRightInd w:val="0"/>
              <w:jc w:val="center"/>
              <w:rPr>
                <w:rFonts w:cs="Arial"/>
                <w:b/>
              </w:rPr>
            </w:pPr>
            <w:r w:rsidRPr="007607ED">
              <w:rPr>
                <w:rFonts w:cs="Arial"/>
                <w:b/>
              </w:rPr>
              <w:t>Concentration in groundwater [µg/L]</w:t>
            </w:r>
          </w:p>
        </w:tc>
      </w:tr>
      <w:tr w:rsidR="00515D7D" w:rsidRPr="007607ED" w14:paraId="2D96EADC" w14:textId="77777777" w:rsidTr="003C6FB4">
        <w:trPr>
          <w:jc w:val="center"/>
        </w:trPr>
        <w:tc>
          <w:tcPr>
            <w:tcW w:w="2268" w:type="dxa"/>
            <w:vMerge/>
            <w:vAlign w:val="center"/>
          </w:tcPr>
          <w:p w14:paraId="1464EAB8" w14:textId="77777777" w:rsidR="00515D7D" w:rsidRPr="007607ED" w:rsidRDefault="00515D7D" w:rsidP="003C6FB4">
            <w:pPr>
              <w:widowControl w:val="0"/>
              <w:autoSpaceDE w:val="0"/>
              <w:autoSpaceDN w:val="0"/>
              <w:adjustRightInd w:val="0"/>
              <w:jc w:val="center"/>
              <w:rPr>
                <w:rFonts w:cs="Arial"/>
                <w:b/>
              </w:rPr>
            </w:pPr>
          </w:p>
        </w:tc>
        <w:tc>
          <w:tcPr>
            <w:tcW w:w="2753" w:type="dxa"/>
            <w:tcBorders>
              <w:right w:val="single" w:sz="4" w:space="0" w:color="auto"/>
            </w:tcBorders>
            <w:vAlign w:val="center"/>
          </w:tcPr>
          <w:p w14:paraId="7E8D538E" w14:textId="77777777" w:rsidR="00515D7D" w:rsidRPr="007607ED" w:rsidRDefault="00515D7D" w:rsidP="003C6FB4">
            <w:pPr>
              <w:widowControl w:val="0"/>
              <w:autoSpaceDE w:val="0"/>
              <w:autoSpaceDN w:val="0"/>
              <w:adjustRightInd w:val="0"/>
              <w:jc w:val="center"/>
              <w:rPr>
                <w:rFonts w:cs="Arial"/>
                <w:b/>
              </w:rPr>
            </w:pPr>
            <w:r w:rsidRPr="007607ED">
              <w:rPr>
                <w:rFonts w:cs="Arial"/>
                <w:b/>
              </w:rPr>
              <w:t>grass</w:t>
            </w:r>
          </w:p>
        </w:tc>
        <w:tc>
          <w:tcPr>
            <w:tcW w:w="2326" w:type="dxa"/>
            <w:tcBorders>
              <w:left w:val="single" w:sz="4" w:space="0" w:color="auto"/>
            </w:tcBorders>
            <w:vAlign w:val="center"/>
          </w:tcPr>
          <w:p w14:paraId="0ECB7011" w14:textId="77777777" w:rsidR="00515D7D" w:rsidRPr="007607ED" w:rsidRDefault="00515D7D" w:rsidP="003C6FB4">
            <w:pPr>
              <w:widowControl w:val="0"/>
              <w:autoSpaceDE w:val="0"/>
              <w:autoSpaceDN w:val="0"/>
              <w:adjustRightInd w:val="0"/>
              <w:jc w:val="center"/>
              <w:rPr>
                <w:rFonts w:cs="Arial"/>
                <w:b/>
              </w:rPr>
            </w:pPr>
            <w:r w:rsidRPr="007607ED">
              <w:rPr>
                <w:rFonts w:cs="Arial"/>
                <w:b/>
              </w:rPr>
              <w:t>maize</w:t>
            </w:r>
          </w:p>
        </w:tc>
      </w:tr>
      <w:tr w:rsidR="00515D7D" w:rsidRPr="007607ED" w14:paraId="5B244F6C" w14:textId="77777777" w:rsidTr="003C6FB4">
        <w:trPr>
          <w:jc w:val="center"/>
        </w:trPr>
        <w:tc>
          <w:tcPr>
            <w:tcW w:w="2268" w:type="dxa"/>
            <w:vAlign w:val="center"/>
          </w:tcPr>
          <w:p w14:paraId="11BCB39F" w14:textId="77777777" w:rsidR="00515D7D" w:rsidRPr="007607ED" w:rsidRDefault="00515D7D" w:rsidP="003C6FB4">
            <w:pPr>
              <w:widowControl w:val="0"/>
              <w:autoSpaceDE w:val="0"/>
              <w:autoSpaceDN w:val="0"/>
              <w:adjustRightInd w:val="0"/>
              <w:rPr>
                <w:rFonts w:cs="Arial"/>
              </w:rPr>
            </w:pPr>
            <w:r w:rsidRPr="007607ED">
              <w:rPr>
                <w:rFonts w:cs="Arial"/>
              </w:rPr>
              <w:t>Châteaudun</w:t>
            </w:r>
          </w:p>
        </w:tc>
        <w:tc>
          <w:tcPr>
            <w:tcW w:w="2753" w:type="dxa"/>
            <w:tcBorders>
              <w:right w:val="single" w:sz="4" w:space="0" w:color="auto"/>
            </w:tcBorders>
            <w:vAlign w:val="center"/>
          </w:tcPr>
          <w:p w14:paraId="0F4388FF"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2CEB54E3"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6701F163" w14:textId="77777777" w:rsidTr="003C6FB4">
        <w:trPr>
          <w:jc w:val="center"/>
        </w:trPr>
        <w:tc>
          <w:tcPr>
            <w:tcW w:w="2268" w:type="dxa"/>
            <w:vAlign w:val="center"/>
          </w:tcPr>
          <w:p w14:paraId="1B07BC9A" w14:textId="77777777" w:rsidR="00515D7D" w:rsidRPr="007607ED" w:rsidRDefault="00515D7D" w:rsidP="003C6FB4">
            <w:pPr>
              <w:widowControl w:val="0"/>
              <w:autoSpaceDE w:val="0"/>
              <w:autoSpaceDN w:val="0"/>
              <w:adjustRightInd w:val="0"/>
              <w:rPr>
                <w:rFonts w:cs="Arial"/>
              </w:rPr>
            </w:pPr>
            <w:r w:rsidRPr="007607ED">
              <w:rPr>
                <w:rFonts w:cs="Arial"/>
              </w:rPr>
              <w:t>Hamburg</w:t>
            </w:r>
          </w:p>
        </w:tc>
        <w:tc>
          <w:tcPr>
            <w:tcW w:w="2753" w:type="dxa"/>
            <w:tcBorders>
              <w:right w:val="single" w:sz="4" w:space="0" w:color="auto"/>
            </w:tcBorders>
            <w:vAlign w:val="center"/>
          </w:tcPr>
          <w:p w14:paraId="12DB15AC"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79DB2406"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19D682A2" w14:textId="77777777" w:rsidTr="003C6FB4">
        <w:trPr>
          <w:jc w:val="center"/>
        </w:trPr>
        <w:tc>
          <w:tcPr>
            <w:tcW w:w="2268" w:type="dxa"/>
            <w:vAlign w:val="center"/>
          </w:tcPr>
          <w:p w14:paraId="509662DE" w14:textId="77777777" w:rsidR="00515D7D" w:rsidRPr="007607ED" w:rsidRDefault="00515D7D" w:rsidP="003C6FB4">
            <w:pPr>
              <w:widowControl w:val="0"/>
              <w:autoSpaceDE w:val="0"/>
              <w:autoSpaceDN w:val="0"/>
              <w:adjustRightInd w:val="0"/>
              <w:rPr>
                <w:rFonts w:cs="Arial"/>
              </w:rPr>
            </w:pPr>
            <w:r w:rsidRPr="007607ED">
              <w:rPr>
                <w:rFonts w:cs="Arial"/>
              </w:rPr>
              <w:t>Jokioinen</w:t>
            </w:r>
          </w:p>
        </w:tc>
        <w:tc>
          <w:tcPr>
            <w:tcW w:w="2753" w:type="dxa"/>
            <w:tcBorders>
              <w:right w:val="single" w:sz="4" w:space="0" w:color="auto"/>
            </w:tcBorders>
            <w:vAlign w:val="center"/>
          </w:tcPr>
          <w:p w14:paraId="345BBAD0"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3E1A8113" w14:textId="77777777" w:rsidR="00515D7D" w:rsidRPr="007607ED" w:rsidRDefault="00515D7D" w:rsidP="003C6FB4">
            <w:pPr>
              <w:widowControl w:val="0"/>
              <w:autoSpaceDE w:val="0"/>
              <w:autoSpaceDN w:val="0"/>
              <w:adjustRightInd w:val="0"/>
              <w:jc w:val="center"/>
              <w:rPr>
                <w:rFonts w:cs="Arial"/>
              </w:rPr>
            </w:pPr>
            <w:r w:rsidRPr="007607ED">
              <w:rPr>
                <w:rFonts w:cs="Arial"/>
              </w:rPr>
              <w:t>not applicable</w:t>
            </w:r>
          </w:p>
        </w:tc>
      </w:tr>
      <w:tr w:rsidR="00515D7D" w:rsidRPr="007607ED" w14:paraId="2B21E13E" w14:textId="77777777" w:rsidTr="003C6FB4">
        <w:trPr>
          <w:jc w:val="center"/>
        </w:trPr>
        <w:tc>
          <w:tcPr>
            <w:tcW w:w="2268" w:type="dxa"/>
            <w:vAlign w:val="center"/>
          </w:tcPr>
          <w:p w14:paraId="555E3454" w14:textId="77777777" w:rsidR="00515D7D" w:rsidRPr="007607ED" w:rsidRDefault="00515D7D" w:rsidP="003C6FB4">
            <w:pPr>
              <w:widowControl w:val="0"/>
              <w:autoSpaceDE w:val="0"/>
              <w:autoSpaceDN w:val="0"/>
              <w:adjustRightInd w:val="0"/>
              <w:rPr>
                <w:rFonts w:cs="Arial"/>
              </w:rPr>
            </w:pPr>
            <w:r w:rsidRPr="007607ED">
              <w:rPr>
                <w:rFonts w:cs="Arial"/>
              </w:rPr>
              <w:t>Kremsmünster</w:t>
            </w:r>
          </w:p>
        </w:tc>
        <w:tc>
          <w:tcPr>
            <w:tcW w:w="2753" w:type="dxa"/>
            <w:tcBorders>
              <w:right w:val="single" w:sz="4" w:space="0" w:color="auto"/>
            </w:tcBorders>
            <w:vAlign w:val="center"/>
          </w:tcPr>
          <w:p w14:paraId="1A0A4C31"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1819A6D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0AD06460" w14:textId="77777777" w:rsidTr="003C6FB4">
        <w:trPr>
          <w:jc w:val="center"/>
        </w:trPr>
        <w:tc>
          <w:tcPr>
            <w:tcW w:w="2268" w:type="dxa"/>
            <w:vAlign w:val="center"/>
          </w:tcPr>
          <w:p w14:paraId="4DCAD347" w14:textId="77777777" w:rsidR="00515D7D" w:rsidRPr="007607ED" w:rsidRDefault="00515D7D" w:rsidP="003C6FB4">
            <w:pPr>
              <w:widowControl w:val="0"/>
              <w:autoSpaceDE w:val="0"/>
              <w:autoSpaceDN w:val="0"/>
              <w:adjustRightInd w:val="0"/>
              <w:rPr>
                <w:rFonts w:cs="Arial"/>
              </w:rPr>
            </w:pPr>
            <w:r w:rsidRPr="007607ED">
              <w:rPr>
                <w:rFonts w:cs="Arial"/>
              </w:rPr>
              <w:t>Okehampton</w:t>
            </w:r>
          </w:p>
        </w:tc>
        <w:tc>
          <w:tcPr>
            <w:tcW w:w="2753" w:type="dxa"/>
            <w:tcBorders>
              <w:right w:val="single" w:sz="4" w:space="0" w:color="auto"/>
            </w:tcBorders>
            <w:vAlign w:val="center"/>
          </w:tcPr>
          <w:p w14:paraId="791816C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2C2E6473"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51C116CE" w14:textId="77777777" w:rsidTr="003C6FB4">
        <w:trPr>
          <w:jc w:val="center"/>
        </w:trPr>
        <w:tc>
          <w:tcPr>
            <w:tcW w:w="2268" w:type="dxa"/>
            <w:vAlign w:val="center"/>
          </w:tcPr>
          <w:p w14:paraId="77A76D1F" w14:textId="77777777" w:rsidR="00515D7D" w:rsidRPr="007607ED" w:rsidRDefault="00515D7D" w:rsidP="003C6FB4">
            <w:pPr>
              <w:widowControl w:val="0"/>
              <w:autoSpaceDE w:val="0"/>
              <w:autoSpaceDN w:val="0"/>
              <w:adjustRightInd w:val="0"/>
              <w:rPr>
                <w:rFonts w:cs="Arial"/>
              </w:rPr>
            </w:pPr>
            <w:r w:rsidRPr="007607ED">
              <w:rPr>
                <w:rFonts w:cs="Arial"/>
              </w:rPr>
              <w:t>Piacenza</w:t>
            </w:r>
          </w:p>
        </w:tc>
        <w:tc>
          <w:tcPr>
            <w:tcW w:w="2753" w:type="dxa"/>
            <w:tcBorders>
              <w:right w:val="single" w:sz="4" w:space="0" w:color="auto"/>
            </w:tcBorders>
            <w:vAlign w:val="center"/>
          </w:tcPr>
          <w:p w14:paraId="6D122B9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6D1ECD91"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171AD52A" w14:textId="77777777" w:rsidTr="003C6FB4">
        <w:trPr>
          <w:jc w:val="center"/>
        </w:trPr>
        <w:tc>
          <w:tcPr>
            <w:tcW w:w="2268" w:type="dxa"/>
            <w:vAlign w:val="center"/>
          </w:tcPr>
          <w:p w14:paraId="7794C2A9" w14:textId="77777777" w:rsidR="00515D7D" w:rsidRPr="007607ED" w:rsidRDefault="00515D7D" w:rsidP="003C6FB4">
            <w:pPr>
              <w:widowControl w:val="0"/>
              <w:autoSpaceDE w:val="0"/>
              <w:autoSpaceDN w:val="0"/>
              <w:adjustRightInd w:val="0"/>
              <w:rPr>
                <w:rFonts w:cs="Arial"/>
              </w:rPr>
            </w:pPr>
            <w:r w:rsidRPr="007607ED">
              <w:rPr>
                <w:rFonts w:cs="Arial"/>
              </w:rPr>
              <w:t>Porto</w:t>
            </w:r>
          </w:p>
        </w:tc>
        <w:tc>
          <w:tcPr>
            <w:tcW w:w="2753" w:type="dxa"/>
            <w:tcBorders>
              <w:right w:val="single" w:sz="4" w:space="0" w:color="auto"/>
            </w:tcBorders>
            <w:vAlign w:val="center"/>
          </w:tcPr>
          <w:p w14:paraId="20FCC7D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1C8AE25D"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139B261C" w14:textId="77777777" w:rsidTr="003C6FB4">
        <w:trPr>
          <w:jc w:val="center"/>
        </w:trPr>
        <w:tc>
          <w:tcPr>
            <w:tcW w:w="2268" w:type="dxa"/>
            <w:vAlign w:val="center"/>
          </w:tcPr>
          <w:p w14:paraId="7B707BC1" w14:textId="77777777" w:rsidR="00515D7D" w:rsidRPr="007607ED" w:rsidRDefault="00515D7D" w:rsidP="003C6FB4">
            <w:pPr>
              <w:widowControl w:val="0"/>
              <w:autoSpaceDE w:val="0"/>
              <w:autoSpaceDN w:val="0"/>
              <w:adjustRightInd w:val="0"/>
              <w:rPr>
                <w:rFonts w:cs="Arial"/>
              </w:rPr>
            </w:pPr>
            <w:r w:rsidRPr="007607ED">
              <w:rPr>
                <w:rFonts w:cs="Arial"/>
              </w:rPr>
              <w:t>Seville</w:t>
            </w:r>
          </w:p>
        </w:tc>
        <w:tc>
          <w:tcPr>
            <w:tcW w:w="2753" w:type="dxa"/>
            <w:tcBorders>
              <w:right w:val="single" w:sz="4" w:space="0" w:color="auto"/>
            </w:tcBorders>
            <w:vAlign w:val="center"/>
          </w:tcPr>
          <w:p w14:paraId="2548909A"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6BE03697"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51324D79" w14:textId="77777777" w:rsidTr="003C6FB4">
        <w:trPr>
          <w:trHeight w:val="208"/>
          <w:jc w:val="center"/>
        </w:trPr>
        <w:tc>
          <w:tcPr>
            <w:tcW w:w="2268" w:type="dxa"/>
            <w:vAlign w:val="center"/>
          </w:tcPr>
          <w:p w14:paraId="4211BF56" w14:textId="77777777" w:rsidR="00515D7D" w:rsidRPr="007607ED" w:rsidRDefault="00515D7D" w:rsidP="003C6FB4">
            <w:pPr>
              <w:widowControl w:val="0"/>
              <w:autoSpaceDE w:val="0"/>
              <w:autoSpaceDN w:val="0"/>
              <w:adjustRightInd w:val="0"/>
              <w:rPr>
                <w:rFonts w:cs="Arial"/>
              </w:rPr>
            </w:pPr>
            <w:r w:rsidRPr="007607ED">
              <w:rPr>
                <w:rFonts w:cs="Arial"/>
              </w:rPr>
              <w:t>Thiva</w:t>
            </w:r>
          </w:p>
        </w:tc>
        <w:tc>
          <w:tcPr>
            <w:tcW w:w="2753" w:type="dxa"/>
            <w:tcBorders>
              <w:right w:val="single" w:sz="4" w:space="0" w:color="auto"/>
            </w:tcBorders>
            <w:vAlign w:val="center"/>
          </w:tcPr>
          <w:p w14:paraId="3DE624CD"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411EAF27"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bl>
    <w:p w14:paraId="11D300CA" w14:textId="77777777" w:rsidR="008C697A" w:rsidRPr="008C697A" w:rsidRDefault="008C697A" w:rsidP="008C697A">
      <w:pPr>
        <w:rPr>
          <w:rFonts w:cs="Arial"/>
          <w:sz w:val="24"/>
          <w:szCs w:val="24"/>
        </w:rPr>
      </w:pPr>
    </w:p>
    <w:p w14:paraId="66D1F316"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1F678B8E" w14:textId="77777777" w:rsidR="00F42E84" w:rsidRPr="00F42E84" w:rsidRDefault="00F42E84" w:rsidP="00D5203D">
      <w:pPr>
        <w:pStyle w:val="Default"/>
        <w:spacing w:line="360" w:lineRule="auto"/>
        <w:jc w:val="both"/>
        <w:rPr>
          <w:rFonts w:ascii="Arial" w:hAnsi="Arial" w:cs="Arial"/>
          <w:szCs w:val="20"/>
        </w:rPr>
      </w:pPr>
      <w:bookmarkStart w:id="749" w:name="_Toc512847702"/>
      <w:r w:rsidRPr="00F42E84">
        <w:rPr>
          <w:rFonts w:ascii="Arial" w:hAnsi="Arial" w:cs="Arial"/>
          <w:szCs w:val="20"/>
        </w:rPr>
        <w:lastRenderedPageBreak/>
        <w:t xml:space="preserve">In light of the high risk indicated for the primary and secondary poisoning for non-target animals resulting from the use of the biocidal product Toxan </w:t>
      </w:r>
      <w:r>
        <w:rPr>
          <w:rFonts w:ascii="Arial" w:hAnsi="Arial" w:cs="Arial"/>
          <w:szCs w:val="20"/>
        </w:rPr>
        <w:t>P</w:t>
      </w:r>
      <w:r w:rsidRPr="00F42E84">
        <w:rPr>
          <w:rFonts w:ascii="Arial" w:hAnsi="Arial" w:cs="Arial"/>
          <w:szCs w:val="20"/>
        </w:rPr>
        <w:t xml:space="preserve">łatki (please refer to the former PL assessment from 2013) and according to the BPC Opinion </w:t>
      </w:r>
      <w:r w:rsidRPr="00F42E84">
        <w:rPr>
          <w:rFonts w:ascii="Arial" w:hAnsi="Arial" w:cs="Arial"/>
          <w:szCs w:val="20"/>
          <w:lang w:eastAsia="en-US"/>
        </w:rPr>
        <w:t xml:space="preserve">(ECHA/BPC/111/2016) </w:t>
      </w:r>
      <w:r w:rsidRPr="00F42E84">
        <w:rPr>
          <w:rFonts w:ascii="Arial" w:hAnsi="Arial" w:cs="Arial"/>
          <w:szCs w:val="20"/>
        </w:rPr>
        <w:t>and Regulation renewing the approval of bromadiolone in PT 14</w:t>
      </w:r>
      <w:r w:rsidRPr="00F42E84">
        <w:rPr>
          <w:rStyle w:val="Odwoanieprzypisudolnego"/>
          <w:rFonts w:ascii="Arial" w:hAnsi="Arial" w:cs="Arial"/>
          <w:sz w:val="24"/>
          <w:szCs w:val="20"/>
          <w:vertAlign w:val="superscript"/>
        </w:rPr>
        <w:footnoteReference w:id="14"/>
      </w:r>
      <w:r w:rsidRPr="00F42E84">
        <w:rPr>
          <w:rFonts w:ascii="Arial" w:hAnsi="Arial" w:cs="Arial"/>
          <w:szCs w:val="20"/>
        </w:rPr>
        <w:t xml:space="preserve">it should be stressed that the current authorisation of Toxan </w:t>
      </w:r>
      <w:r>
        <w:rPr>
          <w:rFonts w:ascii="Arial" w:hAnsi="Arial" w:cs="Arial"/>
          <w:szCs w:val="20"/>
        </w:rPr>
        <w:t>P</w:t>
      </w:r>
      <w:r w:rsidRPr="00F42E84">
        <w:rPr>
          <w:rFonts w:ascii="Arial" w:hAnsi="Arial" w:cs="Arial"/>
          <w:szCs w:val="20"/>
        </w:rPr>
        <w:t>łatki should be subjected to the following conditions:</w:t>
      </w:r>
    </w:p>
    <w:p w14:paraId="62618406" w14:textId="77777777" w:rsidR="00F42E84" w:rsidRPr="00F42E84" w:rsidRDefault="00F42E84" w:rsidP="00F42E84">
      <w:pPr>
        <w:pStyle w:val="Default"/>
        <w:jc w:val="both"/>
        <w:rPr>
          <w:rFonts w:ascii="Arial" w:hAnsi="Arial" w:cs="Arial"/>
          <w:szCs w:val="20"/>
          <w:lang w:eastAsia="en-US"/>
        </w:rPr>
      </w:pPr>
    </w:p>
    <w:p w14:paraId="5212D849" w14:textId="77777777" w:rsidR="00F42E84" w:rsidRPr="00F42E84" w:rsidRDefault="00F42E84" w:rsidP="00F42E84">
      <w:pPr>
        <w:pStyle w:val="Akapitzlist"/>
        <w:numPr>
          <w:ilvl w:val="0"/>
          <w:numId w:val="29"/>
        </w:numPr>
        <w:ind w:left="714" w:hanging="357"/>
        <w:jc w:val="both"/>
        <w:rPr>
          <w:rFonts w:cs="Arial"/>
          <w:sz w:val="24"/>
        </w:rPr>
      </w:pPr>
      <w:r w:rsidRPr="00F42E84">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380036E5" w14:textId="77777777" w:rsidR="00F42E84" w:rsidRPr="00F42E84" w:rsidRDefault="00F42E84" w:rsidP="00F42E84">
      <w:pPr>
        <w:pStyle w:val="Akapitzlist"/>
        <w:numPr>
          <w:ilvl w:val="0"/>
          <w:numId w:val="29"/>
        </w:numPr>
        <w:ind w:left="714" w:hanging="357"/>
        <w:jc w:val="both"/>
        <w:rPr>
          <w:rFonts w:cs="Arial"/>
          <w:sz w:val="24"/>
        </w:rPr>
      </w:pPr>
      <w:r w:rsidRPr="00F42E84">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7B46C8E1" w14:textId="77777777" w:rsidR="00515D7D" w:rsidRPr="008B073E" w:rsidRDefault="00515D7D" w:rsidP="00515D7D">
      <w:pPr>
        <w:rPr>
          <w:rFonts w:cs="Arial"/>
        </w:rPr>
      </w:pPr>
    </w:p>
    <w:p w14:paraId="659549D6" w14:textId="77777777" w:rsidR="00646AB4" w:rsidRPr="00614228" w:rsidRDefault="00646AB4" w:rsidP="00812B1B">
      <w:pPr>
        <w:pStyle w:val="Nagwek2"/>
        <w:numPr>
          <w:ilvl w:val="1"/>
          <w:numId w:val="1"/>
        </w:numPr>
      </w:pPr>
      <w:bookmarkStart w:id="750" w:name="_Toc9581795"/>
      <w:r w:rsidRPr="00614228">
        <w:t>Assessment of a combination of biocidal products</w:t>
      </w:r>
      <w:bookmarkEnd w:id="749"/>
      <w:bookmarkEnd w:id="750"/>
    </w:p>
    <w:p w14:paraId="2B3E7860"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169CC85B" w14:textId="77777777" w:rsidR="00EA53CF" w:rsidRPr="008C697A" w:rsidRDefault="00EA53CF" w:rsidP="00614228">
      <w:pPr>
        <w:jc w:val="both"/>
        <w:rPr>
          <w:rFonts w:eastAsia="Calibri" w:cs="Arial"/>
          <w:i/>
          <w:iCs/>
          <w:sz w:val="24"/>
          <w:szCs w:val="24"/>
          <w:lang w:eastAsia="en-US"/>
        </w:rPr>
      </w:pPr>
    </w:p>
    <w:p w14:paraId="17BEF77E" w14:textId="77777777" w:rsidR="00EA53CF" w:rsidRPr="00EA53CF" w:rsidRDefault="00646AB4" w:rsidP="00A638C1">
      <w:pPr>
        <w:pStyle w:val="Nagwek2"/>
        <w:numPr>
          <w:ilvl w:val="1"/>
          <w:numId w:val="1"/>
        </w:numPr>
      </w:pPr>
      <w:bookmarkStart w:id="751" w:name="_Ref453677687"/>
      <w:bookmarkStart w:id="752" w:name="_Toc512847703"/>
      <w:bookmarkStart w:id="753" w:name="_Toc9581796"/>
      <w:r w:rsidRPr="00614228">
        <w:lastRenderedPageBreak/>
        <w:t>Comparative assessment</w:t>
      </w:r>
      <w:bookmarkStart w:id="754" w:name="_Toc405454749"/>
      <w:bookmarkStart w:id="755" w:name="_Toc405454751"/>
      <w:bookmarkStart w:id="756" w:name="_Toc405454753"/>
      <w:bookmarkStart w:id="757" w:name="_Toc405454755"/>
      <w:bookmarkStart w:id="758" w:name="_Toc405454757"/>
      <w:bookmarkStart w:id="759" w:name="_Toc405454760"/>
      <w:bookmarkStart w:id="760" w:name="_Toc405454762"/>
      <w:bookmarkStart w:id="761" w:name="_Toc405454764"/>
      <w:bookmarkStart w:id="762" w:name="_Toc405454766"/>
      <w:bookmarkStart w:id="763" w:name="_Toc405454772"/>
      <w:bookmarkStart w:id="764" w:name="_Toc405454774"/>
      <w:bookmarkStart w:id="765" w:name="_Toc405454776"/>
      <w:bookmarkStart w:id="766" w:name="_Toc405454778"/>
      <w:bookmarkStart w:id="767" w:name="_Toc405454780"/>
      <w:bookmarkStart w:id="768" w:name="_Toc405454782"/>
      <w:bookmarkStart w:id="769" w:name="_Toc405454784"/>
      <w:bookmarkStart w:id="770" w:name="_Toc512847704"/>
      <w:bookmarkStart w:id="771" w:name="_Ref421860945"/>
      <w:bookmarkStart w:id="772" w:name="_Ref425322190"/>
      <w:bookmarkStart w:id="773" w:name="_Toc429661057"/>
      <w:bookmarkStart w:id="774" w:name="_Ref453677892"/>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4296B9A" w14:textId="77777777"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Pr>
          <w:rFonts w:cs="Arial"/>
          <w:sz w:val="24"/>
          <w:szCs w:val="24"/>
        </w:rPr>
        <w:t xml:space="preserve">Bromadiolone. </w:t>
      </w:r>
      <w:r w:rsidR="00EA53CF" w:rsidRPr="00EA53CF">
        <w:rPr>
          <w:rFonts w:cs="Arial"/>
          <w:color w:val="000000"/>
          <w:sz w:val="24"/>
          <w:szCs w:val="24"/>
          <w:lang w:eastAsia="en-US"/>
        </w:rPr>
        <w:t xml:space="preserve">The active substance Bromadiolone meets the criteria for exclusion according to Article 5 (1) of Regulation (EU) 528/2012 and the criteria for substitution according to Article 10 of Regulation (EU) 528/2012 (see section 2.2.3 for details). Therefore, in line with Article 23 (1) of Regulation (EU) 528/2012 a comparative assessment </w:t>
      </w:r>
      <w:r w:rsidR="00F063F1">
        <w:rPr>
          <w:rFonts w:cs="Arial"/>
          <w:color w:val="000000"/>
          <w:sz w:val="24"/>
          <w:szCs w:val="24"/>
          <w:lang w:eastAsia="en-US"/>
        </w:rPr>
        <w:t>for the product Toxan Płatki</w:t>
      </w:r>
      <w:r w:rsidR="00EA53CF" w:rsidRPr="00EA53CF">
        <w:rPr>
          <w:rFonts w:cs="Arial"/>
          <w:color w:val="000000"/>
          <w:sz w:val="24"/>
          <w:szCs w:val="24"/>
          <w:lang w:eastAsia="en-US"/>
        </w:rPr>
        <w:t xml:space="preserve"> has to be conducted. </w:t>
      </w:r>
    </w:p>
    <w:p w14:paraId="1411A9B9" w14:textId="77777777" w:rsidR="00D266AC" w:rsidRPr="00EA53CF" w:rsidRDefault="00D266AC" w:rsidP="00EA53CF">
      <w:pPr>
        <w:autoSpaceDE w:val="0"/>
        <w:autoSpaceDN w:val="0"/>
        <w:adjustRightInd w:val="0"/>
        <w:jc w:val="both"/>
        <w:rPr>
          <w:rFonts w:cs="Arial"/>
          <w:color w:val="000000"/>
          <w:sz w:val="24"/>
          <w:szCs w:val="24"/>
          <w:lang w:eastAsia="en-US"/>
        </w:rPr>
      </w:pPr>
    </w:p>
    <w:p w14:paraId="04A8C938"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5A3C26DC"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50ABA4A1"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63D7A51B"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62E5D6DF"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26710F97" w14:textId="77777777" w:rsidR="00D266AC" w:rsidRDefault="00D266AC" w:rsidP="00D266AC">
      <w:pPr>
        <w:jc w:val="both"/>
        <w:rPr>
          <w:rFonts w:cs="Arial"/>
          <w:sz w:val="24"/>
          <w:szCs w:val="24"/>
        </w:rPr>
      </w:pPr>
      <w:r w:rsidRPr="00A638C1">
        <w:rPr>
          <w:rFonts w:cs="Arial"/>
          <w:sz w:val="24"/>
          <w:szCs w:val="24"/>
        </w:rPr>
        <w:t>(e) Do these alternatives present no other significant economic or practical disadvantages?</w:t>
      </w:r>
    </w:p>
    <w:p w14:paraId="5A6FE0E1" w14:textId="77777777" w:rsidR="00D266AC" w:rsidRPr="00A638C1" w:rsidRDefault="00D266AC" w:rsidP="00D266AC">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11130D74" w14:textId="77777777" w:rsidR="00D266AC" w:rsidRDefault="00D266AC" w:rsidP="00EA53CF">
      <w:pPr>
        <w:autoSpaceDE w:val="0"/>
        <w:autoSpaceDN w:val="0"/>
        <w:adjustRightInd w:val="0"/>
        <w:jc w:val="both"/>
        <w:rPr>
          <w:rFonts w:cs="Arial"/>
          <w:b/>
          <w:bCs/>
          <w:sz w:val="24"/>
          <w:szCs w:val="24"/>
          <w:lang w:eastAsia="en-US"/>
        </w:rPr>
      </w:pPr>
    </w:p>
    <w:p w14:paraId="22F7DC55"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19CC5D68" w14:textId="77777777" w:rsidR="00190F67" w:rsidRPr="00A638C1" w:rsidRDefault="00190F67" w:rsidP="00190F67">
      <w:pPr>
        <w:jc w:val="both"/>
        <w:rPr>
          <w:rFonts w:cs="Arial"/>
          <w:sz w:val="24"/>
          <w:szCs w:val="24"/>
        </w:rPr>
      </w:pPr>
      <w:bookmarkStart w:id="775"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50281EEB" w14:textId="77777777" w:rsidR="00190F67" w:rsidRPr="00A638C1" w:rsidRDefault="00190F67" w:rsidP="00190F67">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w:t>
      </w:r>
      <w:r>
        <w:rPr>
          <w:rFonts w:cs="Arial"/>
          <w:sz w:val="24"/>
          <w:szCs w:val="24"/>
        </w:rPr>
        <w:br/>
      </w:r>
      <w:r w:rsidRPr="00A638C1">
        <w:rPr>
          <w:rFonts w:cs="Arial"/>
          <w:sz w:val="24"/>
          <w:szCs w:val="24"/>
        </w:rPr>
        <w:t>in our view do not provide sufficient alternatives to anticoagulant rodenticides.</w:t>
      </w:r>
    </w:p>
    <w:p w14:paraId="2E3709CB" w14:textId="77777777" w:rsidR="00190F67" w:rsidRPr="00A638C1" w:rsidRDefault="00190F67" w:rsidP="00190F67">
      <w:pPr>
        <w:jc w:val="both"/>
        <w:rPr>
          <w:rFonts w:cs="Arial"/>
          <w:sz w:val="24"/>
          <w:szCs w:val="24"/>
        </w:rPr>
      </w:pPr>
      <w:r w:rsidRPr="00A638C1">
        <w:rPr>
          <w:rFonts w:cs="Arial"/>
          <w:sz w:val="24"/>
          <w:szCs w:val="24"/>
        </w:rPr>
        <w:t>In summary it can be concluded that the criteria according Article 23(3) a), b) BPR are not fulfilled.</w:t>
      </w:r>
    </w:p>
    <w:p w14:paraId="107F8438" w14:textId="77777777" w:rsidR="00190F67" w:rsidRPr="00614228" w:rsidRDefault="00190F67" w:rsidP="00190F67">
      <w:pPr>
        <w:jc w:val="both"/>
        <w:rPr>
          <w:rFonts w:cs="Arial"/>
          <w:sz w:val="24"/>
          <w:szCs w:val="24"/>
        </w:rPr>
      </w:pPr>
      <w:r w:rsidRPr="00A638C1">
        <w:rPr>
          <w:rFonts w:cs="Arial"/>
          <w:sz w:val="24"/>
          <w:szCs w:val="24"/>
        </w:rPr>
        <w:t>Therefore, the authorisation of this product will be renewed for 5 years.</w:t>
      </w:r>
    </w:p>
    <w:p w14:paraId="07001929"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76" w:name="_Toc389729189"/>
      <w:bookmarkStart w:id="777" w:name="_Toc512847705"/>
      <w:bookmarkStart w:id="778" w:name="_Toc403472827"/>
      <w:bookmarkStart w:id="779" w:name="_Toc425344133"/>
      <w:bookmarkEnd w:id="770"/>
      <w:bookmarkEnd w:id="775"/>
    </w:p>
    <w:p w14:paraId="29D1F1F1" w14:textId="77777777" w:rsidR="001C1FA7" w:rsidRPr="002E3784" w:rsidRDefault="001C1FA7" w:rsidP="00AC4A7C">
      <w:pPr>
        <w:pStyle w:val="Nagwek2"/>
        <w:numPr>
          <w:ilvl w:val="1"/>
          <w:numId w:val="1"/>
        </w:numPr>
      </w:pPr>
      <w:bookmarkStart w:id="780" w:name="_Toc9581798"/>
      <w:r w:rsidRPr="00614228">
        <w:t>List of studies for the biocidal product</w:t>
      </w:r>
      <w:bookmarkEnd w:id="776"/>
      <w:bookmarkEnd w:id="777"/>
      <w:bookmarkEnd w:id="778"/>
      <w:bookmarkEnd w:id="779"/>
      <w:bookmarkEnd w:id="780"/>
    </w:p>
    <w:p w14:paraId="763B7F4B" w14:textId="77777777" w:rsidR="00277560" w:rsidRPr="00277560" w:rsidRDefault="00277560" w:rsidP="00AC4A7C">
      <w:r w:rsidRPr="00AC4A7C">
        <w:rPr>
          <w:sz w:val="24"/>
        </w:rPr>
        <w:t>The table below contains a list of tests carried out for the product renewal. The studies from initial assessment that are still valid are in the PAR of 2013</w:t>
      </w:r>
      <w:r w:rsidRPr="002E1C6B">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535B2B" w14:paraId="4B07212E" w14:textId="77777777" w:rsidTr="00535B2B">
        <w:tc>
          <w:tcPr>
            <w:tcW w:w="485" w:type="pct"/>
            <w:vAlign w:val="center"/>
          </w:tcPr>
          <w:p w14:paraId="638F4ACB" w14:textId="77777777" w:rsidR="0066402E" w:rsidRPr="00535B2B" w:rsidRDefault="0066402E" w:rsidP="00535B2B">
            <w:pPr>
              <w:spacing w:line="240" w:lineRule="auto"/>
              <w:jc w:val="center"/>
              <w:rPr>
                <w:rFonts w:cs="Arial"/>
              </w:rPr>
            </w:pPr>
            <w:r w:rsidRPr="00535B2B">
              <w:rPr>
                <w:rFonts w:cs="Arial"/>
                <w:b/>
                <w:bCs/>
                <w:lang w:eastAsia="en-GB"/>
              </w:rPr>
              <w:t>Author</w:t>
            </w:r>
          </w:p>
        </w:tc>
        <w:tc>
          <w:tcPr>
            <w:tcW w:w="453" w:type="pct"/>
            <w:vAlign w:val="center"/>
          </w:tcPr>
          <w:p w14:paraId="0B3532FA" w14:textId="77777777" w:rsidR="0066402E" w:rsidRPr="00535B2B" w:rsidRDefault="0066402E" w:rsidP="00535B2B">
            <w:pPr>
              <w:spacing w:line="240" w:lineRule="auto"/>
              <w:jc w:val="center"/>
              <w:rPr>
                <w:rFonts w:cs="Arial"/>
              </w:rPr>
            </w:pPr>
            <w:r w:rsidRPr="00535B2B">
              <w:rPr>
                <w:rFonts w:cs="Arial"/>
                <w:b/>
                <w:bCs/>
                <w:lang w:eastAsia="en-GB"/>
              </w:rPr>
              <w:t>Year</w:t>
            </w:r>
          </w:p>
        </w:tc>
        <w:tc>
          <w:tcPr>
            <w:tcW w:w="657" w:type="pct"/>
            <w:vAlign w:val="center"/>
          </w:tcPr>
          <w:p w14:paraId="12F16382" w14:textId="77777777" w:rsidR="0066402E" w:rsidRPr="00535B2B" w:rsidRDefault="0066402E" w:rsidP="00535B2B">
            <w:pPr>
              <w:spacing w:line="240" w:lineRule="auto"/>
              <w:jc w:val="center"/>
              <w:rPr>
                <w:rFonts w:cs="Arial"/>
              </w:rPr>
            </w:pPr>
            <w:r w:rsidRPr="00535B2B">
              <w:rPr>
                <w:rFonts w:cs="Arial"/>
                <w:b/>
                <w:bCs/>
                <w:lang w:eastAsia="en-GB"/>
              </w:rPr>
              <w:t>Title</w:t>
            </w:r>
          </w:p>
        </w:tc>
        <w:tc>
          <w:tcPr>
            <w:tcW w:w="556" w:type="pct"/>
            <w:vAlign w:val="center"/>
          </w:tcPr>
          <w:p w14:paraId="51833F07" w14:textId="77777777" w:rsidR="0066402E" w:rsidRPr="00535B2B" w:rsidRDefault="0066402E" w:rsidP="00535B2B">
            <w:pPr>
              <w:spacing w:line="240" w:lineRule="auto"/>
              <w:jc w:val="center"/>
              <w:rPr>
                <w:rFonts w:cs="Arial"/>
              </w:rPr>
            </w:pPr>
            <w:r w:rsidRPr="00535B2B">
              <w:rPr>
                <w:rFonts w:cs="Arial"/>
                <w:b/>
                <w:bCs/>
                <w:lang w:eastAsia="en-GB"/>
              </w:rPr>
              <w:t>Publication</w:t>
            </w:r>
          </w:p>
        </w:tc>
        <w:tc>
          <w:tcPr>
            <w:tcW w:w="803" w:type="pct"/>
            <w:vAlign w:val="center"/>
          </w:tcPr>
          <w:p w14:paraId="3315D05A" w14:textId="77777777" w:rsidR="0066402E" w:rsidRPr="00535B2B" w:rsidRDefault="0066402E" w:rsidP="00535B2B">
            <w:pPr>
              <w:spacing w:line="240" w:lineRule="auto"/>
              <w:jc w:val="center"/>
              <w:rPr>
                <w:rFonts w:cs="Arial"/>
              </w:rPr>
            </w:pPr>
            <w:r w:rsidRPr="00535B2B">
              <w:rPr>
                <w:rFonts w:cs="Arial"/>
                <w:b/>
                <w:bCs/>
                <w:lang w:eastAsia="en-GB"/>
              </w:rPr>
              <w:t>Report no.</w:t>
            </w:r>
          </w:p>
        </w:tc>
        <w:tc>
          <w:tcPr>
            <w:tcW w:w="566" w:type="pct"/>
            <w:vAlign w:val="center"/>
          </w:tcPr>
          <w:p w14:paraId="66E6DA3E" w14:textId="799268B7" w:rsidR="0066402E" w:rsidRPr="00535B2B" w:rsidRDefault="0066402E" w:rsidP="00535B2B">
            <w:pPr>
              <w:spacing w:line="240" w:lineRule="auto"/>
              <w:jc w:val="center"/>
              <w:rPr>
                <w:rFonts w:cs="Arial"/>
              </w:rPr>
            </w:pPr>
            <w:r w:rsidRPr="00535B2B">
              <w:rPr>
                <w:rFonts w:cs="Arial"/>
                <w:b/>
                <w:bCs/>
                <w:lang w:eastAsia="en-GB"/>
              </w:rPr>
              <w:t>Legal entity owner</w:t>
            </w:r>
          </w:p>
        </w:tc>
        <w:tc>
          <w:tcPr>
            <w:tcW w:w="513" w:type="pct"/>
            <w:vAlign w:val="center"/>
          </w:tcPr>
          <w:p w14:paraId="414F7CA7" w14:textId="77777777" w:rsidR="0066402E" w:rsidRPr="00535B2B" w:rsidRDefault="0066402E" w:rsidP="00535B2B">
            <w:pPr>
              <w:spacing w:line="240" w:lineRule="auto"/>
              <w:jc w:val="center"/>
              <w:rPr>
                <w:rFonts w:cs="Arial"/>
              </w:rPr>
            </w:pPr>
            <w:r w:rsidRPr="00535B2B">
              <w:rPr>
                <w:rFonts w:cs="Arial"/>
                <w:b/>
                <w:bCs/>
                <w:lang w:eastAsia="en-GB"/>
              </w:rPr>
              <w:t>Report date</w:t>
            </w:r>
          </w:p>
        </w:tc>
        <w:tc>
          <w:tcPr>
            <w:tcW w:w="450" w:type="pct"/>
            <w:vAlign w:val="center"/>
          </w:tcPr>
          <w:p w14:paraId="216DDD60" w14:textId="77777777" w:rsidR="0066402E" w:rsidRPr="00535B2B" w:rsidRDefault="0066402E" w:rsidP="00535B2B">
            <w:pPr>
              <w:spacing w:line="240" w:lineRule="auto"/>
              <w:jc w:val="center"/>
              <w:rPr>
                <w:rFonts w:cs="Arial"/>
                <w:b/>
                <w:bCs/>
                <w:lang w:eastAsia="en-GB"/>
              </w:rPr>
            </w:pPr>
            <w:r w:rsidRPr="00535B2B">
              <w:rPr>
                <w:rFonts w:cs="Arial"/>
                <w:b/>
                <w:bCs/>
                <w:lang w:eastAsia="en-GB"/>
              </w:rPr>
              <w:t>GLP/</w:t>
            </w:r>
          </w:p>
          <w:p w14:paraId="0ED26307" w14:textId="77777777" w:rsidR="0066402E" w:rsidRPr="00535B2B" w:rsidRDefault="0066402E" w:rsidP="00535B2B">
            <w:pPr>
              <w:spacing w:line="240" w:lineRule="auto"/>
              <w:jc w:val="center"/>
              <w:rPr>
                <w:rFonts w:cs="Arial"/>
              </w:rPr>
            </w:pPr>
            <w:r w:rsidRPr="00535B2B">
              <w:rPr>
                <w:rFonts w:cs="Arial"/>
                <w:b/>
                <w:bCs/>
                <w:lang w:eastAsia="en-GB"/>
              </w:rPr>
              <w:t>GEP</w:t>
            </w:r>
          </w:p>
        </w:tc>
        <w:tc>
          <w:tcPr>
            <w:tcW w:w="517" w:type="pct"/>
            <w:vAlign w:val="center"/>
          </w:tcPr>
          <w:p w14:paraId="382DAB08" w14:textId="77777777" w:rsidR="0066402E" w:rsidRPr="00535B2B" w:rsidRDefault="0066402E" w:rsidP="00535B2B">
            <w:pPr>
              <w:spacing w:line="240" w:lineRule="auto"/>
              <w:jc w:val="center"/>
              <w:rPr>
                <w:rFonts w:cs="Arial"/>
              </w:rPr>
            </w:pPr>
            <w:r w:rsidRPr="00535B2B">
              <w:rPr>
                <w:rFonts w:cs="Arial"/>
                <w:b/>
                <w:bCs/>
                <w:lang w:eastAsia="en-GB"/>
              </w:rPr>
              <w:t>Data Protection Claimed</w:t>
            </w:r>
          </w:p>
        </w:tc>
      </w:tr>
      <w:tr w:rsidR="00535B2B" w:rsidRPr="00535B2B" w14:paraId="4A80ED33" w14:textId="77777777" w:rsidTr="00535B2B">
        <w:tc>
          <w:tcPr>
            <w:tcW w:w="485" w:type="pct"/>
            <w:vAlign w:val="center"/>
          </w:tcPr>
          <w:p w14:paraId="6B90C24B" w14:textId="1C3D69C7" w:rsidR="00535B2B" w:rsidRPr="00535B2B" w:rsidRDefault="00535B2B" w:rsidP="00535B2B">
            <w:pPr>
              <w:spacing w:line="240" w:lineRule="auto"/>
              <w:jc w:val="center"/>
              <w:rPr>
                <w:rFonts w:cs="Arial"/>
              </w:rPr>
            </w:pPr>
            <w:r w:rsidRPr="00535B2B">
              <w:rPr>
                <w:rFonts w:cs="Arial"/>
                <w:lang w:val="en-US"/>
              </w:rPr>
              <w:t>„FREGATA</w:t>
            </w:r>
            <w:r w:rsidRPr="00535B2B">
              <w:rPr>
                <w:rFonts w:cs="Arial"/>
              </w:rPr>
              <w:t>” S.A.</w:t>
            </w:r>
          </w:p>
        </w:tc>
        <w:tc>
          <w:tcPr>
            <w:tcW w:w="453" w:type="pct"/>
            <w:vAlign w:val="center"/>
          </w:tcPr>
          <w:p w14:paraId="2B7A9642" w14:textId="7B0FC464" w:rsidR="00535B2B" w:rsidRPr="00535B2B" w:rsidRDefault="00535B2B" w:rsidP="00535B2B">
            <w:pPr>
              <w:spacing w:line="240" w:lineRule="auto"/>
              <w:jc w:val="center"/>
              <w:rPr>
                <w:rFonts w:cs="Arial"/>
              </w:rPr>
            </w:pPr>
            <w:r w:rsidRPr="00535B2B">
              <w:rPr>
                <w:rFonts w:cs="Arial"/>
              </w:rPr>
              <w:t>2016</w:t>
            </w:r>
          </w:p>
        </w:tc>
        <w:tc>
          <w:tcPr>
            <w:tcW w:w="657" w:type="pct"/>
            <w:vAlign w:val="center"/>
          </w:tcPr>
          <w:p w14:paraId="26EE3883" w14:textId="00C81B5C" w:rsidR="00535B2B" w:rsidRPr="00535B2B" w:rsidRDefault="00535B2B" w:rsidP="00535B2B">
            <w:pPr>
              <w:spacing w:line="240" w:lineRule="auto"/>
              <w:jc w:val="center"/>
              <w:rPr>
                <w:rFonts w:cs="Arial"/>
                <w:lang w:val="pl-PL"/>
              </w:rPr>
            </w:pPr>
            <w:r w:rsidRPr="00535B2B">
              <w:rPr>
                <w:rFonts w:cs="Arial"/>
                <w:lang w:val="pl-PL"/>
              </w:rPr>
              <w:t>Toxan Płatki Badania właściwości fizykochemicznych przed i po</w:t>
            </w:r>
          </w:p>
          <w:p w14:paraId="18E321BE" w14:textId="1BFAC558" w:rsidR="00535B2B" w:rsidRPr="00535B2B" w:rsidRDefault="00535B2B" w:rsidP="00535B2B">
            <w:pPr>
              <w:spacing w:line="240" w:lineRule="auto"/>
              <w:jc w:val="center"/>
              <w:rPr>
                <w:rFonts w:cs="Arial"/>
                <w:lang w:val="pl-PL"/>
              </w:rPr>
            </w:pPr>
            <w:r w:rsidRPr="00535B2B">
              <w:rPr>
                <w:rFonts w:cs="Arial"/>
                <w:lang w:val="pl-PL"/>
              </w:rPr>
              <w:t xml:space="preserve">czterech latach </w:t>
            </w:r>
            <w:r w:rsidRPr="00535B2B">
              <w:rPr>
                <w:rFonts w:cs="Arial"/>
                <w:lang w:val="pl-PL"/>
              </w:rPr>
              <w:lastRenderedPageBreak/>
              <w:t>składowania preparatu w temperaturze 20oC</w:t>
            </w:r>
          </w:p>
        </w:tc>
        <w:tc>
          <w:tcPr>
            <w:tcW w:w="556" w:type="pct"/>
            <w:vAlign w:val="center"/>
          </w:tcPr>
          <w:p w14:paraId="5C923F9A" w14:textId="7E718CF1" w:rsidR="00535B2B" w:rsidRPr="00535B2B" w:rsidRDefault="00535B2B" w:rsidP="00535B2B">
            <w:pPr>
              <w:spacing w:line="240" w:lineRule="auto"/>
              <w:jc w:val="center"/>
              <w:rPr>
                <w:rFonts w:cs="Arial"/>
              </w:rPr>
            </w:pPr>
            <w:r w:rsidRPr="00535B2B">
              <w:rPr>
                <w:rFonts w:cs="Arial"/>
              </w:rPr>
              <w:lastRenderedPageBreak/>
              <w:t>not published</w:t>
            </w:r>
          </w:p>
        </w:tc>
        <w:tc>
          <w:tcPr>
            <w:tcW w:w="803" w:type="pct"/>
            <w:vAlign w:val="center"/>
          </w:tcPr>
          <w:p w14:paraId="719EDF05" w14:textId="653900CB" w:rsidR="00535B2B" w:rsidRPr="00535B2B" w:rsidRDefault="00535B2B" w:rsidP="00535B2B">
            <w:pPr>
              <w:spacing w:line="240" w:lineRule="auto"/>
              <w:jc w:val="center"/>
              <w:rPr>
                <w:rFonts w:cs="Arial"/>
              </w:rPr>
            </w:pPr>
            <w:r w:rsidRPr="00535B2B">
              <w:rPr>
                <w:rFonts w:cs="Arial"/>
              </w:rPr>
              <w:t>Kod badania: FRE 01/TP/2016</w:t>
            </w:r>
          </w:p>
        </w:tc>
        <w:tc>
          <w:tcPr>
            <w:tcW w:w="566" w:type="pct"/>
            <w:vAlign w:val="center"/>
          </w:tcPr>
          <w:p w14:paraId="76DEA81E" w14:textId="56E066B4" w:rsidR="00535B2B" w:rsidRPr="00535B2B" w:rsidRDefault="00535B2B" w:rsidP="00535B2B">
            <w:pPr>
              <w:spacing w:line="240" w:lineRule="auto"/>
              <w:jc w:val="center"/>
              <w:rPr>
                <w:rFonts w:cs="Arial"/>
              </w:rPr>
            </w:pPr>
            <w:r w:rsidRPr="00535B2B">
              <w:rPr>
                <w:rFonts w:cs="Arial"/>
              </w:rPr>
              <w:t>„FREGATA” S.A.</w:t>
            </w:r>
          </w:p>
        </w:tc>
        <w:tc>
          <w:tcPr>
            <w:tcW w:w="513" w:type="pct"/>
            <w:vAlign w:val="center"/>
          </w:tcPr>
          <w:p w14:paraId="56E476EA" w14:textId="79D0E400" w:rsidR="00535B2B" w:rsidRPr="00535B2B" w:rsidRDefault="00535B2B" w:rsidP="00535B2B">
            <w:pPr>
              <w:spacing w:line="240" w:lineRule="auto"/>
              <w:jc w:val="center"/>
              <w:rPr>
                <w:rFonts w:cs="Arial"/>
              </w:rPr>
            </w:pPr>
            <w:r w:rsidRPr="00535B2B">
              <w:rPr>
                <w:rFonts w:cs="Arial"/>
              </w:rPr>
              <w:t>17.10.2016</w:t>
            </w:r>
          </w:p>
        </w:tc>
        <w:tc>
          <w:tcPr>
            <w:tcW w:w="450" w:type="pct"/>
            <w:vAlign w:val="center"/>
          </w:tcPr>
          <w:p w14:paraId="15B2DE21" w14:textId="5DC7C152" w:rsidR="00535B2B" w:rsidRPr="00535B2B" w:rsidRDefault="00535B2B" w:rsidP="00535B2B">
            <w:pPr>
              <w:spacing w:line="240" w:lineRule="auto"/>
              <w:jc w:val="center"/>
              <w:rPr>
                <w:rFonts w:cs="Arial"/>
              </w:rPr>
            </w:pPr>
            <w:r w:rsidRPr="00535B2B">
              <w:rPr>
                <w:rFonts w:cs="Arial"/>
              </w:rPr>
              <w:t>No</w:t>
            </w:r>
          </w:p>
        </w:tc>
        <w:tc>
          <w:tcPr>
            <w:tcW w:w="517" w:type="pct"/>
            <w:vAlign w:val="center"/>
          </w:tcPr>
          <w:p w14:paraId="0A0059C7" w14:textId="5350413A" w:rsidR="00535B2B" w:rsidRPr="00535B2B" w:rsidRDefault="00535B2B" w:rsidP="00535B2B">
            <w:pPr>
              <w:spacing w:line="240" w:lineRule="auto"/>
              <w:jc w:val="center"/>
              <w:rPr>
                <w:rFonts w:cs="Arial"/>
              </w:rPr>
            </w:pPr>
            <w:r w:rsidRPr="00535B2B">
              <w:rPr>
                <w:rFonts w:cs="Arial"/>
              </w:rPr>
              <w:t>Yes</w:t>
            </w:r>
          </w:p>
        </w:tc>
      </w:tr>
      <w:tr w:rsidR="00535B2B" w:rsidRPr="00535B2B" w14:paraId="6B2A9A0E" w14:textId="77777777" w:rsidTr="00535B2B">
        <w:tc>
          <w:tcPr>
            <w:tcW w:w="485" w:type="pct"/>
            <w:vAlign w:val="center"/>
          </w:tcPr>
          <w:p w14:paraId="4F18A96C" w14:textId="415C8042" w:rsidR="00535B2B" w:rsidRPr="00535B2B" w:rsidRDefault="00535B2B" w:rsidP="00535B2B">
            <w:pPr>
              <w:tabs>
                <w:tab w:val="left" w:pos="825"/>
              </w:tabs>
              <w:spacing w:line="240" w:lineRule="auto"/>
              <w:jc w:val="center"/>
              <w:rPr>
                <w:rFonts w:cs="Arial"/>
                <w:lang w:val="pl-PL"/>
              </w:rPr>
            </w:pPr>
            <w:r w:rsidRPr="00535B2B">
              <w:rPr>
                <w:rFonts w:cs="Arial"/>
                <w:lang w:val="pl-PL"/>
              </w:rPr>
              <w:t>Prof. Dr hab. Ignatowicz Stanisław</w:t>
            </w:r>
          </w:p>
        </w:tc>
        <w:tc>
          <w:tcPr>
            <w:tcW w:w="453" w:type="pct"/>
            <w:vAlign w:val="center"/>
          </w:tcPr>
          <w:p w14:paraId="002883A8" w14:textId="14B13F78" w:rsidR="00535B2B" w:rsidRPr="00535B2B" w:rsidRDefault="00535B2B" w:rsidP="00535B2B">
            <w:pPr>
              <w:spacing w:line="240" w:lineRule="auto"/>
              <w:jc w:val="center"/>
              <w:rPr>
                <w:rFonts w:cs="Arial"/>
              </w:rPr>
            </w:pPr>
            <w:r w:rsidRPr="00535B2B">
              <w:rPr>
                <w:rFonts w:cs="Arial"/>
              </w:rPr>
              <w:t>2019</w:t>
            </w:r>
          </w:p>
        </w:tc>
        <w:tc>
          <w:tcPr>
            <w:tcW w:w="657" w:type="pct"/>
            <w:vAlign w:val="center"/>
          </w:tcPr>
          <w:p w14:paraId="2D4F7B54" w14:textId="0927EFCE" w:rsidR="00535B2B" w:rsidRPr="00535B2B" w:rsidRDefault="00535B2B" w:rsidP="00535B2B">
            <w:pPr>
              <w:spacing w:line="240" w:lineRule="auto"/>
              <w:jc w:val="center"/>
              <w:rPr>
                <w:rFonts w:cs="Arial"/>
                <w:lang w:val="pl-PL"/>
              </w:rPr>
            </w:pPr>
            <w:r w:rsidRPr="00535B2B">
              <w:rPr>
                <w:rFonts w:cs="Arial"/>
                <w:lang w:val="pl-PL"/>
              </w:rPr>
              <w:t>Badanie skuteczności preparatu Toxan Płatki przeznaczonego do zwalczania zgodnie z „Metodyką badań skuteczności preparatu przeznaczonego do zwalczania gryzoni”, KES-01/2009</w:t>
            </w:r>
          </w:p>
        </w:tc>
        <w:tc>
          <w:tcPr>
            <w:tcW w:w="556" w:type="pct"/>
            <w:vAlign w:val="center"/>
          </w:tcPr>
          <w:p w14:paraId="5D3B214E" w14:textId="1D9D7C92" w:rsidR="00535B2B" w:rsidRPr="00535B2B" w:rsidRDefault="00535B2B" w:rsidP="00535B2B">
            <w:pPr>
              <w:spacing w:line="240" w:lineRule="auto"/>
              <w:jc w:val="center"/>
              <w:rPr>
                <w:rFonts w:cs="Arial"/>
              </w:rPr>
            </w:pPr>
            <w:r w:rsidRPr="00535B2B">
              <w:rPr>
                <w:rFonts w:cs="Arial"/>
              </w:rPr>
              <w:t>not published</w:t>
            </w:r>
          </w:p>
        </w:tc>
        <w:tc>
          <w:tcPr>
            <w:tcW w:w="803" w:type="pct"/>
            <w:vAlign w:val="center"/>
          </w:tcPr>
          <w:p w14:paraId="407982C1" w14:textId="3DC09D38" w:rsidR="00535B2B" w:rsidRPr="00535B2B" w:rsidRDefault="00535B2B" w:rsidP="00535B2B">
            <w:pPr>
              <w:spacing w:line="240" w:lineRule="auto"/>
              <w:jc w:val="center"/>
              <w:rPr>
                <w:rFonts w:cs="Arial"/>
              </w:rPr>
            </w:pPr>
            <w:r w:rsidRPr="00535B2B">
              <w:rPr>
                <w:rFonts w:cs="Arial"/>
              </w:rPr>
              <w:t>-</w:t>
            </w:r>
          </w:p>
        </w:tc>
        <w:tc>
          <w:tcPr>
            <w:tcW w:w="566" w:type="pct"/>
            <w:vAlign w:val="center"/>
          </w:tcPr>
          <w:p w14:paraId="109A02A7" w14:textId="215C3F51" w:rsidR="00535B2B" w:rsidRPr="00535B2B" w:rsidRDefault="00535B2B" w:rsidP="00535B2B">
            <w:pPr>
              <w:spacing w:line="240" w:lineRule="auto"/>
              <w:jc w:val="center"/>
              <w:rPr>
                <w:rFonts w:cs="Arial"/>
              </w:rPr>
            </w:pPr>
            <w:r w:rsidRPr="00535B2B">
              <w:rPr>
                <w:rFonts w:cs="Arial"/>
              </w:rPr>
              <w:t>„FREGATA” S.A.</w:t>
            </w:r>
          </w:p>
        </w:tc>
        <w:tc>
          <w:tcPr>
            <w:tcW w:w="513" w:type="pct"/>
            <w:vAlign w:val="center"/>
          </w:tcPr>
          <w:p w14:paraId="7F6480A7" w14:textId="6AF5D553" w:rsidR="00535B2B" w:rsidRPr="00535B2B" w:rsidRDefault="00535B2B" w:rsidP="00535B2B">
            <w:pPr>
              <w:spacing w:line="240" w:lineRule="auto"/>
              <w:jc w:val="center"/>
              <w:rPr>
                <w:rFonts w:cs="Arial"/>
              </w:rPr>
            </w:pPr>
            <w:r w:rsidRPr="00535B2B">
              <w:rPr>
                <w:rFonts w:cs="Arial"/>
              </w:rPr>
              <w:t>21.04.2019</w:t>
            </w:r>
          </w:p>
        </w:tc>
        <w:tc>
          <w:tcPr>
            <w:tcW w:w="450" w:type="pct"/>
            <w:vAlign w:val="center"/>
          </w:tcPr>
          <w:p w14:paraId="4DA88B84" w14:textId="7405B541" w:rsidR="00535B2B" w:rsidRPr="00535B2B" w:rsidRDefault="00535B2B" w:rsidP="00535B2B">
            <w:pPr>
              <w:spacing w:line="240" w:lineRule="auto"/>
              <w:jc w:val="center"/>
              <w:rPr>
                <w:rFonts w:cs="Arial"/>
              </w:rPr>
            </w:pPr>
            <w:r w:rsidRPr="00535B2B">
              <w:rPr>
                <w:rFonts w:cs="Arial"/>
              </w:rPr>
              <w:t>No</w:t>
            </w:r>
          </w:p>
        </w:tc>
        <w:tc>
          <w:tcPr>
            <w:tcW w:w="517" w:type="pct"/>
            <w:vAlign w:val="center"/>
          </w:tcPr>
          <w:p w14:paraId="55FD22BD" w14:textId="1A07723B" w:rsidR="00535B2B" w:rsidRPr="00535B2B" w:rsidRDefault="00535B2B" w:rsidP="00535B2B">
            <w:pPr>
              <w:spacing w:line="240" w:lineRule="auto"/>
              <w:jc w:val="center"/>
              <w:rPr>
                <w:rFonts w:cs="Arial"/>
              </w:rPr>
            </w:pPr>
            <w:r w:rsidRPr="00535B2B">
              <w:rPr>
                <w:rFonts w:cs="Arial"/>
              </w:rPr>
              <w:t>Yes</w:t>
            </w:r>
          </w:p>
        </w:tc>
      </w:tr>
    </w:tbl>
    <w:p w14:paraId="5C64EC6B" w14:textId="77777777" w:rsidR="001C1FA7" w:rsidRPr="00614228" w:rsidRDefault="001C1FA7" w:rsidP="00614228">
      <w:pPr>
        <w:jc w:val="both"/>
        <w:rPr>
          <w:rFonts w:cs="Arial"/>
          <w:sz w:val="24"/>
          <w:szCs w:val="24"/>
        </w:rPr>
      </w:pPr>
    </w:p>
    <w:p w14:paraId="26CE9CEA"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14:paraId="5F6680E4"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7A6B9A65" w14:textId="77777777" w:rsidR="001C1FA7" w:rsidRPr="00614228" w:rsidRDefault="001C1FA7" w:rsidP="00812B1B">
      <w:pPr>
        <w:pStyle w:val="Nagwek2"/>
        <w:numPr>
          <w:ilvl w:val="1"/>
          <w:numId w:val="1"/>
        </w:numPr>
      </w:pPr>
      <w:bookmarkStart w:id="784" w:name="_Toc512847706"/>
      <w:bookmarkStart w:id="785" w:name="_Toc9581799"/>
      <w:r w:rsidRPr="00614228">
        <w:lastRenderedPageBreak/>
        <w:t>Output tables from exposure assessment tools</w:t>
      </w:r>
      <w:bookmarkEnd w:id="781"/>
      <w:bookmarkEnd w:id="782"/>
      <w:bookmarkEnd w:id="783"/>
      <w:bookmarkEnd w:id="784"/>
      <w:bookmarkEnd w:id="785"/>
    </w:p>
    <w:p w14:paraId="0D0F004B"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138AEA6E" w14:textId="77777777" w:rsidR="001C1FA7" w:rsidRPr="008D41A4"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9581800"/>
      <w:bookmarkEnd w:id="786"/>
      <w:r w:rsidRPr="008D41A4">
        <w:t>New information on the active substance</w:t>
      </w:r>
      <w:bookmarkEnd w:id="787"/>
      <w:bookmarkEnd w:id="788"/>
      <w:bookmarkEnd w:id="789"/>
      <w:bookmarkEnd w:id="790"/>
      <w:bookmarkEnd w:id="791"/>
    </w:p>
    <w:p w14:paraId="535045BE" w14:textId="77777777" w:rsidR="001C1FA7" w:rsidRPr="008D41A4" w:rsidRDefault="00DA0CDF" w:rsidP="007A2CBC">
      <w:pPr>
        <w:pStyle w:val="tablebody0"/>
        <w:spacing w:line="360" w:lineRule="auto"/>
        <w:jc w:val="both"/>
        <w:rPr>
          <w:sz w:val="24"/>
          <w:szCs w:val="24"/>
          <w:lang w:val="en-GB"/>
        </w:rPr>
      </w:pPr>
      <w:r w:rsidRPr="008D41A4">
        <w:rPr>
          <w:sz w:val="24"/>
          <w:szCs w:val="24"/>
          <w:lang w:val="en-GB"/>
        </w:rPr>
        <w:t>Under the 9th Adaptation to Technical Progress of the Classification and Labelling regulation (Commission Regulation (EU) 2016/1179), anticoagulant rodenticides were classified as Toxic to Reproduction Category 1B with a specific concentration limit of 0.003%. Under Article 19 of the Biocidal Products Regulation, biocidal products with such classifications (including anticoagulant rodenticides at this and higher concentrations) shall not be authorised</w:t>
      </w:r>
      <w:r w:rsidR="007A2CBC" w:rsidRPr="008D41A4">
        <w:rPr>
          <w:sz w:val="24"/>
          <w:szCs w:val="24"/>
          <w:lang w:val="en-GB"/>
        </w:rPr>
        <w:t xml:space="preserve"> for use by the general public.</w:t>
      </w:r>
    </w:p>
    <w:p w14:paraId="49906450" w14:textId="77777777" w:rsidR="001C1FA7" w:rsidRPr="00614228"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9581801"/>
      <w:r w:rsidRPr="00614228">
        <w:t>Residue behaviour</w:t>
      </w:r>
      <w:bookmarkEnd w:id="792"/>
      <w:bookmarkEnd w:id="793"/>
      <w:bookmarkEnd w:id="794"/>
      <w:bookmarkEnd w:id="795"/>
      <w:bookmarkEnd w:id="796"/>
    </w:p>
    <w:p w14:paraId="4365262E"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1A7699BD"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52F4B822" w14:textId="77777777" w:rsidR="001C1FA7" w:rsidRPr="00614228" w:rsidRDefault="001C1FA7" w:rsidP="00614228">
      <w:pPr>
        <w:jc w:val="both"/>
        <w:rPr>
          <w:rFonts w:cs="Arial"/>
          <w:sz w:val="24"/>
          <w:szCs w:val="24"/>
        </w:rPr>
      </w:pPr>
      <w:bookmarkStart w:id="797" w:name="_Toc483385663"/>
      <w:bookmarkEnd w:id="797"/>
    </w:p>
    <w:p w14:paraId="1148CD57" w14:textId="77777777" w:rsidR="001C1FA7" w:rsidRPr="00614228"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9581802"/>
      <w:r w:rsidRPr="00614228">
        <w:t>Other</w:t>
      </w:r>
      <w:bookmarkEnd w:id="798"/>
      <w:bookmarkEnd w:id="799"/>
      <w:bookmarkEnd w:id="800"/>
      <w:bookmarkEnd w:id="801"/>
      <w:bookmarkEnd w:id="802"/>
    </w:p>
    <w:p w14:paraId="30FA460B"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0C5DD9C2" w14:textId="77777777" w:rsidR="00643ABF" w:rsidRDefault="00643ABF" w:rsidP="00277560">
      <w:pPr>
        <w:pStyle w:val="Nagwek2"/>
        <w:numPr>
          <w:ilvl w:val="1"/>
          <w:numId w:val="1"/>
        </w:numPr>
      </w:pPr>
      <w:bookmarkStart w:id="803" w:name="_Ref475973640"/>
      <w:bookmarkStart w:id="804" w:name="_Toc512847712"/>
      <w:bookmarkStart w:id="805" w:name="_Toc9581803"/>
      <w:bookmarkStart w:id="806" w:name="_Toc429661058"/>
      <w:bookmarkStart w:id="807" w:name="_Ref432660013"/>
      <w:bookmarkStart w:id="808" w:name="_Ref432660027"/>
      <w:bookmarkEnd w:id="771"/>
      <w:bookmarkEnd w:id="772"/>
      <w:bookmarkEnd w:id="773"/>
      <w:bookmarkEnd w:id="774"/>
      <w:r w:rsidRPr="00614228">
        <w:lastRenderedPageBreak/>
        <w:t>Full composition of the product</w:t>
      </w:r>
      <w:bookmarkEnd w:id="803"/>
      <w:bookmarkEnd w:id="804"/>
      <w:bookmarkEnd w:id="805"/>
    </w:p>
    <w:p w14:paraId="07779F14" w14:textId="77777777" w:rsidR="00C93993" w:rsidRPr="00190F67" w:rsidRDefault="003B639B" w:rsidP="00190F67">
      <w:pPr>
        <w:rPr>
          <w:sz w:val="24"/>
        </w:rPr>
        <w:sectPr w:rsidR="00C93993" w:rsidRPr="00190F67"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06"/>
      <w:bookmarkEnd w:id="807"/>
      <w:bookmarkEnd w:id="808"/>
    </w:p>
    <w:p w14:paraId="131E6D34"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F062" w14:textId="77777777" w:rsidR="008418C5" w:rsidRDefault="008418C5" w:rsidP="00E530CD">
      <w:pPr>
        <w:spacing w:line="240" w:lineRule="auto"/>
      </w:pPr>
      <w:r>
        <w:separator/>
      </w:r>
    </w:p>
    <w:p w14:paraId="096BED25" w14:textId="77777777" w:rsidR="008418C5" w:rsidRDefault="008418C5"/>
  </w:endnote>
  <w:endnote w:type="continuationSeparator" w:id="0">
    <w:p w14:paraId="0D6CDC07" w14:textId="77777777" w:rsidR="008418C5" w:rsidRDefault="008418C5" w:rsidP="00E530CD">
      <w:pPr>
        <w:spacing w:line="240" w:lineRule="auto"/>
      </w:pPr>
      <w:r>
        <w:continuationSeparator/>
      </w:r>
    </w:p>
    <w:p w14:paraId="2441B89C" w14:textId="77777777" w:rsidR="008418C5" w:rsidRDefault="008418C5"/>
  </w:endnote>
  <w:endnote w:type="continuationNotice" w:id="1">
    <w:p w14:paraId="1854CB6F" w14:textId="77777777" w:rsidR="008418C5" w:rsidRDefault="008418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7AFA9" w14:textId="77777777" w:rsidR="00FE5103" w:rsidRDefault="00FE5103"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FE5103" w:rsidRPr="00B5473F" w14:paraId="7B9053B7" w14:textId="77777777" w:rsidTr="00970907">
      <w:trPr>
        <w:jc w:val="center"/>
      </w:trPr>
      <w:tc>
        <w:tcPr>
          <w:tcW w:w="8188" w:type="dxa"/>
        </w:tcPr>
        <w:p w14:paraId="1DAAA244" w14:textId="77777777" w:rsidR="00FE5103" w:rsidRPr="00B5473F" w:rsidRDefault="00FE5103" w:rsidP="00970907">
          <w:pPr>
            <w:tabs>
              <w:tab w:val="center" w:pos="4607"/>
              <w:tab w:val="left" w:pos="6344"/>
            </w:tabs>
            <w:rPr>
              <w:rStyle w:val="Numerstrony"/>
              <w:i/>
              <w:sz w:val="18"/>
            </w:rPr>
          </w:pPr>
        </w:p>
      </w:tc>
      <w:tc>
        <w:tcPr>
          <w:tcW w:w="1166" w:type="dxa"/>
        </w:tcPr>
        <w:p w14:paraId="361FC333" w14:textId="77777777" w:rsidR="00FE5103" w:rsidRPr="00B5473F" w:rsidRDefault="00FE5103" w:rsidP="00970907">
          <w:pPr>
            <w:tabs>
              <w:tab w:val="center" w:pos="4607"/>
              <w:tab w:val="left" w:pos="6344"/>
            </w:tabs>
            <w:rPr>
              <w:rStyle w:val="Numerstrony"/>
              <w:i/>
              <w:sz w:val="18"/>
            </w:rPr>
          </w:pPr>
        </w:p>
      </w:tc>
    </w:tr>
    <w:tr w:rsidR="00FE5103" w:rsidRPr="00B5473F" w14:paraId="7E9B720C" w14:textId="77777777" w:rsidTr="00970907">
      <w:trPr>
        <w:jc w:val="center"/>
      </w:trPr>
      <w:tc>
        <w:tcPr>
          <w:tcW w:w="8188" w:type="dxa"/>
        </w:tcPr>
        <w:p w14:paraId="6AE88BAA" w14:textId="77777777" w:rsidR="00FE5103" w:rsidRPr="00B5473F" w:rsidRDefault="00FE5103" w:rsidP="00970907">
          <w:pPr>
            <w:tabs>
              <w:tab w:val="center" w:pos="4607"/>
              <w:tab w:val="left" w:pos="6344"/>
            </w:tabs>
            <w:rPr>
              <w:rStyle w:val="Numerstrony"/>
              <w:i/>
              <w:sz w:val="18"/>
            </w:rPr>
          </w:pPr>
        </w:p>
      </w:tc>
      <w:tc>
        <w:tcPr>
          <w:tcW w:w="1166" w:type="dxa"/>
        </w:tcPr>
        <w:p w14:paraId="7642E015" w14:textId="77777777" w:rsidR="00FE5103" w:rsidRPr="00B5473F" w:rsidRDefault="00D1470D" w:rsidP="00970907">
          <w:pPr>
            <w:tabs>
              <w:tab w:val="center" w:pos="4607"/>
              <w:tab w:val="left" w:pos="6344"/>
            </w:tabs>
            <w:jc w:val="right"/>
            <w:rPr>
              <w:rStyle w:val="Numerstrony"/>
              <w:i/>
              <w:sz w:val="18"/>
            </w:rPr>
          </w:pPr>
          <w:r w:rsidRPr="00B5473F">
            <w:rPr>
              <w:rStyle w:val="Numerstrony"/>
              <w:i/>
              <w:sz w:val="18"/>
            </w:rPr>
            <w:fldChar w:fldCharType="begin"/>
          </w:r>
          <w:r w:rsidR="00FE5103" w:rsidRPr="00B5473F">
            <w:rPr>
              <w:rStyle w:val="Numerstrony"/>
              <w:i/>
              <w:sz w:val="18"/>
            </w:rPr>
            <w:instrText xml:space="preserve"> PAGE </w:instrText>
          </w:r>
          <w:r w:rsidRPr="00B5473F">
            <w:rPr>
              <w:rStyle w:val="Numerstrony"/>
              <w:i/>
              <w:sz w:val="18"/>
            </w:rPr>
            <w:fldChar w:fldCharType="separate"/>
          </w:r>
          <w:r w:rsidR="00CE5A2E">
            <w:rPr>
              <w:rStyle w:val="Numerstrony"/>
              <w:i/>
              <w:noProof/>
              <w:sz w:val="18"/>
            </w:rPr>
            <w:t>3</w:t>
          </w:r>
          <w:r w:rsidRPr="00B5473F">
            <w:rPr>
              <w:rStyle w:val="Numerstrony"/>
              <w:i/>
              <w:sz w:val="18"/>
            </w:rPr>
            <w:fldChar w:fldCharType="end"/>
          </w:r>
          <w:r w:rsidR="00FE5103" w:rsidRPr="00B5473F">
            <w:rPr>
              <w:rStyle w:val="Numerstrony"/>
              <w:i/>
              <w:sz w:val="18"/>
            </w:rPr>
            <w:t xml:space="preserve"> / </w:t>
          </w:r>
          <w:r w:rsidRPr="00B5473F">
            <w:rPr>
              <w:rStyle w:val="Numerstrony"/>
              <w:i/>
              <w:sz w:val="18"/>
            </w:rPr>
            <w:fldChar w:fldCharType="begin"/>
          </w:r>
          <w:r w:rsidR="00FE5103" w:rsidRPr="00B5473F">
            <w:rPr>
              <w:rStyle w:val="Numerstrony"/>
              <w:i/>
              <w:sz w:val="18"/>
            </w:rPr>
            <w:instrText xml:space="preserve"> NUMPAGES </w:instrText>
          </w:r>
          <w:r w:rsidRPr="00B5473F">
            <w:rPr>
              <w:rStyle w:val="Numerstrony"/>
              <w:i/>
              <w:sz w:val="18"/>
            </w:rPr>
            <w:fldChar w:fldCharType="separate"/>
          </w:r>
          <w:r w:rsidR="00CE5A2E">
            <w:rPr>
              <w:rStyle w:val="Numerstrony"/>
              <w:i/>
              <w:noProof/>
              <w:sz w:val="18"/>
            </w:rPr>
            <w:t>70</w:t>
          </w:r>
          <w:r w:rsidRPr="00B5473F">
            <w:rPr>
              <w:rStyle w:val="Numerstrony"/>
              <w:i/>
              <w:sz w:val="18"/>
            </w:rPr>
            <w:fldChar w:fldCharType="end"/>
          </w:r>
        </w:p>
      </w:tc>
    </w:tr>
  </w:tbl>
  <w:p w14:paraId="2C733045" w14:textId="77777777" w:rsidR="00FE5103" w:rsidRPr="00B5473F" w:rsidRDefault="00FE5103"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FE5103" w:rsidRPr="00B5473F" w14:paraId="6F4548C9" w14:textId="77777777" w:rsidTr="00970907">
      <w:trPr>
        <w:jc w:val="center"/>
      </w:trPr>
      <w:tc>
        <w:tcPr>
          <w:tcW w:w="8188" w:type="dxa"/>
        </w:tcPr>
        <w:p w14:paraId="446510AB" w14:textId="77777777" w:rsidR="00FE5103" w:rsidRPr="00B5473F" w:rsidRDefault="00FE5103" w:rsidP="00970907">
          <w:pPr>
            <w:tabs>
              <w:tab w:val="center" w:pos="4607"/>
              <w:tab w:val="left" w:pos="6344"/>
            </w:tabs>
            <w:rPr>
              <w:rStyle w:val="Numerstrony"/>
              <w:i/>
              <w:sz w:val="18"/>
            </w:rPr>
          </w:pPr>
        </w:p>
      </w:tc>
      <w:tc>
        <w:tcPr>
          <w:tcW w:w="1166" w:type="dxa"/>
        </w:tcPr>
        <w:p w14:paraId="743D507A" w14:textId="77777777" w:rsidR="00FE5103" w:rsidRPr="00B5473F" w:rsidRDefault="00D1470D" w:rsidP="00970907">
          <w:pPr>
            <w:tabs>
              <w:tab w:val="center" w:pos="4607"/>
              <w:tab w:val="left" w:pos="6344"/>
            </w:tabs>
            <w:jc w:val="right"/>
            <w:rPr>
              <w:rStyle w:val="Numerstrony"/>
              <w:i/>
              <w:sz w:val="18"/>
            </w:rPr>
          </w:pPr>
          <w:r w:rsidRPr="00B5473F">
            <w:rPr>
              <w:rStyle w:val="Numerstrony"/>
              <w:i/>
              <w:sz w:val="18"/>
            </w:rPr>
            <w:fldChar w:fldCharType="begin"/>
          </w:r>
          <w:r w:rsidR="00FE5103" w:rsidRPr="00B5473F">
            <w:rPr>
              <w:rStyle w:val="Numerstrony"/>
              <w:i/>
              <w:sz w:val="18"/>
            </w:rPr>
            <w:instrText xml:space="preserve"> PAGE </w:instrText>
          </w:r>
          <w:r w:rsidRPr="00B5473F">
            <w:rPr>
              <w:rStyle w:val="Numerstrony"/>
              <w:i/>
              <w:sz w:val="18"/>
            </w:rPr>
            <w:fldChar w:fldCharType="separate"/>
          </w:r>
          <w:r w:rsidR="00CE5A2E">
            <w:rPr>
              <w:rStyle w:val="Numerstrony"/>
              <w:i/>
              <w:noProof/>
              <w:sz w:val="18"/>
            </w:rPr>
            <w:t>21</w:t>
          </w:r>
          <w:r w:rsidRPr="00B5473F">
            <w:rPr>
              <w:rStyle w:val="Numerstrony"/>
              <w:i/>
              <w:sz w:val="18"/>
            </w:rPr>
            <w:fldChar w:fldCharType="end"/>
          </w:r>
          <w:r w:rsidR="00FE5103" w:rsidRPr="00B5473F">
            <w:rPr>
              <w:rStyle w:val="Numerstrony"/>
              <w:i/>
              <w:sz w:val="18"/>
            </w:rPr>
            <w:t xml:space="preserve"> / </w:t>
          </w:r>
          <w:r w:rsidRPr="00B5473F">
            <w:rPr>
              <w:rStyle w:val="Numerstrony"/>
              <w:i/>
              <w:sz w:val="18"/>
            </w:rPr>
            <w:fldChar w:fldCharType="begin"/>
          </w:r>
          <w:r w:rsidR="00FE5103" w:rsidRPr="00B5473F">
            <w:rPr>
              <w:rStyle w:val="Numerstrony"/>
              <w:i/>
              <w:sz w:val="18"/>
            </w:rPr>
            <w:instrText xml:space="preserve"> NUMPAGES </w:instrText>
          </w:r>
          <w:r w:rsidRPr="00B5473F">
            <w:rPr>
              <w:rStyle w:val="Numerstrony"/>
              <w:i/>
              <w:sz w:val="18"/>
            </w:rPr>
            <w:fldChar w:fldCharType="separate"/>
          </w:r>
          <w:r w:rsidR="00CE5A2E">
            <w:rPr>
              <w:rStyle w:val="Numerstrony"/>
              <w:i/>
              <w:noProof/>
              <w:sz w:val="18"/>
            </w:rPr>
            <w:t>70</w:t>
          </w:r>
          <w:r w:rsidRPr="00B5473F">
            <w:rPr>
              <w:rStyle w:val="Numerstrony"/>
              <w:i/>
              <w:sz w:val="18"/>
            </w:rPr>
            <w:fldChar w:fldCharType="end"/>
          </w:r>
        </w:p>
      </w:tc>
    </w:tr>
  </w:tbl>
  <w:p w14:paraId="50063996" w14:textId="77777777" w:rsidR="00FE5103" w:rsidRPr="009A2AA2" w:rsidRDefault="00FE5103"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C972" w14:textId="77777777" w:rsidR="00FE5103" w:rsidRDefault="00D1470D">
    <w:pPr>
      <w:pStyle w:val="Stopka"/>
      <w:jc w:val="center"/>
      <w:rPr>
        <w:sz w:val="18"/>
        <w:szCs w:val="18"/>
      </w:rPr>
    </w:pPr>
    <w:r>
      <w:rPr>
        <w:sz w:val="18"/>
        <w:szCs w:val="18"/>
      </w:rPr>
      <w:fldChar w:fldCharType="begin"/>
    </w:r>
    <w:r w:rsidR="00FE5103">
      <w:rPr>
        <w:sz w:val="18"/>
        <w:szCs w:val="18"/>
      </w:rPr>
      <w:instrText xml:space="preserve"> PAGE   \* MERGEFORMAT </w:instrText>
    </w:r>
    <w:r>
      <w:rPr>
        <w:sz w:val="18"/>
        <w:szCs w:val="18"/>
      </w:rPr>
      <w:fldChar w:fldCharType="separate"/>
    </w:r>
    <w:r w:rsidR="00FE5103">
      <w:rPr>
        <w:noProof/>
        <w:sz w:val="18"/>
        <w:szCs w:val="18"/>
      </w:rPr>
      <w:t>597</w:t>
    </w:r>
    <w:r>
      <w:rPr>
        <w:sz w:val="18"/>
        <w:szCs w:val="18"/>
      </w:rPr>
      <w:fldChar w:fldCharType="end"/>
    </w:r>
  </w:p>
  <w:p w14:paraId="340008EF" w14:textId="77777777" w:rsidR="00FE5103" w:rsidRDefault="00FE51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43EF" w14:textId="77777777" w:rsidR="008418C5" w:rsidRPr="00857D4C" w:rsidRDefault="008418C5" w:rsidP="00857D4C">
      <w:pPr>
        <w:pStyle w:val="Stopka"/>
      </w:pPr>
    </w:p>
  </w:footnote>
  <w:footnote w:type="continuationSeparator" w:id="0">
    <w:p w14:paraId="60187CC0" w14:textId="77777777" w:rsidR="008418C5" w:rsidRPr="00857D4C" w:rsidRDefault="008418C5" w:rsidP="00857D4C">
      <w:pPr>
        <w:pStyle w:val="Stopka"/>
      </w:pPr>
    </w:p>
  </w:footnote>
  <w:footnote w:type="continuationNotice" w:id="1">
    <w:p w14:paraId="31C9CFB8" w14:textId="77777777" w:rsidR="008418C5" w:rsidRDefault="008418C5">
      <w:pPr>
        <w:spacing w:line="240" w:lineRule="auto"/>
      </w:pPr>
    </w:p>
  </w:footnote>
  <w:footnote w:id="2">
    <w:p w14:paraId="75991EFA" w14:textId="77777777" w:rsidR="007C4323" w:rsidRPr="00354728" w:rsidRDefault="007C4323" w:rsidP="007C4323">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0E465096" w14:textId="77777777" w:rsidR="007C4323" w:rsidRDefault="007C4323" w:rsidP="007C4323">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r>
        <w:rPr>
          <w:sz w:val="18"/>
          <w:szCs w:val="18"/>
        </w:rPr>
        <w:t>.</w:t>
      </w:r>
    </w:p>
  </w:footnote>
  <w:footnote w:id="4">
    <w:p w14:paraId="3A8E5665" w14:textId="77777777" w:rsidR="00FE5103" w:rsidRPr="00F65F5F" w:rsidRDefault="00FE5103" w:rsidP="0052237B">
      <w:pPr>
        <w:pStyle w:val="Tekstprzypisudolnego"/>
        <w:spacing w:line="240" w:lineRule="auto"/>
        <w:ind w:left="0" w:firstLine="0"/>
        <w:jc w:val="both"/>
      </w:pPr>
      <w:r>
        <w:rPr>
          <w:rStyle w:val="Odwoanieprzypisudolnego"/>
        </w:rPr>
        <w:footnoteRef/>
      </w:r>
      <w:r w:rsidRPr="00F65F5F">
        <w:t>Biocidal Products Committee (BPC) Opinion on the application for renewal of the approval of the active substance: Bromadiolo</w:t>
      </w:r>
      <w:r>
        <w:t>ne Product type: 14 ECHA/BPC/111</w:t>
      </w:r>
      <w:r w:rsidRPr="00F65F5F">
        <w:t>/2016.</w:t>
      </w:r>
    </w:p>
  </w:footnote>
  <w:footnote w:id="5">
    <w:p w14:paraId="01953A9C" w14:textId="77777777" w:rsidR="00FE5103" w:rsidRPr="00202E06" w:rsidRDefault="00FE5103" w:rsidP="0052237B">
      <w:pPr>
        <w:pStyle w:val="Tekstprzypisudolnego"/>
        <w:spacing w:line="240" w:lineRule="auto"/>
        <w:jc w:val="both"/>
      </w:pPr>
      <w:r w:rsidRPr="00F65F5F">
        <w:rPr>
          <w:rStyle w:val="Odwoanieprzypisudolnego"/>
          <w:sz w:val="20"/>
        </w:rPr>
        <w:footnoteRef/>
      </w:r>
      <w:r w:rsidRPr="00F65F5F">
        <w:t xml:space="preserve"> Guidance on dermal absorption. EFSA Journal 2017;15(6):4873, 60 pp.</w:t>
      </w:r>
    </w:p>
  </w:footnote>
  <w:footnote w:id="6">
    <w:p w14:paraId="54F624F3" w14:textId="77777777" w:rsidR="00FE5103" w:rsidRPr="00AA06DF" w:rsidRDefault="00FE5103">
      <w:pPr>
        <w:pStyle w:val="Tekstprzypisudolnego"/>
      </w:pPr>
      <w:r>
        <w:rPr>
          <w:rStyle w:val="Odwoanieprzypisudolnego"/>
        </w:rPr>
        <w:footnoteRef/>
      </w:r>
      <w:r>
        <w:t xml:space="preserve"> Access level: “</w:t>
      </w:r>
      <w:r w:rsidRPr="00A02087">
        <w:t>Restricted</w:t>
      </w:r>
      <w:r>
        <w:t>” to applicant and authority</w:t>
      </w:r>
    </w:p>
  </w:footnote>
  <w:footnote w:id="7">
    <w:p w14:paraId="01F4538D" w14:textId="77777777" w:rsidR="00FE5103" w:rsidRPr="003F3DAE" w:rsidRDefault="00FE5103"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1535FBED" w14:textId="77777777" w:rsidR="00FE5103" w:rsidRPr="0052237B" w:rsidRDefault="00FE5103" w:rsidP="006F7983">
      <w:pPr>
        <w:pStyle w:val="Funote"/>
        <w:rPr>
          <w:i w:val="0"/>
          <w:color w:val="auto"/>
        </w:rPr>
      </w:pPr>
      <w:r w:rsidRPr="0052237B">
        <w:rPr>
          <w:rStyle w:val="Odwoanieprzypisudolnego"/>
          <w:i w:val="0"/>
          <w:color w:val="auto"/>
          <w:position w:val="4"/>
          <w:sz w:val="20"/>
        </w:rPr>
        <w:footnoteRef/>
      </w:r>
      <w:r w:rsidRPr="0052237B">
        <w:rPr>
          <w:i w:val="0"/>
          <w:color w:val="auto"/>
        </w:rPr>
        <w:t xml:space="preserve"> Member States might refuse to grant an authorisation or adjust the terms and conditions of the authorisation to be granted according to Article 37 BPR.</w:t>
      </w:r>
    </w:p>
  </w:footnote>
  <w:footnote w:id="9">
    <w:p w14:paraId="530E7350" w14:textId="77777777" w:rsidR="00FE5103" w:rsidRPr="004D1731" w:rsidRDefault="00FE5103" w:rsidP="00320BA3">
      <w:pPr>
        <w:pStyle w:val="Tekstkomentarza"/>
      </w:pPr>
      <w:r>
        <w:rPr>
          <w:rStyle w:val="Odwoanieprzypisudolnego"/>
        </w:rPr>
        <w:footnoteRef/>
      </w:r>
      <w:r w:rsidRPr="00320BA3">
        <w:rPr>
          <w:rFonts w:cs="Arial"/>
          <w:color w:val="000000"/>
          <w:szCs w:val="22"/>
          <w:lang w:eastAsia="pl-PL"/>
        </w:rPr>
        <w:t>Technical Notes for Guidance on Product Evaluation Product Type 14 - Efficacy Evaluation of Rodenticidal Biocidal Products (February 2009).</w:t>
      </w:r>
    </w:p>
    <w:p w14:paraId="6C6AA817" w14:textId="77777777" w:rsidR="00FE5103" w:rsidRPr="00320BA3" w:rsidRDefault="00FE5103">
      <w:pPr>
        <w:pStyle w:val="Tekstprzypisudolnego"/>
      </w:pPr>
    </w:p>
  </w:footnote>
  <w:footnote w:id="10">
    <w:p w14:paraId="52BF6700" w14:textId="77777777" w:rsidR="00FE5103" w:rsidRPr="001F4A0D" w:rsidRDefault="00FE5103" w:rsidP="0015382B">
      <w:pPr>
        <w:pStyle w:val="Tekstprzypisudolnego"/>
      </w:pPr>
      <w:r>
        <w:rPr>
          <w:rStyle w:val="Odwoanieprzypisudolnego"/>
        </w:rPr>
        <w:footnoteRef/>
      </w:r>
      <w:r>
        <w:t xml:space="preserve"> HEEG opinion on an Harmonised approach for the assessment of rodenticides (anticoagulants), 07/02/2012.</w:t>
      </w:r>
    </w:p>
  </w:footnote>
  <w:footnote w:id="11">
    <w:p w14:paraId="13DF5387" w14:textId="77777777" w:rsidR="00FE5103" w:rsidRPr="00C146FC" w:rsidRDefault="00FE5103" w:rsidP="0015382B">
      <w:pPr>
        <w:pStyle w:val="Tekstprzypisudolnego"/>
      </w:pPr>
      <w:r>
        <w:rPr>
          <w:rStyle w:val="Odwoanieprzypisudolnego"/>
        </w:rPr>
        <w:footnoteRef/>
      </w:r>
      <w:r>
        <w:t xml:space="preserve"> HEEG opinion on Harmonising the number of manipulations in the assessment of rodenticides (anticoagulants), 13/08/2010</w:t>
      </w:r>
    </w:p>
  </w:footnote>
  <w:footnote w:id="12">
    <w:p w14:paraId="7994246D" w14:textId="77777777" w:rsidR="00FE5103" w:rsidRPr="00341E24" w:rsidRDefault="00FE5103"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3">
    <w:p w14:paraId="43466741" w14:textId="77777777" w:rsidR="00FE5103" w:rsidRPr="00AF64EB" w:rsidRDefault="00FE5103">
      <w:pPr>
        <w:pStyle w:val="Tekstprzypisudolnego"/>
        <w:rPr>
          <w:sz w:val="16"/>
          <w:szCs w:val="16"/>
        </w:rPr>
      </w:pPr>
      <w:r w:rsidRPr="00AF64EB">
        <w:rPr>
          <w:rStyle w:val="Odwoanieprzypisudolnego"/>
          <w:szCs w:val="16"/>
        </w:rPr>
        <w:footnoteRef/>
      </w:r>
      <w:r w:rsidRPr="00210A4D">
        <w:rPr>
          <w:szCs w:val="16"/>
        </w:rPr>
        <w:t>Taking into account persistency of the major metabolite</w:t>
      </w:r>
    </w:p>
  </w:footnote>
  <w:footnote w:id="14">
    <w:p w14:paraId="7EF3F39D" w14:textId="77777777" w:rsidR="00FE5103" w:rsidRPr="008B073E" w:rsidRDefault="00FE5103" w:rsidP="00F42E84">
      <w:pPr>
        <w:rPr>
          <w:rFonts w:ascii="Verdana" w:hAnsi="Verdana"/>
          <w:b/>
          <w:sz w:val="18"/>
          <w:szCs w:val="18"/>
          <w:highlight w:val="yellow"/>
        </w:rPr>
      </w:pPr>
      <w:r w:rsidRPr="00641ADD">
        <w:rPr>
          <w:rStyle w:val="Odwoanieprzypisudolnego"/>
          <w:rFonts w:ascii="Verdana" w:hAnsi="Verdana"/>
          <w:sz w:val="18"/>
          <w:szCs w:val="18"/>
        </w:rPr>
        <w:footnoteRef/>
      </w:r>
      <w:r w:rsidRPr="00F063F1">
        <w:rPr>
          <w:rFonts w:cs="Arial"/>
          <w:szCs w:val="18"/>
        </w:rPr>
        <w:t>Commission Implementing Regulation (EU) 2017/1380 of 25 July 2017 renewing the approval of bromadiolone as an active substance for use in biocidal products of product-type 14.</w:t>
      </w:r>
    </w:p>
    <w:p w14:paraId="6FD5C76B" w14:textId="77777777" w:rsidR="00FE5103" w:rsidRPr="00BC72EE" w:rsidRDefault="00FE5103" w:rsidP="00F42E8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FE5103" w:rsidRPr="0071097D" w14:paraId="29380FA4" w14:textId="77777777" w:rsidTr="00F160A9">
      <w:trPr>
        <w:jc w:val="center"/>
      </w:trPr>
      <w:tc>
        <w:tcPr>
          <w:tcW w:w="1276" w:type="dxa"/>
          <w:shd w:val="clear" w:color="auto" w:fill="auto"/>
          <w:vAlign w:val="center"/>
        </w:tcPr>
        <w:p w14:paraId="7AD517C5" w14:textId="77777777" w:rsidR="00FE5103" w:rsidRPr="0071097D" w:rsidRDefault="00FE5103" w:rsidP="0071097D">
          <w:pPr>
            <w:rPr>
              <w:rFonts w:cs="Times"/>
              <w:sz w:val="18"/>
              <w:szCs w:val="18"/>
            </w:rPr>
          </w:pPr>
          <w:r>
            <w:rPr>
              <w:sz w:val="18"/>
              <w:szCs w:val="18"/>
            </w:rPr>
            <w:t>Poland</w:t>
          </w:r>
        </w:p>
      </w:tc>
      <w:tc>
        <w:tcPr>
          <w:tcW w:w="6667" w:type="dxa"/>
          <w:shd w:val="clear" w:color="auto" w:fill="auto"/>
          <w:vAlign w:val="center"/>
        </w:tcPr>
        <w:p w14:paraId="5BFDC9EA" w14:textId="77777777" w:rsidR="00FE5103" w:rsidRPr="00A35E16" w:rsidRDefault="00FE5103" w:rsidP="006E62BA">
          <w:pPr>
            <w:jc w:val="center"/>
            <w:rPr>
              <w:sz w:val="18"/>
              <w:szCs w:val="18"/>
            </w:rPr>
          </w:pPr>
          <w:r>
            <w:rPr>
              <w:sz w:val="18"/>
              <w:szCs w:val="18"/>
            </w:rPr>
            <w:t>Toxan Płatki</w:t>
          </w:r>
        </w:p>
      </w:tc>
      <w:tc>
        <w:tcPr>
          <w:tcW w:w="1276" w:type="dxa"/>
          <w:shd w:val="clear" w:color="auto" w:fill="auto"/>
          <w:vAlign w:val="center"/>
        </w:tcPr>
        <w:p w14:paraId="3237FED5" w14:textId="77777777" w:rsidR="00FE5103" w:rsidRPr="0071097D" w:rsidRDefault="00FE5103" w:rsidP="0071097D">
          <w:pPr>
            <w:jc w:val="right"/>
            <w:rPr>
              <w:rFonts w:cs="Times"/>
              <w:sz w:val="18"/>
              <w:szCs w:val="18"/>
            </w:rPr>
          </w:pPr>
          <w:r w:rsidRPr="0071097D">
            <w:rPr>
              <w:rFonts w:cs="Times"/>
              <w:sz w:val="18"/>
              <w:szCs w:val="18"/>
            </w:rPr>
            <w:t>PT14</w:t>
          </w:r>
        </w:p>
      </w:tc>
    </w:tr>
  </w:tbl>
  <w:p w14:paraId="66BCCD62" w14:textId="77777777" w:rsidR="00FE5103" w:rsidRDefault="00FE51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FE5103" w:rsidRPr="00F34D19" w14:paraId="1DCF923E" w14:textId="77777777" w:rsidTr="0065089A">
      <w:tc>
        <w:tcPr>
          <w:tcW w:w="1276" w:type="dxa"/>
          <w:shd w:val="clear" w:color="auto" w:fill="auto"/>
          <w:vAlign w:val="center"/>
        </w:tcPr>
        <w:p w14:paraId="21EAD4FE" w14:textId="77777777" w:rsidR="00FE5103" w:rsidRPr="00C126CF" w:rsidRDefault="00FE5103" w:rsidP="0065089A">
          <w:pPr>
            <w:rPr>
              <w:rFonts w:cs="Times"/>
              <w:sz w:val="18"/>
              <w:szCs w:val="18"/>
            </w:rPr>
          </w:pPr>
          <w:r>
            <w:rPr>
              <w:color w:val="FF0000"/>
            </w:rPr>
            <w:t>DE (baua)</w:t>
          </w:r>
        </w:p>
      </w:tc>
      <w:tc>
        <w:tcPr>
          <w:tcW w:w="10211" w:type="dxa"/>
          <w:shd w:val="clear" w:color="auto" w:fill="auto"/>
          <w:vAlign w:val="center"/>
        </w:tcPr>
        <w:p w14:paraId="48F9E545" w14:textId="77777777" w:rsidR="00FE5103" w:rsidRDefault="00FE5103" w:rsidP="0065089A">
          <w:pPr>
            <w:jc w:val="center"/>
            <w:rPr>
              <w:color w:val="FF0000"/>
            </w:rPr>
          </w:pPr>
          <w:r w:rsidRPr="004945F0">
            <w:rPr>
              <w:color w:val="FF0000"/>
            </w:rPr>
            <w:t>#biocidal product family#</w:t>
          </w:r>
        </w:p>
        <w:p w14:paraId="35DD6F78" w14:textId="77777777" w:rsidR="00FE5103" w:rsidRPr="00F34D19" w:rsidRDefault="00FE5103"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0B0A1B8C" w14:textId="77777777" w:rsidR="00FE5103" w:rsidRPr="00F34D19" w:rsidRDefault="00FE5103"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3F2A19D5" w14:textId="77777777" w:rsidR="00FE5103" w:rsidRDefault="00FE51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46D9" w14:textId="77777777" w:rsidR="00FE5103" w:rsidRDefault="00FE510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2566" w14:textId="77777777" w:rsidR="00FE5103" w:rsidRDefault="00FE510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9648" w14:textId="77777777" w:rsidR="00FE5103" w:rsidRDefault="00CE5A2E">
    <w:pPr>
      <w:pStyle w:val="Nagwek"/>
    </w:pPr>
    <w:r>
      <w:rPr>
        <w:noProof/>
        <w:lang w:val="pl-PL" w:eastAsia="pl-PL"/>
      </w:rPr>
      <w:pict w14:anchorId="3CD940D6">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5B71DFCB" w14:textId="77777777" w:rsidR="00FE5103" w:rsidRDefault="00FE5103"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FE5103" w:rsidRPr="004079FC" w14:paraId="73042192" w14:textId="77777777" w:rsidTr="004079FC">
      <w:trPr>
        <w:jc w:val="center"/>
      </w:trPr>
      <w:tc>
        <w:tcPr>
          <w:tcW w:w="1273" w:type="dxa"/>
          <w:shd w:val="clear" w:color="auto" w:fill="auto"/>
        </w:tcPr>
        <w:p w14:paraId="4A90F39B" w14:textId="77777777" w:rsidR="00FE5103" w:rsidRPr="004079FC" w:rsidRDefault="00FE5103" w:rsidP="005C71EC">
          <w:pPr>
            <w:rPr>
              <w:rFonts w:cs="Times"/>
              <w:b/>
              <w:sz w:val="18"/>
              <w:szCs w:val="18"/>
            </w:rPr>
          </w:pPr>
          <w:r>
            <w:rPr>
              <w:b/>
              <w:sz w:val="18"/>
              <w:szCs w:val="18"/>
            </w:rPr>
            <w:t>Poland</w:t>
          </w:r>
        </w:p>
      </w:tc>
      <w:tc>
        <w:tcPr>
          <w:tcW w:w="6667" w:type="dxa"/>
          <w:shd w:val="clear" w:color="auto" w:fill="auto"/>
        </w:tcPr>
        <w:p w14:paraId="35DE6C3B" w14:textId="77777777" w:rsidR="00FE5103" w:rsidRDefault="00FE5103" w:rsidP="00F063F1">
          <w:pPr>
            <w:jc w:val="center"/>
            <w:rPr>
              <w:b/>
              <w:sz w:val="18"/>
              <w:szCs w:val="18"/>
            </w:rPr>
          </w:pPr>
          <w:r>
            <w:rPr>
              <w:b/>
              <w:sz w:val="18"/>
              <w:szCs w:val="18"/>
            </w:rPr>
            <w:t>Toxan Płatki</w:t>
          </w:r>
        </w:p>
        <w:p w14:paraId="30EAF4FE" w14:textId="77777777" w:rsidR="00FE5103" w:rsidRPr="004079FC" w:rsidRDefault="00FE5103" w:rsidP="00F063F1">
          <w:pPr>
            <w:rPr>
              <w:rFonts w:cs="Times"/>
              <w:b/>
              <w:color w:val="FF0000"/>
              <w:sz w:val="18"/>
              <w:szCs w:val="18"/>
            </w:rPr>
          </w:pPr>
        </w:p>
      </w:tc>
      <w:tc>
        <w:tcPr>
          <w:tcW w:w="1276" w:type="dxa"/>
          <w:shd w:val="clear" w:color="auto" w:fill="auto"/>
        </w:tcPr>
        <w:p w14:paraId="40C57AC8" w14:textId="77777777" w:rsidR="00FE5103" w:rsidRPr="004079FC" w:rsidRDefault="00FE5103" w:rsidP="005C71EC">
          <w:pPr>
            <w:jc w:val="right"/>
            <w:rPr>
              <w:rFonts w:cs="Times"/>
              <w:b/>
              <w:color w:val="FF0000"/>
              <w:sz w:val="18"/>
              <w:szCs w:val="18"/>
            </w:rPr>
          </w:pPr>
          <w:r>
            <w:rPr>
              <w:b/>
              <w:sz w:val="18"/>
              <w:szCs w:val="18"/>
            </w:rPr>
            <w:t>May 2019</w:t>
          </w:r>
        </w:p>
      </w:tc>
    </w:tr>
  </w:tbl>
  <w:p w14:paraId="0088D2DB" w14:textId="77777777" w:rsidR="00FE5103" w:rsidRPr="00315AC5" w:rsidRDefault="00FE5103"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D20B" w14:textId="77777777" w:rsidR="00FE5103" w:rsidRDefault="00FE51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5D9D" w14:textId="48E6F0DE" w:rsidR="00FE5103" w:rsidRDefault="00FE5103">
    <w:pPr>
      <w:pStyle w:val="Nagwek"/>
      <w:rPr>
        <w:b/>
        <w:sz w:val="18"/>
        <w:szCs w:val="18"/>
      </w:rPr>
    </w:pPr>
    <w:r>
      <w:rPr>
        <w:b/>
        <w:sz w:val="18"/>
        <w:szCs w:val="18"/>
      </w:rPr>
      <w:t>IE/BPA 70025</w:t>
    </w:r>
    <w:r>
      <w:rPr>
        <w:b/>
        <w:sz w:val="18"/>
        <w:szCs w:val="18"/>
      </w:rPr>
      <w:tab/>
      <w:t xml:space="preserve">Ruby </w:t>
    </w:r>
    <w:r w:rsidR="00C81B3B">
      <w:rPr>
        <w:b/>
        <w:sz w:val="18"/>
        <w:szCs w:val="18"/>
      </w:rPr>
      <w:t>Grains</w:t>
    </w:r>
    <w:r>
      <w:rPr>
        <w:b/>
        <w:sz w:val="18"/>
        <w:szCs w:val="18"/>
      </w:rPr>
      <w:tab/>
      <w:t>September 2016</w:t>
    </w:r>
  </w:p>
  <w:p w14:paraId="548E4825" w14:textId="77777777" w:rsidR="00FE5103" w:rsidRPr="009913EA" w:rsidRDefault="00FE5103">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3"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3"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2"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
  </w:num>
  <w:num w:numId="4">
    <w:abstractNumId w:val="18"/>
  </w:num>
  <w:num w:numId="5">
    <w:abstractNumId w:val="12"/>
  </w:num>
  <w:num w:numId="6">
    <w:abstractNumId w:val="0"/>
  </w:num>
  <w:num w:numId="7">
    <w:abstractNumId w:val="28"/>
  </w:num>
  <w:num w:numId="8">
    <w:abstractNumId w:val="42"/>
  </w:num>
  <w:num w:numId="9">
    <w:abstractNumId w:val="4"/>
  </w:num>
  <w:num w:numId="10">
    <w:abstractNumId w:val="10"/>
  </w:num>
  <w:num w:numId="11">
    <w:abstractNumId w:val="29"/>
  </w:num>
  <w:num w:numId="12">
    <w:abstractNumId w:val="5"/>
  </w:num>
  <w:num w:numId="13">
    <w:abstractNumId w:val="30"/>
  </w:num>
  <w:num w:numId="14">
    <w:abstractNumId w:val="13"/>
  </w:num>
  <w:num w:numId="15">
    <w:abstractNumId w:val="22"/>
  </w:num>
  <w:num w:numId="16">
    <w:abstractNumId w:val="39"/>
  </w:num>
  <w:num w:numId="17">
    <w:abstractNumId w:val="26"/>
  </w:num>
  <w:num w:numId="18">
    <w:abstractNumId w:val="11"/>
  </w:num>
  <w:num w:numId="19">
    <w:abstractNumId w:val="20"/>
  </w:num>
  <w:num w:numId="20">
    <w:abstractNumId w:val="16"/>
  </w:num>
  <w:num w:numId="21">
    <w:abstractNumId w:val="17"/>
  </w:num>
  <w:num w:numId="22">
    <w:abstractNumId w:val="6"/>
  </w:num>
  <w:num w:numId="23">
    <w:abstractNumId w:val="40"/>
  </w:num>
  <w:num w:numId="24">
    <w:abstractNumId w:val="21"/>
  </w:num>
  <w:num w:numId="25">
    <w:abstractNumId w:val="19"/>
  </w:num>
  <w:num w:numId="26">
    <w:abstractNumId w:val="27"/>
  </w:num>
  <w:num w:numId="27">
    <w:abstractNumId w:val="8"/>
  </w:num>
  <w:num w:numId="28">
    <w:abstractNumId w:val="3"/>
  </w:num>
  <w:num w:numId="29">
    <w:abstractNumId w:val="38"/>
  </w:num>
  <w:num w:numId="30">
    <w:abstractNumId w:val="14"/>
  </w:num>
  <w:num w:numId="31">
    <w:abstractNumId w:val="9"/>
  </w:num>
  <w:num w:numId="32">
    <w:abstractNumId w:val="31"/>
  </w:num>
  <w:num w:numId="33">
    <w:abstractNumId w:val="34"/>
  </w:num>
  <w:num w:numId="34">
    <w:abstractNumId w:val="15"/>
  </w:num>
  <w:num w:numId="35">
    <w:abstractNumId w:val="23"/>
  </w:num>
  <w:num w:numId="36">
    <w:abstractNumId w:val="35"/>
  </w:num>
  <w:num w:numId="37">
    <w:abstractNumId w:val="33"/>
    <w:lvlOverride w:ilvl="0">
      <w:startOverride w:val="2"/>
    </w:lvlOverride>
    <w:lvlOverride w:ilvl="1">
      <w:startOverride w:val="1"/>
    </w:lvlOverride>
    <w:lvlOverride w:ilvl="2">
      <w:startOverride w:val="2"/>
    </w:lvlOverride>
  </w:num>
  <w:num w:numId="38">
    <w:abstractNumId w:val="7"/>
  </w:num>
  <w:num w:numId="39">
    <w:abstractNumId w:val="36"/>
  </w:num>
  <w:num w:numId="40">
    <w:abstractNumId w:val="24"/>
  </w:num>
  <w:num w:numId="41">
    <w:abstractNumId w:val="2"/>
  </w:num>
  <w:num w:numId="42">
    <w:abstractNumId w:val="32"/>
  </w:num>
  <w:num w:numId="43">
    <w:abstractNumId w:val="37"/>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35E3"/>
    <w:rsid w:val="000155AC"/>
    <w:rsid w:val="00016225"/>
    <w:rsid w:val="0001636A"/>
    <w:rsid w:val="0001779A"/>
    <w:rsid w:val="0002221C"/>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92C"/>
    <w:rsid w:val="00037E92"/>
    <w:rsid w:val="00040760"/>
    <w:rsid w:val="000407F8"/>
    <w:rsid w:val="0004196C"/>
    <w:rsid w:val="0004234A"/>
    <w:rsid w:val="00043A82"/>
    <w:rsid w:val="000447F1"/>
    <w:rsid w:val="000456DC"/>
    <w:rsid w:val="00045733"/>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836E6"/>
    <w:rsid w:val="000842C2"/>
    <w:rsid w:val="00085CE7"/>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6C92"/>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24F4"/>
    <w:rsid w:val="00152554"/>
    <w:rsid w:val="001533D4"/>
    <w:rsid w:val="0015382B"/>
    <w:rsid w:val="00153F83"/>
    <w:rsid w:val="001542B1"/>
    <w:rsid w:val="00155C5F"/>
    <w:rsid w:val="001572CE"/>
    <w:rsid w:val="0015781C"/>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C0D"/>
    <w:rsid w:val="00190F67"/>
    <w:rsid w:val="0019149A"/>
    <w:rsid w:val="00191928"/>
    <w:rsid w:val="00192225"/>
    <w:rsid w:val="001929C7"/>
    <w:rsid w:val="0019451F"/>
    <w:rsid w:val="0019666B"/>
    <w:rsid w:val="001A190C"/>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A4D"/>
    <w:rsid w:val="00210FDC"/>
    <w:rsid w:val="00212AAA"/>
    <w:rsid w:val="00214EDF"/>
    <w:rsid w:val="00215DA6"/>
    <w:rsid w:val="002161A2"/>
    <w:rsid w:val="00217003"/>
    <w:rsid w:val="0021707F"/>
    <w:rsid w:val="00217C9E"/>
    <w:rsid w:val="00221286"/>
    <w:rsid w:val="00221716"/>
    <w:rsid w:val="00223CF9"/>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47CF"/>
    <w:rsid w:val="0026519A"/>
    <w:rsid w:val="00267864"/>
    <w:rsid w:val="00267B79"/>
    <w:rsid w:val="0027031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530"/>
    <w:rsid w:val="002A0F0E"/>
    <w:rsid w:val="002A2623"/>
    <w:rsid w:val="002A45C4"/>
    <w:rsid w:val="002A76D7"/>
    <w:rsid w:val="002B021F"/>
    <w:rsid w:val="002B0FDB"/>
    <w:rsid w:val="002B1967"/>
    <w:rsid w:val="002B3787"/>
    <w:rsid w:val="002B7056"/>
    <w:rsid w:val="002B71B2"/>
    <w:rsid w:val="002C1168"/>
    <w:rsid w:val="002C1F23"/>
    <w:rsid w:val="002C2EC3"/>
    <w:rsid w:val="002C3FAE"/>
    <w:rsid w:val="002C5484"/>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0BA3"/>
    <w:rsid w:val="003211BE"/>
    <w:rsid w:val="003219F6"/>
    <w:rsid w:val="00321AAE"/>
    <w:rsid w:val="00322A3E"/>
    <w:rsid w:val="00322D8A"/>
    <w:rsid w:val="00323784"/>
    <w:rsid w:val="003238A1"/>
    <w:rsid w:val="003255A3"/>
    <w:rsid w:val="0032629A"/>
    <w:rsid w:val="0032790A"/>
    <w:rsid w:val="00327FDD"/>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6392"/>
    <w:rsid w:val="003C6FB4"/>
    <w:rsid w:val="003C794A"/>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69E5"/>
    <w:rsid w:val="004371E7"/>
    <w:rsid w:val="00437BAC"/>
    <w:rsid w:val="00437D4B"/>
    <w:rsid w:val="00441A9A"/>
    <w:rsid w:val="004427A9"/>
    <w:rsid w:val="00442D99"/>
    <w:rsid w:val="004479DC"/>
    <w:rsid w:val="00450012"/>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A6F60"/>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37B"/>
    <w:rsid w:val="00522B1C"/>
    <w:rsid w:val="00526901"/>
    <w:rsid w:val="00533455"/>
    <w:rsid w:val="00535B2B"/>
    <w:rsid w:val="0053675A"/>
    <w:rsid w:val="005377BB"/>
    <w:rsid w:val="005379E9"/>
    <w:rsid w:val="00541C7F"/>
    <w:rsid w:val="00543A5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5261"/>
    <w:rsid w:val="005837B6"/>
    <w:rsid w:val="005837D2"/>
    <w:rsid w:val="005865FC"/>
    <w:rsid w:val="00586E5B"/>
    <w:rsid w:val="0058791C"/>
    <w:rsid w:val="00592491"/>
    <w:rsid w:val="0059317C"/>
    <w:rsid w:val="005932D2"/>
    <w:rsid w:val="00597F56"/>
    <w:rsid w:val="005A1F5D"/>
    <w:rsid w:val="005A3914"/>
    <w:rsid w:val="005A4080"/>
    <w:rsid w:val="005A6789"/>
    <w:rsid w:val="005B0BB8"/>
    <w:rsid w:val="005B0CFB"/>
    <w:rsid w:val="005B211E"/>
    <w:rsid w:val="005B22EE"/>
    <w:rsid w:val="005B5590"/>
    <w:rsid w:val="005B5692"/>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6661"/>
    <w:rsid w:val="00607252"/>
    <w:rsid w:val="00607EBC"/>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69E6"/>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2BA"/>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7DF6"/>
    <w:rsid w:val="00787EFB"/>
    <w:rsid w:val="00790F73"/>
    <w:rsid w:val="0079320C"/>
    <w:rsid w:val="007935B9"/>
    <w:rsid w:val="00795FED"/>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628"/>
    <w:rsid w:val="007C37B7"/>
    <w:rsid w:val="007C4323"/>
    <w:rsid w:val="007C6A54"/>
    <w:rsid w:val="007D277F"/>
    <w:rsid w:val="007D4653"/>
    <w:rsid w:val="007E0DB3"/>
    <w:rsid w:val="007E1688"/>
    <w:rsid w:val="007E1BB5"/>
    <w:rsid w:val="007E2B85"/>
    <w:rsid w:val="007E3E81"/>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F40"/>
    <w:rsid w:val="00812971"/>
    <w:rsid w:val="00812B1B"/>
    <w:rsid w:val="00813D5A"/>
    <w:rsid w:val="00814255"/>
    <w:rsid w:val="008217F7"/>
    <w:rsid w:val="00821F10"/>
    <w:rsid w:val="00822BB1"/>
    <w:rsid w:val="00822D94"/>
    <w:rsid w:val="00823A28"/>
    <w:rsid w:val="00824303"/>
    <w:rsid w:val="00826FE2"/>
    <w:rsid w:val="008300BD"/>
    <w:rsid w:val="00831A02"/>
    <w:rsid w:val="00833B30"/>
    <w:rsid w:val="00834B7A"/>
    <w:rsid w:val="00834BB7"/>
    <w:rsid w:val="00837DC3"/>
    <w:rsid w:val="00840E76"/>
    <w:rsid w:val="008418C5"/>
    <w:rsid w:val="0084416B"/>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1A4"/>
    <w:rsid w:val="008D4D5B"/>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C8A"/>
    <w:rsid w:val="008F6EF0"/>
    <w:rsid w:val="008F7C0A"/>
    <w:rsid w:val="009004D5"/>
    <w:rsid w:val="009014CC"/>
    <w:rsid w:val="0090593F"/>
    <w:rsid w:val="0091051D"/>
    <w:rsid w:val="0091106F"/>
    <w:rsid w:val="00913FEF"/>
    <w:rsid w:val="0091411D"/>
    <w:rsid w:val="00914E52"/>
    <w:rsid w:val="0091582A"/>
    <w:rsid w:val="009161F6"/>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92E"/>
    <w:rsid w:val="00984151"/>
    <w:rsid w:val="0098730B"/>
    <w:rsid w:val="00987771"/>
    <w:rsid w:val="00991DB5"/>
    <w:rsid w:val="00994959"/>
    <w:rsid w:val="00997C4D"/>
    <w:rsid w:val="00997CE7"/>
    <w:rsid w:val="009A1385"/>
    <w:rsid w:val="009A1D25"/>
    <w:rsid w:val="009A2AA2"/>
    <w:rsid w:val="009A3E36"/>
    <w:rsid w:val="009A5E60"/>
    <w:rsid w:val="009A6E48"/>
    <w:rsid w:val="009A79C1"/>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E7ADE"/>
    <w:rsid w:val="009F00BE"/>
    <w:rsid w:val="00A00363"/>
    <w:rsid w:val="00A003EC"/>
    <w:rsid w:val="00A007B5"/>
    <w:rsid w:val="00A01DC3"/>
    <w:rsid w:val="00A02087"/>
    <w:rsid w:val="00A0284A"/>
    <w:rsid w:val="00A030CA"/>
    <w:rsid w:val="00A03941"/>
    <w:rsid w:val="00A068FC"/>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87341"/>
    <w:rsid w:val="00A90C31"/>
    <w:rsid w:val="00A923FD"/>
    <w:rsid w:val="00A939C6"/>
    <w:rsid w:val="00A94DA6"/>
    <w:rsid w:val="00A966C9"/>
    <w:rsid w:val="00A96B7A"/>
    <w:rsid w:val="00A96EE2"/>
    <w:rsid w:val="00A97ED1"/>
    <w:rsid w:val="00AA06DF"/>
    <w:rsid w:val="00AA0976"/>
    <w:rsid w:val="00AA21D2"/>
    <w:rsid w:val="00AA2BC2"/>
    <w:rsid w:val="00AB03BB"/>
    <w:rsid w:val="00AB0F54"/>
    <w:rsid w:val="00AB2120"/>
    <w:rsid w:val="00AB5A93"/>
    <w:rsid w:val="00AB5BAF"/>
    <w:rsid w:val="00AB7059"/>
    <w:rsid w:val="00AC1ED6"/>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173E"/>
    <w:rsid w:val="00B033BC"/>
    <w:rsid w:val="00B03810"/>
    <w:rsid w:val="00B04C7B"/>
    <w:rsid w:val="00B06710"/>
    <w:rsid w:val="00B07B2C"/>
    <w:rsid w:val="00B10124"/>
    <w:rsid w:val="00B11979"/>
    <w:rsid w:val="00B1374F"/>
    <w:rsid w:val="00B14B6B"/>
    <w:rsid w:val="00B14E58"/>
    <w:rsid w:val="00B170F0"/>
    <w:rsid w:val="00B17A7D"/>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7DB2"/>
    <w:rsid w:val="00BD7F41"/>
    <w:rsid w:val="00BE079E"/>
    <w:rsid w:val="00BE1577"/>
    <w:rsid w:val="00BE1C24"/>
    <w:rsid w:val="00BE2B92"/>
    <w:rsid w:val="00BE6974"/>
    <w:rsid w:val="00BE7A4F"/>
    <w:rsid w:val="00BE7BCC"/>
    <w:rsid w:val="00C0208D"/>
    <w:rsid w:val="00C03A6A"/>
    <w:rsid w:val="00C05C5D"/>
    <w:rsid w:val="00C07A0F"/>
    <w:rsid w:val="00C07B18"/>
    <w:rsid w:val="00C116B1"/>
    <w:rsid w:val="00C11A1D"/>
    <w:rsid w:val="00C1469E"/>
    <w:rsid w:val="00C146FC"/>
    <w:rsid w:val="00C15302"/>
    <w:rsid w:val="00C15DC9"/>
    <w:rsid w:val="00C16662"/>
    <w:rsid w:val="00C203D5"/>
    <w:rsid w:val="00C20413"/>
    <w:rsid w:val="00C21B36"/>
    <w:rsid w:val="00C21CD7"/>
    <w:rsid w:val="00C22806"/>
    <w:rsid w:val="00C24F50"/>
    <w:rsid w:val="00C3046B"/>
    <w:rsid w:val="00C3139C"/>
    <w:rsid w:val="00C332C1"/>
    <w:rsid w:val="00C34DB2"/>
    <w:rsid w:val="00C353DF"/>
    <w:rsid w:val="00C36350"/>
    <w:rsid w:val="00C36767"/>
    <w:rsid w:val="00C37B9F"/>
    <w:rsid w:val="00C37D64"/>
    <w:rsid w:val="00C41E15"/>
    <w:rsid w:val="00C42159"/>
    <w:rsid w:val="00C4327A"/>
    <w:rsid w:val="00C44B00"/>
    <w:rsid w:val="00C45206"/>
    <w:rsid w:val="00C455B9"/>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BF"/>
    <w:rsid w:val="00C80F87"/>
    <w:rsid w:val="00C81384"/>
    <w:rsid w:val="00C81B3B"/>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29CE"/>
    <w:rsid w:val="00CC3588"/>
    <w:rsid w:val="00CC61BF"/>
    <w:rsid w:val="00CC6FF0"/>
    <w:rsid w:val="00CD1C65"/>
    <w:rsid w:val="00CD205F"/>
    <w:rsid w:val="00CD2BE6"/>
    <w:rsid w:val="00CD326F"/>
    <w:rsid w:val="00CD404B"/>
    <w:rsid w:val="00CD40C5"/>
    <w:rsid w:val="00CD7276"/>
    <w:rsid w:val="00CD7EAE"/>
    <w:rsid w:val="00CE2E79"/>
    <w:rsid w:val="00CE2FD1"/>
    <w:rsid w:val="00CE4D9B"/>
    <w:rsid w:val="00CE5A2E"/>
    <w:rsid w:val="00CF0768"/>
    <w:rsid w:val="00CF2225"/>
    <w:rsid w:val="00CF2C3F"/>
    <w:rsid w:val="00CF5CA5"/>
    <w:rsid w:val="00D02CB9"/>
    <w:rsid w:val="00D03088"/>
    <w:rsid w:val="00D03497"/>
    <w:rsid w:val="00D060BE"/>
    <w:rsid w:val="00D06E61"/>
    <w:rsid w:val="00D07763"/>
    <w:rsid w:val="00D12FCE"/>
    <w:rsid w:val="00D133F0"/>
    <w:rsid w:val="00D1470D"/>
    <w:rsid w:val="00D203E9"/>
    <w:rsid w:val="00D20E23"/>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D04"/>
    <w:rsid w:val="00D45DD2"/>
    <w:rsid w:val="00D45F3D"/>
    <w:rsid w:val="00D4699F"/>
    <w:rsid w:val="00D51750"/>
    <w:rsid w:val="00D5203D"/>
    <w:rsid w:val="00D5299C"/>
    <w:rsid w:val="00D531D2"/>
    <w:rsid w:val="00D53743"/>
    <w:rsid w:val="00D53DE9"/>
    <w:rsid w:val="00D542FB"/>
    <w:rsid w:val="00D57E1C"/>
    <w:rsid w:val="00D6129B"/>
    <w:rsid w:val="00D6215C"/>
    <w:rsid w:val="00D62BA9"/>
    <w:rsid w:val="00D64973"/>
    <w:rsid w:val="00D649EE"/>
    <w:rsid w:val="00D65B99"/>
    <w:rsid w:val="00D71430"/>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4D81"/>
    <w:rsid w:val="00DA5831"/>
    <w:rsid w:val="00DA722B"/>
    <w:rsid w:val="00DB2A3F"/>
    <w:rsid w:val="00DB2D2F"/>
    <w:rsid w:val="00DB3810"/>
    <w:rsid w:val="00DB3C7A"/>
    <w:rsid w:val="00DB3FDC"/>
    <w:rsid w:val="00DB6F17"/>
    <w:rsid w:val="00DB7641"/>
    <w:rsid w:val="00DC0683"/>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68BC"/>
    <w:rsid w:val="00E522BB"/>
    <w:rsid w:val="00E530CD"/>
    <w:rsid w:val="00E53CA5"/>
    <w:rsid w:val="00E53F5B"/>
    <w:rsid w:val="00E5526E"/>
    <w:rsid w:val="00E55958"/>
    <w:rsid w:val="00E56584"/>
    <w:rsid w:val="00E569AC"/>
    <w:rsid w:val="00E56A75"/>
    <w:rsid w:val="00E60A84"/>
    <w:rsid w:val="00E67551"/>
    <w:rsid w:val="00E7165B"/>
    <w:rsid w:val="00E731B1"/>
    <w:rsid w:val="00E735C4"/>
    <w:rsid w:val="00E74C1A"/>
    <w:rsid w:val="00E752E9"/>
    <w:rsid w:val="00E75AF8"/>
    <w:rsid w:val="00E7696A"/>
    <w:rsid w:val="00E812E1"/>
    <w:rsid w:val="00E8192D"/>
    <w:rsid w:val="00E8543B"/>
    <w:rsid w:val="00E8594F"/>
    <w:rsid w:val="00E8602C"/>
    <w:rsid w:val="00E90147"/>
    <w:rsid w:val="00E930C2"/>
    <w:rsid w:val="00E94FAF"/>
    <w:rsid w:val="00E954DD"/>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72F6"/>
    <w:rsid w:val="00F008E8"/>
    <w:rsid w:val="00F015FB"/>
    <w:rsid w:val="00F01DC0"/>
    <w:rsid w:val="00F03FCA"/>
    <w:rsid w:val="00F063F1"/>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277B"/>
    <w:rsid w:val="00F42E84"/>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62F7"/>
    <w:rsid w:val="00F96B1C"/>
    <w:rsid w:val="00F97801"/>
    <w:rsid w:val="00F979B4"/>
    <w:rsid w:val="00FA1A2F"/>
    <w:rsid w:val="00FA1A9A"/>
    <w:rsid w:val="00FA33A6"/>
    <w:rsid w:val="00FA4F32"/>
    <w:rsid w:val="00FA5731"/>
    <w:rsid w:val="00FA7964"/>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03"/>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A8395B8"/>
  <w15:docId w15:val="{4651A97E-61CF-405F-88E4-62F90E2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3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CB5-91E0-46C5-A4C9-05EBF4F2E35D}">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3.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7AB44-9135-4A43-BDB5-AC9A47CC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70</Pages>
  <Words>11239</Words>
  <Characters>67435</Characters>
  <Application>Microsoft Office Word</Application>
  <DocSecurity>0</DocSecurity>
  <Lines>561</Lines>
  <Paragraphs>157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105</cp:revision>
  <cp:lastPrinted>2019-06-17T12:41:00Z</cp:lastPrinted>
  <dcterms:created xsi:type="dcterms:W3CDTF">2019-05-21T05:46:00Z</dcterms:created>
  <dcterms:modified xsi:type="dcterms:W3CDTF">2019-06-17T12:41:00Z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