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12CF" w14:textId="16897756" w:rsidR="00961F4D" w:rsidRPr="008C195F" w:rsidRDefault="00647862" w:rsidP="00961F4D">
      <w:pPr>
        <w:rPr>
          <w:rFonts w:ascii="Calibri" w:hAnsi="Calibri"/>
          <w:b/>
        </w:rPr>
      </w:pPr>
      <w:r w:rsidRPr="008C195F">
        <w:rPr>
          <w:rFonts w:ascii="Calibri" w:hAnsi="Calibri"/>
          <w:b/>
        </w:rPr>
        <w:object w:dxaOrig="9072" w:dyaOrig="3315" w14:anchorId="54E5D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162.75pt" o:ole="">
            <v:imagedata r:id="rId8" o:title=""/>
          </v:shape>
          <o:OLEObject Type="Link" ProgID="Word.Document.8" ShapeID="_x0000_i1029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14:paraId="5282807D" w14:textId="77777777" w:rsidR="00714080" w:rsidRPr="008C195F" w:rsidRDefault="00714080" w:rsidP="00714080">
      <w:pPr>
        <w:rPr>
          <w:rFonts w:ascii="Calibri" w:hAnsi="Calibri"/>
          <w:b/>
        </w:rPr>
      </w:pPr>
    </w:p>
    <w:p w14:paraId="73882DD3" w14:textId="77777777" w:rsidR="00222660" w:rsidRPr="008C195F" w:rsidRDefault="00222660" w:rsidP="00472F75">
      <w:pPr>
        <w:numPr>
          <w:ilvl w:val="1"/>
          <w:numId w:val="9"/>
        </w:numPr>
        <w:rPr>
          <w:rFonts w:ascii="Calibri" w:hAnsi="Calibri"/>
          <w:b/>
        </w:rPr>
      </w:pPr>
      <w:r w:rsidRPr="008C195F">
        <w:rPr>
          <w:rFonts w:ascii="Calibri" w:hAnsi="Calibri"/>
          <w:b/>
        </w:rPr>
        <w:t>BESLUIT</w:t>
      </w:r>
    </w:p>
    <w:p w14:paraId="4A52DF81" w14:textId="77777777" w:rsidR="00222660" w:rsidRPr="008C195F" w:rsidRDefault="00222660" w:rsidP="00222660">
      <w:pPr>
        <w:rPr>
          <w:rFonts w:ascii="Calibri" w:hAnsi="Calibri"/>
          <w:b/>
        </w:rPr>
      </w:pPr>
    </w:p>
    <w:p w14:paraId="68552869" w14:textId="6E480941" w:rsidR="00472F75" w:rsidRPr="008C195F" w:rsidRDefault="00472F75" w:rsidP="005F49A8">
      <w:pPr>
        <w:pStyle w:val="calibri11"/>
        <w:rPr>
          <w:rFonts w:cs="Arial"/>
        </w:rPr>
      </w:pPr>
      <w:r w:rsidRPr="008C195F">
        <w:t xml:space="preserve">Gelet op de aanvraag als bedoeld in artikel </w:t>
      </w:r>
      <w:r w:rsidR="00AE1052">
        <w:t>2</w:t>
      </w:r>
      <w:r w:rsidR="005D60D0">
        <w:t>6</w:t>
      </w:r>
      <w:r w:rsidRPr="008C195F">
        <w:t xml:space="preserve"> van Verordening (EU) 528/2012, d.d. </w:t>
      </w:r>
      <w:r w:rsidRPr="00472036">
        <w:t>12 maart 2019</w:t>
      </w:r>
      <w:r>
        <w:rPr>
          <w:rFonts w:cs="Arial"/>
        </w:rPr>
        <w:t xml:space="preserve"> </w:t>
      </w:r>
      <w:r w:rsidRPr="008C195F">
        <w:t>(</w:t>
      </w:r>
      <w:r>
        <w:t>Vereenvoudigde toelating biocidefamilie</w:t>
      </w:r>
      <w:r w:rsidRPr="008C195F">
        <w:t xml:space="preserve">) van </w:t>
      </w:r>
    </w:p>
    <w:p w14:paraId="559B2CC2" w14:textId="77777777" w:rsidR="00222660" w:rsidRPr="008C195F" w:rsidRDefault="00222660" w:rsidP="00222660">
      <w:pPr>
        <w:rPr>
          <w:rFonts w:ascii="Calibri" w:hAnsi="Calibri"/>
          <w:b/>
        </w:rPr>
      </w:pPr>
    </w:p>
    <w:p w14:paraId="3D10FAF9" w14:textId="77777777" w:rsidR="006E7FA5" w:rsidRPr="00AE1052" w:rsidRDefault="006E7FA5" w:rsidP="00956425">
      <w:pPr>
        <w:pStyle w:val="calibri11"/>
        <w:ind w:firstLine="708"/>
        <w:rPr>
          <w:lang w:val="en-US"/>
        </w:rPr>
      </w:pPr>
      <w:r w:rsidRPr="00AE1052">
        <w:rPr>
          <w:lang w:val="en-US"/>
        </w:rPr>
        <w:t xml:space="preserve">Wiping Systems </w:t>
      </w:r>
      <w:proofErr w:type="spellStart"/>
      <w:r w:rsidRPr="00AE1052">
        <w:rPr>
          <w:lang w:val="en-US"/>
        </w:rPr>
        <w:t>ApS</w:t>
      </w:r>
      <w:proofErr w:type="spellEnd"/>
    </w:p>
    <w:p w14:paraId="4F78FCE5" w14:textId="77777777" w:rsidR="006E7FA5" w:rsidRPr="00AE1052" w:rsidRDefault="006E7FA5" w:rsidP="00956425">
      <w:pPr>
        <w:pStyle w:val="calibri11"/>
        <w:ind w:firstLine="708"/>
        <w:rPr>
          <w:lang w:val="en-US"/>
        </w:rPr>
      </w:pPr>
      <w:proofErr w:type="spellStart"/>
      <w:r w:rsidRPr="00AE1052">
        <w:rPr>
          <w:lang w:val="en-US"/>
        </w:rPr>
        <w:t>Mileparken</w:t>
      </w:r>
      <w:proofErr w:type="spellEnd"/>
      <w:r w:rsidRPr="00AE1052">
        <w:rPr>
          <w:lang w:val="en-US"/>
        </w:rPr>
        <w:t xml:space="preserve"> 10 D </w:t>
      </w:r>
    </w:p>
    <w:p w14:paraId="6F8AC03E" w14:textId="77777777" w:rsidR="006E7FA5" w:rsidRPr="00AE1052" w:rsidRDefault="006E7FA5" w:rsidP="00956425">
      <w:pPr>
        <w:pStyle w:val="calibri11"/>
        <w:ind w:firstLine="708"/>
        <w:rPr>
          <w:lang w:val="en-US"/>
        </w:rPr>
      </w:pPr>
      <w:r w:rsidRPr="00AE1052">
        <w:rPr>
          <w:lang w:val="en-US"/>
        </w:rPr>
        <w:t>DK-2740 SKOVLUNDE</w:t>
      </w:r>
    </w:p>
    <w:p w14:paraId="38FE0FAC" w14:textId="77777777" w:rsidR="006E7FA5" w:rsidRPr="00DC4A10" w:rsidRDefault="006E7FA5" w:rsidP="00956425">
      <w:pPr>
        <w:pStyle w:val="calibri11"/>
        <w:ind w:firstLine="708"/>
      </w:pPr>
      <w:r>
        <w:t>Denmark</w:t>
      </w:r>
    </w:p>
    <w:p w14:paraId="1B107E8B" w14:textId="5CEA5DCB" w:rsidR="00472F75" w:rsidRDefault="00472F75" w:rsidP="00222660">
      <w:pPr>
        <w:rPr>
          <w:rFonts w:ascii="Calibri" w:hAnsi="Calibri"/>
          <w:b/>
        </w:rPr>
      </w:pPr>
    </w:p>
    <w:p w14:paraId="62D3680C" w14:textId="010D1EDF" w:rsidR="00222660" w:rsidRPr="008C195F" w:rsidRDefault="00472F75" w:rsidP="00222660">
      <w:pPr>
        <w:rPr>
          <w:rFonts w:ascii="Calibri" w:hAnsi="Calibri"/>
          <w:b/>
        </w:rPr>
      </w:pPr>
      <w:r w:rsidRPr="008C195F">
        <w:rPr>
          <w:rFonts w:ascii="Calibri" w:hAnsi="Calibri" w:cs="Arial"/>
          <w:spacing w:val="-2"/>
        </w:rPr>
        <w:t xml:space="preserve">tot verkrijging van een toelating als bedoeld in artikel 19 van de Verordening (EU) 528/2012, voor </w:t>
      </w:r>
      <w:r w:rsidR="00AE1052">
        <w:rPr>
          <w:rFonts w:ascii="Calibri" w:hAnsi="Calibri" w:cs="Arial"/>
          <w:spacing w:val="-2"/>
        </w:rPr>
        <w:t xml:space="preserve">de </w:t>
      </w:r>
      <w:r w:rsidRPr="008C195F">
        <w:rPr>
          <w:rFonts w:ascii="Calibri" w:hAnsi="Calibri" w:cs="Arial"/>
          <w:spacing w:val="-2"/>
        </w:rPr>
        <w:t>biocide</w:t>
      </w:r>
      <w:r w:rsidR="00AE1052">
        <w:rPr>
          <w:rFonts w:ascii="Calibri" w:hAnsi="Calibri" w:cs="Arial"/>
          <w:spacing w:val="-2"/>
        </w:rPr>
        <w:t xml:space="preserve"> familie</w:t>
      </w:r>
      <w:r w:rsidRPr="008C195F">
        <w:rPr>
          <w:rFonts w:ascii="Calibri" w:hAnsi="Calibri" w:cs="Arial"/>
          <w:spacing w:val="-2"/>
        </w:rPr>
        <w:t xml:space="preserve"> </w:t>
      </w:r>
    </w:p>
    <w:p w14:paraId="634B6E1F" w14:textId="77777777" w:rsidR="00472F75" w:rsidRPr="008C195F" w:rsidRDefault="00472F75" w:rsidP="00222660">
      <w:pPr>
        <w:rPr>
          <w:rFonts w:ascii="Calibri" w:hAnsi="Calibri"/>
          <w:b/>
        </w:rPr>
      </w:pPr>
    </w:p>
    <w:p w14:paraId="5FCC8C54" w14:textId="66E81DB6" w:rsidR="006E7FA5" w:rsidRPr="00DC4A10" w:rsidRDefault="00AE1052" w:rsidP="004303CA">
      <w:pPr>
        <w:pStyle w:val="calibri11"/>
        <w:ind w:firstLine="2835"/>
        <w:rPr>
          <w:b/>
          <w:bCs/>
        </w:rPr>
      </w:pPr>
      <w:r w:rsidRPr="00AE1052">
        <w:rPr>
          <w:b/>
          <w:bCs/>
        </w:rPr>
        <w:t xml:space="preserve">Universal </w:t>
      </w:r>
      <w:proofErr w:type="spellStart"/>
      <w:r w:rsidRPr="00AE1052">
        <w:rPr>
          <w:b/>
          <w:bCs/>
        </w:rPr>
        <w:t>Disinfection</w:t>
      </w:r>
      <w:proofErr w:type="spellEnd"/>
      <w:r w:rsidRPr="00AE1052">
        <w:rPr>
          <w:b/>
          <w:bCs/>
        </w:rPr>
        <w:t xml:space="preserve"> </w:t>
      </w:r>
      <w:proofErr w:type="spellStart"/>
      <w:r w:rsidRPr="00AE1052">
        <w:rPr>
          <w:b/>
          <w:bCs/>
        </w:rPr>
        <w:t>Fluid</w:t>
      </w:r>
      <w:proofErr w:type="spellEnd"/>
      <w:r w:rsidRPr="00AE1052">
        <w:rPr>
          <w:b/>
          <w:bCs/>
        </w:rPr>
        <w:t xml:space="preserve"> </w:t>
      </w:r>
      <w:proofErr w:type="spellStart"/>
      <w:r w:rsidRPr="00AE1052">
        <w:rPr>
          <w:b/>
          <w:bCs/>
        </w:rPr>
        <w:t>and</w:t>
      </w:r>
      <w:proofErr w:type="spellEnd"/>
      <w:r w:rsidRPr="00AE1052">
        <w:rPr>
          <w:b/>
          <w:bCs/>
        </w:rPr>
        <w:t xml:space="preserve"> </w:t>
      </w:r>
      <w:proofErr w:type="spellStart"/>
      <w:r w:rsidRPr="00AE1052">
        <w:rPr>
          <w:b/>
          <w:bCs/>
        </w:rPr>
        <w:t>Wipes</w:t>
      </w:r>
      <w:proofErr w:type="spellEnd"/>
    </w:p>
    <w:p w14:paraId="45305007" w14:textId="77777777" w:rsidR="00222660" w:rsidRPr="008C195F" w:rsidRDefault="00222660" w:rsidP="00222660">
      <w:pPr>
        <w:rPr>
          <w:rFonts w:ascii="Calibri" w:hAnsi="Calibri"/>
          <w:b/>
        </w:rPr>
      </w:pPr>
    </w:p>
    <w:p w14:paraId="697AEA64" w14:textId="77777777" w:rsidR="00472F75" w:rsidRPr="008C195F" w:rsidRDefault="00472F75" w:rsidP="00222660">
      <w:pPr>
        <w:rPr>
          <w:rFonts w:ascii="Calibri" w:hAnsi="Calibri"/>
          <w:bCs/>
        </w:rPr>
      </w:pPr>
    </w:p>
    <w:p w14:paraId="2D7818C3" w14:textId="055FA0C6" w:rsidR="00AE1052" w:rsidRDefault="00222660" w:rsidP="004303CA">
      <w:pPr>
        <w:pStyle w:val="calibri11"/>
      </w:pPr>
      <w:r w:rsidRPr="008C195F">
        <w:t>op basis van de werkzame stof</w:t>
      </w:r>
      <w:r w:rsidR="00AE1052">
        <w:t xml:space="preserve">fen: </w:t>
      </w:r>
      <w:r w:rsidR="00AE1052">
        <w:tab/>
      </w:r>
      <w:r w:rsidR="00AE1052" w:rsidRPr="00AE1052">
        <w:t>(+)-Wijnsteenzuur</w:t>
      </w:r>
      <w:r w:rsidR="00AE1052">
        <w:br/>
      </w:r>
      <w:r w:rsidR="00AE1052" w:rsidRPr="00AE1052">
        <w:t xml:space="preserve"> </w:t>
      </w:r>
      <w:r w:rsidR="00AE1052">
        <w:tab/>
      </w:r>
      <w:r w:rsidR="00AE1052">
        <w:tab/>
      </w:r>
      <w:r w:rsidR="00AE1052">
        <w:tab/>
      </w:r>
      <w:r w:rsidR="00AE1052">
        <w:tab/>
      </w:r>
      <w:r w:rsidR="00AE1052">
        <w:tab/>
      </w:r>
      <w:r w:rsidR="00AE1052" w:rsidRPr="00AE1052">
        <w:t>Melkzuu</w:t>
      </w:r>
      <w:r w:rsidR="00AE1052">
        <w:t>r</w:t>
      </w:r>
      <w:r w:rsidR="00AE1052" w:rsidRPr="00AE1052">
        <w:t xml:space="preserve"> </w:t>
      </w:r>
    </w:p>
    <w:p w14:paraId="7B805981" w14:textId="5FCDC39D" w:rsidR="00AE1052" w:rsidRDefault="00AE1052" w:rsidP="00AE1052">
      <w:pPr>
        <w:pStyle w:val="calibri11"/>
        <w:ind w:left="2832" w:firstLine="708"/>
      </w:pPr>
      <w:r w:rsidRPr="00AE1052">
        <w:t>Lavendelolie</w:t>
      </w:r>
    </w:p>
    <w:p w14:paraId="2B7EF3F8" w14:textId="735ABFE3" w:rsidR="00222660" w:rsidRPr="008C195F" w:rsidRDefault="00AE1052" w:rsidP="00AE1052">
      <w:pPr>
        <w:pStyle w:val="calibri11"/>
        <w:ind w:left="3540"/>
      </w:pPr>
      <w:r w:rsidRPr="00AE1052">
        <w:t>Pepermuntolie</w:t>
      </w:r>
    </w:p>
    <w:p w14:paraId="40622B50" w14:textId="77777777" w:rsidR="00222660" w:rsidRPr="008C195F" w:rsidRDefault="00222660" w:rsidP="00222660">
      <w:pPr>
        <w:rPr>
          <w:rFonts w:ascii="Calibri" w:hAnsi="Calibri"/>
          <w:b/>
        </w:rPr>
      </w:pPr>
    </w:p>
    <w:p w14:paraId="11247B13" w14:textId="77777777" w:rsidR="00472F75" w:rsidRPr="008C195F" w:rsidRDefault="00472F75" w:rsidP="00222660">
      <w:pPr>
        <w:rPr>
          <w:rFonts w:ascii="Calibri" w:hAnsi="Calibri"/>
          <w:b/>
        </w:rPr>
      </w:pPr>
    </w:p>
    <w:p w14:paraId="3F9247AB" w14:textId="77777777" w:rsidR="00222660" w:rsidRPr="008C195F" w:rsidRDefault="00BF2211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  <w:b/>
        </w:rPr>
        <w:t xml:space="preserve">BESLUIT </w:t>
      </w:r>
      <w:r w:rsidR="00472F75" w:rsidRPr="008C195F">
        <w:rPr>
          <w:rFonts w:ascii="Calibri" w:hAnsi="Calibri" w:cs="Arial"/>
          <w:b/>
        </w:rPr>
        <w:t xml:space="preserve">HET COLLEGE </w:t>
      </w:r>
      <w:r w:rsidR="00472F75" w:rsidRPr="008C195F">
        <w:rPr>
          <w:rFonts w:ascii="Calibri" w:hAnsi="Calibri" w:cs="Arial"/>
        </w:rPr>
        <w:t>als volgt:</w:t>
      </w:r>
    </w:p>
    <w:p w14:paraId="69D434B3" w14:textId="77777777" w:rsidR="00222660" w:rsidRPr="008C195F" w:rsidRDefault="00222660" w:rsidP="00222660">
      <w:pPr>
        <w:rPr>
          <w:rFonts w:ascii="Calibri" w:hAnsi="Calibri"/>
          <w:b/>
        </w:rPr>
      </w:pPr>
    </w:p>
    <w:p w14:paraId="0CF69F1B" w14:textId="77777777" w:rsidR="00472F75" w:rsidRPr="008C195F" w:rsidRDefault="00472F75" w:rsidP="00472F7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Toepassingen</w:t>
      </w:r>
    </w:p>
    <w:p w14:paraId="6C428DBF" w14:textId="09F5D53B" w:rsidR="006E7FA5" w:rsidRPr="006E7FA5" w:rsidRDefault="00F82146" w:rsidP="004303CA">
      <w:pPr>
        <w:pStyle w:val="calibri11"/>
      </w:pPr>
      <w:r w:rsidRPr="00DC4A10">
        <w:t xml:space="preserve">De </w:t>
      </w:r>
      <w:r>
        <w:t xml:space="preserve">producten van de </w:t>
      </w:r>
      <w:r w:rsidRPr="00DC4A10">
        <w:t xml:space="preserve">biocidefamilie </w:t>
      </w:r>
      <w:r w:rsidR="00E85114" w:rsidRPr="00E85114">
        <w:t xml:space="preserve">Universal </w:t>
      </w:r>
      <w:proofErr w:type="spellStart"/>
      <w:r w:rsidR="00E85114" w:rsidRPr="00E85114">
        <w:t>Disinfection</w:t>
      </w:r>
      <w:proofErr w:type="spellEnd"/>
      <w:r w:rsidR="00E85114" w:rsidRPr="00E85114">
        <w:t xml:space="preserve"> </w:t>
      </w:r>
      <w:proofErr w:type="spellStart"/>
      <w:r w:rsidR="00E85114" w:rsidRPr="00E85114">
        <w:t>Fluid</w:t>
      </w:r>
      <w:proofErr w:type="spellEnd"/>
      <w:r w:rsidR="00E85114" w:rsidRPr="00E85114">
        <w:t xml:space="preserve"> </w:t>
      </w:r>
      <w:proofErr w:type="spellStart"/>
      <w:r w:rsidR="00E85114" w:rsidRPr="00E85114">
        <w:t>and</w:t>
      </w:r>
      <w:proofErr w:type="spellEnd"/>
      <w:r w:rsidR="00E85114" w:rsidRPr="00E85114">
        <w:t xml:space="preserve"> </w:t>
      </w:r>
      <w:proofErr w:type="spellStart"/>
      <w:r w:rsidR="00E85114" w:rsidRPr="00E85114">
        <w:t>Wipes</w:t>
      </w:r>
      <w:proofErr w:type="spellEnd"/>
      <w:r w:rsidR="00E85114">
        <w:t xml:space="preserve"> </w:t>
      </w:r>
      <w:r>
        <w:t xml:space="preserve">worden toegelaten als desinfecteermiddelen onder nummer </w:t>
      </w:r>
      <w:r w:rsidR="008D2D81" w:rsidRPr="008D2D81">
        <w:t>EU-0020556-0000</w:t>
      </w:r>
      <w:r w:rsidR="006E7FA5">
        <w:t xml:space="preserve"> voor de in bijlage I onder genoemde toepassingen. De biocidefamilie omvat de volgende middelen en bijbehorende toelatingsnummers:</w:t>
      </w:r>
    </w:p>
    <w:p w14:paraId="5044C867" w14:textId="77777777" w:rsidR="006E7FA5" w:rsidRPr="006E7FA5" w:rsidRDefault="006E7FA5" w:rsidP="006E7FA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9C90689" w14:textId="284F0DD3" w:rsidR="006E7FA5" w:rsidRPr="006E7FA5" w:rsidRDefault="006E7FA5" w:rsidP="00264752">
      <w:pPr>
        <w:tabs>
          <w:tab w:val="left" w:pos="3870"/>
          <w:tab w:val="left" w:pos="4005"/>
          <w:tab w:val="left" w:pos="5387"/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E7FA5">
        <w:rPr>
          <w:rFonts w:ascii="Calibri" w:hAnsi="Calibri"/>
        </w:rPr>
        <w:t>Handelsnaam</w:t>
      </w:r>
      <w:r w:rsidR="00264752">
        <w:rPr>
          <w:rFonts w:ascii="Calibri" w:hAnsi="Calibri"/>
        </w:rPr>
        <w:tab/>
      </w:r>
      <w:r w:rsidR="006C7314">
        <w:rPr>
          <w:rFonts w:ascii="Calibri" w:hAnsi="Calibri"/>
        </w:rPr>
        <w:tab/>
      </w:r>
      <w:r w:rsidR="006C7314">
        <w:rPr>
          <w:rFonts w:ascii="Calibri" w:hAnsi="Calibri"/>
        </w:rPr>
        <w:tab/>
      </w:r>
      <w:r w:rsidR="00264752">
        <w:rPr>
          <w:rFonts w:ascii="Calibri" w:hAnsi="Calibri"/>
        </w:rPr>
        <w:t>Meta SPC</w:t>
      </w:r>
      <w:r w:rsidR="00264752">
        <w:rPr>
          <w:rFonts w:ascii="Calibri" w:hAnsi="Calibri"/>
        </w:rPr>
        <w:tab/>
      </w:r>
      <w:r w:rsidR="006C7314">
        <w:rPr>
          <w:rFonts w:ascii="Calibri" w:hAnsi="Calibri"/>
        </w:rPr>
        <w:tab/>
      </w:r>
      <w:r w:rsidR="006C7314">
        <w:rPr>
          <w:rFonts w:ascii="Calibri" w:hAnsi="Calibri"/>
        </w:rPr>
        <w:tab/>
      </w:r>
      <w:r w:rsidR="00DD678B">
        <w:rPr>
          <w:rFonts w:ascii="Calibri" w:hAnsi="Calibri"/>
        </w:rPr>
        <w:t>PT</w:t>
      </w:r>
      <w:r w:rsidRPr="006E7FA5">
        <w:rPr>
          <w:rFonts w:ascii="Calibri" w:hAnsi="Calibri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68"/>
        <w:gridCol w:w="1701"/>
      </w:tblGrid>
      <w:tr w:rsidR="003B1C79" w:rsidRPr="00F95221" w14:paraId="76249EF1" w14:textId="77777777" w:rsidTr="006C7314">
        <w:trPr>
          <w:trHeight w:val="593"/>
        </w:trPr>
        <w:tc>
          <w:tcPr>
            <w:tcW w:w="5240" w:type="dxa"/>
            <w:shd w:val="clear" w:color="auto" w:fill="auto"/>
          </w:tcPr>
          <w:p w14:paraId="75C42B2B" w14:textId="65709C29" w:rsidR="003B1C79" w:rsidRPr="008759BD" w:rsidRDefault="003B1C79" w:rsidP="00E75050">
            <w:pPr>
              <w:tabs>
                <w:tab w:val="left" w:pos="4962"/>
                <w:tab w:val="left" w:pos="6096"/>
              </w:tabs>
              <w:spacing w:before="120" w:after="120"/>
              <w:rPr>
                <w:rFonts w:ascii="Calibri" w:hAnsi="Calibri"/>
                <w:highlight w:val="yellow"/>
                <w:lang w:val="en-US"/>
              </w:rPr>
            </w:pPr>
            <w:proofErr w:type="spellStart"/>
            <w:r w:rsidRPr="00DD678B">
              <w:rPr>
                <w:rFonts w:ascii="Calibri" w:hAnsi="Calibri" w:cs="LiberationSans"/>
                <w:lang w:val="en-US"/>
              </w:rPr>
              <w:t>UniBlue</w:t>
            </w:r>
            <w:proofErr w:type="spellEnd"/>
            <w:r w:rsidRPr="00DD678B">
              <w:rPr>
                <w:rFonts w:ascii="Calibri" w:hAnsi="Calibri" w:cs="LiberationSans"/>
                <w:lang w:val="en-US"/>
              </w:rPr>
              <w:t xml:space="preserve"> Universal Disinfection Fluid</w:t>
            </w:r>
          </w:p>
        </w:tc>
        <w:tc>
          <w:tcPr>
            <w:tcW w:w="2268" w:type="dxa"/>
          </w:tcPr>
          <w:p w14:paraId="62E66373" w14:textId="507E8BB8" w:rsidR="003B1C79" w:rsidRPr="00264752" w:rsidRDefault="003B1C79" w:rsidP="00E75050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LiberationSans"/>
                <w:lang w:val="en-US"/>
              </w:rPr>
              <w:t xml:space="preserve">1 </w:t>
            </w:r>
            <w:r w:rsidRPr="00DD678B">
              <w:rPr>
                <w:rFonts w:ascii="Calibri" w:hAnsi="Calibri" w:cs="LiberationSans"/>
                <w:lang w:val="en-US"/>
              </w:rPr>
              <w:t>(UDF2)</w:t>
            </w:r>
          </w:p>
        </w:tc>
        <w:tc>
          <w:tcPr>
            <w:tcW w:w="1701" w:type="dxa"/>
            <w:shd w:val="clear" w:color="auto" w:fill="auto"/>
          </w:tcPr>
          <w:p w14:paraId="01B90FC7" w14:textId="63A598DE" w:rsidR="003B1C79" w:rsidRPr="00783C76" w:rsidRDefault="003B1C79" w:rsidP="00E75050">
            <w:pPr>
              <w:spacing w:before="120" w:after="120"/>
              <w:rPr>
                <w:rFonts w:ascii="Calibri" w:hAnsi="Calibri"/>
                <w:highlight w:val="yellow"/>
              </w:rPr>
            </w:pPr>
            <w:r w:rsidRPr="00264752">
              <w:rPr>
                <w:rFonts w:ascii="Calibri" w:hAnsi="Calibri"/>
              </w:rPr>
              <w:t>2, 3 &amp; 4</w:t>
            </w:r>
          </w:p>
        </w:tc>
      </w:tr>
      <w:tr w:rsidR="003B1C79" w:rsidRPr="00DD678B" w14:paraId="60DA8D1A" w14:textId="77777777" w:rsidTr="006C7314">
        <w:trPr>
          <w:trHeight w:val="559"/>
        </w:trPr>
        <w:tc>
          <w:tcPr>
            <w:tcW w:w="5240" w:type="dxa"/>
            <w:shd w:val="clear" w:color="auto" w:fill="auto"/>
          </w:tcPr>
          <w:p w14:paraId="33C789BF" w14:textId="7CA61EFA" w:rsidR="003B1C79" w:rsidRPr="00DD678B" w:rsidRDefault="003B1C79" w:rsidP="00E75050">
            <w:pPr>
              <w:tabs>
                <w:tab w:val="left" w:pos="4962"/>
                <w:tab w:val="left" w:pos="6096"/>
              </w:tabs>
              <w:spacing w:before="120" w:after="120"/>
              <w:rPr>
                <w:rFonts w:ascii="Calibri" w:hAnsi="Calibri" w:cs="LiberationSans"/>
                <w:lang w:val="en-US"/>
              </w:rPr>
            </w:pPr>
            <w:proofErr w:type="spellStart"/>
            <w:r w:rsidRPr="00DD678B">
              <w:rPr>
                <w:rFonts w:ascii="Calibri" w:hAnsi="Calibri" w:cs="LiberationSans"/>
                <w:lang w:val="en-US"/>
              </w:rPr>
              <w:t>UniBlue</w:t>
            </w:r>
            <w:proofErr w:type="spellEnd"/>
            <w:r w:rsidRPr="00DD678B">
              <w:rPr>
                <w:rFonts w:ascii="Calibri" w:hAnsi="Calibri" w:cs="LiberationSans"/>
                <w:lang w:val="en-US"/>
              </w:rPr>
              <w:t xml:space="preserve"> Universal Disinfection Wipes </w:t>
            </w:r>
          </w:p>
        </w:tc>
        <w:tc>
          <w:tcPr>
            <w:tcW w:w="2268" w:type="dxa"/>
          </w:tcPr>
          <w:p w14:paraId="08614D1B" w14:textId="0BFF6A70" w:rsidR="003B1C79" w:rsidRDefault="003B1C79" w:rsidP="00E75050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2 </w:t>
            </w:r>
            <w:r w:rsidRPr="00DD678B">
              <w:rPr>
                <w:rFonts w:ascii="Calibri" w:hAnsi="Calibri" w:cs="LiberationSans"/>
                <w:lang w:val="en-US"/>
              </w:rPr>
              <w:t>(UDW2)</w:t>
            </w:r>
          </w:p>
        </w:tc>
        <w:tc>
          <w:tcPr>
            <w:tcW w:w="1701" w:type="dxa"/>
            <w:shd w:val="clear" w:color="auto" w:fill="auto"/>
          </w:tcPr>
          <w:p w14:paraId="08FC27D3" w14:textId="3B8214B6" w:rsidR="003B1C79" w:rsidRPr="00DD678B" w:rsidRDefault="003B1C79" w:rsidP="00E75050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>
              <w:rPr>
                <w:lang w:val="en-US"/>
              </w:rPr>
              <w:t xml:space="preserve"> &amp; 4</w:t>
            </w:r>
          </w:p>
        </w:tc>
      </w:tr>
    </w:tbl>
    <w:p w14:paraId="4DAA3B37" w14:textId="77777777" w:rsidR="006E7FA5" w:rsidRPr="008759BD" w:rsidRDefault="006E7FA5" w:rsidP="00472F7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lang w:val="en-US"/>
        </w:rPr>
      </w:pPr>
    </w:p>
    <w:p w14:paraId="16AE944F" w14:textId="77777777" w:rsidR="00472F75" w:rsidRPr="008C195F" w:rsidRDefault="00472F7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Expiratiedatum</w:t>
      </w:r>
    </w:p>
    <w:p w14:paraId="427C60AF" w14:textId="66BCE4BD" w:rsidR="006E7FA5" w:rsidRPr="003B16D5" w:rsidRDefault="00EB466E" w:rsidP="006E7FA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</w:t>
      </w:r>
      <w:r w:rsidR="00E85114">
        <w:rPr>
          <w:rFonts w:asciiTheme="minorHAnsi" w:hAnsiTheme="minorHAnsi" w:cstheme="minorHAnsi"/>
        </w:rPr>
        <w:t xml:space="preserve">biocidefamilie </w:t>
      </w:r>
      <w:r w:rsidR="00E85114" w:rsidRPr="00E85114">
        <w:rPr>
          <w:rFonts w:asciiTheme="minorHAnsi" w:hAnsiTheme="minorHAnsi" w:cstheme="minorHAnsi"/>
        </w:rPr>
        <w:t xml:space="preserve">Universal </w:t>
      </w:r>
      <w:proofErr w:type="spellStart"/>
      <w:r w:rsidR="00E85114" w:rsidRPr="00E85114">
        <w:rPr>
          <w:rFonts w:asciiTheme="minorHAnsi" w:hAnsiTheme="minorHAnsi" w:cstheme="minorHAnsi"/>
        </w:rPr>
        <w:t>Disinfection</w:t>
      </w:r>
      <w:proofErr w:type="spellEnd"/>
      <w:r w:rsidR="00E85114" w:rsidRPr="00E85114">
        <w:rPr>
          <w:rFonts w:asciiTheme="minorHAnsi" w:hAnsiTheme="minorHAnsi" w:cstheme="minorHAnsi"/>
        </w:rPr>
        <w:t xml:space="preserve"> </w:t>
      </w:r>
      <w:proofErr w:type="spellStart"/>
      <w:r w:rsidR="00E85114" w:rsidRPr="00E85114">
        <w:rPr>
          <w:rFonts w:asciiTheme="minorHAnsi" w:hAnsiTheme="minorHAnsi" w:cstheme="minorHAnsi"/>
        </w:rPr>
        <w:t>Fluid</w:t>
      </w:r>
      <w:proofErr w:type="spellEnd"/>
      <w:r w:rsidR="00E85114" w:rsidRPr="00E85114">
        <w:rPr>
          <w:rFonts w:asciiTheme="minorHAnsi" w:hAnsiTheme="minorHAnsi" w:cstheme="minorHAnsi"/>
        </w:rPr>
        <w:t xml:space="preserve"> </w:t>
      </w:r>
      <w:proofErr w:type="spellStart"/>
      <w:r w:rsidR="00E85114" w:rsidRPr="00E85114">
        <w:rPr>
          <w:rFonts w:asciiTheme="minorHAnsi" w:hAnsiTheme="minorHAnsi" w:cstheme="minorHAnsi"/>
        </w:rPr>
        <w:t>and</w:t>
      </w:r>
      <w:proofErr w:type="spellEnd"/>
      <w:r w:rsidR="00E85114" w:rsidRPr="00E85114">
        <w:rPr>
          <w:rFonts w:asciiTheme="minorHAnsi" w:hAnsiTheme="minorHAnsi" w:cstheme="minorHAnsi"/>
        </w:rPr>
        <w:t xml:space="preserve"> </w:t>
      </w:r>
      <w:proofErr w:type="spellStart"/>
      <w:r w:rsidR="00E85114" w:rsidRPr="00E85114">
        <w:rPr>
          <w:rFonts w:asciiTheme="minorHAnsi" w:hAnsiTheme="minorHAnsi" w:cstheme="minorHAnsi"/>
        </w:rPr>
        <w:t>Wipes</w:t>
      </w:r>
      <w:proofErr w:type="spellEnd"/>
      <w:r w:rsidR="00E85114" w:rsidRPr="00E85114">
        <w:rPr>
          <w:rFonts w:asciiTheme="minorHAnsi" w:hAnsiTheme="minorHAnsi" w:cstheme="minorHAnsi"/>
        </w:rPr>
        <w:t xml:space="preserve"> </w:t>
      </w:r>
      <w:r w:rsidR="008A011F">
        <w:rPr>
          <w:rFonts w:asciiTheme="minorHAnsi" w:hAnsiTheme="minorHAnsi" w:cstheme="minorHAnsi"/>
        </w:rPr>
        <w:t xml:space="preserve">is </w:t>
      </w:r>
      <w:r w:rsidR="00E85114">
        <w:rPr>
          <w:rFonts w:asciiTheme="minorHAnsi" w:hAnsiTheme="minorHAnsi" w:cstheme="minorHAnsi"/>
        </w:rPr>
        <w:t xml:space="preserve">reeds </w:t>
      </w:r>
      <w:r w:rsidR="008A011F">
        <w:rPr>
          <w:rFonts w:asciiTheme="minorHAnsi" w:hAnsiTheme="minorHAnsi" w:cstheme="minorHAnsi"/>
        </w:rPr>
        <w:t xml:space="preserve">toegelaten </w:t>
      </w:r>
      <w:r>
        <w:rPr>
          <w:rFonts w:asciiTheme="minorHAnsi" w:hAnsiTheme="minorHAnsi" w:cstheme="minorHAnsi"/>
        </w:rPr>
        <w:t xml:space="preserve">vanaf 31 december 2018 onder nummer EU-0017120-0000, met expiratiedatum 31 december 2028. </w:t>
      </w:r>
      <w:r w:rsidR="008A011F">
        <w:rPr>
          <w:rFonts w:asciiTheme="minorHAnsi" w:hAnsiTheme="minorHAnsi" w:cstheme="minorHAnsi"/>
        </w:rPr>
        <w:t>A</w:t>
      </w:r>
      <w:r w:rsidR="00472036">
        <w:rPr>
          <w:rFonts w:asciiTheme="minorHAnsi" w:hAnsiTheme="minorHAnsi" w:cstheme="minorHAnsi"/>
        </w:rPr>
        <w:t>l</w:t>
      </w:r>
      <w:r w:rsidR="008A011F">
        <w:rPr>
          <w:rFonts w:asciiTheme="minorHAnsi" w:hAnsiTheme="minorHAnsi" w:cstheme="minorHAnsi"/>
        </w:rPr>
        <w:t xml:space="preserve">le toelatingen op naam van het Verenigd Koninkrijk komen te vervallen na de </w:t>
      </w:r>
      <w:proofErr w:type="spellStart"/>
      <w:r>
        <w:rPr>
          <w:rFonts w:asciiTheme="minorHAnsi" w:hAnsiTheme="minorHAnsi" w:cstheme="minorHAnsi"/>
        </w:rPr>
        <w:t>Brexit</w:t>
      </w:r>
      <w:proofErr w:type="spellEnd"/>
      <w:r>
        <w:rPr>
          <w:rFonts w:asciiTheme="minorHAnsi" w:hAnsiTheme="minorHAnsi" w:cstheme="minorHAnsi"/>
        </w:rPr>
        <w:t xml:space="preserve"> transitieperiode </w:t>
      </w:r>
      <w:r w:rsidR="008A011F">
        <w:rPr>
          <w:rFonts w:asciiTheme="minorHAnsi" w:hAnsiTheme="minorHAnsi" w:cstheme="minorHAnsi"/>
        </w:rPr>
        <w:t>(31 december 2020)</w:t>
      </w:r>
      <w:r w:rsidR="00472036">
        <w:rPr>
          <w:rFonts w:asciiTheme="minorHAnsi" w:hAnsiTheme="minorHAnsi" w:cstheme="minorHAnsi"/>
        </w:rPr>
        <w:t xml:space="preserve">. Hierdoor heeft </w:t>
      </w:r>
      <w:r>
        <w:rPr>
          <w:rFonts w:asciiTheme="minorHAnsi" w:hAnsiTheme="minorHAnsi" w:cstheme="minorHAnsi"/>
        </w:rPr>
        <w:t xml:space="preserve">de </w:t>
      </w:r>
      <w:r w:rsidR="00472036" w:rsidRPr="00472036">
        <w:rPr>
          <w:rFonts w:asciiTheme="minorHAnsi" w:hAnsiTheme="minorHAnsi" w:cstheme="minorHAnsi"/>
        </w:rPr>
        <w:t>toelating houder</w:t>
      </w:r>
      <w:r w:rsidR="008A011F" w:rsidRPr="00472036">
        <w:rPr>
          <w:rFonts w:asciiTheme="minorHAnsi" w:hAnsiTheme="minorHAnsi" w:cstheme="minorHAnsi"/>
        </w:rPr>
        <w:t xml:space="preserve"> een verzoek ingediend bij evaluerende lidstaat Nederland tot overname van </w:t>
      </w:r>
      <w:r w:rsidR="008A011F" w:rsidRPr="00472036">
        <w:rPr>
          <w:rFonts w:asciiTheme="minorHAnsi" w:hAnsiTheme="minorHAnsi" w:cstheme="minorHAnsi"/>
        </w:rPr>
        <w:lastRenderedPageBreak/>
        <w:t xml:space="preserve">dit dossier. </w:t>
      </w:r>
      <w:r w:rsidR="00C0433B" w:rsidRPr="00472036">
        <w:rPr>
          <w:rFonts w:asciiTheme="minorHAnsi" w:hAnsiTheme="minorHAnsi" w:cstheme="minorHAnsi"/>
        </w:rPr>
        <w:t xml:space="preserve">De expiratiedatum van de reeds bestaande autorisatie in </w:t>
      </w:r>
      <w:r w:rsidR="00022A58" w:rsidRPr="00472036">
        <w:rPr>
          <w:rFonts w:asciiTheme="minorHAnsi" w:hAnsiTheme="minorHAnsi" w:cstheme="minorHAnsi"/>
        </w:rPr>
        <w:t xml:space="preserve">het Verenigd Koninkrijk </w:t>
      </w:r>
      <w:r w:rsidR="00C0433B" w:rsidRPr="00472036">
        <w:rPr>
          <w:rFonts w:asciiTheme="minorHAnsi" w:hAnsiTheme="minorHAnsi" w:cstheme="minorHAnsi"/>
        </w:rPr>
        <w:t xml:space="preserve">wordt overgenomen. </w:t>
      </w:r>
      <w:r w:rsidR="006E7FA5" w:rsidRPr="00472036">
        <w:rPr>
          <w:rFonts w:asciiTheme="minorHAnsi" w:hAnsiTheme="minorHAnsi" w:cstheme="minorHAnsi"/>
        </w:rPr>
        <w:t>De</w:t>
      </w:r>
      <w:r w:rsidR="00AA6DDA" w:rsidRPr="00472036">
        <w:rPr>
          <w:rFonts w:asciiTheme="minorHAnsi" w:hAnsiTheme="minorHAnsi" w:cstheme="minorHAnsi"/>
        </w:rPr>
        <w:t>ze</w:t>
      </w:r>
      <w:r w:rsidR="006E7FA5" w:rsidRPr="00472036">
        <w:rPr>
          <w:rFonts w:asciiTheme="minorHAnsi" w:hAnsiTheme="minorHAnsi" w:cstheme="minorHAnsi"/>
        </w:rPr>
        <w:t xml:space="preserve"> toelating eindigt op </w:t>
      </w:r>
      <w:r w:rsidR="008F0C34" w:rsidRPr="00472036">
        <w:rPr>
          <w:rFonts w:asciiTheme="minorHAnsi" w:hAnsiTheme="minorHAnsi" w:cstheme="minorHAnsi"/>
        </w:rPr>
        <w:t>31</w:t>
      </w:r>
      <w:r w:rsidR="000D741E" w:rsidRPr="00472036">
        <w:rPr>
          <w:rFonts w:asciiTheme="minorHAnsi" w:hAnsiTheme="minorHAnsi" w:cstheme="minorHAnsi"/>
        </w:rPr>
        <w:t xml:space="preserve"> </w:t>
      </w:r>
      <w:r w:rsidR="008F0C34" w:rsidRPr="00472036">
        <w:rPr>
          <w:rFonts w:asciiTheme="minorHAnsi" w:hAnsiTheme="minorHAnsi" w:cstheme="minorHAnsi"/>
        </w:rPr>
        <w:t>december 2028</w:t>
      </w:r>
      <w:r w:rsidR="00A25A7D" w:rsidRPr="00472036">
        <w:rPr>
          <w:rFonts w:asciiTheme="minorHAnsi" w:hAnsiTheme="minorHAnsi" w:cstheme="minorHAnsi"/>
        </w:rPr>
        <w:t>.</w:t>
      </w:r>
    </w:p>
    <w:p w14:paraId="0547E90F" w14:textId="77777777" w:rsidR="000D741E" w:rsidRPr="008C195F" w:rsidRDefault="000D741E" w:rsidP="00472F75">
      <w:pPr>
        <w:rPr>
          <w:rFonts w:ascii="Calibri" w:hAnsi="Calibri"/>
          <w:b/>
        </w:rPr>
      </w:pPr>
    </w:p>
    <w:p w14:paraId="69A85233" w14:textId="77777777" w:rsidR="006E7FA5" w:rsidRPr="006E7FA5" w:rsidRDefault="006E7FA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Samenvatting van Productkenmerken (SPC)</w:t>
      </w:r>
    </w:p>
    <w:p w14:paraId="79664C8F" w14:textId="77777777" w:rsidR="006E7FA5" w:rsidRPr="008C195F" w:rsidRDefault="006E7FA5" w:rsidP="006E7FA5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De productkenmerken worden vastgesteld als voorzien in bijlage I bij dit besluit.</w:t>
      </w:r>
    </w:p>
    <w:p w14:paraId="64940893" w14:textId="0C2E95EC" w:rsidR="006E7FA5" w:rsidRPr="008C195F" w:rsidRDefault="006E7FA5" w:rsidP="006E7FA5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 xml:space="preserve">Bijlage I omvat een Summary of Product Characteristics (SPC) voor </w:t>
      </w:r>
      <w:r w:rsidR="003E421A">
        <w:rPr>
          <w:rStyle w:val="Opmaakprofiel10ptVet"/>
          <w:rFonts w:ascii="Calibri" w:hAnsi="Calibri"/>
          <w:b w:val="0"/>
          <w:spacing w:val="-2"/>
        </w:rPr>
        <w:t>professioneel en niet-professioneel</w:t>
      </w:r>
      <w:r w:rsidRPr="008C195F">
        <w:rPr>
          <w:rStyle w:val="Opmaakprofiel10ptVet"/>
          <w:rFonts w:ascii="Calibri" w:hAnsi="Calibri"/>
          <w:b w:val="0"/>
          <w:spacing w:val="-2"/>
        </w:rPr>
        <w:t xml:space="preserve"> gebruik.</w:t>
      </w:r>
    </w:p>
    <w:p w14:paraId="1E19EEB5" w14:textId="77777777" w:rsidR="006E7FA5" w:rsidRPr="00472036" w:rsidRDefault="006E7FA5" w:rsidP="006E7FA5">
      <w:pPr>
        <w:rPr>
          <w:rFonts w:ascii="Calibri" w:hAnsi="Calibri"/>
          <w:b/>
          <w:lang w:val="en-US"/>
        </w:rPr>
      </w:pPr>
    </w:p>
    <w:p w14:paraId="63E76088" w14:textId="77777777" w:rsidR="006E7FA5" w:rsidRPr="006E7FA5" w:rsidRDefault="006E7FA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Samenstelling, vorm en verpakking</w:t>
      </w:r>
    </w:p>
    <w:p w14:paraId="3E6F25E3" w14:textId="77777777" w:rsidR="006E7FA5" w:rsidRPr="008C195F" w:rsidRDefault="006E7FA5" w:rsidP="006E7FA5">
      <w:pPr>
        <w:rPr>
          <w:rFonts w:ascii="Calibri" w:hAnsi="Calibri"/>
        </w:rPr>
      </w:pPr>
      <w:r w:rsidRPr="008C195F">
        <w:rPr>
          <w:rFonts w:ascii="Calibri" w:hAnsi="Calibri"/>
          <w:spacing w:val="-2"/>
        </w:rPr>
        <w:t>De toelating geldt uitsluitend voor het middel in de samenstelling, vorm en de verpakking als waarvoor de toelating is verleend.</w:t>
      </w:r>
    </w:p>
    <w:p w14:paraId="490D3F32" w14:textId="77777777" w:rsidR="006E7FA5" w:rsidRPr="008C195F" w:rsidRDefault="006E7FA5" w:rsidP="006E7FA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1C3E30D1" w14:textId="77777777" w:rsidR="006E7FA5" w:rsidRPr="008C195F" w:rsidRDefault="006E7FA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Gebruik</w:t>
      </w:r>
    </w:p>
    <w:p w14:paraId="69975C87" w14:textId="4786840C" w:rsidR="006E7FA5" w:rsidRDefault="003B16D5" w:rsidP="006E7FA5">
      <w:pPr>
        <w:rPr>
          <w:rFonts w:ascii="Calibri" w:hAnsi="Calibri"/>
        </w:rPr>
      </w:pPr>
      <w:r w:rsidRPr="003B16D5">
        <w:rPr>
          <w:rFonts w:ascii="Calibri" w:hAnsi="Calibri"/>
        </w:rPr>
        <w:t>De middelen mogen slechts worden gebruikt met inachtneming van de in bijlage I weergegeven toepassingen en gebruiksvoorschriften.</w:t>
      </w:r>
    </w:p>
    <w:p w14:paraId="623AE4D4" w14:textId="77777777" w:rsidR="003B16D5" w:rsidRPr="008C195F" w:rsidRDefault="003B16D5" w:rsidP="006E7FA5">
      <w:pPr>
        <w:rPr>
          <w:rFonts w:ascii="Calibri" w:hAnsi="Calibri"/>
        </w:rPr>
      </w:pPr>
    </w:p>
    <w:p w14:paraId="6EC58F0A" w14:textId="77777777" w:rsidR="006E7FA5" w:rsidRPr="006E7FA5" w:rsidRDefault="006E7FA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Classificatie, verpakking en etikettering</w:t>
      </w:r>
    </w:p>
    <w:p w14:paraId="2C0D7755" w14:textId="7537901A" w:rsidR="006E7FA5" w:rsidRPr="008C195F" w:rsidRDefault="006E7FA5" w:rsidP="006E7FA5">
      <w:pPr>
        <w:rPr>
          <w:rFonts w:ascii="Calibri" w:hAnsi="Calibri" w:cs="Arial"/>
          <w:lang w:val="nl"/>
        </w:rPr>
      </w:pPr>
      <w:r w:rsidRPr="008C195F">
        <w:rPr>
          <w:rFonts w:ascii="Calibri" w:hAnsi="Calibri" w:cs="Arial"/>
          <w:lang w:val="nl"/>
        </w:rPr>
        <w:t>De classificatie, verpakking en etikettering op basis van art</w:t>
      </w:r>
      <w:r w:rsidR="00A25A7D">
        <w:rPr>
          <w:rFonts w:ascii="Calibri" w:hAnsi="Calibri" w:cs="Arial"/>
          <w:lang w:val="nl"/>
        </w:rPr>
        <w:t>ikel</w:t>
      </w:r>
      <w:r w:rsidRPr="008C195F">
        <w:rPr>
          <w:rFonts w:ascii="Calibri" w:hAnsi="Calibri" w:cs="Arial"/>
          <w:lang w:val="nl"/>
        </w:rPr>
        <w:t xml:space="preserve"> 69 van de verordening bevat de informatie zoals weergegeven in bijlage I bij dit besluit.</w:t>
      </w:r>
    </w:p>
    <w:p w14:paraId="1BA7C5BB" w14:textId="77777777" w:rsidR="00F26CE8" w:rsidRPr="00F26CE8" w:rsidRDefault="00F26CE8" w:rsidP="00F26CE8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Calibri" w:hAnsi="Calibri"/>
          <w:b/>
        </w:rPr>
      </w:pPr>
    </w:p>
    <w:p w14:paraId="0E596636" w14:textId="77777777" w:rsidR="006E7FA5" w:rsidRPr="006E7FA5" w:rsidRDefault="006E7FA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Motivering</w:t>
      </w:r>
    </w:p>
    <w:p w14:paraId="16B2DFD7" w14:textId="375EE421" w:rsidR="006E7FA5" w:rsidRDefault="006E7FA5" w:rsidP="006E7FA5">
      <w:pPr>
        <w:pStyle w:val="Inhopg1"/>
        <w:tabs>
          <w:tab w:val="clear" w:pos="9071"/>
          <w:tab w:val="center" w:pos="4703"/>
          <w:tab w:val="right" w:pos="9406"/>
        </w:tabs>
        <w:rPr>
          <w:rFonts w:ascii="Calibri" w:hAnsi="Calibri"/>
        </w:rPr>
      </w:pPr>
      <w:r w:rsidRPr="008C195F">
        <w:rPr>
          <w:rFonts w:ascii="Calibri" w:hAnsi="Calibri"/>
        </w:rPr>
        <w:t>Voor de gronden van dit besluit wordt verwezen naar bijlage II bij dit besluit.</w:t>
      </w:r>
    </w:p>
    <w:p w14:paraId="4E62AA04" w14:textId="77777777" w:rsidR="00840831" w:rsidRPr="00840831" w:rsidRDefault="00840831" w:rsidP="00840831"/>
    <w:p w14:paraId="27453C98" w14:textId="3A348D11" w:rsidR="00840831" w:rsidRPr="00205393" w:rsidRDefault="00840831" w:rsidP="00840831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205393">
        <w:rPr>
          <w:rFonts w:ascii="Calibri" w:hAnsi="Calibri"/>
          <w:b/>
        </w:rPr>
        <w:t xml:space="preserve">Post autorisatie vereiste </w:t>
      </w:r>
    </w:p>
    <w:p w14:paraId="6741F3C0" w14:textId="47374AF1" w:rsidR="00472F75" w:rsidRPr="008C195F" w:rsidRDefault="00F7228E" w:rsidP="008F0C3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205393">
        <w:rPr>
          <w:rFonts w:ascii="Calibri" w:hAnsi="Calibri"/>
        </w:rPr>
        <w:t xml:space="preserve">Als gevolg van de </w:t>
      </w:r>
      <w:proofErr w:type="spellStart"/>
      <w:r w:rsidR="00FA5409" w:rsidRPr="00205393">
        <w:rPr>
          <w:rFonts w:ascii="Calibri" w:hAnsi="Calibri"/>
        </w:rPr>
        <w:t>Brexit</w:t>
      </w:r>
      <w:proofErr w:type="spellEnd"/>
      <w:r w:rsidR="00FA5409" w:rsidRPr="00205393">
        <w:rPr>
          <w:rFonts w:ascii="Calibri" w:hAnsi="Calibri"/>
        </w:rPr>
        <w:t xml:space="preserve"> situatie </w:t>
      </w:r>
      <w:r w:rsidR="003E421A" w:rsidRPr="00205393">
        <w:rPr>
          <w:rFonts w:ascii="Calibri" w:hAnsi="Calibri"/>
        </w:rPr>
        <w:t>wordt</w:t>
      </w:r>
      <w:r w:rsidRPr="00205393">
        <w:rPr>
          <w:rFonts w:ascii="Calibri" w:hAnsi="Calibri"/>
        </w:rPr>
        <w:t>, bij hoge uitzondering,</w:t>
      </w:r>
      <w:r w:rsidR="003E421A" w:rsidRPr="00205393">
        <w:rPr>
          <w:rFonts w:ascii="Calibri" w:hAnsi="Calibri"/>
        </w:rPr>
        <w:t xml:space="preserve"> deze toelating afgegeven</w:t>
      </w:r>
      <w:r w:rsidR="00840831" w:rsidRPr="00205393">
        <w:rPr>
          <w:rFonts w:ascii="Calibri" w:hAnsi="Calibri"/>
        </w:rPr>
        <w:t xml:space="preserve"> </w:t>
      </w:r>
      <w:r w:rsidRPr="00205393">
        <w:rPr>
          <w:rFonts w:ascii="Calibri" w:hAnsi="Calibri"/>
        </w:rPr>
        <w:t xml:space="preserve">met </w:t>
      </w:r>
      <w:r w:rsidR="00840831" w:rsidRPr="00205393">
        <w:rPr>
          <w:rFonts w:ascii="Calibri" w:hAnsi="Calibri"/>
        </w:rPr>
        <w:t xml:space="preserve">een post </w:t>
      </w:r>
      <w:r w:rsidR="00FA5409" w:rsidRPr="00205393">
        <w:rPr>
          <w:rFonts w:ascii="Calibri" w:hAnsi="Calibri"/>
        </w:rPr>
        <w:t>autorisatie</w:t>
      </w:r>
      <w:r w:rsidR="00840831" w:rsidRPr="00205393">
        <w:rPr>
          <w:rFonts w:ascii="Calibri" w:hAnsi="Calibri"/>
        </w:rPr>
        <w:t xml:space="preserve"> vereiste voor het leveren van een</w:t>
      </w:r>
      <w:r w:rsidR="00FA5409" w:rsidRPr="00205393">
        <w:rPr>
          <w:rFonts w:ascii="Calibri" w:hAnsi="Calibri"/>
        </w:rPr>
        <w:t xml:space="preserve"> geldige validatie methode van </w:t>
      </w:r>
      <w:r w:rsidR="003E421A" w:rsidRPr="00205393">
        <w:rPr>
          <w:rFonts w:ascii="Calibri" w:hAnsi="Calibri"/>
        </w:rPr>
        <w:t xml:space="preserve">alle </w:t>
      </w:r>
      <w:r w:rsidR="00FA5409" w:rsidRPr="00205393">
        <w:rPr>
          <w:rFonts w:ascii="Calibri" w:hAnsi="Calibri"/>
        </w:rPr>
        <w:t xml:space="preserve">actieve stoffen. </w:t>
      </w:r>
      <w:r w:rsidRPr="00205393">
        <w:rPr>
          <w:rFonts w:ascii="Calibri" w:hAnsi="Calibri"/>
        </w:rPr>
        <w:t>De aanvrager dient b</w:t>
      </w:r>
      <w:r w:rsidR="00FA5409" w:rsidRPr="00205393">
        <w:rPr>
          <w:rFonts w:ascii="Calibri" w:hAnsi="Calibri"/>
        </w:rPr>
        <w:t>innen 12 maanden</w:t>
      </w:r>
      <w:r w:rsidR="008F0C34" w:rsidRPr="00205393">
        <w:rPr>
          <w:rFonts w:ascii="Calibri" w:hAnsi="Calibri"/>
        </w:rPr>
        <w:t xml:space="preserve"> na </w:t>
      </w:r>
      <w:r w:rsidRPr="00205393">
        <w:rPr>
          <w:rFonts w:ascii="Calibri" w:hAnsi="Calibri"/>
        </w:rPr>
        <w:t>autorisatie</w:t>
      </w:r>
      <w:r w:rsidR="008F0C34" w:rsidRPr="00205393">
        <w:rPr>
          <w:rFonts w:ascii="Calibri" w:hAnsi="Calibri"/>
        </w:rPr>
        <w:t xml:space="preserve"> </w:t>
      </w:r>
      <w:r w:rsidRPr="00205393">
        <w:rPr>
          <w:rFonts w:ascii="Calibri" w:hAnsi="Calibri"/>
        </w:rPr>
        <w:t xml:space="preserve">voornoemde </w:t>
      </w:r>
      <w:r w:rsidR="00FA5409" w:rsidRPr="00205393">
        <w:rPr>
          <w:rFonts w:ascii="Calibri" w:hAnsi="Calibri"/>
        </w:rPr>
        <w:t xml:space="preserve">post autorisatie vereisten </w:t>
      </w:r>
      <w:r w:rsidRPr="00205393">
        <w:rPr>
          <w:rFonts w:ascii="Calibri" w:hAnsi="Calibri"/>
        </w:rPr>
        <w:t xml:space="preserve">te </w:t>
      </w:r>
      <w:r w:rsidR="00FA5409" w:rsidRPr="00205393">
        <w:rPr>
          <w:rFonts w:ascii="Calibri" w:hAnsi="Calibri"/>
        </w:rPr>
        <w:t xml:space="preserve">leveren. Wordt hier </w:t>
      </w:r>
      <w:r w:rsidR="008F0C34" w:rsidRPr="00205393">
        <w:rPr>
          <w:rFonts w:ascii="Calibri" w:hAnsi="Calibri"/>
        </w:rPr>
        <w:t xml:space="preserve">vóór </w:t>
      </w:r>
      <w:r w:rsidR="00205393" w:rsidRPr="00205393">
        <w:rPr>
          <w:rFonts w:ascii="Calibri" w:hAnsi="Calibri"/>
        </w:rPr>
        <w:t xml:space="preserve">4 december </w:t>
      </w:r>
      <w:r w:rsidR="008F0C34" w:rsidRPr="00205393">
        <w:rPr>
          <w:rFonts w:ascii="Calibri" w:hAnsi="Calibri"/>
        </w:rPr>
        <w:t xml:space="preserve">2021 niet </w:t>
      </w:r>
      <w:r w:rsidR="00FA5409" w:rsidRPr="00205393">
        <w:rPr>
          <w:rFonts w:ascii="Calibri" w:hAnsi="Calibri"/>
        </w:rPr>
        <w:t xml:space="preserve">aan voldaan dan zal de </w:t>
      </w:r>
      <w:r w:rsidRPr="00205393">
        <w:rPr>
          <w:rFonts w:ascii="Calibri" w:hAnsi="Calibri"/>
        </w:rPr>
        <w:t xml:space="preserve">toelating </w:t>
      </w:r>
      <w:r w:rsidR="00FA5409" w:rsidRPr="00205393">
        <w:rPr>
          <w:rFonts w:ascii="Calibri" w:hAnsi="Calibri"/>
        </w:rPr>
        <w:t>komen te vervallen.</w:t>
      </w:r>
      <w:r w:rsidR="00FA5409">
        <w:rPr>
          <w:rFonts w:ascii="Calibri" w:hAnsi="Calibri"/>
        </w:rPr>
        <w:t xml:space="preserve"> </w:t>
      </w:r>
    </w:p>
    <w:p w14:paraId="6830F2E0" w14:textId="77777777" w:rsidR="00472F75" w:rsidRPr="008C195F" w:rsidRDefault="00472F75" w:rsidP="00472F75">
      <w:pPr>
        <w:rPr>
          <w:rFonts w:ascii="Calibri" w:hAnsi="Calibri"/>
        </w:rPr>
      </w:pPr>
    </w:p>
    <w:p w14:paraId="38E26B52" w14:textId="77777777" w:rsidR="00472F75" w:rsidRPr="006E7FA5" w:rsidRDefault="00472F75" w:rsidP="006E7FA5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DETAILS VAN DE AANVRAAG EN TOELATING</w:t>
      </w:r>
    </w:p>
    <w:p w14:paraId="613BEA80" w14:textId="77777777" w:rsidR="00472F75" w:rsidRPr="008C195F" w:rsidRDefault="00472F75" w:rsidP="00472F75">
      <w:pPr>
        <w:rPr>
          <w:rFonts w:ascii="Calibri" w:hAnsi="Calibri"/>
        </w:rPr>
      </w:pPr>
    </w:p>
    <w:p w14:paraId="52A015CD" w14:textId="77777777" w:rsidR="00472F75" w:rsidRPr="006E7FA5" w:rsidRDefault="00472F7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Aanvraag</w:t>
      </w:r>
    </w:p>
    <w:p w14:paraId="2F1D2F75" w14:textId="08FC023F" w:rsidR="00472F75" w:rsidRDefault="00472F75" w:rsidP="003B16D5">
      <w:pPr>
        <w:pStyle w:val="calibri11"/>
        <w:rPr>
          <w:rFonts w:cs="Arial"/>
        </w:rPr>
      </w:pPr>
      <w:r w:rsidRPr="008C195F">
        <w:t xml:space="preserve">Het betreft </w:t>
      </w:r>
      <w:r w:rsidR="00022A58">
        <w:t xml:space="preserve">aanvraag tot toelating van </w:t>
      </w:r>
      <w:r w:rsidR="00C25D21" w:rsidRPr="008C195F">
        <w:t xml:space="preserve"> </w:t>
      </w:r>
      <w:r w:rsidR="003B16D5">
        <w:t xml:space="preserve">voor de biocidefamilie </w:t>
      </w:r>
      <w:r w:rsidR="003B16D5" w:rsidRPr="003B16D5">
        <w:t xml:space="preserve">Universal </w:t>
      </w:r>
      <w:proofErr w:type="spellStart"/>
      <w:r w:rsidR="003B16D5" w:rsidRPr="003B16D5">
        <w:t>Disinfection</w:t>
      </w:r>
      <w:proofErr w:type="spellEnd"/>
      <w:r w:rsidR="003B16D5" w:rsidRPr="003B16D5">
        <w:t xml:space="preserve"> </w:t>
      </w:r>
      <w:proofErr w:type="spellStart"/>
      <w:r w:rsidR="003B16D5" w:rsidRPr="003B16D5">
        <w:t>Fluid</w:t>
      </w:r>
      <w:proofErr w:type="spellEnd"/>
      <w:r w:rsidR="003B16D5" w:rsidRPr="003B16D5">
        <w:t xml:space="preserve"> </w:t>
      </w:r>
      <w:proofErr w:type="spellStart"/>
      <w:r w:rsidR="003B16D5" w:rsidRPr="003B16D5">
        <w:t>and</w:t>
      </w:r>
      <w:proofErr w:type="spellEnd"/>
      <w:r w:rsidR="003B16D5" w:rsidRPr="003B16D5">
        <w:t xml:space="preserve"> </w:t>
      </w:r>
      <w:proofErr w:type="spellStart"/>
      <w:r w:rsidR="003B16D5" w:rsidRPr="003B16D5">
        <w:t>Wipes</w:t>
      </w:r>
      <w:proofErr w:type="spellEnd"/>
      <w:r w:rsidR="003B16D5">
        <w:t xml:space="preserve"> </w:t>
      </w:r>
      <w:r w:rsidR="00022A58">
        <w:t xml:space="preserve">volgens de procedure voor vereenvoudigde toelating </w:t>
      </w:r>
      <w:r w:rsidRPr="008C195F">
        <w:t>op basis van</w:t>
      </w:r>
      <w:r w:rsidR="003B16D5">
        <w:t xml:space="preserve"> de werkzame stoffen (+)-wijnsteenzuur, melkzuur, lavendelolie </w:t>
      </w:r>
      <w:r w:rsidR="00022A58">
        <w:t xml:space="preserve">en </w:t>
      </w:r>
      <w:r w:rsidR="003B16D5">
        <w:t xml:space="preserve">pepermuntolie. </w:t>
      </w:r>
      <w:r w:rsidR="003B16D5" w:rsidRPr="00783C76">
        <w:rPr>
          <w:rFonts w:cs="Arial"/>
        </w:rPr>
        <w:t>Het betreft een bi</w:t>
      </w:r>
      <w:r w:rsidR="003B16D5">
        <w:rPr>
          <w:rFonts w:cs="Arial"/>
        </w:rPr>
        <w:t xml:space="preserve">ocidefamilie met middelen voor </w:t>
      </w:r>
      <w:r w:rsidR="003B16D5" w:rsidRPr="00783C76">
        <w:rPr>
          <w:rFonts w:cs="Arial"/>
        </w:rPr>
        <w:t>professioneel en niet-professioneel gebruik. De middelen van de biocidefamilie worden toegepast als desinfecteermiddelen voor bi</w:t>
      </w:r>
      <w:r w:rsidR="003B16D5">
        <w:rPr>
          <w:rFonts w:cs="Arial"/>
        </w:rPr>
        <w:t xml:space="preserve">nnen gebruik tegen bacteriën, </w:t>
      </w:r>
      <w:r w:rsidR="003B16D5" w:rsidRPr="00783C76">
        <w:rPr>
          <w:rFonts w:cs="Arial"/>
        </w:rPr>
        <w:t>gisten</w:t>
      </w:r>
      <w:r w:rsidR="003B16D5">
        <w:rPr>
          <w:rFonts w:cs="Arial"/>
        </w:rPr>
        <w:t xml:space="preserve"> en</w:t>
      </w:r>
      <w:r w:rsidR="00840831">
        <w:rPr>
          <w:rFonts w:cs="Arial"/>
        </w:rPr>
        <w:t xml:space="preserve"> </w:t>
      </w:r>
      <w:r w:rsidR="003B16D5">
        <w:rPr>
          <w:rFonts w:cs="Arial"/>
        </w:rPr>
        <w:t>virussen</w:t>
      </w:r>
      <w:r w:rsidR="003B16D5" w:rsidRPr="00783C76">
        <w:rPr>
          <w:rFonts w:cs="Arial"/>
        </w:rPr>
        <w:t>.</w:t>
      </w:r>
    </w:p>
    <w:p w14:paraId="2C46D75C" w14:textId="77777777" w:rsidR="003B16D5" w:rsidRPr="008C195F" w:rsidRDefault="003B16D5" w:rsidP="00472F75">
      <w:pPr>
        <w:rPr>
          <w:rFonts w:ascii="Calibri" w:hAnsi="Calibri"/>
          <w:color w:val="FF0000"/>
        </w:rPr>
      </w:pPr>
    </w:p>
    <w:p w14:paraId="0DB25653" w14:textId="77777777" w:rsidR="00472F75" w:rsidRPr="006E7FA5" w:rsidRDefault="00472F7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Informatie met betrekking tot de stof</w:t>
      </w:r>
    </w:p>
    <w:p w14:paraId="465D683C" w14:textId="1E400B32" w:rsidR="00472F75" w:rsidRDefault="003B16D5" w:rsidP="00472F75">
      <w:pPr>
        <w:pStyle w:val="Inhopg1"/>
        <w:tabs>
          <w:tab w:val="left" w:pos="708"/>
        </w:tabs>
        <w:rPr>
          <w:rFonts w:ascii="Calibri" w:hAnsi="Calibri"/>
          <w:szCs w:val="22"/>
        </w:rPr>
      </w:pPr>
      <w:r w:rsidRPr="003B16D5">
        <w:rPr>
          <w:rFonts w:ascii="Calibri" w:hAnsi="Calibri"/>
          <w:szCs w:val="22"/>
        </w:rPr>
        <w:t xml:space="preserve">De werkzame stoffen </w:t>
      </w:r>
      <w:r w:rsidR="008759BD" w:rsidRPr="008759BD">
        <w:rPr>
          <w:rFonts w:ascii="Calibri" w:hAnsi="Calibri"/>
          <w:szCs w:val="22"/>
        </w:rPr>
        <w:t xml:space="preserve">(+)-wijnsteenzuur, melkzuur, lavendelolie &amp; pepermuntolie </w:t>
      </w:r>
      <w:r w:rsidRPr="003B16D5">
        <w:rPr>
          <w:rFonts w:ascii="Calibri" w:hAnsi="Calibri"/>
          <w:szCs w:val="22"/>
        </w:rPr>
        <w:t>zijn opgenomen in Annex I van Verordening (EU) 528/2012</w:t>
      </w:r>
      <w:r w:rsidR="00DC6EAA">
        <w:rPr>
          <w:rFonts w:ascii="Calibri" w:hAnsi="Calibri"/>
          <w:szCs w:val="22"/>
        </w:rPr>
        <w:t>, en voldoen aan de voorwaarden benoemd in Artikel 25 van Verordening (EU) nr. 528/2012</w:t>
      </w:r>
      <w:r w:rsidRPr="003B16D5">
        <w:rPr>
          <w:rFonts w:ascii="Calibri" w:hAnsi="Calibri"/>
          <w:szCs w:val="22"/>
        </w:rPr>
        <w:t>.</w:t>
      </w:r>
    </w:p>
    <w:p w14:paraId="7CC6ACB6" w14:textId="77777777" w:rsidR="003B16D5" w:rsidRPr="003B16D5" w:rsidRDefault="003B16D5" w:rsidP="003B16D5"/>
    <w:p w14:paraId="08749261" w14:textId="77777777" w:rsidR="00472F75" w:rsidRPr="006E7FA5" w:rsidRDefault="00472F7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 xml:space="preserve">Karakterisering van </w:t>
      </w:r>
      <w:r w:rsidR="00F26CE8">
        <w:rPr>
          <w:rFonts w:ascii="Calibri" w:hAnsi="Calibri"/>
          <w:b/>
        </w:rPr>
        <w:t>de biocidefamilie</w:t>
      </w:r>
    </w:p>
    <w:p w14:paraId="3B304ED5" w14:textId="0F592B5A" w:rsidR="000D741E" w:rsidRPr="00840831" w:rsidRDefault="002B17A6" w:rsidP="00472F75">
      <w:pPr>
        <w:rPr>
          <w:rFonts w:ascii="Calibri" w:hAnsi="Calibri"/>
          <w:bCs/>
          <w:color w:val="000000" w:themeColor="text1"/>
        </w:rPr>
      </w:pPr>
      <w:r w:rsidRPr="00840831">
        <w:rPr>
          <w:rFonts w:ascii="Calibri" w:hAnsi="Calibri"/>
          <w:bCs/>
          <w:color w:val="000000" w:themeColor="text1"/>
        </w:rPr>
        <w:t xml:space="preserve">De middelen van de biocidefamilie </w:t>
      </w:r>
      <w:r w:rsidR="000003F8" w:rsidRPr="00840831">
        <w:rPr>
          <w:rFonts w:ascii="Calibri" w:hAnsi="Calibri"/>
          <w:bCs/>
          <w:color w:val="000000" w:themeColor="text1"/>
        </w:rPr>
        <w:t xml:space="preserve">Universal </w:t>
      </w:r>
      <w:proofErr w:type="spellStart"/>
      <w:r w:rsidR="000003F8" w:rsidRPr="00840831">
        <w:rPr>
          <w:rFonts w:ascii="Calibri" w:hAnsi="Calibri"/>
          <w:bCs/>
          <w:color w:val="000000" w:themeColor="text1"/>
        </w:rPr>
        <w:t>Disinfection</w:t>
      </w:r>
      <w:proofErr w:type="spellEnd"/>
      <w:r w:rsidR="000003F8" w:rsidRPr="00840831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="000003F8" w:rsidRPr="00840831">
        <w:rPr>
          <w:rFonts w:ascii="Calibri" w:hAnsi="Calibri"/>
          <w:bCs/>
          <w:color w:val="000000" w:themeColor="text1"/>
        </w:rPr>
        <w:t>Fluid</w:t>
      </w:r>
      <w:proofErr w:type="spellEnd"/>
      <w:r w:rsidR="000003F8" w:rsidRPr="00840831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="000003F8" w:rsidRPr="00840831">
        <w:rPr>
          <w:rFonts w:ascii="Calibri" w:hAnsi="Calibri"/>
          <w:bCs/>
          <w:color w:val="000000" w:themeColor="text1"/>
        </w:rPr>
        <w:t>and</w:t>
      </w:r>
      <w:proofErr w:type="spellEnd"/>
      <w:r w:rsidR="000003F8" w:rsidRPr="00840831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="000003F8" w:rsidRPr="00840831">
        <w:rPr>
          <w:rFonts w:ascii="Calibri" w:hAnsi="Calibri"/>
          <w:bCs/>
          <w:color w:val="000000" w:themeColor="text1"/>
        </w:rPr>
        <w:t>Wipes</w:t>
      </w:r>
      <w:proofErr w:type="spellEnd"/>
      <w:r w:rsidR="000003F8" w:rsidRPr="00840831">
        <w:rPr>
          <w:rFonts w:ascii="Calibri" w:hAnsi="Calibri"/>
          <w:bCs/>
          <w:color w:val="000000" w:themeColor="text1"/>
        </w:rPr>
        <w:t xml:space="preserve"> </w:t>
      </w:r>
      <w:r w:rsidRPr="00840831">
        <w:rPr>
          <w:rFonts w:ascii="Calibri" w:hAnsi="Calibri"/>
          <w:bCs/>
          <w:color w:val="000000" w:themeColor="text1"/>
        </w:rPr>
        <w:t>bevatten wijnsteenzuur</w:t>
      </w:r>
      <w:r w:rsidR="00840831" w:rsidRPr="00840831">
        <w:rPr>
          <w:rFonts w:ascii="Calibri" w:hAnsi="Calibri"/>
          <w:bCs/>
          <w:color w:val="000000" w:themeColor="text1"/>
        </w:rPr>
        <w:t xml:space="preserve"> en melkzuur</w:t>
      </w:r>
      <w:r w:rsidRPr="00840831">
        <w:rPr>
          <w:rFonts w:ascii="Calibri" w:hAnsi="Calibri"/>
          <w:bCs/>
          <w:color w:val="000000" w:themeColor="text1"/>
        </w:rPr>
        <w:t>. De antimicrobiële activiteit van wijnsteenzuur</w:t>
      </w:r>
      <w:r w:rsidR="00840831" w:rsidRPr="00840831">
        <w:rPr>
          <w:rFonts w:ascii="Calibri" w:hAnsi="Calibri"/>
          <w:bCs/>
          <w:color w:val="000000" w:themeColor="text1"/>
        </w:rPr>
        <w:t xml:space="preserve"> en melkzuur</w:t>
      </w:r>
      <w:r w:rsidRPr="00840831">
        <w:rPr>
          <w:rFonts w:ascii="Calibri" w:hAnsi="Calibri"/>
          <w:bCs/>
          <w:color w:val="000000" w:themeColor="text1"/>
        </w:rPr>
        <w:t xml:space="preserve"> is, net als de meeste zwakke organische zuren, toe te schrijven aan pH-verlaging.</w:t>
      </w:r>
    </w:p>
    <w:p w14:paraId="6B029329" w14:textId="77777777" w:rsidR="000D741E" w:rsidRPr="008C195F" w:rsidRDefault="000D741E" w:rsidP="00472F75">
      <w:pPr>
        <w:rPr>
          <w:rFonts w:ascii="Calibri" w:hAnsi="Calibri"/>
          <w:b/>
          <w:bCs/>
          <w:color w:val="FF0000"/>
        </w:rPr>
      </w:pPr>
    </w:p>
    <w:p w14:paraId="2BA53078" w14:textId="77777777" w:rsidR="00472F75" w:rsidRPr="006E7FA5" w:rsidRDefault="00472F7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t>Voorgeschiedenis</w:t>
      </w:r>
    </w:p>
    <w:p w14:paraId="7B4133E5" w14:textId="53BBB421" w:rsidR="00472F75" w:rsidRPr="008C195F" w:rsidRDefault="00472F75" w:rsidP="004303CA">
      <w:pPr>
        <w:pStyle w:val="calibri11"/>
      </w:pPr>
      <w:r w:rsidRPr="008C195F">
        <w:t xml:space="preserve">De aanvraag is op </w:t>
      </w:r>
      <w:r>
        <w:t>12 maart 2019</w:t>
      </w:r>
      <w:r>
        <w:rPr>
          <w:rFonts w:cs="Arial"/>
        </w:rPr>
        <w:t xml:space="preserve"> </w:t>
      </w:r>
      <w:r w:rsidRPr="008C195F">
        <w:t xml:space="preserve">ontvangen; op </w:t>
      </w:r>
      <w:r>
        <w:t>26 maart 2019</w:t>
      </w:r>
      <w:r w:rsidRPr="008C195F">
        <w:t xml:space="preserve"> zijn de verschuldigde aanvraagkosten ontvangen. </w:t>
      </w:r>
    </w:p>
    <w:p w14:paraId="0F70E343" w14:textId="3F3355E6" w:rsidR="00472F75" w:rsidRDefault="00472F75" w:rsidP="00472F75">
      <w:pPr>
        <w:rPr>
          <w:rFonts w:ascii="Calibri" w:hAnsi="Calibri"/>
          <w:color w:val="FF0000"/>
        </w:rPr>
      </w:pPr>
    </w:p>
    <w:p w14:paraId="2F732475" w14:textId="77777777" w:rsidR="006C7314" w:rsidRDefault="006C7314" w:rsidP="00472F75">
      <w:pPr>
        <w:rPr>
          <w:rFonts w:ascii="Calibri" w:hAnsi="Calibri"/>
          <w:color w:val="FF0000"/>
        </w:rPr>
      </w:pPr>
    </w:p>
    <w:p w14:paraId="3600878C" w14:textId="77777777" w:rsidR="00205393" w:rsidRPr="008C195F" w:rsidRDefault="00205393" w:rsidP="00472F75">
      <w:pPr>
        <w:rPr>
          <w:rFonts w:ascii="Calibri" w:hAnsi="Calibri"/>
          <w:color w:val="FF0000"/>
        </w:rPr>
      </w:pPr>
    </w:p>
    <w:p w14:paraId="78CB399C" w14:textId="77777777" w:rsidR="00472F75" w:rsidRPr="006E7FA5" w:rsidRDefault="00472F75" w:rsidP="006E7FA5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6E7FA5">
        <w:rPr>
          <w:rFonts w:ascii="Calibri" w:hAnsi="Calibri"/>
          <w:b/>
        </w:rPr>
        <w:lastRenderedPageBreak/>
        <w:t>Eindconclusie</w:t>
      </w:r>
    </w:p>
    <w:p w14:paraId="41E8CB20" w14:textId="43C3E42F" w:rsidR="00472F75" w:rsidRPr="008C195F" w:rsidRDefault="008759BD" w:rsidP="00472F75">
      <w:pPr>
        <w:rPr>
          <w:rFonts w:ascii="Calibri" w:hAnsi="Calibri"/>
        </w:rPr>
      </w:pPr>
      <w:r w:rsidRPr="008759BD">
        <w:rPr>
          <w:rFonts w:ascii="Calibri" w:hAnsi="Calibri"/>
        </w:rPr>
        <w:t>Bij gebruik volgens de voorschriften zijn de leden van de biocidefamilie op basis van de werkzame stoffen (+)-wijnsteenzuur, melkzuur, lavendelolie &amp; pepermuntolie voldoende werkzaam en hebben ze geen schadelijke uitwerking op de gezondheid van de mens en het milieu.</w:t>
      </w:r>
    </w:p>
    <w:p w14:paraId="1AC55867" w14:textId="77777777" w:rsidR="00472F75" w:rsidRPr="008C195F" w:rsidRDefault="00472F75" w:rsidP="00472F75">
      <w:pPr>
        <w:rPr>
          <w:rFonts w:ascii="Calibri" w:hAnsi="Calibri"/>
        </w:rPr>
      </w:pPr>
    </w:p>
    <w:p w14:paraId="619BB947" w14:textId="3A450223" w:rsidR="00222660" w:rsidRPr="008C195F" w:rsidRDefault="00647862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</w:rPr>
        <w:object w:dxaOrig="9072" w:dyaOrig="1880" w14:anchorId="1048723E">
          <v:shape id="_x0000_i1031" type="#_x0000_t75" style="width:453.75pt;height:88.5pt" o:ole="">
            <v:imagedata r:id="rId10" o:title=""/>
          </v:shape>
          <o:OLEObject Type="Link" ProgID="Word.Document.8" ShapeID="_x0000_i1031" DrawAspect="Content" r:id="rId11" UpdateMode="Always">
            <o:LinkType>EnhancedMetaFile</o:LinkType>
            <o:LockedField>false</o:LockedField>
            <o:FieldCodes>\f 0 \* MERGEFORMAT</o:FieldCodes>
          </o:OLEObject>
        </w:object>
      </w:r>
    </w:p>
    <w:p w14:paraId="2E1FC271" w14:textId="77777777" w:rsidR="00222660" w:rsidRPr="00205393" w:rsidRDefault="00222660" w:rsidP="00222660">
      <w:pPr>
        <w:rPr>
          <w:rFonts w:ascii="Calibri" w:hAnsi="Calibri" w:cs="Arial"/>
        </w:rPr>
      </w:pPr>
    </w:p>
    <w:p w14:paraId="1373473D" w14:textId="2B83AAD4" w:rsidR="00222660" w:rsidRPr="008C195F" w:rsidRDefault="008C195F" w:rsidP="00222660">
      <w:pPr>
        <w:rPr>
          <w:rFonts w:ascii="Calibri" w:hAnsi="Calibri" w:cs="Arial"/>
        </w:rPr>
      </w:pPr>
      <w:r>
        <w:rPr>
          <w:rFonts w:ascii="Calibri" w:hAnsi="Calibri" w:cs="Arial"/>
        </w:rPr>
        <w:t>Ede</w:t>
      </w:r>
      <w:r w:rsidR="00222660" w:rsidRPr="008C195F">
        <w:rPr>
          <w:rFonts w:ascii="Calibri" w:hAnsi="Calibri" w:cs="Arial"/>
        </w:rPr>
        <w:t>,</w:t>
      </w:r>
      <w:r w:rsidR="006A125A">
        <w:rPr>
          <w:rFonts w:ascii="Calibri" w:hAnsi="Calibri" w:cs="Arial"/>
        </w:rPr>
        <w:t xml:space="preserve"> 4 december 2020</w:t>
      </w:r>
      <w:r w:rsidR="00222660" w:rsidRPr="008C195F">
        <w:rPr>
          <w:rFonts w:ascii="Calibri" w:hAnsi="Calibri" w:cs="Arial"/>
        </w:rPr>
        <w:t xml:space="preserve"> </w:t>
      </w:r>
      <w:sdt>
        <w:sdtPr>
          <w:alias w:val="datumbesluit"/>
          <w:id w:val="-119764258"/>
          <w:lock w:val="contentLocked"/>
          <w:showingPlcHdr/>
          <w:dataBinding w:xpath="*/field[@name='datumbesluit']" w:storeItemID="{4F70656E-494D-5357-6F72-647630303030}"/>
          <w:text w:multiLine="1"/>
        </w:sdtPr>
        <w:sdtEndPr/>
        <w:sdtContent>
          <w:r w:rsidR="00AE1052">
            <w:t xml:space="preserve">     </w:t>
          </w:r>
        </w:sdtContent>
      </w:sdt>
      <w:r w:rsidR="00110E01">
        <w:rPr>
          <w:rFonts w:ascii="Calibri" w:hAnsi="Calibri" w:cs="Arial"/>
        </w:rPr>
        <w:t xml:space="preserve">  </w:t>
      </w:r>
    </w:p>
    <w:p w14:paraId="4880AF00" w14:textId="77777777" w:rsidR="00B4664A" w:rsidRPr="008C195F" w:rsidRDefault="00B4664A" w:rsidP="00222660">
      <w:pPr>
        <w:rPr>
          <w:rFonts w:ascii="Calibri" w:hAnsi="Calibri" w:cs="Arial"/>
        </w:rPr>
      </w:pPr>
    </w:p>
    <w:p w14:paraId="0BC6638D" w14:textId="02317965" w:rsidR="004E04B5" w:rsidRDefault="00647862" w:rsidP="00110E01">
      <w:pPr>
        <w:rPr>
          <w:rFonts w:ascii="Calibri" w:hAnsi="Calibri"/>
        </w:rPr>
      </w:pPr>
      <w:r w:rsidRPr="008C195F">
        <w:rPr>
          <w:rFonts w:ascii="Calibri" w:hAnsi="Calibri"/>
        </w:rPr>
        <w:object w:dxaOrig="9072" w:dyaOrig="2417" w14:anchorId="46537AA8">
          <v:shape id="_x0000_i1039" type="#_x0000_t75" style="width:453.75pt;height:114pt" o:ole="">
            <v:imagedata r:id="rId12" o:title=""/>
          </v:shape>
          <o:OLEObject Type="Link" ProgID="Word.Document.8" ShapeID="_x0000_i1039" DrawAspect="Content" r:id="rId13" UpdateMode="Always">
            <o:LinkType>EnhancedMetaFile</o:LinkType>
            <o:LockedField>false</o:LockedField>
            <o:FieldCodes>\f 0 \* MERGEFORMAT</o:FieldCodes>
          </o:OLEObject>
        </w:object>
      </w:r>
    </w:p>
    <w:p w14:paraId="31D54A55" w14:textId="1DED1B6C" w:rsidR="000039C5" w:rsidRPr="000039C5" w:rsidRDefault="000039C5" w:rsidP="000039C5">
      <w:pPr>
        <w:rPr>
          <w:rFonts w:ascii="Calibri" w:hAnsi="Calibri"/>
        </w:rPr>
      </w:pPr>
    </w:p>
    <w:p w14:paraId="0A3925E7" w14:textId="4D6FD054" w:rsidR="000039C5" w:rsidRPr="000039C5" w:rsidRDefault="000039C5" w:rsidP="000039C5">
      <w:pPr>
        <w:rPr>
          <w:rFonts w:ascii="Calibri" w:hAnsi="Calibri"/>
        </w:rPr>
      </w:pPr>
    </w:p>
    <w:p w14:paraId="5598164F" w14:textId="5EBE6126" w:rsidR="000039C5" w:rsidRPr="000039C5" w:rsidRDefault="000039C5" w:rsidP="000039C5">
      <w:pPr>
        <w:rPr>
          <w:rFonts w:ascii="Calibri" w:hAnsi="Calibri"/>
        </w:rPr>
      </w:pPr>
    </w:p>
    <w:p w14:paraId="03EC354B" w14:textId="17C520CA" w:rsidR="000039C5" w:rsidRPr="000039C5" w:rsidRDefault="000039C5" w:rsidP="000039C5">
      <w:pPr>
        <w:rPr>
          <w:rFonts w:ascii="Calibri" w:hAnsi="Calibri"/>
        </w:rPr>
      </w:pPr>
    </w:p>
    <w:p w14:paraId="0087B51C" w14:textId="713BB0D6" w:rsidR="000039C5" w:rsidRPr="000039C5" w:rsidRDefault="000039C5" w:rsidP="000039C5">
      <w:pPr>
        <w:rPr>
          <w:rFonts w:ascii="Calibri" w:hAnsi="Calibri"/>
        </w:rPr>
      </w:pPr>
    </w:p>
    <w:p w14:paraId="19FBEE64" w14:textId="70F53FE0" w:rsidR="000039C5" w:rsidRPr="000039C5" w:rsidRDefault="000039C5" w:rsidP="000039C5">
      <w:pPr>
        <w:rPr>
          <w:rFonts w:ascii="Calibri" w:hAnsi="Calibri"/>
        </w:rPr>
      </w:pPr>
    </w:p>
    <w:p w14:paraId="0BA07482" w14:textId="25A243B8" w:rsidR="000039C5" w:rsidRPr="000039C5" w:rsidRDefault="000039C5" w:rsidP="000039C5">
      <w:pPr>
        <w:rPr>
          <w:rFonts w:ascii="Calibri" w:hAnsi="Calibri"/>
        </w:rPr>
      </w:pPr>
    </w:p>
    <w:p w14:paraId="5D0CAEED" w14:textId="4A9FA612" w:rsidR="000039C5" w:rsidRPr="000039C5" w:rsidRDefault="000039C5" w:rsidP="000039C5">
      <w:pPr>
        <w:rPr>
          <w:rFonts w:ascii="Calibri" w:hAnsi="Calibri"/>
        </w:rPr>
      </w:pPr>
    </w:p>
    <w:p w14:paraId="69B2D08F" w14:textId="325F99AF" w:rsidR="000039C5" w:rsidRDefault="000039C5" w:rsidP="000039C5">
      <w:pPr>
        <w:rPr>
          <w:rFonts w:ascii="Calibri" w:hAnsi="Calibri"/>
        </w:rPr>
      </w:pPr>
    </w:p>
    <w:p w14:paraId="43D2705B" w14:textId="0672238E" w:rsidR="000039C5" w:rsidRPr="000039C5" w:rsidRDefault="000039C5" w:rsidP="000039C5">
      <w:pPr>
        <w:tabs>
          <w:tab w:val="left" w:pos="2415"/>
        </w:tabs>
        <w:rPr>
          <w:rFonts w:ascii="Calibri" w:hAnsi="Calibri"/>
        </w:rPr>
      </w:pPr>
      <w:r>
        <w:rPr>
          <w:rFonts w:ascii="Calibri" w:hAnsi="Calibri"/>
        </w:rPr>
        <w:tab/>
      </w:r>
      <w:bookmarkStart w:id="0" w:name="_GoBack"/>
      <w:bookmarkEnd w:id="0"/>
    </w:p>
    <w:sectPr w:rsidR="000039C5" w:rsidRPr="000039C5" w:rsidSect="00264752">
      <w:headerReference w:type="default" r:id="rId14"/>
      <w:footerReference w:type="even" r:id="rId15"/>
      <w:footerReference w:type="default" r:id="rId16"/>
      <w:pgSz w:w="11906" w:h="16838" w:code="9"/>
      <w:pgMar w:top="1134" w:right="1418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01B4" w14:textId="77777777" w:rsidR="003D19AA" w:rsidRDefault="003D19AA">
      <w:r>
        <w:separator/>
      </w:r>
    </w:p>
  </w:endnote>
  <w:endnote w:type="continuationSeparator" w:id="0">
    <w:p w14:paraId="18EB80AF" w14:textId="77777777" w:rsidR="003D19AA" w:rsidRDefault="003D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F641" w14:textId="77777777" w:rsidR="00106674" w:rsidRDefault="00106674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B64FEBD" w14:textId="77777777" w:rsidR="00106674" w:rsidRDefault="00106674" w:rsidP="002962C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1358" w14:textId="77777777" w:rsidR="00106674" w:rsidRDefault="00106674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0E0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4C4C9D8" w14:textId="6D9DF310" w:rsidR="006E7FA5" w:rsidRPr="00DE28EA" w:rsidRDefault="006E7FA5" w:rsidP="004303CA">
    <w:pPr>
      <w:pStyle w:val="calibri11"/>
      <w:rPr>
        <w:bCs/>
        <w:sz w:val="18"/>
        <w:szCs w:val="18"/>
      </w:rPr>
    </w:pPr>
    <w:r>
      <w:t>20190586 B-ETF</w:t>
    </w:r>
  </w:p>
  <w:p w14:paraId="6C804A1E" w14:textId="77777777" w:rsidR="00106674" w:rsidRPr="00DE28EA" w:rsidRDefault="00106674" w:rsidP="006E7FA5">
    <w:pPr>
      <w:pStyle w:val="Voetteks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094" w14:textId="77777777" w:rsidR="003D19AA" w:rsidRDefault="003D19AA">
      <w:r>
        <w:separator/>
      </w:r>
    </w:p>
  </w:footnote>
  <w:footnote w:type="continuationSeparator" w:id="0">
    <w:p w14:paraId="616B3776" w14:textId="77777777" w:rsidR="003D19AA" w:rsidRDefault="003D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66B5" w14:textId="75B21CBF" w:rsidR="00106674" w:rsidRPr="00BC204C" w:rsidRDefault="00D70685" w:rsidP="004303CA">
    <w:pPr>
      <w:pStyle w:val="calibri11"/>
      <w:rPr>
        <w:sz w:val="20"/>
      </w:rPr>
    </w:pPr>
    <w:r w:rsidRPr="00D70685">
      <w:rPr>
        <w:sz w:val="20"/>
      </w:rPr>
      <w:t>EU-0020556-0000</w:t>
    </w:r>
    <w:r w:rsidR="00110E01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428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B1F17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EF1D2C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F0876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B32B5B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285"/>
    <w:multiLevelType w:val="hybridMultilevel"/>
    <w:tmpl w:val="8396ABEA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11C77"/>
    <w:multiLevelType w:val="multilevel"/>
    <w:tmpl w:val="4E1A9DF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3043A5E"/>
    <w:multiLevelType w:val="multilevel"/>
    <w:tmpl w:val="3ED8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CE082F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31126C"/>
    <w:multiLevelType w:val="multilevel"/>
    <w:tmpl w:val="B19AF1C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40DCA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3807EF5"/>
    <w:multiLevelType w:val="multilevel"/>
    <w:tmpl w:val="D52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56CA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CD21515"/>
    <w:multiLevelType w:val="multilevel"/>
    <w:tmpl w:val="BF06B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7367AE"/>
    <w:multiLevelType w:val="multilevel"/>
    <w:tmpl w:val="2D10415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8"/>
  </w:num>
  <w:num w:numId="6">
    <w:abstractNumId w:val="16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003F8"/>
    <w:rsid w:val="000039C5"/>
    <w:rsid w:val="00022A58"/>
    <w:rsid w:val="00053751"/>
    <w:rsid w:val="00066F8A"/>
    <w:rsid w:val="00071794"/>
    <w:rsid w:val="00072D5E"/>
    <w:rsid w:val="00075B0A"/>
    <w:rsid w:val="00084A89"/>
    <w:rsid w:val="00094F69"/>
    <w:rsid w:val="000A4AD1"/>
    <w:rsid w:val="000B0F55"/>
    <w:rsid w:val="000C2DC5"/>
    <w:rsid w:val="000D5B11"/>
    <w:rsid w:val="000D741E"/>
    <w:rsid w:val="000F47A1"/>
    <w:rsid w:val="0010652E"/>
    <w:rsid w:val="00106674"/>
    <w:rsid w:val="00110E01"/>
    <w:rsid w:val="00111884"/>
    <w:rsid w:val="00116065"/>
    <w:rsid w:val="00140977"/>
    <w:rsid w:val="001558BD"/>
    <w:rsid w:val="00163AF0"/>
    <w:rsid w:val="0017659A"/>
    <w:rsid w:val="001C0928"/>
    <w:rsid w:val="002011D6"/>
    <w:rsid w:val="00205393"/>
    <w:rsid w:val="00205600"/>
    <w:rsid w:val="002119B6"/>
    <w:rsid w:val="00222660"/>
    <w:rsid w:val="00224522"/>
    <w:rsid w:val="0022589F"/>
    <w:rsid w:val="0024510B"/>
    <w:rsid w:val="00264752"/>
    <w:rsid w:val="002873EE"/>
    <w:rsid w:val="002962C2"/>
    <w:rsid w:val="002A6BE6"/>
    <w:rsid w:val="002A7DFA"/>
    <w:rsid w:val="002B17A6"/>
    <w:rsid w:val="002C184B"/>
    <w:rsid w:val="002C49BD"/>
    <w:rsid w:val="002D4AA9"/>
    <w:rsid w:val="002D5E5A"/>
    <w:rsid w:val="002D7EE0"/>
    <w:rsid w:val="002E0991"/>
    <w:rsid w:val="00301ED7"/>
    <w:rsid w:val="00354DCE"/>
    <w:rsid w:val="00355F26"/>
    <w:rsid w:val="00370D64"/>
    <w:rsid w:val="00391DFE"/>
    <w:rsid w:val="003B16D5"/>
    <w:rsid w:val="003B1C79"/>
    <w:rsid w:val="003C0E4F"/>
    <w:rsid w:val="003D19AA"/>
    <w:rsid w:val="003E421A"/>
    <w:rsid w:val="003F32BA"/>
    <w:rsid w:val="00406797"/>
    <w:rsid w:val="00422E34"/>
    <w:rsid w:val="004254C5"/>
    <w:rsid w:val="00427149"/>
    <w:rsid w:val="00427A2D"/>
    <w:rsid w:val="004303CA"/>
    <w:rsid w:val="004424DF"/>
    <w:rsid w:val="00472036"/>
    <w:rsid w:val="00472F75"/>
    <w:rsid w:val="004B06DB"/>
    <w:rsid w:val="004B358B"/>
    <w:rsid w:val="004C01C7"/>
    <w:rsid w:val="004D0D11"/>
    <w:rsid w:val="004D6FCE"/>
    <w:rsid w:val="004E04B5"/>
    <w:rsid w:val="004E4BB1"/>
    <w:rsid w:val="0050129D"/>
    <w:rsid w:val="0051057B"/>
    <w:rsid w:val="00523016"/>
    <w:rsid w:val="00527602"/>
    <w:rsid w:val="005367C2"/>
    <w:rsid w:val="0054063F"/>
    <w:rsid w:val="005425AD"/>
    <w:rsid w:val="005516CC"/>
    <w:rsid w:val="00553D00"/>
    <w:rsid w:val="00592ED7"/>
    <w:rsid w:val="005A2F99"/>
    <w:rsid w:val="005B14E3"/>
    <w:rsid w:val="005B3AB1"/>
    <w:rsid w:val="005D60D0"/>
    <w:rsid w:val="005D6A7E"/>
    <w:rsid w:val="005E02A8"/>
    <w:rsid w:val="005E5223"/>
    <w:rsid w:val="005F49A8"/>
    <w:rsid w:val="006062E4"/>
    <w:rsid w:val="00607CD3"/>
    <w:rsid w:val="006147F8"/>
    <w:rsid w:val="00622A8F"/>
    <w:rsid w:val="00630B2E"/>
    <w:rsid w:val="006362F8"/>
    <w:rsid w:val="00636DDD"/>
    <w:rsid w:val="0064423F"/>
    <w:rsid w:val="00644666"/>
    <w:rsid w:val="006477E4"/>
    <w:rsid w:val="00647862"/>
    <w:rsid w:val="00657111"/>
    <w:rsid w:val="0066430E"/>
    <w:rsid w:val="006924D1"/>
    <w:rsid w:val="00695977"/>
    <w:rsid w:val="006A125A"/>
    <w:rsid w:val="006B0E48"/>
    <w:rsid w:val="006B11A4"/>
    <w:rsid w:val="006C7314"/>
    <w:rsid w:val="006D331B"/>
    <w:rsid w:val="006E7FA5"/>
    <w:rsid w:val="006F687D"/>
    <w:rsid w:val="00703F27"/>
    <w:rsid w:val="00704E3E"/>
    <w:rsid w:val="00714080"/>
    <w:rsid w:val="0073408A"/>
    <w:rsid w:val="00737660"/>
    <w:rsid w:val="007376C4"/>
    <w:rsid w:val="007444EC"/>
    <w:rsid w:val="007505FE"/>
    <w:rsid w:val="00761A90"/>
    <w:rsid w:val="00762E2C"/>
    <w:rsid w:val="00781123"/>
    <w:rsid w:val="00781C21"/>
    <w:rsid w:val="00786D7E"/>
    <w:rsid w:val="007E46A1"/>
    <w:rsid w:val="007F1A9A"/>
    <w:rsid w:val="007F4D57"/>
    <w:rsid w:val="00804A34"/>
    <w:rsid w:val="00815781"/>
    <w:rsid w:val="008161F1"/>
    <w:rsid w:val="00824ECE"/>
    <w:rsid w:val="00833E95"/>
    <w:rsid w:val="00840831"/>
    <w:rsid w:val="00853495"/>
    <w:rsid w:val="008759BD"/>
    <w:rsid w:val="00883332"/>
    <w:rsid w:val="008833FA"/>
    <w:rsid w:val="008A011F"/>
    <w:rsid w:val="008B14D4"/>
    <w:rsid w:val="008C195F"/>
    <w:rsid w:val="008D2D81"/>
    <w:rsid w:val="008D7143"/>
    <w:rsid w:val="008E223F"/>
    <w:rsid w:val="008F0C34"/>
    <w:rsid w:val="009145E9"/>
    <w:rsid w:val="00914E4B"/>
    <w:rsid w:val="00923112"/>
    <w:rsid w:val="0094429E"/>
    <w:rsid w:val="00944425"/>
    <w:rsid w:val="009467B5"/>
    <w:rsid w:val="00946BC8"/>
    <w:rsid w:val="00951C87"/>
    <w:rsid w:val="00956425"/>
    <w:rsid w:val="00960933"/>
    <w:rsid w:val="00961F4D"/>
    <w:rsid w:val="00963C5E"/>
    <w:rsid w:val="009B26BD"/>
    <w:rsid w:val="009B6D4F"/>
    <w:rsid w:val="009C14C8"/>
    <w:rsid w:val="009E1DAC"/>
    <w:rsid w:val="009F74F9"/>
    <w:rsid w:val="00A04871"/>
    <w:rsid w:val="00A120FC"/>
    <w:rsid w:val="00A1451E"/>
    <w:rsid w:val="00A20F82"/>
    <w:rsid w:val="00A2125F"/>
    <w:rsid w:val="00A25A7D"/>
    <w:rsid w:val="00A364A0"/>
    <w:rsid w:val="00A43A68"/>
    <w:rsid w:val="00A43A8D"/>
    <w:rsid w:val="00A66837"/>
    <w:rsid w:val="00A7104F"/>
    <w:rsid w:val="00A85D2B"/>
    <w:rsid w:val="00A90600"/>
    <w:rsid w:val="00AA45CF"/>
    <w:rsid w:val="00AA6DDA"/>
    <w:rsid w:val="00AD1C1F"/>
    <w:rsid w:val="00AD429A"/>
    <w:rsid w:val="00AE0ED6"/>
    <w:rsid w:val="00AE1052"/>
    <w:rsid w:val="00AE5CC3"/>
    <w:rsid w:val="00AE623F"/>
    <w:rsid w:val="00B0639F"/>
    <w:rsid w:val="00B111BC"/>
    <w:rsid w:val="00B203EE"/>
    <w:rsid w:val="00B31648"/>
    <w:rsid w:val="00B4664A"/>
    <w:rsid w:val="00B5639A"/>
    <w:rsid w:val="00B62EC3"/>
    <w:rsid w:val="00B74194"/>
    <w:rsid w:val="00B9038B"/>
    <w:rsid w:val="00B93B51"/>
    <w:rsid w:val="00BB181D"/>
    <w:rsid w:val="00BC204C"/>
    <w:rsid w:val="00BC2238"/>
    <w:rsid w:val="00BC63C4"/>
    <w:rsid w:val="00BF2211"/>
    <w:rsid w:val="00BF4740"/>
    <w:rsid w:val="00C0433B"/>
    <w:rsid w:val="00C071E0"/>
    <w:rsid w:val="00C25D21"/>
    <w:rsid w:val="00C405A4"/>
    <w:rsid w:val="00C43A8B"/>
    <w:rsid w:val="00C4607C"/>
    <w:rsid w:val="00C540F9"/>
    <w:rsid w:val="00C60413"/>
    <w:rsid w:val="00C63113"/>
    <w:rsid w:val="00C72936"/>
    <w:rsid w:val="00C73F5A"/>
    <w:rsid w:val="00C83FB8"/>
    <w:rsid w:val="00C841E2"/>
    <w:rsid w:val="00C95BAC"/>
    <w:rsid w:val="00CA24C0"/>
    <w:rsid w:val="00CC75A8"/>
    <w:rsid w:val="00CF79C3"/>
    <w:rsid w:val="00D006DF"/>
    <w:rsid w:val="00D05EF3"/>
    <w:rsid w:val="00D153C8"/>
    <w:rsid w:val="00D15B18"/>
    <w:rsid w:val="00D3028A"/>
    <w:rsid w:val="00D31B62"/>
    <w:rsid w:val="00D31CE1"/>
    <w:rsid w:val="00D33B03"/>
    <w:rsid w:val="00D33E11"/>
    <w:rsid w:val="00D65646"/>
    <w:rsid w:val="00D70685"/>
    <w:rsid w:val="00D74545"/>
    <w:rsid w:val="00D7696F"/>
    <w:rsid w:val="00D8144A"/>
    <w:rsid w:val="00D9199C"/>
    <w:rsid w:val="00D95BA0"/>
    <w:rsid w:val="00DA65A0"/>
    <w:rsid w:val="00DB6560"/>
    <w:rsid w:val="00DC6EAA"/>
    <w:rsid w:val="00DD678B"/>
    <w:rsid w:val="00DE28EA"/>
    <w:rsid w:val="00DE7FE9"/>
    <w:rsid w:val="00DF2AAF"/>
    <w:rsid w:val="00E10E1D"/>
    <w:rsid w:val="00E56E37"/>
    <w:rsid w:val="00E85114"/>
    <w:rsid w:val="00E9750A"/>
    <w:rsid w:val="00EA2336"/>
    <w:rsid w:val="00EB466E"/>
    <w:rsid w:val="00EB7301"/>
    <w:rsid w:val="00EC1E16"/>
    <w:rsid w:val="00EC359C"/>
    <w:rsid w:val="00EE77F9"/>
    <w:rsid w:val="00F06A12"/>
    <w:rsid w:val="00F20741"/>
    <w:rsid w:val="00F26CE8"/>
    <w:rsid w:val="00F324E8"/>
    <w:rsid w:val="00F34F38"/>
    <w:rsid w:val="00F41D6A"/>
    <w:rsid w:val="00F44BBD"/>
    <w:rsid w:val="00F554A6"/>
    <w:rsid w:val="00F62BB1"/>
    <w:rsid w:val="00F7228E"/>
    <w:rsid w:val="00F77726"/>
    <w:rsid w:val="00F80EFA"/>
    <w:rsid w:val="00F82146"/>
    <w:rsid w:val="00F90ADD"/>
    <w:rsid w:val="00FA5409"/>
    <w:rsid w:val="00FB764C"/>
    <w:rsid w:val="00FC21AB"/>
    <w:rsid w:val="00FC632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67BC59"/>
  <w15:chartTrackingRefBased/>
  <w15:docId w15:val="{E5A14BB8-36A5-4299-8ED5-985F0438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2"/>
    </w:rPr>
  </w:style>
  <w:style w:type="paragraph" w:styleId="Kop3">
    <w:name w:val="heading 3"/>
    <w:basedOn w:val="Standaard"/>
    <w:next w:val="Standaard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27A2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7A2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2011D6"/>
    <w:rPr>
      <w:sz w:val="16"/>
      <w:szCs w:val="16"/>
    </w:rPr>
  </w:style>
  <w:style w:type="paragraph" w:styleId="Tekstopmerking">
    <w:name w:val="annotation text"/>
    <w:basedOn w:val="Standaard"/>
    <w:semiHidden/>
    <w:rsid w:val="002011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011D6"/>
    <w:rPr>
      <w:b/>
      <w:bCs/>
    </w:rPr>
  </w:style>
  <w:style w:type="paragraph" w:styleId="Ballontekst">
    <w:name w:val="Balloon Text"/>
    <w:basedOn w:val="Standaard"/>
    <w:semiHidden/>
    <w:rsid w:val="002011D6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962C2"/>
  </w:style>
  <w:style w:type="character" w:customStyle="1" w:styleId="Opmaakprofiel10ptVet">
    <w:name w:val="Opmaakprofiel 10 pt Vet"/>
    <w:rsid w:val="00472F75"/>
    <w:rPr>
      <w:rFonts w:ascii="Arial" w:hAnsi="Arial"/>
      <w:b/>
      <w:bCs/>
      <w:sz w:val="22"/>
      <w:szCs w:val="24"/>
      <w:lang w:val="pl-PL" w:eastAsia="pl-PL" w:bidi="ar-SA"/>
    </w:rPr>
  </w:style>
  <w:style w:type="paragraph" w:styleId="Inhopg1">
    <w:name w:val="toc 1"/>
    <w:aliases w:val="TOC 10"/>
    <w:basedOn w:val="Standaard"/>
    <w:next w:val="Standaard"/>
    <w:semiHidden/>
    <w:rsid w:val="00472F75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alibri11">
    <w:name w:val="calibri 11"/>
    <w:basedOn w:val="Standaard"/>
    <w:link w:val="calibri11Char"/>
    <w:qFormat/>
    <w:rsid w:val="005F49A8"/>
    <w:rPr>
      <w:rFonts w:ascii="Calibri" w:hAnsi="Calibri"/>
    </w:rPr>
  </w:style>
  <w:style w:type="character" w:customStyle="1" w:styleId="calibri11Char">
    <w:name w:val="calibri 11 Char"/>
    <w:basedOn w:val="Standaardalinea-lettertype"/>
    <w:link w:val="calibri11"/>
    <w:rsid w:val="005F49A8"/>
    <w:rPr>
      <w:rFonts w:ascii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3B16D5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8759BD"/>
    <w:rPr>
      <w:rFonts w:ascii="Arial" w:hAnsi="Arial"/>
      <w:sz w:val="22"/>
      <w:szCs w:val="22"/>
    </w:rPr>
  </w:style>
  <w:style w:type="character" w:customStyle="1" w:styleId="frmlbl4">
    <w:name w:val="frmlbl4"/>
    <w:rsid w:val="0087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http://intranet.ctgb.nl/ufc/file2/ctgb_sites/adminmarlies/7947285905aab8f8c29551877ffce5ee/pu/Ondertekening_besluit_voorzitter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http://intranet.ctgb.nl/ufc/file2/ctgb_sites/adminmarlies/0d464c676865bf7ca12ab4d5769661f9/pu/Disclaimer_besluit_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http://intranet.ctgb.nl/ufc/file2/ctgb_sites/adminmarlies/2303f322c5dbb5639a32237b1ec0ec1d/pu/Kop_Besluit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doctype" markerprefix="true">BESL</field>
  <field name="aspect" markerprefix="true">NVT</field>
  <field name="middelnaam" markerprefix="true">Universal Disinfection fluid and wipes</field>
  <field name="aanvraagnummer" markerprefix="true">20190586</field>
  <field name="aanvraagtype" markerprefix="true">B-ETF</field>
  <field name="aanvraagtype_omschr" markerprefix="true">Vereenvoudigde toelating biocidefamilie</field>
  <field name="toelatingsnummer" markerprefix="true"/>
  <field name="indiener_relatienaam" markerprefix="true">Wiping Systems ApS</field>
  <field name="indiener_straat_regel" markerprefix="true">Mileparken 10 D </field>
  <field name="indiener_woonplaats_regel" markerprefix="true">DK-2740 SKOVLUNDE</field>
  <field name="indiener_land_regel" markerprefix="true">Denmark</field>
  <field name="contactpers_relatienaam" markerprefix="true">Kirsten Bogtoft Mller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26 maart 2019</field>
  <field name="ws_en" markerprefix="true"/>
  <field name="ws_nl" markerprefix="true"/>
  <field name="docnr" markerprefix="true">202012010002</field>
  <field name="author" markerprefix="true">Lubbe, L (Leo)</field>
  <field name="bestrijdingsmiddel_nr" markerprefix="true"/>
  <field name="ontvangstdatum" markerprefix="true">12 maart 2019</field>
  <field name="stoffen" markerprefix="true"/>
  <field name="opmerkingen" markerprefix="true"/>
  <field name="dagtekening" markerprefix="true">1 december 2020</field>
  <field name="name" markerprefix="true">201204 NL 0020556 BESL</field>
  <field name="description" markerprefix="true">201204 NL 0020556</field>
  <field name="workflow" markerprefix="true">Algemeen</field>
  <field name="lastchangeddmy" markerprefix="true">01 december 2020</field>
  <field name="lastpublisheddmy" markerprefix="true">01 december 2020</field>
  <field name="lastchangedmdy" markerprefix="true">December 01st 2020</field>
  <field name="lastpublishedmdy" markerprefix="true">December 01st 2020</field>
  <field name="allocto" markerprefix="true">Lubbe, L (Leo)</field>
  <field name="dsaanvraagnummer" markerprefix="true">20190586</field>
  <field name="dsmiddelnaam" markerprefix="true">Universal Disinfection fluid and wipes</field>
  <field name="dsaanvraagtype" markerprefix="true">B-ETF</field>
  <field name="dsbiocide" markerprefix="true">Biocide Familie</field>
  <field name="dsafgeleide" markerprefix="true">Nieuwe Biocide Familie</field>
  <field name="dsindiener_relatienaam" markerprefix="true">Wiping Systems ApS</field>
  <field name="dsindiener_straat_regel" markerprefix="true">Mileparken 10 D </field>
  <field name="dsindiener_woonplaats_regel" markerprefix="true">DK-2740 SKOVLUNDE</field>
  <field name="dsindiener_land_regel" markerprefix="true">Denmark</field>
  <field name="dscontactpers_relatienaam" markerprefix="true">Kirsten Bogtoft Møller</field>
  <field name="dstoelatingshouder_relatienaam" markerprefix="true">Wiping Systems ApS</field>
  <field name="dsaanvraagtype_omschr" markerprefix="true">Vereenvoudigde toelating biocidefamilie</field>
  <field name="dsomschrijving_engels" markerprefix="true">Simplefied authorisation procedure product family</field>
  <field name="dswet" markerprefix="true">25,26</field>
  <field name="dsind_kinderveilige_sluiting" markerprefix="true">Nee</field>
  <field name="dsind_waarneembare_aanduiding" markerprefix="true">Nee</field>
  <field name="dstoelating_adres_regel" markerprefix="true">Mileparken 10 D </field>
  <field name="dstoelating_woonplaats_regel" markerprefix="true">DK-2740 SKOVLUNDE</field>
  <field name="dstoelating_land_regel" markerprefix="true">Denmark</field>
  <field name="dsbriefnaam_pl" markerprefix="true">Mr. Ruud van Driel</field>
  <field name="dstelefoonnummer_pl" markerprefix="true">0317 75 3824 / 0316 25427947</field>
  <field name="dsemailadres_pl" markerprefix="true">ruud.van.driel@ctgb.nl</field>
  <field name="dsdoctype" markerprefix="true">DAT</field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stoffen" markerprefix="true"/>
  <field name="dsformele_registratiedatum" markerprefix="true">26 maart 2019</field>
  <field name="dsontvangstdatum" markerprefix="true">12 maart 2019</field>
  <field name="dsaanvraag" markerprefix="true"/>
  <field name="dstoelatingsnummermoeder" markerprefix="true"/>
  <field name="dstoelatingsnummer" markerprefix="true"/>
  <field name="dstoelating_volgnr" markerprefix="true"/>
  <field name="dstoelating_start_datum" markerprefix="true"/>
  <field name="dstoelating_expiratie_datum" markerprefix="true"/>
  <field name="dstoelating_datum_herregistratie" markerprefix="true"/>
  <field name="dstoelating_datum_compliance_check" markerprefix="true"/>
  <field name="dsprofessioneel" markerprefix="true"/>
  <field name="dstoelating_opmerkingen" markerprefix="true"/>
  <field name="dstoelating_aard_preparaat" markerprefix="true"/>
  <field name="dstoelating_aard_preparaat_oms" markerprefix="true"/>
  <field name="dstoepassing_aanvraag" markerprefix="true"/>
  <field name="dswvervolgnummer" markerprefix="true"/>
  <field name="dsverkoopvervolgnummer" markerprefix="true"/>
  <field name="dsopgebruikvervolgnummer" markerprefix="true"/>
  <field name="dswvervolgnummerparticulier" markerprefix="true"/>
  <field name="dsverkoopvervolgnummerparticulier" markerprefix="true"/>
  <field name="dsopgebruikvervolgnummerparticulier" markerprefix="true"/>
  <field name="dstoelating_vorigewcodenprof" markerprefix="true"/>
  <field name="dstoelating_vorigewcodeprof" markerprefix="true"/>
  <field name="dsexpiratie" markerprefix="true"/>
  <field name="dsws_en" markerprefix="true"/>
  <field name="dsws_nl" markerprefix="true"/>
  <field name="dsdatum_publicatie_staatscourant" markerprefix="true"/>
  <field name="dscreatie" markerprefix="true">20 maart 2019</field>
  <field name="dsvindplaats" markerprefix="true"/>
  <field name="dsjaarvernietiging" markerprefix="true"/>
  <field name="dsjaarafsluiting" markerprefix="true"/>
  <field name="dsopengesloten" markerprefix="true">1. open</field>
  <field name="dstoelating_houdbaarheidstermijn" markerprefix="true"/>
  <field name="dstoelating_pt" markerprefix="true"/>
  <field name="dstoelating_verpakkingsgrootte" markerprefix="true"/>
  <field name="dsetiketstof_en" markerprefix="true"/>
  <field name="dsgevaar_clp_en" markerprefix="true"/>
  <field name="dssignaal_clp_en" markerprefix="true"/>
  <field name="dsvoel_en" markerprefix="true"/>
  <field name="dskind_en" markerprefix="true"/>
  <field name="dstoelating_nr_bestaand" markerprefix="true"/>
  <field name="dstoelating_aflevertermijn" markerprefix="true"/>
  <field name="dstoelating_opgebruiktermijn" markerprefix="true"/>
  <field name="dsetiketstof_nl" markerprefix="true"/>
  <field name="dsgevaar_clp_nl" markerprefix="true"/>
  <field name="dssignaal_clp_nl" markerprefix="true"/>
  <field name="dscav_combi_nl" markerprefix="true"/>
  <field name="dscav_nprof_nl" markerprefix="true"/>
  <field name="dscav_prof_nl" markerprefix="true"/>
  <field name="dscvm_combi_nl" markerprefix="true"/>
  <field name="dscvm_nprof_nl" markerprefix="true"/>
  <field name="dscvm_prof_nl" markerprefix="true"/>
  <field name="dsgev_combi_nl" markerprefix="true"/>
  <field name="dsgev_nprof_nl" markerprefix="true"/>
  <field name="dsgev_prof_nl" markerprefix="true"/>
  <field name="dswsfact" markerprefix="true"/>
  <field name="dstoelating_verpakkingsgrootte_nonprof" markerprefix="true"/>
  <field name="dstoelating_verpakkingsgrootte_prof" markerprefix="true"/>
  <field name="dstoelating_verpakking" markerprefix="true"/>
  <field name="dstoelating_verpakkingssoort_nonprof" markerprefix="true"/>
  <field name="dstoelating_verpakkingssoort_prof" markerprefix="true"/>
  <field name="dscav_combi_en" markerprefix="true"/>
  <field name="dscav_nprof_en" markerprefix="true"/>
  <field name="dscav_prof_en" markerprefix="true"/>
  <field name="dscvm_combi_en" markerprefix="true"/>
  <field name="dscvm_nprof_en" markerprefix="true"/>
  <field name="dscvm_prof_en" markerprefix="true"/>
  <field name="dsgev_combi_en" markerprefix="true"/>
  <field name="dsgev_nprof_en" markerprefix="true"/>
  <field name="dsgev_prof_en" markerprefix="true"/>
  <field name="dstoelating_middelnaam_moeder" markerprefix="true"/>
  <field name="dstoelating_toelatinghouder_moeder" markerprefix="true"/>
  <field name="dsgemachtigd_bedrijf" markerprefix="true"/>
  <field name="dsbiocidefamilie_naam" markerprefix="true"/>
  <field name="dsbiocidefamilie_toelatingsnummer" markerprefix="true"/>
  <field name="dsbiocidefamilie_aanvraagtype_omschrijvingnl" markerprefix="true"/>
  <field name="dsbiocidefamilie_aanvraagtype_omschrijvingen" markerprefix="true"/>
  <field name="dsstartdatum_familie" markerprefix="true"/>
  <field name="dsexpiratiedatum_familie" markerprefix="true"/>
  <field name="dsfamilieleden_namen" markerprefix="true"/>
  <field name="dsfamilieleden_overzicht" markerprefix="true"/>
  <field name="dsledenoverzicht_start" markerprefix="true"/>
  <field name="dsledenoverzicht_met_opgebruik_verkoop" markerprefix="true"/>
  <field name="dsledenoverzicht_met_start_opgebruik_verkoop" markerprefix="true"/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formele_registratiedatum_en" markerprefix="true">March 26th 2019</field>
  <field name="ontvangstdatum_en" markerprefix="true">March 12th 2019</field>
  <field name="dagtekening_en" markerprefix="true">December 1st 2020</field>
  <field name="dsformele_registratiedatum_en" markerprefix="true">March 26th 2019</field>
  <field name="dsontvangstdatum_en" markerprefix="true">March 12th 2019</field>
  <field name="dsaanvraag_en" markerprefix="true"/>
  <field name="dstoelating_start_datum_en" markerprefix="true"/>
  <field name="dstoelating_expiratie_datum_en" markerprefix="true"/>
  <field name="dstoelating_datum_herregistratie_en" markerprefix="true"/>
  <field name="dstoelating_datum_compliance_check_en" markerprefix="true"/>
  <field name="dsverkoopvervolgnummer_en" markerprefix="true"/>
  <field name="dsopgebruikvervolgnummer_en" markerprefix="true"/>
  <field name="dsverkoopvervolgnummerparticulier_en" markerprefix="true"/>
  <field name="dsopgebruikvervolgnummerparticulier_en" markerprefix="true"/>
  <field name="dsdatum_publicatie_staatscourant_en" markerprefix="true"/>
  <field name="dscreatie_en" markerprefix="true">March 20th 2019</field>
  <field name="dstoelating_aflevertermijn_en" markerprefix="true"/>
  <field name="dstoelating_opgebruiktermijn_en" markerprefix="true"/>
  <field name="dsstartdatum_familie_en" markerprefix="true"/>
  <field name="dsexpiratiedatum_familie_en" markerprefix="true"/>
  <field name="version" markerprefix="true">1 </field>
  <field name="status" markerprefix="true">concept</field>
  <field name="stage" markerprefix="true">5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 </cp:lastModifiedBy>
  <cp:revision>3</cp:revision>
  <cp:lastPrinted>2020-12-01T07:14:00Z</cp:lastPrinted>
  <dcterms:created xsi:type="dcterms:W3CDTF">2020-12-01T07:13:00Z</dcterms:created>
  <dcterms:modified xsi:type="dcterms:W3CDTF">2020-12-01T07:14:00Z</dcterms:modified>
</cp:coreProperties>
</file>