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403" w:rsidRPr="00132883" w:rsidRDefault="009B0403" w:rsidP="00852D64">
      <w:pPr>
        <w:spacing w:after="0" w:line="240" w:lineRule="auto"/>
        <w:jc w:val="right"/>
        <w:rPr>
          <w:rFonts w:ascii="Times New Roman" w:hAnsi="Times New Roman"/>
          <w:i/>
          <w:sz w:val="24"/>
          <w:szCs w:val="24"/>
          <w:u w:val="single"/>
          <w:lang w:val="pt-BR"/>
        </w:rPr>
      </w:pPr>
      <w:r w:rsidRPr="00132883">
        <w:rPr>
          <w:rFonts w:ascii="Times New Roman" w:hAnsi="Times New Roman"/>
          <w:i/>
          <w:sz w:val="24"/>
          <w:szCs w:val="24"/>
          <w:u w:val="single"/>
          <w:lang w:val="pt-BR"/>
        </w:rPr>
        <w:t xml:space="preserve">ANEXA </w:t>
      </w:r>
    </w:p>
    <w:p w:rsidR="009B0403" w:rsidRPr="00132883" w:rsidRDefault="009B0403" w:rsidP="00852D64">
      <w:pPr>
        <w:spacing w:after="0" w:line="240" w:lineRule="auto"/>
        <w:jc w:val="center"/>
        <w:rPr>
          <w:rFonts w:ascii="Times New Roman" w:hAnsi="Times New Roman"/>
          <w:b/>
          <w:sz w:val="24"/>
          <w:szCs w:val="24"/>
          <w:lang w:val="pt-BR"/>
        </w:rPr>
      </w:pPr>
    </w:p>
    <w:p w:rsidR="009B0403" w:rsidRDefault="009B0403" w:rsidP="00852D64">
      <w:pPr>
        <w:spacing w:after="0" w:line="240" w:lineRule="auto"/>
        <w:jc w:val="center"/>
        <w:rPr>
          <w:rFonts w:ascii="Times New Roman" w:hAnsi="Times New Roman"/>
          <w:b/>
          <w:sz w:val="24"/>
          <w:szCs w:val="24"/>
          <w:lang w:val="pt-BR"/>
        </w:rPr>
      </w:pPr>
      <w:r w:rsidRPr="00132883">
        <w:rPr>
          <w:rFonts w:ascii="Times New Roman" w:hAnsi="Times New Roman"/>
          <w:b/>
          <w:sz w:val="24"/>
          <w:szCs w:val="24"/>
          <w:lang w:val="pt-BR"/>
        </w:rPr>
        <w:t xml:space="preserve">Sumarul caracteristicilor produsului biocid </w:t>
      </w:r>
    </w:p>
    <w:p w:rsidR="00657A01" w:rsidRPr="00132883" w:rsidRDefault="00657A01" w:rsidP="00852D64">
      <w:pPr>
        <w:spacing w:after="0" w:line="240" w:lineRule="auto"/>
        <w:jc w:val="center"/>
        <w:rPr>
          <w:rFonts w:ascii="Times New Roman" w:hAnsi="Times New Roman"/>
          <w:b/>
          <w:sz w:val="24"/>
          <w:szCs w:val="24"/>
          <w:lang w:val="pt-BR"/>
        </w:rPr>
      </w:pPr>
    </w:p>
    <w:p w:rsidR="009B0403" w:rsidRPr="00132883" w:rsidRDefault="009B0403" w:rsidP="00852D64">
      <w:pPr>
        <w:spacing w:after="0" w:line="240" w:lineRule="auto"/>
        <w:jc w:val="center"/>
        <w:rPr>
          <w:rFonts w:ascii="Times New Roman" w:hAnsi="Times New Roman"/>
          <w:b/>
          <w:sz w:val="24"/>
          <w:szCs w:val="24"/>
          <w:lang w:val="pt-BR"/>
        </w:rPr>
      </w:pPr>
      <w:r w:rsidRPr="00132883">
        <w:rPr>
          <w:rFonts w:ascii="Times New Roman" w:hAnsi="Times New Roman"/>
          <w:b/>
          <w:sz w:val="24"/>
          <w:szCs w:val="24"/>
          <w:lang w:val="it-IT"/>
        </w:rPr>
        <w:t>BROS –MOMEALA RATICIDA SUB FORMA DE BOABE DE GRAU IMPREGNATE</w:t>
      </w:r>
    </w:p>
    <w:p w:rsidR="009B0403" w:rsidRPr="00132883" w:rsidRDefault="009B0403" w:rsidP="00852D64">
      <w:pPr>
        <w:spacing w:after="0" w:line="240" w:lineRule="auto"/>
        <w:jc w:val="center"/>
        <w:rPr>
          <w:rFonts w:ascii="Times New Roman" w:hAnsi="Times New Roman"/>
          <w:b/>
          <w:sz w:val="24"/>
          <w:szCs w:val="24"/>
          <w:lang w:val="pt-BR"/>
        </w:rPr>
      </w:pPr>
    </w:p>
    <w:p w:rsidR="009B0403" w:rsidRPr="00132883" w:rsidRDefault="009B0403" w:rsidP="00852D64">
      <w:pPr>
        <w:spacing w:after="0" w:line="240" w:lineRule="auto"/>
        <w:rPr>
          <w:rFonts w:ascii="Times New Roman" w:hAnsi="Times New Roman"/>
          <w:b/>
          <w:sz w:val="24"/>
          <w:szCs w:val="24"/>
          <w:lang w:val="pt-BR"/>
        </w:rPr>
      </w:pPr>
      <w:r w:rsidRPr="00132883">
        <w:rPr>
          <w:rFonts w:ascii="Times New Roman" w:hAnsi="Times New Roman"/>
          <w:b/>
          <w:sz w:val="24"/>
          <w:szCs w:val="24"/>
          <w:lang w:val="pt-BR"/>
        </w:rPr>
        <w:t>I. INFORMAŢII PRIVIND COMPOZIŢIA PRODUSULUI BIOCID</w:t>
      </w:r>
    </w:p>
    <w:p w:rsidR="009B0403" w:rsidRPr="00132883" w:rsidRDefault="009B0403" w:rsidP="00852D64">
      <w:pPr>
        <w:spacing w:after="0" w:line="240" w:lineRule="auto"/>
        <w:rPr>
          <w:rFonts w:ascii="Times New Roman" w:hAnsi="Times New Roman"/>
          <w:b/>
          <w:sz w:val="24"/>
          <w:szCs w:val="24"/>
          <w:lang w:val="pt-BR"/>
        </w:rPr>
      </w:pPr>
      <w:r w:rsidRPr="00132883">
        <w:rPr>
          <w:rFonts w:ascii="Times New Roman" w:hAnsi="Times New Roman"/>
          <w:b/>
          <w:sz w:val="24"/>
          <w:szCs w:val="24"/>
          <w:lang w:val="pt-BR"/>
        </w:rPr>
        <w:t>1. Identitatea substanţei active</w:t>
      </w: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7435"/>
      </w:tblGrid>
      <w:tr w:rsidR="00C4158C" w:rsidRPr="00132883" w:rsidTr="008E6F1D">
        <w:tc>
          <w:tcPr>
            <w:tcW w:w="2376" w:type="dxa"/>
            <w:shd w:val="clear" w:color="auto" w:fill="auto"/>
          </w:tcPr>
          <w:p w:rsidR="00C4158C" w:rsidRPr="00132883" w:rsidRDefault="00C4158C"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t>Denumirea comuna</w:t>
            </w:r>
          </w:p>
        </w:tc>
        <w:tc>
          <w:tcPr>
            <w:tcW w:w="7435" w:type="dxa"/>
            <w:shd w:val="clear" w:color="auto" w:fill="FFFFFF"/>
          </w:tcPr>
          <w:p w:rsidR="00C4158C" w:rsidRPr="00132883" w:rsidRDefault="00C4158C"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t>Bromadiolone</w:t>
            </w:r>
          </w:p>
        </w:tc>
      </w:tr>
      <w:tr w:rsidR="00C4158C" w:rsidRPr="00132883" w:rsidTr="008E6F1D">
        <w:tc>
          <w:tcPr>
            <w:tcW w:w="2376" w:type="dxa"/>
            <w:shd w:val="clear" w:color="auto" w:fill="auto"/>
          </w:tcPr>
          <w:p w:rsidR="00C4158C" w:rsidRPr="00132883" w:rsidRDefault="00C4158C"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t>Denumirea IUPAC</w:t>
            </w:r>
          </w:p>
        </w:tc>
        <w:tc>
          <w:tcPr>
            <w:tcW w:w="7435" w:type="dxa"/>
            <w:shd w:val="clear" w:color="auto" w:fill="FFFFFF"/>
          </w:tcPr>
          <w:p w:rsidR="00C4158C" w:rsidRPr="00132883" w:rsidRDefault="00C4158C"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t>3-[(1RS,3RS;1RS,3SR)-3-(4´-bromobiphenyl-4-yl)-3-hydroxy-1- phenylpropyl]-4-hydroxycoumarin</w:t>
            </w:r>
          </w:p>
        </w:tc>
      </w:tr>
      <w:tr w:rsidR="00C4158C" w:rsidRPr="00132883" w:rsidTr="008E6F1D">
        <w:tc>
          <w:tcPr>
            <w:tcW w:w="2376" w:type="dxa"/>
            <w:shd w:val="clear" w:color="auto" w:fill="auto"/>
          </w:tcPr>
          <w:p w:rsidR="00C4158C" w:rsidRPr="00132883" w:rsidRDefault="00C4158C"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t>Numar CAS</w:t>
            </w:r>
          </w:p>
        </w:tc>
        <w:tc>
          <w:tcPr>
            <w:tcW w:w="7435" w:type="dxa"/>
            <w:shd w:val="clear" w:color="auto" w:fill="FFFFFF"/>
          </w:tcPr>
          <w:p w:rsidR="00C4158C" w:rsidRPr="00132883" w:rsidRDefault="00C4158C"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t>28772-56-7</w:t>
            </w:r>
          </w:p>
        </w:tc>
      </w:tr>
      <w:tr w:rsidR="00C4158C" w:rsidRPr="00132883" w:rsidTr="008E6F1D">
        <w:tc>
          <w:tcPr>
            <w:tcW w:w="2376" w:type="dxa"/>
            <w:shd w:val="clear" w:color="auto" w:fill="auto"/>
          </w:tcPr>
          <w:p w:rsidR="00C4158C" w:rsidRPr="00132883" w:rsidRDefault="00C4158C"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t>Numar CE</w:t>
            </w:r>
          </w:p>
        </w:tc>
        <w:tc>
          <w:tcPr>
            <w:tcW w:w="7435" w:type="dxa"/>
            <w:shd w:val="clear" w:color="auto" w:fill="FFFFFF"/>
          </w:tcPr>
          <w:p w:rsidR="00C4158C" w:rsidRPr="00132883" w:rsidRDefault="00C4158C"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t>249-205-9</w:t>
            </w:r>
          </w:p>
        </w:tc>
      </w:tr>
      <w:tr w:rsidR="00C4158C" w:rsidRPr="00132883" w:rsidTr="008E6F1D">
        <w:tc>
          <w:tcPr>
            <w:tcW w:w="2376" w:type="dxa"/>
            <w:shd w:val="clear" w:color="auto" w:fill="auto"/>
          </w:tcPr>
          <w:p w:rsidR="00C4158C" w:rsidRPr="00132883" w:rsidRDefault="00C4158C"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t>Numar index</w:t>
            </w:r>
          </w:p>
        </w:tc>
        <w:tc>
          <w:tcPr>
            <w:tcW w:w="7435" w:type="dxa"/>
            <w:shd w:val="clear" w:color="auto" w:fill="FFFFFF"/>
          </w:tcPr>
          <w:p w:rsidR="00C4158C" w:rsidRPr="00132883" w:rsidRDefault="00C4158C" w:rsidP="00852D64">
            <w:pPr>
              <w:spacing w:after="0" w:line="240" w:lineRule="auto"/>
              <w:rPr>
                <w:rFonts w:ascii="Times New Roman" w:hAnsi="Times New Roman"/>
                <w:sz w:val="24"/>
                <w:szCs w:val="24"/>
                <w:lang w:val="ro-RO"/>
              </w:rPr>
            </w:pPr>
          </w:p>
        </w:tc>
      </w:tr>
      <w:tr w:rsidR="00C4158C" w:rsidRPr="00132883" w:rsidTr="008E6F1D">
        <w:trPr>
          <w:trHeight w:val="323"/>
        </w:trPr>
        <w:tc>
          <w:tcPr>
            <w:tcW w:w="2376" w:type="dxa"/>
            <w:shd w:val="clear" w:color="auto" w:fill="auto"/>
          </w:tcPr>
          <w:p w:rsidR="00C4158C" w:rsidRPr="00132883" w:rsidRDefault="00C4158C"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t>Conţinut de substanţă activa</w:t>
            </w:r>
          </w:p>
        </w:tc>
        <w:tc>
          <w:tcPr>
            <w:tcW w:w="7435" w:type="dxa"/>
            <w:shd w:val="clear" w:color="auto" w:fill="FFFFFF"/>
          </w:tcPr>
          <w:p w:rsidR="00C4158C" w:rsidRPr="00132883" w:rsidRDefault="00C4158C"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t>0,005%(m/m)</w:t>
            </w:r>
          </w:p>
        </w:tc>
      </w:tr>
      <w:tr w:rsidR="00C4158C" w:rsidRPr="00132883" w:rsidTr="008E6F1D">
        <w:tc>
          <w:tcPr>
            <w:tcW w:w="2376" w:type="dxa"/>
            <w:shd w:val="clear" w:color="auto" w:fill="auto"/>
          </w:tcPr>
          <w:p w:rsidR="00C4158C" w:rsidRPr="00132883" w:rsidRDefault="00C4158C"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t>Puritate</w:t>
            </w:r>
          </w:p>
        </w:tc>
        <w:tc>
          <w:tcPr>
            <w:tcW w:w="7435" w:type="dxa"/>
            <w:shd w:val="clear" w:color="auto" w:fill="FFFFFF"/>
          </w:tcPr>
          <w:p w:rsidR="00C4158C" w:rsidRPr="00132883" w:rsidRDefault="00C4158C"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t>969 g/kg</w:t>
            </w:r>
          </w:p>
        </w:tc>
      </w:tr>
      <w:tr w:rsidR="00C4158C" w:rsidRPr="00132883" w:rsidTr="008E6F1D">
        <w:tc>
          <w:tcPr>
            <w:tcW w:w="2376" w:type="dxa"/>
            <w:shd w:val="clear" w:color="auto" w:fill="auto"/>
          </w:tcPr>
          <w:p w:rsidR="00C4158C" w:rsidRPr="00132883" w:rsidRDefault="00C4158C"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t xml:space="preserve">Sursa </w:t>
            </w:r>
          </w:p>
        </w:tc>
        <w:tc>
          <w:tcPr>
            <w:tcW w:w="7435" w:type="dxa"/>
          </w:tcPr>
          <w:tbl>
            <w:tblPr>
              <w:tblW w:w="7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2293"/>
              <w:gridCol w:w="4965"/>
            </w:tblGrid>
            <w:tr w:rsidR="00C4158C" w:rsidRPr="00132883" w:rsidTr="008E6F1D">
              <w:tc>
                <w:tcPr>
                  <w:tcW w:w="2293" w:type="dxa"/>
                  <w:shd w:val="clear" w:color="auto" w:fill="E6E6E6"/>
                </w:tcPr>
                <w:p w:rsidR="00C4158C" w:rsidRPr="00132883" w:rsidRDefault="00C4158C" w:rsidP="00852D64">
                  <w:pPr>
                    <w:spacing w:after="0" w:line="240" w:lineRule="auto"/>
                    <w:rPr>
                      <w:rFonts w:ascii="Times New Roman" w:hAnsi="Times New Roman"/>
                      <w:sz w:val="24"/>
                      <w:szCs w:val="24"/>
                      <w:highlight w:val="yellow"/>
                      <w:lang w:val="ro-RO"/>
                    </w:rPr>
                  </w:pPr>
                  <w:r w:rsidRPr="00132883">
                    <w:rPr>
                      <w:rFonts w:ascii="Times New Roman" w:hAnsi="Times New Roman"/>
                      <w:sz w:val="24"/>
                      <w:szCs w:val="24"/>
                      <w:lang w:val="ro-RO"/>
                    </w:rPr>
                    <w:t>Numele producatorului</w:t>
                  </w:r>
                </w:p>
              </w:tc>
              <w:tc>
                <w:tcPr>
                  <w:tcW w:w="4965" w:type="dxa"/>
                  <w:shd w:val="clear" w:color="auto" w:fill="E6E6E6"/>
                </w:tcPr>
                <w:tbl>
                  <w:tblPr>
                    <w:tblW w:w="4716" w:type="dxa"/>
                    <w:tblBorders>
                      <w:top w:val="nil"/>
                      <w:left w:val="nil"/>
                      <w:bottom w:val="nil"/>
                      <w:right w:val="nil"/>
                    </w:tblBorders>
                    <w:tblLayout w:type="fixed"/>
                    <w:tblLook w:val="0000" w:firstRow="0" w:lastRow="0" w:firstColumn="0" w:lastColumn="0" w:noHBand="0" w:noVBand="0"/>
                  </w:tblPr>
                  <w:tblGrid>
                    <w:gridCol w:w="4716"/>
                  </w:tblGrid>
                  <w:tr w:rsidR="00C4158C" w:rsidRPr="00132883" w:rsidTr="00132883">
                    <w:trPr>
                      <w:trHeight w:val="145"/>
                    </w:trPr>
                    <w:tc>
                      <w:tcPr>
                        <w:tcW w:w="4716" w:type="dxa"/>
                        <w:tcBorders>
                          <w:right w:val="nil"/>
                        </w:tcBorders>
                      </w:tcPr>
                      <w:p w:rsidR="00C4158C" w:rsidRPr="00132883" w:rsidRDefault="00C4158C" w:rsidP="00852D64">
                        <w:pPr>
                          <w:spacing w:after="0" w:line="240" w:lineRule="auto"/>
                          <w:ind w:left="-107" w:right="-214"/>
                          <w:rPr>
                            <w:rFonts w:ascii="Times New Roman" w:hAnsi="Times New Roman"/>
                            <w:sz w:val="24"/>
                            <w:szCs w:val="24"/>
                            <w:lang w:val="ro-RO"/>
                          </w:rPr>
                        </w:pPr>
                        <w:r w:rsidRPr="00132883">
                          <w:rPr>
                            <w:rFonts w:ascii="Times New Roman" w:hAnsi="Times New Roman"/>
                            <w:color w:val="000000"/>
                            <w:sz w:val="24"/>
                            <w:szCs w:val="24"/>
                          </w:rPr>
                          <w:t xml:space="preserve">Dr </w:t>
                        </w:r>
                        <w:proofErr w:type="spellStart"/>
                        <w:r w:rsidRPr="00132883">
                          <w:rPr>
                            <w:rFonts w:ascii="Times New Roman" w:hAnsi="Times New Roman"/>
                            <w:color w:val="000000"/>
                            <w:sz w:val="24"/>
                            <w:szCs w:val="24"/>
                          </w:rPr>
                          <w:t>Tezza</w:t>
                        </w:r>
                        <w:proofErr w:type="spellEnd"/>
                        <w:r w:rsidRPr="00132883">
                          <w:rPr>
                            <w:rFonts w:ascii="Times New Roman" w:hAnsi="Times New Roman"/>
                            <w:color w:val="000000"/>
                            <w:sz w:val="24"/>
                            <w:szCs w:val="24"/>
                          </w:rPr>
                          <w:t xml:space="preserve"> </w:t>
                        </w:r>
                        <w:proofErr w:type="spellStart"/>
                        <w:r w:rsidRPr="00132883">
                          <w:rPr>
                            <w:rFonts w:ascii="Times New Roman" w:hAnsi="Times New Roman"/>
                            <w:color w:val="000000"/>
                            <w:sz w:val="24"/>
                            <w:szCs w:val="24"/>
                          </w:rPr>
                          <w:t>S.r.l</w:t>
                        </w:r>
                        <w:proofErr w:type="spellEnd"/>
                        <w:r w:rsidRPr="00132883">
                          <w:rPr>
                            <w:rFonts w:ascii="Times New Roman" w:hAnsi="Times New Roman"/>
                            <w:color w:val="000000"/>
                            <w:sz w:val="24"/>
                            <w:szCs w:val="24"/>
                          </w:rPr>
                          <w:t xml:space="preserve">./ Laboratories </w:t>
                        </w:r>
                        <w:proofErr w:type="spellStart"/>
                        <w:r w:rsidRPr="00132883">
                          <w:rPr>
                            <w:rFonts w:ascii="Times New Roman" w:hAnsi="Times New Roman"/>
                            <w:color w:val="000000"/>
                            <w:sz w:val="24"/>
                            <w:szCs w:val="24"/>
                          </w:rPr>
                          <w:t>Agrochem</w:t>
                        </w:r>
                        <w:proofErr w:type="spellEnd"/>
                        <w:r w:rsidRPr="00132883">
                          <w:rPr>
                            <w:rFonts w:ascii="Times New Roman" w:hAnsi="Times New Roman"/>
                            <w:color w:val="000000"/>
                            <w:sz w:val="24"/>
                            <w:szCs w:val="24"/>
                          </w:rPr>
                          <w:t xml:space="preserve"> S.L.</w:t>
                        </w:r>
                      </w:p>
                    </w:tc>
                  </w:tr>
                </w:tbl>
                <w:p w:rsidR="00C4158C" w:rsidRPr="00132883" w:rsidRDefault="00C4158C" w:rsidP="00852D64">
                  <w:pPr>
                    <w:spacing w:after="0" w:line="240" w:lineRule="auto"/>
                    <w:rPr>
                      <w:rFonts w:ascii="Times New Roman" w:hAnsi="Times New Roman"/>
                      <w:sz w:val="24"/>
                      <w:szCs w:val="24"/>
                      <w:lang w:val="ro-RO"/>
                    </w:rPr>
                  </w:pPr>
                </w:p>
              </w:tc>
            </w:tr>
            <w:tr w:rsidR="00C4158C" w:rsidRPr="00132883" w:rsidTr="008E6F1D">
              <w:tc>
                <w:tcPr>
                  <w:tcW w:w="2293" w:type="dxa"/>
                  <w:tcBorders>
                    <w:top w:val="single" w:sz="4" w:space="0" w:color="auto"/>
                    <w:left w:val="single" w:sz="4" w:space="0" w:color="auto"/>
                    <w:bottom w:val="single" w:sz="4" w:space="0" w:color="auto"/>
                    <w:right w:val="single" w:sz="4" w:space="0" w:color="auto"/>
                  </w:tcBorders>
                  <w:shd w:val="clear" w:color="auto" w:fill="E6E6E6"/>
                </w:tcPr>
                <w:p w:rsidR="00C4158C" w:rsidRPr="00132883" w:rsidRDefault="00C4158C"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t>Adresa (tel, fax)</w:t>
                  </w:r>
                </w:p>
              </w:tc>
              <w:tc>
                <w:tcPr>
                  <w:tcW w:w="4965" w:type="dxa"/>
                  <w:tcBorders>
                    <w:top w:val="single" w:sz="4" w:space="0" w:color="auto"/>
                    <w:left w:val="single" w:sz="4" w:space="0" w:color="auto"/>
                    <w:bottom w:val="single" w:sz="4" w:space="0" w:color="auto"/>
                    <w:right w:val="single" w:sz="4" w:space="0" w:color="auto"/>
                  </w:tcBorders>
                  <w:shd w:val="clear" w:color="auto" w:fill="E6E6E6"/>
                </w:tcPr>
                <w:p w:rsidR="00C4158C" w:rsidRPr="00132883" w:rsidRDefault="00C4158C" w:rsidP="00852D64">
                  <w:pPr>
                    <w:autoSpaceDE w:val="0"/>
                    <w:autoSpaceDN w:val="0"/>
                    <w:adjustRightInd w:val="0"/>
                    <w:spacing w:after="0" w:line="240" w:lineRule="auto"/>
                    <w:rPr>
                      <w:rFonts w:ascii="Times New Roman" w:hAnsi="Times New Roman"/>
                      <w:color w:val="000000"/>
                      <w:sz w:val="24"/>
                      <w:szCs w:val="24"/>
                    </w:rPr>
                  </w:pPr>
                  <w:r w:rsidRPr="00132883">
                    <w:rPr>
                      <w:rFonts w:ascii="Times New Roman" w:hAnsi="Times New Roman"/>
                      <w:color w:val="000000"/>
                      <w:sz w:val="24"/>
                      <w:szCs w:val="24"/>
                    </w:rPr>
                    <w:t xml:space="preserve">Via Tre </w:t>
                  </w:r>
                  <w:proofErr w:type="spellStart"/>
                  <w:r w:rsidRPr="00132883">
                    <w:rPr>
                      <w:rFonts w:ascii="Times New Roman" w:hAnsi="Times New Roman"/>
                      <w:color w:val="000000"/>
                      <w:sz w:val="24"/>
                      <w:szCs w:val="24"/>
                    </w:rPr>
                    <w:t>Ponti</w:t>
                  </w:r>
                  <w:proofErr w:type="spellEnd"/>
                  <w:r w:rsidRPr="00132883">
                    <w:rPr>
                      <w:rFonts w:ascii="Times New Roman" w:hAnsi="Times New Roman"/>
                      <w:color w:val="000000"/>
                      <w:sz w:val="24"/>
                      <w:szCs w:val="24"/>
                    </w:rPr>
                    <w:t xml:space="preserve">, 22; </w:t>
                  </w:r>
                  <w:proofErr w:type="spellStart"/>
                  <w:r w:rsidRPr="00132883">
                    <w:rPr>
                      <w:rFonts w:ascii="Times New Roman" w:hAnsi="Times New Roman"/>
                      <w:color w:val="000000"/>
                      <w:sz w:val="24"/>
                      <w:szCs w:val="24"/>
                    </w:rPr>
                    <w:t>S.Maria</w:t>
                  </w:r>
                  <w:proofErr w:type="spellEnd"/>
                  <w:r w:rsidRPr="00132883">
                    <w:rPr>
                      <w:rFonts w:ascii="Times New Roman" w:hAnsi="Times New Roman"/>
                      <w:color w:val="000000"/>
                      <w:sz w:val="24"/>
                      <w:szCs w:val="24"/>
                    </w:rPr>
                    <w:t xml:space="preserve"> de </w:t>
                  </w:r>
                  <w:proofErr w:type="spellStart"/>
                  <w:r w:rsidRPr="00132883">
                    <w:rPr>
                      <w:rFonts w:ascii="Times New Roman" w:hAnsi="Times New Roman"/>
                      <w:color w:val="000000"/>
                      <w:sz w:val="24"/>
                      <w:szCs w:val="24"/>
                    </w:rPr>
                    <w:t>Zevio</w:t>
                  </w:r>
                  <w:proofErr w:type="spellEnd"/>
                  <w:r w:rsidRPr="00132883">
                    <w:rPr>
                      <w:rFonts w:ascii="Times New Roman" w:hAnsi="Times New Roman"/>
                      <w:color w:val="000000"/>
                      <w:sz w:val="24"/>
                      <w:szCs w:val="24"/>
                    </w:rPr>
                    <w:t xml:space="preserve"> (VR)/</w:t>
                  </w:r>
                </w:p>
                <w:p w:rsidR="00C4158C" w:rsidRPr="00132883" w:rsidRDefault="00C4158C" w:rsidP="00852D64">
                  <w:pPr>
                    <w:autoSpaceDE w:val="0"/>
                    <w:autoSpaceDN w:val="0"/>
                    <w:adjustRightInd w:val="0"/>
                    <w:spacing w:after="0" w:line="240" w:lineRule="auto"/>
                    <w:rPr>
                      <w:rFonts w:ascii="Times New Roman" w:hAnsi="Times New Roman"/>
                      <w:color w:val="000000"/>
                      <w:sz w:val="24"/>
                      <w:szCs w:val="24"/>
                    </w:rPr>
                  </w:pPr>
                  <w:proofErr w:type="spellStart"/>
                  <w:r w:rsidRPr="00132883">
                    <w:rPr>
                      <w:rFonts w:ascii="Times New Roman" w:hAnsi="Times New Roman"/>
                      <w:color w:val="000000"/>
                      <w:sz w:val="24"/>
                      <w:szCs w:val="24"/>
                    </w:rPr>
                    <w:t>Tres</w:t>
                  </w:r>
                  <w:proofErr w:type="spellEnd"/>
                  <w:r w:rsidRPr="00132883">
                    <w:rPr>
                      <w:rFonts w:ascii="Times New Roman" w:hAnsi="Times New Roman"/>
                      <w:color w:val="000000"/>
                      <w:sz w:val="24"/>
                      <w:szCs w:val="24"/>
                    </w:rPr>
                    <w:t xml:space="preserve"> Rieres,10, Pol. </w:t>
                  </w:r>
                  <w:proofErr w:type="spellStart"/>
                  <w:r w:rsidRPr="00132883">
                    <w:rPr>
                      <w:rFonts w:ascii="Times New Roman" w:hAnsi="Times New Roman"/>
                      <w:color w:val="000000"/>
                      <w:sz w:val="24"/>
                      <w:szCs w:val="24"/>
                    </w:rPr>
                    <w:t>Ind.Sur</w:t>
                  </w:r>
                  <w:proofErr w:type="spellEnd"/>
                  <w:r w:rsidRPr="00132883">
                    <w:rPr>
                      <w:rFonts w:ascii="Times New Roman" w:hAnsi="Times New Roman"/>
                      <w:color w:val="000000"/>
                      <w:sz w:val="24"/>
                      <w:szCs w:val="24"/>
                    </w:rPr>
                    <w:t xml:space="preserve">, </w:t>
                  </w:r>
                  <w:proofErr w:type="spellStart"/>
                  <w:r w:rsidRPr="00132883">
                    <w:rPr>
                      <w:rFonts w:ascii="Times New Roman" w:hAnsi="Times New Roman"/>
                      <w:color w:val="000000"/>
                      <w:sz w:val="24"/>
                      <w:szCs w:val="24"/>
                    </w:rPr>
                    <w:t>Esparreguera</w:t>
                  </w:r>
                  <w:proofErr w:type="spellEnd"/>
                </w:p>
                <w:p w:rsidR="00C4158C" w:rsidRPr="00132883" w:rsidRDefault="00C4158C" w:rsidP="00852D64">
                  <w:pPr>
                    <w:autoSpaceDE w:val="0"/>
                    <w:autoSpaceDN w:val="0"/>
                    <w:adjustRightInd w:val="0"/>
                    <w:spacing w:after="0" w:line="240" w:lineRule="auto"/>
                    <w:rPr>
                      <w:rFonts w:ascii="Times New Roman" w:hAnsi="Times New Roman"/>
                      <w:color w:val="000000"/>
                      <w:sz w:val="24"/>
                      <w:szCs w:val="24"/>
                    </w:rPr>
                  </w:pPr>
                  <w:r w:rsidRPr="00132883">
                    <w:rPr>
                      <w:rFonts w:ascii="Times New Roman" w:hAnsi="Times New Roman"/>
                      <w:color w:val="000000"/>
                      <w:sz w:val="24"/>
                      <w:szCs w:val="24"/>
                    </w:rPr>
                    <w:t>(Barcelona)</w:t>
                  </w:r>
                </w:p>
                <w:p w:rsidR="00C4158C" w:rsidRPr="00132883" w:rsidRDefault="00C4158C" w:rsidP="00852D64">
                  <w:pPr>
                    <w:autoSpaceDE w:val="0"/>
                    <w:autoSpaceDN w:val="0"/>
                    <w:adjustRightInd w:val="0"/>
                    <w:spacing w:after="0" w:line="240" w:lineRule="auto"/>
                    <w:rPr>
                      <w:rFonts w:ascii="Times New Roman" w:hAnsi="Times New Roman"/>
                      <w:color w:val="000000"/>
                      <w:sz w:val="24"/>
                      <w:szCs w:val="24"/>
                    </w:rPr>
                  </w:pPr>
                  <w:r w:rsidRPr="00132883">
                    <w:rPr>
                      <w:rFonts w:ascii="Times New Roman" w:hAnsi="Times New Roman"/>
                      <w:color w:val="000000"/>
                      <w:sz w:val="24"/>
                      <w:szCs w:val="24"/>
                    </w:rPr>
                    <w:t>Postal Code: 37050/08292</w:t>
                  </w:r>
                </w:p>
                <w:p w:rsidR="00C4158C" w:rsidRPr="00132883" w:rsidRDefault="00C4158C" w:rsidP="00852D64">
                  <w:pPr>
                    <w:autoSpaceDE w:val="0"/>
                    <w:autoSpaceDN w:val="0"/>
                    <w:adjustRightInd w:val="0"/>
                    <w:spacing w:after="0" w:line="240" w:lineRule="auto"/>
                    <w:rPr>
                      <w:rFonts w:ascii="Times New Roman" w:hAnsi="Times New Roman"/>
                      <w:color w:val="000000"/>
                      <w:sz w:val="24"/>
                      <w:szCs w:val="24"/>
                    </w:rPr>
                  </w:pPr>
                  <w:r w:rsidRPr="00132883">
                    <w:rPr>
                      <w:rFonts w:ascii="Times New Roman" w:hAnsi="Times New Roman"/>
                      <w:color w:val="000000"/>
                      <w:sz w:val="24"/>
                      <w:szCs w:val="24"/>
                    </w:rPr>
                    <w:t>Tel:+39 45 606 90 04+34 93 777 48 53/</w:t>
                  </w:r>
                </w:p>
                <w:p w:rsidR="00C4158C" w:rsidRPr="00132883" w:rsidRDefault="00C4158C" w:rsidP="00852D64">
                  <w:pPr>
                    <w:autoSpaceDE w:val="0"/>
                    <w:autoSpaceDN w:val="0"/>
                    <w:adjustRightInd w:val="0"/>
                    <w:spacing w:after="0" w:line="240" w:lineRule="auto"/>
                    <w:rPr>
                      <w:rFonts w:ascii="Times New Roman" w:hAnsi="Times New Roman"/>
                      <w:color w:val="000000"/>
                      <w:sz w:val="24"/>
                      <w:szCs w:val="24"/>
                    </w:rPr>
                  </w:pPr>
                  <w:r w:rsidRPr="00132883">
                    <w:rPr>
                      <w:rFonts w:ascii="Times New Roman" w:hAnsi="Times New Roman"/>
                      <w:color w:val="000000"/>
                      <w:sz w:val="24"/>
                      <w:szCs w:val="24"/>
                    </w:rPr>
                    <w:t>Fax: +39 45 606 91 18/+34 93 777 50 59</w:t>
                  </w:r>
                </w:p>
                <w:p w:rsidR="00C4158C" w:rsidRPr="00132883" w:rsidRDefault="00C4158C" w:rsidP="00852D64">
                  <w:pPr>
                    <w:autoSpaceDE w:val="0"/>
                    <w:autoSpaceDN w:val="0"/>
                    <w:adjustRightInd w:val="0"/>
                    <w:spacing w:after="0" w:line="240" w:lineRule="auto"/>
                    <w:rPr>
                      <w:rFonts w:ascii="Times New Roman" w:hAnsi="Times New Roman"/>
                      <w:color w:val="000000"/>
                      <w:sz w:val="24"/>
                      <w:szCs w:val="24"/>
                      <w:lang w:val="ro-RO"/>
                    </w:rPr>
                  </w:pPr>
                  <w:r w:rsidRPr="00132883">
                    <w:rPr>
                      <w:rFonts w:ascii="Times New Roman" w:hAnsi="Times New Roman"/>
                      <w:color w:val="000000"/>
                      <w:sz w:val="24"/>
                      <w:szCs w:val="24"/>
                      <w:lang w:val="ro-RO"/>
                    </w:rPr>
                    <w:t>E-mail address:dr.tezza@tin.it</w:t>
                  </w:r>
                </w:p>
                <w:p w:rsidR="00C4158C" w:rsidRPr="00132883" w:rsidRDefault="00C4158C" w:rsidP="00852D64">
                  <w:pPr>
                    <w:autoSpaceDE w:val="0"/>
                    <w:autoSpaceDN w:val="0"/>
                    <w:adjustRightInd w:val="0"/>
                    <w:spacing w:after="0" w:line="240" w:lineRule="auto"/>
                    <w:rPr>
                      <w:rFonts w:ascii="Times New Roman" w:hAnsi="Times New Roman"/>
                      <w:color w:val="000000"/>
                      <w:sz w:val="24"/>
                      <w:szCs w:val="24"/>
                      <w:lang w:val="ro-RO"/>
                    </w:rPr>
                  </w:pPr>
                  <w:r w:rsidRPr="00132883">
                    <w:rPr>
                      <w:rFonts w:ascii="Times New Roman" w:hAnsi="Times New Roman"/>
                      <w:color w:val="000000"/>
                      <w:sz w:val="24"/>
                      <w:szCs w:val="24"/>
                      <w:lang w:val="ro-RO"/>
                    </w:rPr>
                    <w:t>E-mail address:laboratorio@agrochem.es</w:t>
                  </w:r>
                </w:p>
              </w:tc>
            </w:tr>
            <w:tr w:rsidR="00C4158C" w:rsidRPr="00132883" w:rsidTr="008E6F1D">
              <w:tc>
                <w:tcPr>
                  <w:tcW w:w="2293" w:type="dxa"/>
                  <w:tcBorders>
                    <w:top w:val="single" w:sz="4" w:space="0" w:color="auto"/>
                    <w:left w:val="single" w:sz="4" w:space="0" w:color="auto"/>
                    <w:bottom w:val="single" w:sz="4" w:space="0" w:color="auto"/>
                    <w:right w:val="single" w:sz="4" w:space="0" w:color="auto"/>
                  </w:tcBorders>
                  <w:shd w:val="clear" w:color="auto" w:fill="E6E6E6"/>
                </w:tcPr>
                <w:p w:rsidR="00C4158C" w:rsidRPr="00132883" w:rsidRDefault="00C4158C"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t>Tara</w:t>
                  </w:r>
                </w:p>
              </w:tc>
              <w:tc>
                <w:tcPr>
                  <w:tcW w:w="4965" w:type="dxa"/>
                  <w:tcBorders>
                    <w:top w:val="single" w:sz="4" w:space="0" w:color="auto"/>
                    <w:left w:val="single" w:sz="4" w:space="0" w:color="auto"/>
                    <w:bottom w:val="single" w:sz="4" w:space="0" w:color="auto"/>
                    <w:right w:val="single" w:sz="4" w:space="0" w:color="auto"/>
                  </w:tcBorders>
                  <w:shd w:val="clear" w:color="auto" w:fill="E6E6E6"/>
                </w:tcPr>
                <w:p w:rsidR="00C4158C" w:rsidRPr="00132883" w:rsidRDefault="00C4158C" w:rsidP="00852D64">
                  <w:pPr>
                    <w:autoSpaceDE w:val="0"/>
                    <w:autoSpaceDN w:val="0"/>
                    <w:adjustRightInd w:val="0"/>
                    <w:spacing w:after="0" w:line="240" w:lineRule="auto"/>
                    <w:rPr>
                      <w:rFonts w:ascii="Times New Roman" w:hAnsi="Times New Roman"/>
                      <w:color w:val="000000"/>
                      <w:sz w:val="24"/>
                      <w:szCs w:val="24"/>
                    </w:rPr>
                  </w:pPr>
                  <w:r w:rsidRPr="00132883">
                    <w:rPr>
                      <w:rFonts w:ascii="Times New Roman" w:hAnsi="Times New Roman"/>
                      <w:color w:val="000000"/>
                      <w:sz w:val="24"/>
                      <w:szCs w:val="24"/>
                    </w:rPr>
                    <w:t>Italy/ Spain</w:t>
                  </w:r>
                </w:p>
              </w:tc>
            </w:tr>
          </w:tbl>
          <w:p w:rsidR="00C4158C" w:rsidRPr="00132883" w:rsidRDefault="00C4158C" w:rsidP="00852D64">
            <w:pPr>
              <w:spacing w:after="0" w:line="240" w:lineRule="auto"/>
              <w:rPr>
                <w:rFonts w:ascii="Times New Roman" w:hAnsi="Times New Roman"/>
                <w:sz w:val="24"/>
                <w:szCs w:val="24"/>
                <w:highlight w:val="yellow"/>
                <w:lang w:val="ro-RO"/>
              </w:rPr>
            </w:pPr>
          </w:p>
        </w:tc>
      </w:tr>
    </w:tbl>
    <w:p w:rsidR="009B0403" w:rsidRPr="00132883" w:rsidRDefault="009B0403" w:rsidP="00852D64">
      <w:pPr>
        <w:pStyle w:val="NoSpacing"/>
        <w:rPr>
          <w:rFonts w:ascii="Times New Roman" w:hAnsi="Times New Roman"/>
          <w:b/>
          <w:sz w:val="24"/>
          <w:szCs w:val="24"/>
          <w:lang w:val="fr-FR"/>
        </w:rPr>
      </w:pPr>
      <w:r w:rsidRPr="00132883">
        <w:rPr>
          <w:rFonts w:ascii="Times New Roman" w:hAnsi="Times New Roman"/>
          <w:b/>
          <w:sz w:val="24"/>
          <w:szCs w:val="24"/>
          <w:lang w:val="ro-RO"/>
        </w:rPr>
        <w:t xml:space="preserve">2. Identitatea substantei active (substantelor active) – microorganisme - </w:t>
      </w:r>
      <w:r w:rsidRPr="00132883">
        <w:rPr>
          <w:rFonts w:ascii="Times New Roman" w:hAnsi="Times New Roman"/>
          <w:b/>
          <w:sz w:val="24"/>
          <w:szCs w:val="24"/>
          <w:lang w:val="fr-FR"/>
        </w:rPr>
        <w:t xml:space="preserve">nu se </w:t>
      </w:r>
      <w:proofErr w:type="spellStart"/>
      <w:r w:rsidRPr="00132883">
        <w:rPr>
          <w:rFonts w:ascii="Times New Roman" w:hAnsi="Times New Roman"/>
          <w:b/>
          <w:sz w:val="24"/>
          <w:szCs w:val="24"/>
          <w:lang w:val="fr-FR"/>
        </w:rPr>
        <w:t>aplica</w:t>
      </w:r>
      <w:proofErr w:type="spellEnd"/>
    </w:p>
    <w:p w:rsidR="009B0403" w:rsidRPr="00132883" w:rsidRDefault="009B0403" w:rsidP="00852D64">
      <w:pPr>
        <w:pStyle w:val="NoSpacing"/>
        <w:rPr>
          <w:rFonts w:ascii="Times New Roman" w:hAnsi="Times New Roman"/>
          <w:b/>
          <w:sz w:val="24"/>
          <w:szCs w:val="24"/>
          <w:lang w:val="fr-FR"/>
        </w:rPr>
      </w:pPr>
      <w:r w:rsidRPr="00132883">
        <w:rPr>
          <w:rFonts w:ascii="Times New Roman" w:hAnsi="Times New Roman"/>
          <w:b/>
          <w:sz w:val="24"/>
          <w:szCs w:val="24"/>
          <w:lang w:val="fr-FR"/>
        </w:rPr>
        <w:t xml:space="preserve">3. </w:t>
      </w:r>
      <w:proofErr w:type="spellStart"/>
      <w:r w:rsidRPr="00132883">
        <w:rPr>
          <w:rFonts w:ascii="Times New Roman" w:hAnsi="Times New Roman"/>
          <w:b/>
          <w:sz w:val="24"/>
          <w:szCs w:val="24"/>
          <w:lang w:val="fr-FR"/>
        </w:rPr>
        <w:t>Identitatea</w:t>
      </w:r>
      <w:proofErr w:type="spellEnd"/>
      <w:r w:rsidRPr="00132883">
        <w:rPr>
          <w:rFonts w:ascii="Times New Roman" w:hAnsi="Times New Roman"/>
          <w:b/>
          <w:sz w:val="24"/>
          <w:szCs w:val="24"/>
          <w:lang w:val="fr-FR"/>
        </w:rPr>
        <w:t xml:space="preserve"> </w:t>
      </w:r>
      <w:proofErr w:type="spellStart"/>
      <w:r w:rsidRPr="00132883">
        <w:rPr>
          <w:rFonts w:ascii="Times New Roman" w:hAnsi="Times New Roman"/>
          <w:b/>
          <w:sz w:val="24"/>
          <w:szCs w:val="24"/>
          <w:lang w:val="fr-FR"/>
        </w:rPr>
        <w:t>substanţelor</w:t>
      </w:r>
      <w:proofErr w:type="spellEnd"/>
      <w:r w:rsidRPr="00132883">
        <w:rPr>
          <w:rFonts w:ascii="Times New Roman" w:hAnsi="Times New Roman"/>
          <w:b/>
          <w:sz w:val="24"/>
          <w:szCs w:val="24"/>
          <w:lang w:val="fr-FR"/>
        </w:rPr>
        <w:t xml:space="preserve"> </w:t>
      </w:r>
      <w:proofErr w:type="spellStart"/>
      <w:r w:rsidRPr="00132883">
        <w:rPr>
          <w:rFonts w:ascii="Times New Roman" w:hAnsi="Times New Roman"/>
          <w:b/>
          <w:sz w:val="24"/>
          <w:szCs w:val="24"/>
          <w:lang w:val="fr-FR"/>
        </w:rPr>
        <w:t>periculoase</w:t>
      </w:r>
      <w:proofErr w:type="spellEnd"/>
      <w:r w:rsidRPr="00132883">
        <w:rPr>
          <w:rFonts w:ascii="Times New Roman" w:hAnsi="Times New Roman"/>
          <w:b/>
          <w:sz w:val="24"/>
          <w:szCs w:val="24"/>
          <w:lang w:val="fr-FR"/>
        </w:rPr>
        <w:t xml:space="preserve"> care </w:t>
      </w:r>
      <w:proofErr w:type="spellStart"/>
      <w:r w:rsidRPr="00132883">
        <w:rPr>
          <w:rFonts w:ascii="Times New Roman" w:hAnsi="Times New Roman"/>
          <w:b/>
          <w:sz w:val="24"/>
          <w:szCs w:val="24"/>
          <w:lang w:val="fr-FR"/>
        </w:rPr>
        <w:t>contribuie</w:t>
      </w:r>
      <w:proofErr w:type="spellEnd"/>
      <w:r w:rsidRPr="00132883">
        <w:rPr>
          <w:rFonts w:ascii="Times New Roman" w:hAnsi="Times New Roman"/>
          <w:b/>
          <w:sz w:val="24"/>
          <w:szCs w:val="24"/>
          <w:lang w:val="fr-FR"/>
        </w:rPr>
        <w:t xml:space="preserve"> la </w:t>
      </w:r>
      <w:proofErr w:type="spellStart"/>
      <w:r w:rsidRPr="00132883">
        <w:rPr>
          <w:rFonts w:ascii="Times New Roman" w:hAnsi="Times New Roman"/>
          <w:b/>
          <w:sz w:val="24"/>
          <w:szCs w:val="24"/>
          <w:lang w:val="fr-FR"/>
        </w:rPr>
        <w:t>clasificarea</w:t>
      </w:r>
      <w:proofErr w:type="spellEnd"/>
      <w:r w:rsidRPr="00132883">
        <w:rPr>
          <w:rFonts w:ascii="Times New Roman" w:hAnsi="Times New Roman"/>
          <w:b/>
          <w:sz w:val="24"/>
          <w:szCs w:val="24"/>
          <w:lang w:val="fr-FR"/>
        </w:rPr>
        <w:t xml:space="preserve"> </w:t>
      </w:r>
      <w:proofErr w:type="spellStart"/>
      <w:r w:rsidRPr="00132883">
        <w:rPr>
          <w:rFonts w:ascii="Times New Roman" w:hAnsi="Times New Roman"/>
          <w:b/>
          <w:sz w:val="24"/>
          <w:szCs w:val="24"/>
          <w:lang w:val="fr-FR"/>
        </w:rPr>
        <w:t>produsului</w:t>
      </w:r>
      <w:proofErr w:type="spellEnd"/>
      <w:r w:rsidRPr="00132883">
        <w:rPr>
          <w:rFonts w:ascii="Times New Roman" w:hAnsi="Times New Roman"/>
          <w:b/>
          <w:sz w:val="24"/>
          <w:szCs w:val="24"/>
          <w:lang w:val="fr-FR"/>
        </w:rPr>
        <w:t xml:space="preserve"> </w:t>
      </w:r>
      <w:proofErr w:type="spellStart"/>
      <w:r w:rsidRPr="00132883">
        <w:rPr>
          <w:rFonts w:ascii="Times New Roman" w:hAnsi="Times New Roman"/>
          <w:b/>
          <w:sz w:val="24"/>
          <w:szCs w:val="24"/>
          <w:lang w:val="fr-FR"/>
        </w:rPr>
        <w:t>biocid</w:t>
      </w:r>
      <w:proofErr w:type="spellEnd"/>
      <w:r w:rsidRPr="00132883">
        <w:rPr>
          <w:rFonts w:ascii="Times New Roman" w:hAnsi="Times New Roman"/>
          <w:b/>
          <w:sz w:val="24"/>
          <w:szCs w:val="24"/>
          <w:lang w:val="fr-FR"/>
        </w:rPr>
        <w:t xml:space="preserve"> – nu se </w:t>
      </w:r>
      <w:proofErr w:type="spellStart"/>
      <w:r w:rsidRPr="00132883">
        <w:rPr>
          <w:rFonts w:ascii="Times New Roman" w:hAnsi="Times New Roman"/>
          <w:b/>
          <w:sz w:val="24"/>
          <w:szCs w:val="24"/>
          <w:lang w:val="fr-FR"/>
        </w:rPr>
        <w:t>aplica</w:t>
      </w:r>
      <w:proofErr w:type="spellEnd"/>
    </w:p>
    <w:p w:rsidR="00132883" w:rsidRDefault="00132883" w:rsidP="00852D64">
      <w:pPr>
        <w:spacing w:after="0" w:line="240" w:lineRule="auto"/>
        <w:rPr>
          <w:rFonts w:ascii="Times New Roman" w:hAnsi="Times New Roman"/>
          <w:b/>
          <w:sz w:val="24"/>
          <w:szCs w:val="24"/>
          <w:lang w:val="fr-FR"/>
        </w:rPr>
      </w:pPr>
    </w:p>
    <w:p w:rsidR="009B0403" w:rsidRPr="00132883" w:rsidRDefault="009B0403" w:rsidP="00852D64">
      <w:pPr>
        <w:spacing w:after="0" w:line="240" w:lineRule="auto"/>
        <w:rPr>
          <w:rFonts w:ascii="Times New Roman" w:hAnsi="Times New Roman"/>
          <w:b/>
          <w:sz w:val="24"/>
          <w:szCs w:val="24"/>
          <w:lang w:val="fr-FR"/>
        </w:rPr>
      </w:pPr>
      <w:r w:rsidRPr="00132883">
        <w:rPr>
          <w:rFonts w:ascii="Times New Roman" w:hAnsi="Times New Roman"/>
          <w:b/>
          <w:sz w:val="24"/>
          <w:szCs w:val="24"/>
          <w:lang w:val="fr-FR"/>
        </w:rPr>
        <w:t>II. UTILIZARE</w:t>
      </w:r>
    </w:p>
    <w:p w:rsidR="009B0403" w:rsidRPr="00132883" w:rsidRDefault="009B0403" w:rsidP="00852D64">
      <w:pPr>
        <w:spacing w:after="0" w:line="240" w:lineRule="auto"/>
        <w:rPr>
          <w:rFonts w:ascii="Times New Roman" w:hAnsi="Times New Roman"/>
          <w:b/>
          <w:sz w:val="24"/>
          <w:szCs w:val="24"/>
          <w:lang w:val="pt-BR"/>
        </w:rPr>
      </w:pPr>
      <w:r w:rsidRPr="00132883">
        <w:rPr>
          <w:rFonts w:ascii="Times New Roman" w:hAnsi="Times New Roman"/>
          <w:b/>
          <w:sz w:val="24"/>
          <w:szCs w:val="24"/>
          <w:lang w:val="pt-BR"/>
        </w:rPr>
        <w:t>Categoria de utilizatori pentru care este autorizat:</w:t>
      </w:r>
    </w:p>
    <w:p w:rsidR="009B0403" w:rsidRPr="00132883" w:rsidRDefault="009B0403" w:rsidP="00852D64">
      <w:pPr>
        <w:spacing w:after="0" w:line="240" w:lineRule="auto"/>
        <w:rPr>
          <w:rFonts w:ascii="Times New Roman" w:hAnsi="Times New Roman"/>
          <w:sz w:val="24"/>
          <w:szCs w:val="24"/>
          <w:lang w:val="pt-BR"/>
        </w:rPr>
      </w:pPr>
      <w:r w:rsidRPr="00132883">
        <w:rPr>
          <w:rFonts w:ascii="Times New Roman" w:hAnsi="Times New Roman"/>
          <w:sz w:val="24"/>
          <w:szCs w:val="24"/>
        </w:rPr>
        <w:sym w:font="Wingdings 2" w:char="00A3"/>
      </w:r>
      <w:r w:rsidRPr="00132883">
        <w:rPr>
          <w:rFonts w:ascii="Times New Roman" w:hAnsi="Times New Roman"/>
          <w:sz w:val="24"/>
          <w:szCs w:val="24"/>
          <w:lang w:val="pt-BR"/>
        </w:rPr>
        <w:t xml:space="preserve"> Profesional</w:t>
      </w:r>
      <w:r w:rsidR="00485235" w:rsidRPr="00132883">
        <w:rPr>
          <w:rFonts w:ascii="Times New Roman" w:hAnsi="Times New Roman"/>
          <w:sz w:val="24"/>
          <w:szCs w:val="24"/>
          <w:lang w:val="pt-BR"/>
        </w:rPr>
        <w:t xml:space="preserve"> </w:t>
      </w:r>
      <w:r w:rsidR="00FA7B88" w:rsidRPr="00132883">
        <w:rPr>
          <w:rFonts w:ascii="Times New Roman" w:hAnsi="Times New Roman"/>
          <w:sz w:val="24"/>
          <w:szCs w:val="24"/>
          <w:lang w:val="pt-BR"/>
        </w:rPr>
        <w:t xml:space="preserve">(in incinta </w:t>
      </w:r>
      <w:r w:rsidRPr="00132883">
        <w:rPr>
          <w:rFonts w:ascii="Times New Roman" w:hAnsi="Times New Roman"/>
          <w:sz w:val="24"/>
          <w:szCs w:val="24"/>
          <w:lang w:val="pt-BR"/>
        </w:rPr>
        <w:t xml:space="preserve"> cladirilor)</w:t>
      </w:r>
    </w:p>
    <w:p w:rsidR="009B0403" w:rsidRPr="00132883" w:rsidRDefault="009B0403" w:rsidP="00852D64">
      <w:pPr>
        <w:spacing w:after="0" w:line="240" w:lineRule="auto"/>
        <w:rPr>
          <w:rFonts w:ascii="Times New Roman" w:hAnsi="Times New Roman"/>
          <w:sz w:val="24"/>
          <w:szCs w:val="24"/>
          <w:lang w:val="pt-BR"/>
        </w:rPr>
      </w:pPr>
      <w:r w:rsidRPr="00132883">
        <w:rPr>
          <w:rFonts w:ascii="Times New Roman" w:hAnsi="Times New Roman"/>
          <w:sz w:val="24"/>
          <w:szCs w:val="24"/>
        </w:rPr>
        <w:sym w:font="Wingdings 2" w:char="00A3"/>
      </w:r>
      <w:r w:rsidRPr="00132883">
        <w:rPr>
          <w:rFonts w:ascii="Times New Roman" w:hAnsi="Times New Roman"/>
          <w:sz w:val="24"/>
          <w:szCs w:val="24"/>
          <w:lang w:val="pt-BR"/>
        </w:rPr>
        <w:t xml:space="preserve"> Nonprofesional</w:t>
      </w:r>
      <w:r w:rsidR="00485235" w:rsidRPr="00132883">
        <w:rPr>
          <w:rFonts w:ascii="Times New Roman" w:hAnsi="Times New Roman"/>
          <w:sz w:val="24"/>
          <w:szCs w:val="24"/>
          <w:lang w:val="pt-BR"/>
        </w:rPr>
        <w:t xml:space="preserve"> </w:t>
      </w:r>
      <w:r w:rsidR="00FA7B88" w:rsidRPr="00132883">
        <w:rPr>
          <w:rFonts w:ascii="Times New Roman" w:hAnsi="Times New Roman"/>
          <w:sz w:val="24"/>
          <w:szCs w:val="24"/>
          <w:lang w:val="pt-BR"/>
        </w:rPr>
        <w:t xml:space="preserve">(in incinta </w:t>
      </w:r>
      <w:r w:rsidRPr="00132883">
        <w:rPr>
          <w:rFonts w:ascii="Times New Roman" w:hAnsi="Times New Roman"/>
          <w:sz w:val="24"/>
          <w:szCs w:val="24"/>
          <w:lang w:val="pt-BR"/>
        </w:rPr>
        <w:t>cladirilor)</w:t>
      </w:r>
    </w:p>
    <w:p w:rsidR="009B0403" w:rsidRPr="00132883" w:rsidRDefault="009B0403" w:rsidP="00852D64">
      <w:pPr>
        <w:spacing w:after="0" w:line="240" w:lineRule="auto"/>
        <w:rPr>
          <w:rFonts w:ascii="Times New Roman" w:hAnsi="Times New Roman"/>
          <w:sz w:val="24"/>
          <w:szCs w:val="24"/>
          <w:lang w:val="pt-BR"/>
        </w:rPr>
      </w:pPr>
      <w:r w:rsidRPr="00132883">
        <w:rPr>
          <w:rFonts w:ascii="Times New Roman" w:hAnsi="Times New Roman"/>
          <w:b/>
          <w:sz w:val="24"/>
          <w:szCs w:val="24"/>
          <w:lang w:val="pt-BR"/>
        </w:rPr>
        <w:t>Restricţie pentru populaţie</w:t>
      </w:r>
      <w:r w:rsidRPr="00132883">
        <w:rPr>
          <w:rFonts w:ascii="Times New Roman" w:hAnsi="Times New Roman"/>
          <w:sz w:val="24"/>
          <w:szCs w:val="24"/>
          <w:lang w:val="pt-BR"/>
        </w:rPr>
        <w:t> : A se pastra incuiat si ferit de accesul copiilor</w:t>
      </w:r>
    </w:p>
    <w:p w:rsidR="009B0403" w:rsidRPr="00132883" w:rsidRDefault="009B0403" w:rsidP="00852D64">
      <w:pPr>
        <w:spacing w:after="0" w:line="240" w:lineRule="auto"/>
        <w:rPr>
          <w:rFonts w:ascii="Times New Roman" w:hAnsi="Times New Roman"/>
          <w:b/>
          <w:sz w:val="24"/>
          <w:szCs w:val="24"/>
          <w:lang w:val="pt-BR"/>
        </w:rPr>
      </w:pPr>
      <w:r w:rsidRPr="00132883">
        <w:rPr>
          <w:rFonts w:ascii="Times New Roman" w:hAnsi="Times New Roman"/>
          <w:b/>
          <w:sz w:val="24"/>
          <w:szCs w:val="24"/>
          <w:lang w:val="pt-BR"/>
        </w:rPr>
        <w:t>Indicaţii pentru fiecare utilizare</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9B0403" w:rsidRPr="00132883" w:rsidTr="00852D64">
        <w:tc>
          <w:tcPr>
            <w:tcW w:w="9923" w:type="dxa"/>
            <w:tcBorders>
              <w:top w:val="single" w:sz="4" w:space="0" w:color="auto"/>
              <w:left w:val="single" w:sz="4" w:space="0" w:color="auto"/>
              <w:bottom w:val="single" w:sz="4" w:space="0" w:color="auto"/>
              <w:right w:val="single" w:sz="4" w:space="0" w:color="auto"/>
            </w:tcBorders>
            <w:shd w:val="clear" w:color="auto" w:fill="auto"/>
          </w:tcPr>
          <w:p w:rsidR="009B0403" w:rsidRPr="00132883" w:rsidRDefault="009B0403" w:rsidP="00852D64">
            <w:pPr>
              <w:spacing w:after="0" w:line="240" w:lineRule="auto"/>
              <w:rPr>
                <w:rFonts w:ascii="Times New Roman" w:hAnsi="Times New Roman"/>
                <w:b/>
                <w:sz w:val="24"/>
                <w:szCs w:val="24"/>
                <w:lang w:val="pt-BR"/>
              </w:rPr>
            </w:pPr>
            <w:r w:rsidRPr="00132883">
              <w:rPr>
                <w:rFonts w:ascii="Times New Roman" w:hAnsi="Times New Roman"/>
                <w:b/>
                <w:sz w:val="24"/>
                <w:szCs w:val="24"/>
                <w:lang w:val="pt-BR"/>
              </w:rPr>
              <w:t xml:space="preserve">Doza de aplicare exprimată în unităţi metrice: </w:t>
            </w:r>
          </w:p>
          <w:p w:rsidR="009B0403" w:rsidRPr="00132883" w:rsidRDefault="009B0403" w:rsidP="00852D64">
            <w:pPr>
              <w:spacing w:after="0" w:line="240" w:lineRule="auto"/>
              <w:rPr>
                <w:rFonts w:ascii="Times New Roman" w:hAnsi="Times New Roman"/>
                <w:sz w:val="24"/>
                <w:szCs w:val="24"/>
                <w:lang w:val="pt-BR"/>
              </w:rPr>
            </w:pPr>
            <w:r w:rsidRPr="00132883">
              <w:rPr>
                <w:rFonts w:ascii="Times New Roman" w:hAnsi="Times New Roman"/>
                <w:sz w:val="24"/>
                <w:szCs w:val="24"/>
                <w:lang w:val="pt-BR"/>
              </w:rPr>
              <w:t xml:space="preserve">Momeala rodenticida gata de utilizare prezentata sub forma de  </w:t>
            </w:r>
            <w:r w:rsidR="00B61E42" w:rsidRPr="00132883">
              <w:rPr>
                <w:rFonts w:ascii="Times New Roman" w:hAnsi="Times New Roman"/>
                <w:sz w:val="24"/>
                <w:szCs w:val="24"/>
                <w:lang w:val="pt-BR"/>
              </w:rPr>
              <w:t>boabe de grau, administrat in doze de 50g</w:t>
            </w:r>
            <w:r w:rsidR="00485235" w:rsidRPr="00132883">
              <w:rPr>
                <w:rFonts w:ascii="Times New Roman" w:hAnsi="Times New Roman"/>
                <w:sz w:val="24"/>
                <w:szCs w:val="24"/>
                <w:lang w:val="pt-BR"/>
              </w:rPr>
              <w:t xml:space="preserve"> </w:t>
            </w:r>
            <w:r w:rsidR="00132883">
              <w:rPr>
                <w:rFonts w:ascii="Times New Roman" w:hAnsi="Times New Roman"/>
                <w:sz w:val="24"/>
                <w:szCs w:val="24"/>
                <w:lang w:val="pt-BR"/>
              </w:rPr>
              <w:t>(soareci</w:t>
            </w:r>
            <w:r w:rsidR="00B61E42" w:rsidRPr="00132883">
              <w:rPr>
                <w:rFonts w:ascii="Times New Roman" w:hAnsi="Times New Roman"/>
                <w:sz w:val="24"/>
                <w:szCs w:val="24"/>
                <w:lang w:val="pt-BR"/>
              </w:rPr>
              <w:t>) si 100g</w:t>
            </w:r>
            <w:r w:rsidR="00485235" w:rsidRPr="00132883">
              <w:rPr>
                <w:rFonts w:ascii="Times New Roman" w:hAnsi="Times New Roman"/>
                <w:sz w:val="24"/>
                <w:szCs w:val="24"/>
                <w:lang w:val="pt-BR"/>
              </w:rPr>
              <w:t xml:space="preserve"> </w:t>
            </w:r>
            <w:r w:rsidR="00B61E42" w:rsidRPr="00132883">
              <w:rPr>
                <w:rFonts w:ascii="Times New Roman" w:hAnsi="Times New Roman"/>
                <w:sz w:val="24"/>
                <w:szCs w:val="24"/>
                <w:lang w:val="pt-BR"/>
              </w:rPr>
              <w:t>(sobolani)</w:t>
            </w:r>
          </w:p>
        </w:tc>
      </w:tr>
      <w:tr w:rsidR="009B0403" w:rsidRPr="00132883" w:rsidTr="00852D64">
        <w:tc>
          <w:tcPr>
            <w:tcW w:w="9923" w:type="dxa"/>
            <w:tcBorders>
              <w:top w:val="single" w:sz="4" w:space="0" w:color="auto"/>
              <w:left w:val="single" w:sz="4" w:space="0" w:color="auto"/>
              <w:bottom w:val="single" w:sz="4" w:space="0" w:color="auto"/>
              <w:right w:val="single" w:sz="4" w:space="0" w:color="auto"/>
            </w:tcBorders>
            <w:shd w:val="clear" w:color="auto" w:fill="auto"/>
          </w:tcPr>
          <w:p w:rsidR="009B0403" w:rsidRPr="00132883" w:rsidRDefault="009B0403" w:rsidP="00852D64">
            <w:pPr>
              <w:spacing w:after="0" w:line="240" w:lineRule="auto"/>
              <w:rPr>
                <w:rFonts w:ascii="Times New Roman" w:hAnsi="Times New Roman"/>
                <w:b/>
                <w:sz w:val="24"/>
                <w:szCs w:val="24"/>
                <w:lang w:val="pt-BR"/>
              </w:rPr>
            </w:pPr>
            <w:r w:rsidRPr="00132883">
              <w:rPr>
                <w:rFonts w:ascii="Times New Roman" w:hAnsi="Times New Roman"/>
                <w:b/>
                <w:sz w:val="24"/>
                <w:szCs w:val="24"/>
                <w:lang w:val="pt-BR"/>
              </w:rPr>
              <w:t>Metoda şi/sau frecvenţa de aplicare :</w:t>
            </w:r>
          </w:p>
          <w:p w:rsidR="009B0403" w:rsidRPr="00132883" w:rsidRDefault="009B0403" w:rsidP="00852D64">
            <w:pPr>
              <w:spacing w:after="0" w:line="240" w:lineRule="auto"/>
              <w:rPr>
                <w:rFonts w:ascii="Times New Roman" w:hAnsi="Times New Roman"/>
                <w:b/>
                <w:sz w:val="24"/>
                <w:szCs w:val="24"/>
                <w:lang w:val="pt-BR"/>
              </w:rPr>
            </w:pPr>
            <w:r w:rsidRPr="00132883">
              <w:rPr>
                <w:rFonts w:ascii="Times New Roman" w:hAnsi="Times New Roman"/>
                <w:b/>
                <w:sz w:val="24"/>
                <w:szCs w:val="24"/>
                <w:lang w:val="pt-BR"/>
              </w:rPr>
              <w:t>Utilizatori profesionali</w:t>
            </w:r>
            <w:r w:rsidR="002C1FDF" w:rsidRPr="00132883">
              <w:rPr>
                <w:rFonts w:ascii="Times New Roman" w:hAnsi="Times New Roman"/>
                <w:b/>
                <w:sz w:val="24"/>
                <w:szCs w:val="24"/>
                <w:lang w:val="pt-BR"/>
              </w:rPr>
              <w:t xml:space="preserve"> calificati si specializati</w:t>
            </w:r>
          </w:p>
          <w:p w:rsidR="002C1FDF" w:rsidRPr="00132883" w:rsidRDefault="002C1FDF" w:rsidP="00852D64">
            <w:pPr>
              <w:spacing w:after="0" w:line="240" w:lineRule="auto"/>
              <w:rPr>
                <w:rFonts w:ascii="Times New Roman" w:hAnsi="Times New Roman"/>
                <w:sz w:val="24"/>
                <w:szCs w:val="24"/>
                <w:lang w:val="pt-BR"/>
              </w:rPr>
            </w:pPr>
            <w:r w:rsidRPr="00132883">
              <w:rPr>
                <w:rFonts w:ascii="Times New Roman" w:hAnsi="Times New Roman"/>
                <w:sz w:val="24"/>
                <w:szCs w:val="24"/>
                <w:lang w:val="pt-BR"/>
              </w:rPr>
              <w:t>In timpul utilizarii de catre utilizatorii profesionali</w:t>
            </w:r>
            <w:r w:rsidR="00475207" w:rsidRPr="00132883">
              <w:rPr>
                <w:rFonts w:ascii="Times New Roman" w:hAnsi="Times New Roman"/>
                <w:sz w:val="24"/>
                <w:szCs w:val="24"/>
                <w:lang w:val="pt-BR"/>
              </w:rPr>
              <w:t xml:space="preserve"> acestia trebuie sa utilizeze produsul numai in iteriorul cladirilor si instalatiilor mobile si imobile strans legate de activitati si gospodarii agricole, prin folosirea cutiilor pentru momeala corect marcate.</w:t>
            </w:r>
          </w:p>
          <w:p w:rsidR="00475207" w:rsidRPr="00132883" w:rsidRDefault="00475207" w:rsidP="00852D64">
            <w:pPr>
              <w:spacing w:after="0" w:line="240" w:lineRule="auto"/>
              <w:rPr>
                <w:rFonts w:ascii="Times New Roman" w:hAnsi="Times New Roman"/>
                <w:sz w:val="24"/>
                <w:szCs w:val="24"/>
                <w:lang w:val="pt-BR"/>
              </w:rPr>
            </w:pPr>
            <w:r w:rsidRPr="00132883">
              <w:rPr>
                <w:rFonts w:ascii="Times New Roman" w:hAnsi="Times New Roman"/>
                <w:sz w:val="24"/>
                <w:szCs w:val="24"/>
                <w:lang w:val="pt-BR"/>
              </w:rPr>
              <w:lastRenderedPageBreak/>
              <w:t>Inainte de utilizarea produsului trebuie citita eticheta si respectate instructiunile. Plicurile inchise trebuie puse in cutia pentru momeala. Cutiile pentru momeala umplute trebuie plasate cu grija in spatii inaccesibile copiilor, animalelor domestice si celorlalte animale, care nu sunt tinta operatiei. Produsul nu poate fi utilizat in locuri unde sunt stocate alimente/furaje, ustensile de bucatarie sau acolo unde spatiile destinate prelucrarii alimentelor pot intra in contact cu produsul. Trebuie efectuate controale periopdice ale cutiilor pentru momeala (control intensiv la 3-4 zile), in timpul carora va fi inlocuita momeala consumata de rozatoare.</w:t>
            </w:r>
          </w:p>
          <w:p w:rsidR="009B0403" w:rsidRPr="00132883" w:rsidRDefault="009B0403" w:rsidP="00852D64">
            <w:pPr>
              <w:spacing w:after="0" w:line="240" w:lineRule="auto"/>
              <w:rPr>
                <w:rFonts w:ascii="Times New Roman" w:hAnsi="Times New Roman"/>
                <w:sz w:val="24"/>
                <w:szCs w:val="24"/>
                <w:lang w:val="pt-BR"/>
              </w:rPr>
            </w:pPr>
            <w:r w:rsidRPr="00132883">
              <w:rPr>
                <w:rFonts w:ascii="Times New Roman" w:hAnsi="Times New Roman"/>
                <w:sz w:val="24"/>
                <w:szCs w:val="24"/>
                <w:lang w:val="pt-BR"/>
              </w:rPr>
              <w:t>Doze:</w:t>
            </w:r>
          </w:p>
          <w:p w:rsidR="009B0403" w:rsidRPr="00132883" w:rsidRDefault="009B0403" w:rsidP="00852D64">
            <w:pPr>
              <w:spacing w:after="0" w:line="240" w:lineRule="auto"/>
              <w:rPr>
                <w:rFonts w:ascii="Times New Roman" w:hAnsi="Times New Roman"/>
                <w:sz w:val="24"/>
                <w:szCs w:val="24"/>
                <w:lang w:val="pt-BR"/>
              </w:rPr>
            </w:pPr>
            <w:r w:rsidRPr="00132883">
              <w:rPr>
                <w:rFonts w:ascii="Times New Roman" w:hAnsi="Times New Roman"/>
                <w:sz w:val="24"/>
                <w:szCs w:val="24"/>
                <w:lang w:val="pt-BR"/>
              </w:rPr>
              <w:t>Soareci de casa: cutii cu momeala cu 50 gr.</w:t>
            </w:r>
            <w:r w:rsidR="00485235" w:rsidRPr="00132883">
              <w:rPr>
                <w:rFonts w:ascii="Times New Roman" w:hAnsi="Times New Roman"/>
                <w:sz w:val="24"/>
                <w:szCs w:val="24"/>
                <w:lang w:val="pt-BR"/>
              </w:rPr>
              <w:t xml:space="preserve"> </w:t>
            </w:r>
            <w:r w:rsidRPr="00132883">
              <w:rPr>
                <w:rFonts w:ascii="Times New Roman" w:hAnsi="Times New Roman"/>
                <w:sz w:val="24"/>
                <w:szCs w:val="24"/>
                <w:lang w:val="pt-BR"/>
              </w:rPr>
              <w:t>produs la fiecare 10m</w:t>
            </w:r>
            <w:r w:rsidRPr="00132883">
              <w:rPr>
                <w:rFonts w:ascii="Times New Roman" w:hAnsi="Times New Roman"/>
                <w:sz w:val="24"/>
                <w:szCs w:val="24"/>
                <w:vertAlign w:val="superscript"/>
                <w:lang w:val="pt-BR"/>
              </w:rPr>
              <w:t>2</w:t>
            </w:r>
          </w:p>
          <w:p w:rsidR="009B0403" w:rsidRPr="00132883" w:rsidRDefault="009B0403" w:rsidP="00852D64">
            <w:pPr>
              <w:spacing w:after="0" w:line="240" w:lineRule="auto"/>
              <w:rPr>
                <w:rFonts w:ascii="Times New Roman" w:hAnsi="Times New Roman"/>
                <w:sz w:val="24"/>
                <w:szCs w:val="24"/>
                <w:lang w:val="pt-BR"/>
              </w:rPr>
            </w:pPr>
            <w:r w:rsidRPr="00132883">
              <w:rPr>
                <w:rFonts w:ascii="Times New Roman" w:hAnsi="Times New Roman"/>
                <w:sz w:val="24"/>
                <w:szCs w:val="24"/>
                <w:lang w:val="pt-BR"/>
              </w:rPr>
              <w:t>Sobolani : cutii cu momeala pana la 100  gr.</w:t>
            </w:r>
            <w:r w:rsidR="00485235" w:rsidRPr="00132883">
              <w:rPr>
                <w:rFonts w:ascii="Times New Roman" w:hAnsi="Times New Roman"/>
                <w:sz w:val="24"/>
                <w:szCs w:val="24"/>
                <w:lang w:val="pt-BR"/>
              </w:rPr>
              <w:t xml:space="preserve"> </w:t>
            </w:r>
            <w:r w:rsidRPr="00132883">
              <w:rPr>
                <w:rFonts w:ascii="Times New Roman" w:hAnsi="Times New Roman"/>
                <w:sz w:val="24"/>
                <w:szCs w:val="24"/>
                <w:lang w:val="pt-BR"/>
              </w:rPr>
              <w:t>produs la fiecare 10m</w:t>
            </w:r>
            <w:r w:rsidRPr="00132883">
              <w:rPr>
                <w:rFonts w:ascii="Times New Roman" w:hAnsi="Times New Roman"/>
                <w:sz w:val="24"/>
                <w:szCs w:val="24"/>
                <w:vertAlign w:val="superscript"/>
                <w:lang w:val="pt-BR"/>
              </w:rPr>
              <w:t>2</w:t>
            </w:r>
          </w:p>
          <w:p w:rsidR="009B0403" w:rsidRPr="00132883" w:rsidRDefault="009B0403" w:rsidP="00852D64">
            <w:pPr>
              <w:spacing w:after="0" w:line="240" w:lineRule="auto"/>
              <w:rPr>
                <w:rFonts w:ascii="Times New Roman" w:hAnsi="Times New Roman"/>
                <w:b/>
                <w:sz w:val="24"/>
                <w:szCs w:val="24"/>
                <w:lang w:val="pt-BR"/>
              </w:rPr>
            </w:pPr>
            <w:r w:rsidRPr="00132883">
              <w:rPr>
                <w:rFonts w:ascii="Times New Roman" w:hAnsi="Times New Roman"/>
                <w:b/>
                <w:sz w:val="24"/>
                <w:szCs w:val="24"/>
                <w:lang w:val="pt-BR"/>
              </w:rPr>
              <w:t>Utilizatori non-profesionali</w:t>
            </w:r>
          </w:p>
          <w:p w:rsidR="002C1FDF" w:rsidRPr="00132883" w:rsidRDefault="002C1FDF" w:rsidP="00852D64">
            <w:pPr>
              <w:spacing w:after="0" w:line="240" w:lineRule="auto"/>
              <w:rPr>
                <w:rFonts w:ascii="Times New Roman" w:hAnsi="Times New Roman"/>
                <w:sz w:val="24"/>
                <w:szCs w:val="24"/>
                <w:lang w:val="pt-BR"/>
              </w:rPr>
            </w:pPr>
            <w:r w:rsidRPr="00132883">
              <w:rPr>
                <w:rFonts w:ascii="Times New Roman" w:hAnsi="Times New Roman"/>
                <w:sz w:val="24"/>
                <w:szCs w:val="24"/>
                <w:lang w:val="pt-BR"/>
              </w:rPr>
              <w:t>Produsul trebuie sa fie utilizat de persoane necalificate numai in interiorul caselor de uz privat, prin folosirea cutiilor pentru momeala corect marcate.</w:t>
            </w:r>
          </w:p>
          <w:p w:rsidR="00475207" w:rsidRPr="00132883" w:rsidRDefault="00475207" w:rsidP="00852D64">
            <w:pPr>
              <w:spacing w:after="0" w:line="240" w:lineRule="auto"/>
              <w:rPr>
                <w:rFonts w:ascii="Times New Roman" w:hAnsi="Times New Roman"/>
                <w:sz w:val="24"/>
                <w:szCs w:val="24"/>
                <w:lang w:val="pt-BR"/>
              </w:rPr>
            </w:pPr>
            <w:r w:rsidRPr="00132883">
              <w:rPr>
                <w:rFonts w:ascii="Times New Roman" w:hAnsi="Times New Roman"/>
                <w:sz w:val="24"/>
                <w:szCs w:val="24"/>
                <w:lang w:val="pt-BR"/>
              </w:rPr>
              <w:t>Inainte de utilizarea produsului trebuie citita eticheta si respectate instructiunile. Plicurile inchise trebuie puse in cutia pentru momeala. Cutiile pentru momeala umplute trebuie plasate cu grija in spatii inaccesibile copiilor, animalelor domestice si celorlalte animale, care nu sunt tinta operatiei. Produsul nu poate fi utilizat in locuri unde sunt stocate alimente/furaje, ustensile de bucatarie sau acolo unde spatiile destinate prelucrarii alimentelor pot intra in contact cu produsul. Tr</w:t>
            </w:r>
            <w:r w:rsidR="00102636">
              <w:rPr>
                <w:rFonts w:ascii="Times New Roman" w:hAnsi="Times New Roman"/>
                <w:sz w:val="24"/>
                <w:szCs w:val="24"/>
                <w:lang w:val="pt-BR"/>
              </w:rPr>
              <w:t>ebuie efectuate controale perio</w:t>
            </w:r>
            <w:r w:rsidRPr="00132883">
              <w:rPr>
                <w:rFonts w:ascii="Times New Roman" w:hAnsi="Times New Roman"/>
                <w:sz w:val="24"/>
                <w:szCs w:val="24"/>
                <w:lang w:val="pt-BR"/>
              </w:rPr>
              <w:t>dice ale cutiilor pentru momeala (control intensiv la 3-4 zile), in timpul carora va fi inlocuita momeala consumata de rozatoare.</w:t>
            </w:r>
          </w:p>
          <w:p w:rsidR="009B0403" w:rsidRPr="00132883" w:rsidRDefault="009B0403" w:rsidP="00852D64">
            <w:pPr>
              <w:spacing w:after="0" w:line="240" w:lineRule="auto"/>
              <w:rPr>
                <w:rFonts w:ascii="Times New Roman" w:hAnsi="Times New Roman"/>
                <w:sz w:val="24"/>
                <w:szCs w:val="24"/>
                <w:lang w:val="pt-BR"/>
              </w:rPr>
            </w:pPr>
            <w:r w:rsidRPr="00132883">
              <w:rPr>
                <w:rFonts w:ascii="Times New Roman" w:hAnsi="Times New Roman"/>
                <w:sz w:val="24"/>
                <w:szCs w:val="24"/>
                <w:lang w:val="pt-BR"/>
              </w:rPr>
              <w:t>Doze:</w:t>
            </w:r>
          </w:p>
          <w:p w:rsidR="009B0403" w:rsidRPr="00132883" w:rsidRDefault="009B0403" w:rsidP="00852D64">
            <w:pPr>
              <w:spacing w:after="0" w:line="240" w:lineRule="auto"/>
              <w:rPr>
                <w:rFonts w:ascii="Times New Roman" w:hAnsi="Times New Roman"/>
                <w:sz w:val="24"/>
                <w:szCs w:val="24"/>
                <w:lang w:val="pt-BR"/>
              </w:rPr>
            </w:pPr>
            <w:r w:rsidRPr="00132883">
              <w:rPr>
                <w:rFonts w:ascii="Times New Roman" w:hAnsi="Times New Roman"/>
                <w:sz w:val="24"/>
                <w:szCs w:val="24"/>
                <w:lang w:val="pt-BR"/>
              </w:rPr>
              <w:t>Soareci de casa: cutii cu momeala cu 50 gr.</w:t>
            </w:r>
            <w:r w:rsidR="00485235" w:rsidRPr="00132883">
              <w:rPr>
                <w:rFonts w:ascii="Times New Roman" w:hAnsi="Times New Roman"/>
                <w:sz w:val="24"/>
                <w:szCs w:val="24"/>
                <w:lang w:val="pt-BR"/>
              </w:rPr>
              <w:t xml:space="preserve"> </w:t>
            </w:r>
            <w:r w:rsidRPr="00132883">
              <w:rPr>
                <w:rFonts w:ascii="Times New Roman" w:hAnsi="Times New Roman"/>
                <w:sz w:val="24"/>
                <w:szCs w:val="24"/>
                <w:lang w:val="pt-BR"/>
              </w:rPr>
              <w:t>produs la fiecare 10m</w:t>
            </w:r>
            <w:r w:rsidRPr="00132883">
              <w:rPr>
                <w:rFonts w:ascii="Times New Roman" w:hAnsi="Times New Roman"/>
                <w:sz w:val="24"/>
                <w:szCs w:val="24"/>
                <w:vertAlign w:val="superscript"/>
                <w:lang w:val="pt-BR"/>
              </w:rPr>
              <w:t>2</w:t>
            </w:r>
          </w:p>
          <w:p w:rsidR="009B0403" w:rsidRPr="00132883" w:rsidRDefault="009B0403" w:rsidP="00852D64">
            <w:pPr>
              <w:spacing w:after="0" w:line="240" w:lineRule="auto"/>
              <w:rPr>
                <w:rFonts w:ascii="Times New Roman" w:hAnsi="Times New Roman"/>
                <w:b/>
                <w:sz w:val="24"/>
                <w:szCs w:val="24"/>
                <w:lang w:val="pt-BR"/>
              </w:rPr>
            </w:pPr>
            <w:r w:rsidRPr="00132883">
              <w:rPr>
                <w:rFonts w:ascii="Times New Roman" w:hAnsi="Times New Roman"/>
                <w:sz w:val="24"/>
                <w:szCs w:val="24"/>
                <w:lang w:val="pt-BR"/>
              </w:rPr>
              <w:t>Sobolani : cutii cu momeala pana la 100  gr.</w:t>
            </w:r>
            <w:r w:rsidR="00485235" w:rsidRPr="00132883">
              <w:rPr>
                <w:rFonts w:ascii="Times New Roman" w:hAnsi="Times New Roman"/>
                <w:sz w:val="24"/>
                <w:szCs w:val="24"/>
                <w:lang w:val="pt-BR"/>
              </w:rPr>
              <w:t xml:space="preserve"> </w:t>
            </w:r>
            <w:r w:rsidRPr="00132883">
              <w:rPr>
                <w:rFonts w:ascii="Times New Roman" w:hAnsi="Times New Roman"/>
                <w:sz w:val="24"/>
                <w:szCs w:val="24"/>
                <w:lang w:val="pt-BR"/>
              </w:rPr>
              <w:t>produs la fiecare 10m</w:t>
            </w:r>
            <w:r w:rsidRPr="00132883">
              <w:rPr>
                <w:rFonts w:ascii="Times New Roman" w:hAnsi="Times New Roman"/>
                <w:sz w:val="24"/>
                <w:szCs w:val="24"/>
                <w:vertAlign w:val="superscript"/>
                <w:lang w:val="pt-BR"/>
              </w:rPr>
              <w:t>2</w:t>
            </w:r>
          </w:p>
        </w:tc>
      </w:tr>
      <w:tr w:rsidR="009B0403" w:rsidRPr="00132883" w:rsidTr="00852D64">
        <w:tc>
          <w:tcPr>
            <w:tcW w:w="9923" w:type="dxa"/>
            <w:tcBorders>
              <w:top w:val="single" w:sz="4" w:space="0" w:color="auto"/>
              <w:left w:val="single" w:sz="4" w:space="0" w:color="auto"/>
              <w:bottom w:val="single" w:sz="4" w:space="0" w:color="auto"/>
              <w:right w:val="single" w:sz="4" w:space="0" w:color="auto"/>
            </w:tcBorders>
            <w:shd w:val="clear" w:color="auto" w:fill="auto"/>
          </w:tcPr>
          <w:p w:rsidR="009B0403" w:rsidRPr="00132883" w:rsidRDefault="009B0403" w:rsidP="00852D64">
            <w:pPr>
              <w:spacing w:after="0" w:line="240" w:lineRule="auto"/>
              <w:rPr>
                <w:rFonts w:ascii="Times New Roman" w:hAnsi="Times New Roman"/>
                <w:b/>
                <w:sz w:val="24"/>
                <w:szCs w:val="24"/>
                <w:lang w:val="it-IT"/>
              </w:rPr>
            </w:pPr>
            <w:r w:rsidRPr="00132883">
              <w:rPr>
                <w:rFonts w:ascii="Times New Roman" w:hAnsi="Times New Roman"/>
                <w:b/>
                <w:sz w:val="24"/>
                <w:szCs w:val="24"/>
                <w:lang w:val="it-IT"/>
              </w:rPr>
              <w:lastRenderedPageBreak/>
              <w:t>Timpul de acţiune necesar efectului biocid :</w:t>
            </w:r>
            <w:r w:rsidR="002C1FDF" w:rsidRPr="00132883">
              <w:rPr>
                <w:rFonts w:ascii="Times New Roman" w:hAnsi="Times New Roman"/>
                <w:b/>
                <w:sz w:val="24"/>
                <w:szCs w:val="24"/>
                <w:lang w:val="it-IT"/>
              </w:rPr>
              <w:t xml:space="preserve"> </w:t>
            </w:r>
            <w:r w:rsidR="002C1FDF" w:rsidRPr="00132883">
              <w:rPr>
                <w:rFonts w:ascii="Times New Roman" w:hAnsi="Times New Roman"/>
                <w:sz w:val="24"/>
                <w:szCs w:val="24"/>
                <w:lang w:val="it-IT"/>
              </w:rPr>
              <w:t>nu este specificat</w:t>
            </w:r>
          </w:p>
        </w:tc>
      </w:tr>
      <w:tr w:rsidR="009B0403" w:rsidRPr="00132883" w:rsidTr="00852D64">
        <w:tc>
          <w:tcPr>
            <w:tcW w:w="9923" w:type="dxa"/>
            <w:tcBorders>
              <w:top w:val="single" w:sz="4" w:space="0" w:color="auto"/>
              <w:left w:val="single" w:sz="4" w:space="0" w:color="auto"/>
              <w:bottom w:val="single" w:sz="4" w:space="0" w:color="auto"/>
              <w:right w:val="single" w:sz="4" w:space="0" w:color="auto"/>
            </w:tcBorders>
            <w:shd w:val="clear" w:color="auto" w:fill="auto"/>
          </w:tcPr>
          <w:p w:rsidR="009B0403" w:rsidRPr="00132883" w:rsidRDefault="009B0403" w:rsidP="00852D64">
            <w:pPr>
              <w:spacing w:after="0" w:line="240" w:lineRule="auto"/>
              <w:rPr>
                <w:rFonts w:ascii="Times New Roman" w:hAnsi="Times New Roman"/>
                <w:sz w:val="24"/>
                <w:szCs w:val="24"/>
                <w:lang w:val="it-IT"/>
              </w:rPr>
            </w:pPr>
            <w:r w:rsidRPr="00132883">
              <w:rPr>
                <w:rFonts w:ascii="Times New Roman" w:hAnsi="Times New Roman"/>
                <w:b/>
                <w:sz w:val="24"/>
                <w:szCs w:val="24"/>
                <w:lang w:val="it-IT"/>
              </w:rPr>
              <w:t>Intervalul de timp care trebuie respectat între utilizările produsului biocid</w:t>
            </w:r>
            <w:r w:rsidRPr="00132883">
              <w:rPr>
                <w:rFonts w:ascii="Times New Roman" w:hAnsi="Times New Roman"/>
                <w:sz w:val="24"/>
                <w:szCs w:val="24"/>
                <w:lang w:val="it-IT"/>
              </w:rPr>
              <w:t xml:space="preserve"> : </w:t>
            </w:r>
            <w:r w:rsidR="002C1FDF" w:rsidRPr="00132883">
              <w:rPr>
                <w:rFonts w:ascii="Times New Roman" w:hAnsi="Times New Roman"/>
                <w:sz w:val="24"/>
                <w:szCs w:val="24"/>
                <w:lang w:val="it-IT"/>
              </w:rPr>
              <w:t>nu este specificat</w:t>
            </w:r>
          </w:p>
        </w:tc>
      </w:tr>
      <w:tr w:rsidR="009B0403" w:rsidRPr="00132883" w:rsidTr="00852D64">
        <w:tc>
          <w:tcPr>
            <w:tcW w:w="9923" w:type="dxa"/>
            <w:tcBorders>
              <w:top w:val="single" w:sz="4" w:space="0" w:color="auto"/>
              <w:left w:val="single" w:sz="4" w:space="0" w:color="auto"/>
              <w:bottom w:val="single" w:sz="4" w:space="0" w:color="auto"/>
              <w:right w:val="single" w:sz="4" w:space="0" w:color="auto"/>
            </w:tcBorders>
            <w:shd w:val="clear" w:color="auto" w:fill="auto"/>
          </w:tcPr>
          <w:p w:rsidR="009B0403" w:rsidRPr="00132883" w:rsidRDefault="009B0403" w:rsidP="00852D64">
            <w:pPr>
              <w:spacing w:after="0" w:line="240" w:lineRule="auto"/>
              <w:rPr>
                <w:rFonts w:ascii="Times New Roman" w:hAnsi="Times New Roman"/>
                <w:sz w:val="24"/>
                <w:szCs w:val="24"/>
                <w:lang w:val="it-IT"/>
              </w:rPr>
            </w:pPr>
            <w:r w:rsidRPr="00132883">
              <w:rPr>
                <w:rFonts w:ascii="Times New Roman" w:hAnsi="Times New Roman"/>
                <w:b/>
                <w:sz w:val="24"/>
                <w:szCs w:val="24"/>
                <w:lang w:val="it-IT"/>
              </w:rPr>
              <w:t>Intervalul de timp pentru primul acces al oamenilor sau animalelor în zonele în care s-a folosit produsul biocid</w:t>
            </w:r>
            <w:r w:rsidRPr="00132883">
              <w:rPr>
                <w:rFonts w:ascii="Times New Roman" w:hAnsi="Times New Roman"/>
                <w:sz w:val="24"/>
                <w:szCs w:val="24"/>
                <w:lang w:val="it-IT"/>
              </w:rPr>
              <w:t xml:space="preserve">: </w:t>
            </w:r>
            <w:r w:rsidRPr="00132883">
              <w:rPr>
                <w:rFonts w:ascii="Times New Roman" w:hAnsi="Times New Roman"/>
                <w:sz w:val="24"/>
                <w:szCs w:val="24"/>
                <w:lang w:val="fr-FR"/>
              </w:rPr>
              <w:t xml:space="preserve">Nu se </w:t>
            </w:r>
            <w:proofErr w:type="spellStart"/>
            <w:r w:rsidRPr="00132883">
              <w:rPr>
                <w:rFonts w:ascii="Times New Roman" w:hAnsi="Times New Roman"/>
                <w:sz w:val="24"/>
                <w:szCs w:val="24"/>
                <w:lang w:val="fr-FR"/>
              </w:rPr>
              <w:t>aplica</w:t>
            </w:r>
            <w:proofErr w:type="spellEnd"/>
          </w:p>
        </w:tc>
      </w:tr>
      <w:tr w:rsidR="009B0403" w:rsidRPr="00132883" w:rsidTr="00852D64">
        <w:tc>
          <w:tcPr>
            <w:tcW w:w="9923" w:type="dxa"/>
            <w:tcBorders>
              <w:top w:val="single" w:sz="4" w:space="0" w:color="auto"/>
              <w:left w:val="single" w:sz="4" w:space="0" w:color="auto"/>
              <w:bottom w:val="single" w:sz="4" w:space="0" w:color="auto"/>
              <w:right w:val="single" w:sz="4" w:space="0" w:color="auto"/>
            </w:tcBorders>
            <w:shd w:val="clear" w:color="auto" w:fill="auto"/>
          </w:tcPr>
          <w:p w:rsidR="009B0403" w:rsidRPr="00132883" w:rsidRDefault="009B0403" w:rsidP="00852D64">
            <w:pPr>
              <w:spacing w:after="0" w:line="240" w:lineRule="auto"/>
              <w:rPr>
                <w:rFonts w:ascii="Times New Roman" w:hAnsi="Times New Roman"/>
                <w:sz w:val="24"/>
                <w:szCs w:val="24"/>
                <w:lang w:val="pt-BR"/>
              </w:rPr>
            </w:pPr>
            <w:r w:rsidRPr="00132883">
              <w:rPr>
                <w:rFonts w:ascii="Times New Roman" w:hAnsi="Times New Roman"/>
                <w:b/>
                <w:sz w:val="24"/>
                <w:szCs w:val="24"/>
                <w:lang w:val="pt-BR"/>
              </w:rPr>
              <w:t>Perioada de aerisire necesară pentru zonele tratate</w:t>
            </w:r>
            <w:r w:rsidRPr="00132883">
              <w:rPr>
                <w:rFonts w:ascii="Times New Roman" w:hAnsi="Times New Roman"/>
                <w:sz w:val="24"/>
                <w:szCs w:val="24"/>
                <w:lang w:val="pt-BR"/>
              </w:rPr>
              <w:t xml:space="preserve">: </w:t>
            </w:r>
            <w:r w:rsidRPr="00132883">
              <w:rPr>
                <w:rFonts w:ascii="Times New Roman" w:hAnsi="Times New Roman"/>
                <w:sz w:val="24"/>
                <w:szCs w:val="24"/>
                <w:lang w:val="fr-FR"/>
              </w:rPr>
              <w:t xml:space="preserve">Nu se </w:t>
            </w:r>
            <w:proofErr w:type="spellStart"/>
            <w:r w:rsidRPr="00132883">
              <w:rPr>
                <w:rFonts w:ascii="Times New Roman" w:hAnsi="Times New Roman"/>
                <w:sz w:val="24"/>
                <w:szCs w:val="24"/>
                <w:lang w:val="fr-FR"/>
              </w:rPr>
              <w:t>aplica</w:t>
            </w:r>
            <w:proofErr w:type="spellEnd"/>
          </w:p>
        </w:tc>
      </w:tr>
    </w:tbl>
    <w:p w:rsidR="009B0403" w:rsidRPr="00132883" w:rsidRDefault="009B0403" w:rsidP="00852D64">
      <w:pPr>
        <w:spacing w:after="0" w:line="240" w:lineRule="auto"/>
        <w:rPr>
          <w:rFonts w:ascii="Times New Roman" w:hAnsi="Times New Roman"/>
          <w:sz w:val="24"/>
          <w:szCs w:val="24"/>
          <w:lang w:val="pt-BR"/>
        </w:rPr>
      </w:pPr>
      <w:r w:rsidRPr="00132883">
        <w:rPr>
          <w:rFonts w:ascii="Times New Roman" w:hAnsi="Times New Roman"/>
          <w:b/>
          <w:sz w:val="24"/>
          <w:szCs w:val="24"/>
          <w:lang w:val="pt-BR"/>
        </w:rPr>
        <w:t>Domeniul de utilizare</w:t>
      </w:r>
      <w:r w:rsidRPr="00132883">
        <w:rPr>
          <w:rFonts w:ascii="Times New Roman" w:hAnsi="Times New Roman"/>
          <w:sz w:val="24"/>
          <w:szCs w:val="24"/>
          <w:lang w:val="pt-BR"/>
        </w:rPr>
        <w:t xml:space="preserve"> :Pentru controlul rozatoarelor:</w:t>
      </w:r>
      <w:r w:rsidR="00102636">
        <w:rPr>
          <w:rFonts w:ascii="Times New Roman" w:hAnsi="Times New Roman"/>
          <w:sz w:val="24"/>
          <w:szCs w:val="24"/>
          <w:lang w:val="pt-BR"/>
        </w:rPr>
        <w:t xml:space="preserve"> </w:t>
      </w:r>
      <w:r w:rsidRPr="00132883">
        <w:rPr>
          <w:rFonts w:ascii="Times New Roman" w:hAnsi="Times New Roman"/>
          <w:sz w:val="24"/>
          <w:szCs w:val="24"/>
          <w:lang w:val="pt-BR"/>
        </w:rPr>
        <w:t xml:space="preserve">Soareci </w:t>
      </w:r>
      <w:r w:rsidR="002C1FDF" w:rsidRPr="00132883">
        <w:rPr>
          <w:rFonts w:ascii="Times New Roman" w:hAnsi="Times New Roman"/>
          <w:sz w:val="24"/>
          <w:szCs w:val="24"/>
          <w:lang w:val="pt-BR"/>
        </w:rPr>
        <w:t>si</w:t>
      </w:r>
      <w:r w:rsidR="00102636">
        <w:rPr>
          <w:rFonts w:ascii="Times New Roman" w:hAnsi="Times New Roman"/>
          <w:sz w:val="24"/>
          <w:szCs w:val="24"/>
          <w:lang w:val="pt-BR"/>
        </w:rPr>
        <w:t xml:space="preserve"> sobolani</w:t>
      </w:r>
      <w:r w:rsidR="002C1FDF" w:rsidRPr="00132883">
        <w:rPr>
          <w:rFonts w:ascii="Times New Roman" w:hAnsi="Times New Roman"/>
          <w:sz w:val="24"/>
          <w:szCs w:val="24"/>
          <w:lang w:val="pt-BR"/>
        </w:rPr>
        <w:t>.</w:t>
      </w:r>
    </w:p>
    <w:p w:rsidR="009B0403" w:rsidRPr="00132883" w:rsidRDefault="009B0403" w:rsidP="00852D64">
      <w:pPr>
        <w:spacing w:after="0" w:line="240" w:lineRule="auto"/>
        <w:rPr>
          <w:rFonts w:ascii="Times New Roman" w:hAnsi="Times New Roman"/>
          <w:sz w:val="24"/>
          <w:szCs w:val="24"/>
          <w:lang w:val="pt-BR"/>
        </w:rPr>
      </w:pPr>
      <w:r w:rsidRPr="00132883">
        <w:rPr>
          <w:rFonts w:ascii="Times New Roman" w:hAnsi="Times New Roman"/>
          <w:b/>
          <w:sz w:val="24"/>
          <w:szCs w:val="24"/>
          <w:lang w:val="pt-BR"/>
        </w:rPr>
        <w:t xml:space="preserve">Aria de utilizare </w:t>
      </w:r>
      <w:r w:rsidRPr="00132883">
        <w:rPr>
          <w:rFonts w:ascii="Times New Roman" w:hAnsi="Times New Roman"/>
          <w:sz w:val="24"/>
          <w:szCs w:val="24"/>
          <w:lang w:val="pt-BR"/>
        </w:rPr>
        <w:t xml:space="preserve">: </w:t>
      </w:r>
    </w:p>
    <w:p w:rsidR="009B0403" w:rsidRPr="00132883" w:rsidRDefault="009B0403" w:rsidP="00852D64">
      <w:pPr>
        <w:spacing w:after="0" w:line="240" w:lineRule="auto"/>
        <w:rPr>
          <w:rFonts w:ascii="Times New Roman" w:hAnsi="Times New Roman"/>
          <w:sz w:val="24"/>
          <w:szCs w:val="24"/>
          <w:lang w:val="pt-BR"/>
        </w:rPr>
      </w:pPr>
      <w:r w:rsidRPr="00132883">
        <w:rPr>
          <w:rFonts w:ascii="Times New Roman" w:hAnsi="Times New Roman"/>
          <w:sz w:val="24"/>
          <w:szCs w:val="24"/>
        </w:rPr>
        <w:sym w:font="Wingdings 2" w:char="00A3"/>
      </w:r>
      <w:r w:rsidRPr="00132883">
        <w:rPr>
          <w:rFonts w:ascii="Times New Roman" w:hAnsi="Times New Roman"/>
          <w:sz w:val="24"/>
          <w:szCs w:val="24"/>
          <w:lang w:val="pt-BR"/>
        </w:rPr>
        <w:t xml:space="preserve"> Interior</w:t>
      </w:r>
      <w:r w:rsidR="00485235" w:rsidRPr="00132883">
        <w:rPr>
          <w:rFonts w:ascii="Times New Roman" w:hAnsi="Times New Roman"/>
          <w:sz w:val="24"/>
          <w:szCs w:val="24"/>
          <w:lang w:val="pt-BR"/>
        </w:rPr>
        <w:t xml:space="preserve"> </w:t>
      </w:r>
      <w:r w:rsidRPr="00132883">
        <w:rPr>
          <w:rFonts w:ascii="Times New Roman" w:hAnsi="Times New Roman"/>
          <w:sz w:val="24"/>
          <w:szCs w:val="24"/>
          <w:lang w:val="pt-BR"/>
        </w:rPr>
        <w:t>(in cladiri industriale-depozite /hambare,</w:t>
      </w:r>
      <w:r w:rsidR="00485235" w:rsidRPr="00132883">
        <w:rPr>
          <w:rFonts w:ascii="Times New Roman" w:hAnsi="Times New Roman"/>
          <w:sz w:val="24"/>
          <w:szCs w:val="24"/>
          <w:lang w:val="pt-BR"/>
        </w:rPr>
        <w:t xml:space="preserve"> </w:t>
      </w:r>
      <w:r w:rsidRPr="00132883">
        <w:rPr>
          <w:rFonts w:ascii="Times New Roman" w:hAnsi="Times New Roman"/>
          <w:sz w:val="24"/>
          <w:szCs w:val="24"/>
          <w:lang w:val="pt-BR"/>
        </w:rPr>
        <w:t>cladiri rurale si civile,</w:t>
      </w:r>
      <w:r w:rsidR="00485235" w:rsidRPr="00132883">
        <w:rPr>
          <w:rFonts w:ascii="Times New Roman" w:hAnsi="Times New Roman"/>
          <w:sz w:val="24"/>
          <w:szCs w:val="24"/>
          <w:lang w:val="pt-BR"/>
        </w:rPr>
        <w:t xml:space="preserve"> </w:t>
      </w:r>
      <w:r w:rsidRPr="00132883">
        <w:rPr>
          <w:rFonts w:ascii="Times New Roman" w:hAnsi="Times New Roman"/>
          <w:sz w:val="24"/>
          <w:szCs w:val="24"/>
          <w:lang w:val="pt-BR"/>
        </w:rPr>
        <w:t>locuinte,</w:t>
      </w:r>
      <w:r w:rsidR="00485235" w:rsidRPr="00132883">
        <w:rPr>
          <w:rFonts w:ascii="Times New Roman" w:hAnsi="Times New Roman"/>
          <w:sz w:val="24"/>
          <w:szCs w:val="24"/>
          <w:lang w:val="pt-BR"/>
        </w:rPr>
        <w:t xml:space="preserve"> </w:t>
      </w:r>
      <w:r w:rsidRPr="00132883">
        <w:rPr>
          <w:rFonts w:ascii="Times New Roman" w:hAnsi="Times New Roman"/>
          <w:sz w:val="24"/>
          <w:szCs w:val="24"/>
          <w:lang w:val="pt-BR"/>
        </w:rPr>
        <w:t>pivnite,</w:t>
      </w:r>
      <w:r w:rsidR="00485235" w:rsidRPr="00132883">
        <w:rPr>
          <w:rFonts w:ascii="Times New Roman" w:hAnsi="Times New Roman"/>
          <w:sz w:val="24"/>
          <w:szCs w:val="24"/>
          <w:lang w:val="pt-BR"/>
        </w:rPr>
        <w:t xml:space="preserve"> </w:t>
      </w:r>
      <w:r w:rsidRPr="00132883">
        <w:rPr>
          <w:rFonts w:ascii="Times New Roman" w:hAnsi="Times New Roman"/>
          <w:sz w:val="24"/>
          <w:szCs w:val="24"/>
          <w:lang w:val="pt-BR"/>
        </w:rPr>
        <w:t>garaje,</w:t>
      </w:r>
      <w:r w:rsidR="00485235" w:rsidRPr="00132883">
        <w:rPr>
          <w:rFonts w:ascii="Times New Roman" w:hAnsi="Times New Roman"/>
          <w:sz w:val="24"/>
          <w:szCs w:val="24"/>
          <w:lang w:val="pt-BR"/>
        </w:rPr>
        <w:t xml:space="preserve"> </w:t>
      </w:r>
      <w:r w:rsidRPr="00132883">
        <w:rPr>
          <w:rFonts w:ascii="Times New Roman" w:hAnsi="Times New Roman"/>
          <w:sz w:val="24"/>
          <w:szCs w:val="24"/>
          <w:lang w:val="pt-BR"/>
        </w:rPr>
        <w:t>magazii)</w:t>
      </w:r>
    </w:p>
    <w:p w:rsidR="009B0403" w:rsidRDefault="009B0403" w:rsidP="00852D64">
      <w:pPr>
        <w:spacing w:after="0" w:line="240" w:lineRule="auto"/>
        <w:rPr>
          <w:rFonts w:ascii="Times New Roman" w:hAnsi="Times New Roman"/>
          <w:b/>
          <w:sz w:val="24"/>
          <w:szCs w:val="24"/>
          <w:lang w:val="pt-BR"/>
        </w:rPr>
      </w:pPr>
      <w:r w:rsidRPr="00132883">
        <w:rPr>
          <w:rFonts w:ascii="Times New Roman" w:hAnsi="Times New Roman"/>
          <w:b/>
          <w:sz w:val="24"/>
          <w:szCs w:val="24"/>
          <w:lang w:val="pt-BR"/>
        </w:rPr>
        <w:t>Alte detalii: -</w:t>
      </w:r>
    </w:p>
    <w:p w:rsidR="00102636" w:rsidRPr="00132883" w:rsidRDefault="00102636" w:rsidP="00852D64">
      <w:pPr>
        <w:spacing w:after="0" w:line="240" w:lineRule="auto"/>
        <w:rPr>
          <w:rFonts w:ascii="Times New Roman" w:hAnsi="Times New Roman"/>
          <w:b/>
          <w:sz w:val="24"/>
          <w:szCs w:val="24"/>
          <w:lang w:val="pt-BR"/>
        </w:rPr>
      </w:pPr>
    </w:p>
    <w:p w:rsidR="009B0403" w:rsidRPr="00132883" w:rsidRDefault="009B0403" w:rsidP="00852D64">
      <w:pPr>
        <w:spacing w:after="0" w:line="240" w:lineRule="auto"/>
        <w:rPr>
          <w:rFonts w:ascii="Times New Roman" w:hAnsi="Times New Roman"/>
          <w:b/>
          <w:sz w:val="24"/>
          <w:szCs w:val="24"/>
          <w:lang w:val="fr-FR"/>
        </w:rPr>
      </w:pPr>
      <w:r w:rsidRPr="00132883">
        <w:rPr>
          <w:rFonts w:ascii="Times New Roman" w:hAnsi="Times New Roman"/>
          <w:b/>
          <w:sz w:val="24"/>
          <w:szCs w:val="24"/>
          <w:lang w:val="fr-FR"/>
        </w:rPr>
        <w:t>III. FORMULARE ŞI CONDITIONARE</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3"/>
      </w:tblGrid>
      <w:tr w:rsidR="00C4158C" w:rsidRPr="003968EC" w:rsidTr="00657A01">
        <w:trPr>
          <w:trHeight w:val="468"/>
        </w:trPr>
        <w:tc>
          <w:tcPr>
            <w:tcW w:w="9873" w:type="dxa"/>
            <w:shd w:val="clear" w:color="auto" w:fill="E6E6E6"/>
          </w:tcPr>
          <w:p w:rsidR="00C4158C" w:rsidRPr="003968EC" w:rsidRDefault="00C4158C" w:rsidP="00852D64">
            <w:pPr>
              <w:spacing w:after="0" w:line="240" w:lineRule="auto"/>
              <w:rPr>
                <w:rFonts w:ascii="Times New Roman" w:hAnsi="Times New Roman"/>
                <w:sz w:val="24"/>
                <w:szCs w:val="24"/>
                <w:lang w:val="ro-RO"/>
              </w:rPr>
            </w:pPr>
            <w:r w:rsidRPr="003968EC">
              <w:rPr>
                <w:rFonts w:ascii="Times New Roman" w:hAnsi="Times New Roman"/>
                <w:sz w:val="24"/>
                <w:szCs w:val="24"/>
                <w:lang w:val="ro-RO"/>
              </w:rPr>
              <w:t>Tip de formulare/tipul preparatului (descriere, precum concentrat lichid, granule, pulbere, etc)</w:t>
            </w:r>
          </w:p>
          <w:p w:rsidR="00C4158C" w:rsidRPr="003968EC" w:rsidRDefault="00C4158C" w:rsidP="00657A01">
            <w:pPr>
              <w:autoSpaceDE w:val="0"/>
              <w:autoSpaceDN w:val="0"/>
              <w:adjustRightInd w:val="0"/>
              <w:spacing w:after="0" w:line="240" w:lineRule="auto"/>
              <w:rPr>
                <w:rFonts w:ascii="Times New Roman" w:hAnsi="Times New Roman"/>
                <w:sz w:val="24"/>
                <w:szCs w:val="24"/>
                <w:lang w:val="ro-RO"/>
              </w:rPr>
            </w:pPr>
            <w:r w:rsidRPr="003968EC">
              <w:rPr>
                <w:rFonts w:ascii="Times New Roman" w:hAnsi="Times New Roman"/>
                <w:sz w:val="24"/>
                <w:szCs w:val="24"/>
                <w:lang w:val="ro-RO"/>
              </w:rPr>
              <w:t>TP14</w:t>
            </w:r>
            <w:r w:rsidR="003968EC">
              <w:rPr>
                <w:rFonts w:ascii="Times New Roman" w:hAnsi="Times New Roman"/>
                <w:sz w:val="24"/>
                <w:szCs w:val="24"/>
                <w:lang w:val="ro-RO"/>
              </w:rPr>
              <w:t xml:space="preserve"> </w:t>
            </w:r>
            <w:r w:rsidRPr="003968EC">
              <w:rPr>
                <w:rFonts w:ascii="Times New Roman" w:hAnsi="Times New Roman"/>
                <w:sz w:val="24"/>
                <w:szCs w:val="24"/>
                <w:lang w:val="ro-RO"/>
              </w:rPr>
              <w:t>-</w:t>
            </w:r>
            <w:r w:rsidR="003968EC">
              <w:rPr>
                <w:rFonts w:ascii="Times New Roman" w:hAnsi="Times New Roman"/>
                <w:sz w:val="24"/>
                <w:szCs w:val="24"/>
                <w:lang w:val="ro-RO"/>
              </w:rPr>
              <w:t xml:space="preserve"> </w:t>
            </w:r>
            <w:r w:rsidRPr="003968EC">
              <w:rPr>
                <w:rFonts w:ascii="Times New Roman" w:hAnsi="Times New Roman"/>
                <w:sz w:val="24"/>
                <w:szCs w:val="24"/>
                <w:lang w:val="ro-RO"/>
              </w:rPr>
              <w:t>momeala sub forma de cereale de  culoare roșie</w:t>
            </w:r>
          </w:p>
        </w:tc>
      </w:tr>
    </w:tbl>
    <w:p w:rsidR="009B0403" w:rsidRPr="00132883" w:rsidRDefault="009B0403" w:rsidP="00852D64">
      <w:pPr>
        <w:spacing w:after="0" w:line="240" w:lineRule="auto"/>
        <w:rPr>
          <w:rFonts w:ascii="Times New Roman" w:hAnsi="Times New Roman"/>
          <w:sz w:val="24"/>
          <w:szCs w:val="24"/>
          <w:lang w:val="pt-BR"/>
        </w:rPr>
      </w:pPr>
    </w:p>
    <w:p w:rsidR="00C768C4" w:rsidRPr="00132883" w:rsidRDefault="003968EC" w:rsidP="00852D64">
      <w:pPr>
        <w:spacing w:after="0" w:line="240" w:lineRule="auto"/>
        <w:rPr>
          <w:rFonts w:ascii="Times New Roman" w:hAnsi="Times New Roman"/>
          <w:b/>
          <w:sz w:val="24"/>
          <w:szCs w:val="24"/>
          <w:lang w:val="it-IT"/>
        </w:rPr>
      </w:pPr>
      <w:r w:rsidRPr="00132883">
        <w:rPr>
          <w:rFonts w:ascii="Times New Roman" w:hAnsi="Times New Roman"/>
          <w:b/>
          <w:bCs/>
          <w:sz w:val="24"/>
          <w:szCs w:val="24"/>
        </w:rPr>
        <w:t>   IV. CARACTERISTICILE FIZICE ŞI CHIMICE</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9"/>
        <w:gridCol w:w="3118"/>
        <w:gridCol w:w="2977"/>
      </w:tblGrid>
      <w:tr w:rsidR="00C768C4" w:rsidRPr="00132883" w:rsidTr="00657A01">
        <w:trPr>
          <w:trHeight w:val="464"/>
          <w:tblHeader/>
        </w:trPr>
        <w:tc>
          <w:tcPr>
            <w:tcW w:w="709" w:type="dxa"/>
            <w:vMerge w:val="restart"/>
            <w:shd w:val="clear" w:color="auto" w:fill="auto"/>
          </w:tcPr>
          <w:p w:rsidR="00C768C4" w:rsidRPr="00132883" w:rsidRDefault="00C768C4" w:rsidP="00852D64">
            <w:pPr>
              <w:spacing w:after="0" w:line="240" w:lineRule="auto"/>
              <w:rPr>
                <w:rFonts w:ascii="Times New Roman" w:hAnsi="Times New Roman"/>
                <w:color w:val="FF0000"/>
                <w:sz w:val="24"/>
                <w:szCs w:val="24"/>
                <w:lang w:val="fr-FR"/>
              </w:rPr>
            </w:pPr>
          </w:p>
        </w:tc>
        <w:tc>
          <w:tcPr>
            <w:tcW w:w="3119" w:type="dxa"/>
            <w:vMerge w:val="restart"/>
            <w:shd w:val="clear" w:color="auto" w:fill="E6E6E6"/>
            <w:vAlign w:val="center"/>
          </w:tcPr>
          <w:p w:rsidR="00C768C4" w:rsidRPr="00132883" w:rsidRDefault="00C768C4" w:rsidP="00852D64">
            <w:pPr>
              <w:spacing w:after="0" w:line="240" w:lineRule="auto"/>
              <w:jc w:val="center"/>
              <w:rPr>
                <w:rFonts w:ascii="Times New Roman" w:hAnsi="Times New Roman"/>
                <w:b/>
                <w:sz w:val="24"/>
                <w:szCs w:val="24"/>
                <w:lang w:val="fr-FR"/>
              </w:rPr>
            </w:pPr>
            <w:proofErr w:type="spellStart"/>
            <w:r w:rsidRPr="00132883">
              <w:rPr>
                <w:rFonts w:ascii="Times New Roman" w:hAnsi="Times New Roman"/>
                <w:b/>
                <w:sz w:val="24"/>
                <w:szCs w:val="24"/>
                <w:lang w:val="fr-FR"/>
              </w:rPr>
              <w:t>Caracteristica</w:t>
            </w:r>
            <w:proofErr w:type="spellEnd"/>
          </w:p>
        </w:tc>
        <w:tc>
          <w:tcPr>
            <w:tcW w:w="3118" w:type="dxa"/>
            <w:shd w:val="clear" w:color="auto" w:fill="F3F3F3"/>
            <w:vAlign w:val="center"/>
          </w:tcPr>
          <w:p w:rsidR="00C768C4" w:rsidRPr="00132883" w:rsidRDefault="00C768C4" w:rsidP="00852D64">
            <w:pPr>
              <w:spacing w:after="0" w:line="240" w:lineRule="auto"/>
              <w:jc w:val="center"/>
              <w:rPr>
                <w:rFonts w:ascii="Times New Roman" w:hAnsi="Times New Roman"/>
                <w:b/>
                <w:sz w:val="24"/>
                <w:szCs w:val="24"/>
                <w:lang w:val="fr-FR"/>
              </w:rPr>
            </w:pPr>
            <w:proofErr w:type="spellStart"/>
            <w:r w:rsidRPr="00132883">
              <w:rPr>
                <w:rFonts w:ascii="Times New Roman" w:hAnsi="Times New Roman"/>
                <w:b/>
                <w:sz w:val="24"/>
                <w:szCs w:val="24"/>
                <w:lang w:val="fr-FR"/>
              </w:rPr>
              <w:t>Substanţa</w:t>
            </w:r>
            <w:proofErr w:type="spellEnd"/>
            <w:r w:rsidRPr="00132883">
              <w:rPr>
                <w:rFonts w:ascii="Times New Roman" w:hAnsi="Times New Roman"/>
                <w:b/>
                <w:sz w:val="24"/>
                <w:szCs w:val="24"/>
                <w:lang w:val="fr-FR"/>
              </w:rPr>
              <w:t xml:space="preserve"> </w:t>
            </w:r>
            <w:proofErr w:type="spellStart"/>
            <w:r w:rsidRPr="00132883">
              <w:rPr>
                <w:rFonts w:ascii="Times New Roman" w:hAnsi="Times New Roman"/>
                <w:b/>
                <w:sz w:val="24"/>
                <w:szCs w:val="24"/>
                <w:lang w:val="fr-FR"/>
              </w:rPr>
              <w:t>activă</w:t>
            </w:r>
            <w:proofErr w:type="spellEnd"/>
          </w:p>
        </w:tc>
        <w:tc>
          <w:tcPr>
            <w:tcW w:w="2977" w:type="dxa"/>
            <w:shd w:val="clear" w:color="auto" w:fill="FFFFFF"/>
            <w:vAlign w:val="center"/>
          </w:tcPr>
          <w:p w:rsidR="00C768C4" w:rsidRPr="00132883" w:rsidRDefault="00C768C4" w:rsidP="00852D64">
            <w:pPr>
              <w:spacing w:after="0" w:line="240" w:lineRule="auto"/>
              <w:jc w:val="center"/>
              <w:rPr>
                <w:rFonts w:ascii="Times New Roman" w:hAnsi="Times New Roman"/>
                <w:b/>
                <w:sz w:val="24"/>
                <w:szCs w:val="24"/>
                <w:lang w:val="fr-FR"/>
              </w:rPr>
            </w:pPr>
            <w:proofErr w:type="spellStart"/>
            <w:r w:rsidRPr="00132883">
              <w:rPr>
                <w:rFonts w:ascii="Times New Roman" w:hAnsi="Times New Roman"/>
                <w:b/>
                <w:sz w:val="24"/>
                <w:szCs w:val="24"/>
                <w:lang w:val="fr-FR"/>
              </w:rPr>
              <w:t>Produs</w:t>
            </w:r>
            <w:proofErr w:type="spellEnd"/>
            <w:r w:rsidRPr="00132883">
              <w:rPr>
                <w:rFonts w:ascii="Times New Roman" w:hAnsi="Times New Roman"/>
                <w:b/>
                <w:sz w:val="24"/>
                <w:szCs w:val="24"/>
                <w:lang w:val="fr-FR"/>
              </w:rPr>
              <w:t xml:space="preserve"> </w:t>
            </w:r>
            <w:proofErr w:type="spellStart"/>
            <w:r w:rsidRPr="00132883">
              <w:rPr>
                <w:rFonts w:ascii="Times New Roman" w:hAnsi="Times New Roman"/>
                <w:b/>
                <w:sz w:val="24"/>
                <w:szCs w:val="24"/>
                <w:lang w:val="fr-FR"/>
              </w:rPr>
              <w:t>biocid</w:t>
            </w:r>
            <w:proofErr w:type="spellEnd"/>
          </w:p>
        </w:tc>
      </w:tr>
      <w:tr w:rsidR="00C768C4" w:rsidRPr="00132883" w:rsidTr="00657A01">
        <w:trPr>
          <w:trHeight w:val="279"/>
          <w:tblHeader/>
        </w:trPr>
        <w:tc>
          <w:tcPr>
            <w:tcW w:w="709" w:type="dxa"/>
            <w:vMerge/>
            <w:shd w:val="clear" w:color="auto" w:fill="auto"/>
          </w:tcPr>
          <w:p w:rsidR="00C768C4" w:rsidRPr="00132883" w:rsidRDefault="00C768C4" w:rsidP="00852D64">
            <w:pPr>
              <w:spacing w:after="0" w:line="240" w:lineRule="auto"/>
              <w:rPr>
                <w:rFonts w:ascii="Times New Roman" w:hAnsi="Times New Roman"/>
                <w:color w:val="FF0000"/>
                <w:sz w:val="24"/>
                <w:szCs w:val="24"/>
                <w:lang w:val="fr-FR"/>
              </w:rPr>
            </w:pPr>
          </w:p>
        </w:tc>
        <w:tc>
          <w:tcPr>
            <w:tcW w:w="3119" w:type="dxa"/>
            <w:vMerge/>
            <w:shd w:val="clear" w:color="auto" w:fill="E6E6E6"/>
          </w:tcPr>
          <w:p w:rsidR="00C768C4" w:rsidRPr="00132883" w:rsidRDefault="00C768C4" w:rsidP="00852D64">
            <w:pPr>
              <w:spacing w:after="0" w:line="240" w:lineRule="auto"/>
              <w:rPr>
                <w:rFonts w:ascii="Times New Roman" w:hAnsi="Times New Roman"/>
                <w:sz w:val="24"/>
                <w:szCs w:val="24"/>
                <w:lang w:val="fr-FR"/>
              </w:rPr>
            </w:pPr>
          </w:p>
        </w:tc>
        <w:tc>
          <w:tcPr>
            <w:tcW w:w="3118" w:type="dxa"/>
            <w:shd w:val="clear" w:color="auto" w:fill="F3F3F3"/>
            <w:vAlign w:val="center"/>
          </w:tcPr>
          <w:p w:rsidR="00C768C4" w:rsidRPr="00132883" w:rsidRDefault="00C768C4" w:rsidP="00852D64">
            <w:pPr>
              <w:spacing w:after="0" w:line="240" w:lineRule="auto"/>
              <w:jc w:val="center"/>
              <w:rPr>
                <w:rFonts w:ascii="Times New Roman" w:hAnsi="Times New Roman"/>
                <w:b/>
                <w:sz w:val="24"/>
                <w:szCs w:val="24"/>
                <w:lang w:val="fr-FR"/>
              </w:rPr>
            </w:pPr>
            <w:r w:rsidRPr="00132883">
              <w:rPr>
                <w:rFonts w:ascii="Times New Roman" w:hAnsi="Times New Roman"/>
                <w:b/>
                <w:sz w:val="24"/>
                <w:szCs w:val="24"/>
              </w:rPr>
              <w:t>BROMADIOLONE</w:t>
            </w:r>
          </w:p>
        </w:tc>
        <w:tc>
          <w:tcPr>
            <w:tcW w:w="2977" w:type="dxa"/>
            <w:shd w:val="clear" w:color="auto" w:fill="FFFFFF"/>
            <w:vAlign w:val="center"/>
          </w:tcPr>
          <w:p w:rsidR="00C768C4" w:rsidRPr="00132883" w:rsidRDefault="00C768C4" w:rsidP="00852D64">
            <w:pPr>
              <w:spacing w:after="0" w:line="240" w:lineRule="auto"/>
              <w:ind w:firstLine="33"/>
              <w:jc w:val="center"/>
              <w:rPr>
                <w:rFonts w:ascii="Times New Roman" w:hAnsi="Times New Roman"/>
                <w:b/>
                <w:i/>
                <w:sz w:val="24"/>
                <w:szCs w:val="24"/>
                <w:lang w:val="ro-RO"/>
              </w:rPr>
            </w:pPr>
            <w:r w:rsidRPr="00132883">
              <w:rPr>
                <w:rFonts w:ascii="Times New Roman" w:hAnsi="Times New Roman"/>
                <w:b/>
                <w:sz w:val="24"/>
                <w:szCs w:val="24"/>
              </w:rPr>
              <w:t xml:space="preserve">BROS - </w:t>
            </w:r>
            <w:proofErr w:type="spellStart"/>
            <w:r w:rsidRPr="00132883">
              <w:rPr>
                <w:rFonts w:ascii="Times New Roman" w:hAnsi="Times New Roman"/>
                <w:b/>
                <w:sz w:val="24"/>
                <w:szCs w:val="24"/>
              </w:rPr>
              <w:t>Momeală</w:t>
            </w:r>
            <w:proofErr w:type="spellEnd"/>
            <w:r w:rsidRPr="00132883">
              <w:rPr>
                <w:rFonts w:ascii="Times New Roman" w:hAnsi="Times New Roman"/>
                <w:b/>
                <w:sz w:val="24"/>
                <w:szCs w:val="24"/>
              </w:rPr>
              <w:t xml:space="preserve"> </w:t>
            </w:r>
            <w:proofErr w:type="spellStart"/>
            <w:r w:rsidRPr="00132883">
              <w:rPr>
                <w:rFonts w:ascii="Times New Roman" w:hAnsi="Times New Roman"/>
                <w:b/>
                <w:sz w:val="24"/>
                <w:szCs w:val="24"/>
              </w:rPr>
              <w:t>raticidă</w:t>
            </w:r>
            <w:proofErr w:type="spellEnd"/>
            <w:r w:rsidRPr="00132883">
              <w:rPr>
                <w:rFonts w:ascii="Times New Roman" w:hAnsi="Times New Roman"/>
                <w:b/>
                <w:sz w:val="24"/>
                <w:szCs w:val="24"/>
              </w:rPr>
              <w:t xml:space="preserve"> sub </w:t>
            </w:r>
            <w:proofErr w:type="spellStart"/>
            <w:r w:rsidRPr="00132883">
              <w:rPr>
                <w:rFonts w:ascii="Times New Roman" w:hAnsi="Times New Roman"/>
                <w:b/>
                <w:sz w:val="24"/>
                <w:szCs w:val="24"/>
              </w:rPr>
              <w:t>formă</w:t>
            </w:r>
            <w:proofErr w:type="spellEnd"/>
            <w:r w:rsidRPr="00132883">
              <w:rPr>
                <w:rFonts w:ascii="Times New Roman" w:hAnsi="Times New Roman"/>
                <w:b/>
                <w:sz w:val="24"/>
                <w:szCs w:val="24"/>
              </w:rPr>
              <w:t xml:space="preserve"> de </w:t>
            </w:r>
            <w:proofErr w:type="spellStart"/>
            <w:r w:rsidRPr="00132883">
              <w:rPr>
                <w:rFonts w:ascii="Times New Roman" w:hAnsi="Times New Roman"/>
                <w:b/>
                <w:sz w:val="24"/>
                <w:szCs w:val="24"/>
              </w:rPr>
              <w:t>boabe</w:t>
            </w:r>
            <w:proofErr w:type="spellEnd"/>
            <w:r w:rsidRPr="00132883">
              <w:rPr>
                <w:rFonts w:ascii="Times New Roman" w:hAnsi="Times New Roman"/>
                <w:b/>
                <w:sz w:val="24"/>
                <w:szCs w:val="24"/>
              </w:rPr>
              <w:t xml:space="preserve"> de </w:t>
            </w:r>
            <w:proofErr w:type="spellStart"/>
            <w:r w:rsidRPr="00132883">
              <w:rPr>
                <w:rFonts w:ascii="Times New Roman" w:hAnsi="Times New Roman"/>
                <w:b/>
                <w:sz w:val="24"/>
                <w:szCs w:val="24"/>
              </w:rPr>
              <w:t>grâu</w:t>
            </w:r>
            <w:proofErr w:type="spellEnd"/>
            <w:r w:rsidRPr="00132883">
              <w:rPr>
                <w:rFonts w:ascii="Times New Roman" w:hAnsi="Times New Roman"/>
                <w:b/>
                <w:sz w:val="24"/>
                <w:szCs w:val="24"/>
              </w:rPr>
              <w:t xml:space="preserve"> impregnate</w:t>
            </w:r>
          </w:p>
        </w:tc>
      </w:tr>
      <w:tr w:rsidR="00C768C4" w:rsidRPr="00132883" w:rsidTr="00657A01">
        <w:trPr>
          <w:trHeight w:val="411"/>
        </w:trPr>
        <w:tc>
          <w:tcPr>
            <w:tcW w:w="709" w:type="dxa"/>
            <w:shd w:val="clear" w:color="auto" w:fill="auto"/>
            <w:vAlign w:val="center"/>
          </w:tcPr>
          <w:p w:rsidR="00C768C4" w:rsidRPr="00132883" w:rsidRDefault="00C768C4"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t>A.01</w:t>
            </w:r>
          </w:p>
        </w:tc>
        <w:tc>
          <w:tcPr>
            <w:tcW w:w="3119" w:type="dxa"/>
            <w:shd w:val="clear" w:color="auto" w:fill="E6E6E6"/>
            <w:vAlign w:val="center"/>
          </w:tcPr>
          <w:p w:rsidR="00C768C4" w:rsidRPr="00132883" w:rsidRDefault="00C768C4"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t>Temperatura de topire [</w:t>
            </w:r>
            <w:r w:rsidRPr="00132883">
              <w:rPr>
                <w:rFonts w:ascii="Times New Roman" w:hAnsi="Times New Roman"/>
                <w:sz w:val="24"/>
                <w:szCs w:val="24"/>
                <w:vertAlign w:val="superscript"/>
                <w:lang w:val="ro-RO"/>
              </w:rPr>
              <w:t>0</w:t>
            </w:r>
            <w:r w:rsidRPr="00132883">
              <w:rPr>
                <w:rFonts w:ascii="Times New Roman" w:hAnsi="Times New Roman"/>
                <w:sz w:val="24"/>
                <w:szCs w:val="24"/>
                <w:lang w:val="ro-RO"/>
              </w:rPr>
              <w:t>C]</w:t>
            </w:r>
          </w:p>
        </w:tc>
        <w:tc>
          <w:tcPr>
            <w:tcW w:w="3118" w:type="dxa"/>
            <w:shd w:val="clear" w:color="auto" w:fill="F3F3F3"/>
            <w:vAlign w:val="center"/>
          </w:tcPr>
          <w:p w:rsidR="00C768C4" w:rsidRPr="003968EC" w:rsidRDefault="003968EC" w:rsidP="00852D64">
            <w:pPr>
              <w:spacing w:after="0" w:line="240" w:lineRule="auto"/>
              <w:rPr>
                <w:rFonts w:ascii="Times New Roman" w:hAnsi="Times New Roman"/>
                <w:sz w:val="24"/>
                <w:szCs w:val="24"/>
                <w:lang w:val="ro-RO"/>
              </w:rPr>
            </w:pPr>
            <w:r w:rsidRPr="003968EC">
              <w:rPr>
                <w:rFonts w:ascii="Times New Roman" w:hAnsi="Times New Roman"/>
                <w:spacing w:val="-2"/>
                <w:sz w:val="24"/>
                <w:szCs w:val="24"/>
                <w:lang w:val="ro-RO"/>
              </w:rPr>
              <w:t xml:space="preserve">La </w:t>
            </w:r>
            <w:r w:rsidR="00C768C4" w:rsidRPr="003968EC">
              <w:rPr>
                <w:rFonts w:ascii="Times New Roman" w:hAnsi="Times New Roman"/>
                <w:spacing w:val="-2"/>
                <w:sz w:val="24"/>
                <w:szCs w:val="24"/>
                <w:lang w:val="ro-RO"/>
              </w:rPr>
              <w:t>puritate de 98,8%,</w:t>
            </w:r>
            <w:r w:rsidR="00C768C4" w:rsidRPr="003968EC">
              <w:rPr>
                <w:rFonts w:ascii="Times New Roman" w:hAnsi="Times New Roman"/>
                <w:sz w:val="24"/>
                <w:szCs w:val="24"/>
                <w:lang w:val="ro-RO"/>
              </w:rPr>
              <w:t xml:space="preserve"> este:172,4÷201,7°C</w:t>
            </w:r>
          </w:p>
        </w:tc>
        <w:tc>
          <w:tcPr>
            <w:tcW w:w="2977" w:type="dxa"/>
            <w:shd w:val="clear" w:color="auto" w:fill="FFFFFF"/>
            <w:vAlign w:val="center"/>
          </w:tcPr>
          <w:p w:rsidR="00C768C4" w:rsidRPr="003968EC" w:rsidRDefault="00C768C4" w:rsidP="00852D64">
            <w:pPr>
              <w:spacing w:after="0" w:line="240" w:lineRule="auto"/>
              <w:jc w:val="center"/>
              <w:rPr>
                <w:rFonts w:ascii="Times New Roman" w:hAnsi="Times New Roman"/>
                <w:sz w:val="24"/>
                <w:szCs w:val="24"/>
              </w:rPr>
            </w:pPr>
            <w:proofErr w:type="spellStart"/>
            <w:r w:rsidRPr="003968EC">
              <w:rPr>
                <w:rFonts w:ascii="Times New Roman" w:hAnsi="Times New Roman"/>
                <w:sz w:val="24"/>
                <w:szCs w:val="24"/>
                <w:lang w:val="fr-FR"/>
              </w:rPr>
              <w:t>n.a</w:t>
            </w:r>
            <w:proofErr w:type="spellEnd"/>
          </w:p>
        </w:tc>
      </w:tr>
      <w:tr w:rsidR="00C768C4" w:rsidRPr="00132883" w:rsidTr="00657A01">
        <w:trPr>
          <w:trHeight w:val="265"/>
        </w:trPr>
        <w:tc>
          <w:tcPr>
            <w:tcW w:w="709" w:type="dxa"/>
            <w:shd w:val="clear" w:color="auto" w:fill="auto"/>
            <w:vAlign w:val="center"/>
          </w:tcPr>
          <w:p w:rsidR="00C768C4" w:rsidRPr="00132883" w:rsidRDefault="00C768C4"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lastRenderedPageBreak/>
              <w:t>A.02</w:t>
            </w:r>
          </w:p>
        </w:tc>
        <w:tc>
          <w:tcPr>
            <w:tcW w:w="3119" w:type="dxa"/>
            <w:shd w:val="clear" w:color="auto" w:fill="E6E6E6"/>
            <w:vAlign w:val="center"/>
          </w:tcPr>
          <w:p w:rsidR="00C768C4" w:rsidRPr="00132883" w:rsidRDefault="00C768C4" w:rsidP="00852D64">
            <w:pPr>
              <w:spacing w:after="0" w:line="240" w:lineRule="auto"/>
              <w:ind w:right="-108"/>
              <w:rPr>
                <w:rFonts w:ascii="Times New Roman" w:hAnsi="Times New Roman"/>
                <w:sz w:val="24"/>
                <w:szCs w:val="24"/>
                <w:lang w:val="ro-RO"/>
              </w:rPr>
            </w:pPr>
            <w:r w:rsidRPr="00132883">
              <w:rPr>
                <w:rFonts w:ascii="Times New Roman" w:hAnsi="Times New Roman"/>
                <w:sz w:val="24"/>
                <w:szCs w:val="24"/>
                <w:lang w:val="ro-RO"/>
              </w:rPr>
              <w:t>Temperatura de fierbere [</w:t>
            </w:r>
            <w:r w:rsidRPr="00132883">
              <w:rPr>
                <w:rFonts w:ascii="Times New Roman" w:hAnsi="Times New Roman"/>
                <w:sz w:val="24"/>
                <w:szCs w:val="24"/>
                <w:vertAlign w:val="superscript"/>
                <w:lang w:val="ro-RO"/>
              </w:rPr>
              <w:t>0</w:t>
            </w:r>
            <w:r w:rsidRPr="00132883">
              <w:rPr>
                <w:rFonts w:ascii="Times New Roman" w:hAnsi="Times New Roman"/>
                <w:sz w:val="24"/>
                <w:szCs w:val="24"/>
                <w:lang w:val="ro-RO"/>
              </w:rPr>
              <w:t>C]</w:t>
            </w:r>
          </w:p>
        </w:tc>
        <w:tc>
          <w:tcPr>
            <w:tcW w:w="3118" w:type="dxa"/>
            <w:shd w:val="clear" w:color="auto" w:fill="F3F3F3"/>
            <w:vAlign w:val="center"/>
          </w:tcPr>
          <w:p w:rsidR="00C768C4" w:rsidRPr="003968EC" w:rsidRDefault="00C768C4" w:rsidP="00852D64">
            <w:pPr>
              <w:spacing w:after="0" w:line="240" w:lineRule="auto"/>
              <w:jc w:val="center"/>
              <w:rPr>
                <w:rFonts w:ascii="Times New Roman" w:hAnsi="Times New Roman"/>
                <w:sz w:val="24"/>
                <w:szCs w:val="24"/>
                <w:lang w:val="en-GB"/>
              </w:rPr>
            </w:pPr>
            <w:proofErr w:type="spellStart"/>
            <w:r w:rsidRPr="003968EC">
              <w:rPr>
                <w:rFonts w:ascii="Times New Roman" w:hAnsi="Times New Roman"/>
                <w:sz w:val="24"/>
                <w:szCs w:val="24"/>
                <w:lang w:val="en-GB"/>
              </w:rPr>
              <w:t>n.a</w:t>
            </w:r>
            <w:proofErr w:type="spellEnd"/>
            <w:r w:rsidRPr="003968EC">
              <w:rPr>
                <w:rFonts w:ascii="Times New Roman" w:hAnsi="Times New Roman"/>
                <w:sz w:val="24"/>
                <w:szCs w:val="24"/>
                <w:lang w:val="en-GB"/>
              </w:rPr>
              <w:t>.</w:t>
            </w:r>
          </w:p>
        </w:tc>
        <w:tc>
          <w:tcPr>
            <w:tcW w:w="2977" w:type="dxa"/>
            <w:shd w:val="clear" w:color="auto" w:fill="FFFFFF"/>
            <w:vAlign w:val="center"/>
          </w:tcPr>
          <w:p w:rsidR="00C768C4" w:rsidRPr="003968EC" w:rsidRDefault="00C768C4" w:rsidP="00852D64">
            <w:pPr>
              <w:spacing w:after="0" w:line="240" w:lineRule="auto"/>
              <w:jc w:val="center"/>
              <w:rPr>
                <w:rFonts w:ascii="Times New Roman" w:hAnsi="Times New Roman"/>
                <w:sz w:val="24"/>
                <w:szCs w:val="24"/>
              </w:rPr>
            </w:pPr>
            <w:proofErr w:type="spellStart"/>
            <w:r w:rsidRPr="003968EC">
              <w:rPr>
                <w:rFonts w:ascii="Times New Roman" w:hAnsi="Times New Roman"/>
                <w:sz w:val="24"/>
                <w:szCs w:val="24"/>
                <w:lang w:val="fr-FR"/>
              </w:rPr>
              <w:t>n.a</w:t>
            </w:r>
            <w:proofErr w:type="spellEnd"/>
          </w:p>
        </w:tc>
      </w:tr>
      <w:tr w:rsidR="00C768C4" w:rsidRPr="00132883" w:rsidTr="00657A01">
        <w:trPr>
          <w:trHeight w:val="277"/>
        </w:trPr>
        <w:tc>
          <w:tcPr>
            <w:tcW w:w="709" w:type="dxa"/>
            <w:shd w:val="clear" w:color="auto" w:fill="auto"/>
            <w:vAlign w:val="center"/>
          </w:tcPr>
          <w:p w:rsidR="00C768C4" w:rsidRPr="00132883" w:rsidRDefault="00C768C4"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t>A.03</w:t>
            </w:r>
          </w:p>
        </w:tc>
        <w:tc>
          <w:tcPr>
            <w:tcW w:w="3119" w:type="dxa"/>
            <w:shd w:val="clear" w:color="auto" w:fill="E6E6E6"/>
            <w:vAlign w:val="center"/>
          </w:tcPr>
          <w:p w:rsidR="00C768C4" w:rsidRPr="00132883" w:rsidRDefault="00C768C4"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t>Densitate [g/cm</w:t>
            </w:r>
            <w:r w:rsidRPr="00132883">
              <w:rPr>
                <w:rFonts w:ascii="Times New Roman" w:hAnsi="Times New Roman"/>
                <w:sz w:val="24"/>
                <w:szCs w:val="24"/>
                <w:vertAlign w:val="superscript"/>
                <w:lang w:val="ro-RO"/>
              </w:rPr>
              <w:t>3</w:t>
            </w:r>
            <w:r w:rsidRPr="00132883">
              <w:rPr>
                <w:rFonts w:ascii="Times New Roman" w:hAnsi="Times New Roman"/>
                <w:sz w:val="24"/>
                <w:szCs w:val="24"/>
                <w:lang w:val="ro-RO"/>
              </w:rPr>
              <w:t>]</w:t>
            </w:r>
          </w:p>
        </w:tc>
        <w:tc>
          <w:tcPr>
            <w:tcW w:w="3118" w:type="dxa"/>
            <w:shd w:val="clear" w:color="auto" w:fill="F3F3F3"/>
            <w:vAlign w:val="center"/>
          </w:tcPr>
          <w:p w:rsidR="00C768C4" w:rsidRPr="003968EC" w:rsidRDefault="003968EC" w:rsidP="00852D64">
            <w:pPr>
              <w:spacing w:after="0" w:line="240" w:lineRule="auto"/>
              <w:rPr>
                <w:rFonts w:ascii="Times New Roman" w:hAnsi="Times New Roman"/>
                <w:sz w:val="24"/>
                <w:szCs w:val="24"/>
                <w:lang w:val="ro-RO"/>
              </w:rPr>
            </w:pPr>
            <w:r w:rsidRPr="003968EC">
              <w:rPr>
                <w:rFonts w:ascii="Times New Roman" w:hAnsi="Times New Roman"/>
                <w:spacing w:val="-2"/>
                <w:sz w:val="24"/>
                <w:szCs w:val="24"/>
                <w:lang w:val="ro-RO"/>
              </w:rPr>
              <w:t xml:space="preserve">La </w:t>
            </w:r>
            <w:r w:rsidR="00C768C4" w:rsidRPr="003968EC">
              <w:rPr>
                <w:rFonts w:ascii="Times New Roman" w:hAnsi="Times New Roman"/>
                <w:spacing w:val="-2"/>
                <w:sz w:val="24"/>
                <w:szCs w:val="24"/>
                <w:lang w:val="ro-RO"/>
              </w:rPr>
              <w:t xml:space="preserve">puritate de 98,8% şi temperatura de </w:t>
            </w:r>
            <w:r w:rsidR="00C768C4" w:rsidRPr="003968EC">
              <w:rPr>
                <w:rFonts w:ascii="Times New Roman" w:hAnsi="Times New Roman"/>
                <w:sz w:val="24"/>
                <w:szCs w:val="24"/>
                <w:lang w:val="fr-FR"/>
              </w:rPr>
              <w:t>21</w:t>
            </w:r>
            <w:r w:rsidR="00C768C4" w:rsidRPr="003968EC">
              <w:rPr>
                <w:rFonts w:ascii="Times New Roman" w:hAnsi="Times New Roman"/>
                <w:sz w:val="24"/>
                <w:szCs w:val="24"/>
                <w:vertAlign w:val="superscript"/>
                <w:lang w:val="fr-FR"/>
              </w:rPr>
              <w:t>0</w:t>
            </w:r>
            <w:r w:rsidR="00C768C4" w:rsidRPr="003968EC">
              <w:rPr>
                <w:rFonts w:ascii="Times New Roman" w:hAnsi="Times New Roman"/>
                <w:sz w:val="24"/>
                <w:szCs w:val="24"/>
                <w:lang w:val="fr-FR"/>
              </w:rPr>
              <w:t>C</w:t>
            </w:r>
            <w:r w:rsidR="00C768C4" w:rsidRPr="003968EC">
              <w:rPr>
                <w:rFonts w:ascii="Times New Roman" w:hAnsi="Times New Roman"/>
                <w:spacing w:val="-2"/>
                <w:sz w:val="24"/>
                <w:szCs w:val="24"/>
                <w:lang w:val="ro-RO"/>
              </w:rPr>
              <w:t>,</w:t>
            </w:r>
            <w:r w:rsidR="00C768C4" w:rsidRPr="003968EC">
              <w:rPr>
                <w:rFonts w:ascii="Times New Roman" w:hAnsi="Times New Roman"/>
                <w:sz w:val="24"/>
                <w:szCs w:val="24"/>
                <w:lang w:val="ro-RO"/>
              </w:rPr>
              <w:t xml:space="preserve"> este:</w:t>
            </w:r>
            <w:r w:rsidR="00FA7B88" w:rsidRPr="003968EC">
              <w:rPr>
                <w:rFonts w:ascii="Times New Roman" w:hAnsi="Times New Roman"/>
                <w:sz w:val="24"/>
                <w:szCs w:val="24"/>
                <w:lang w:val="fr-FR"/>
              </w:rPr>
              <w:t>1,45</w:t>
            </w:r>
            <w:r w:rsidR="00C768C4" w:rsidRPr="003968EC">
              <w:rPr>
                <w:rFonts w:ascii="Times New Roman" w:hAnsi="Times New Roman"/>
                <w:sz w:val="24"/>
                <w:szCs w:val="24"/>
                <w:lang w:val="ro-RO"/>
              </w:rPr>
              <w:t>g/cm</w:t>
            </w:r>
            <w:r w:rsidR="00C768C4" w:rsidRPr="003968EC">
              <w:rPr>
                <w:rFonts w:ascii="Times New Roman" w:hAnsi="Times New Roman"/>
                <w:sz w:val="24"/>
                <w:szCs w:val="24"/>
                <w:vertAlign w:val="superscript"/>
                <w:lang w:val="ro-RO"/>
              </w:rPr>
              <w:t>3</w:t>
            </w:r>
          </w:p>
        </w:tc>
        <w:tc>
          <w:tcPr>
            <w:tcW w:w="2977" w:type="dxa"/>
            <w:shd w:val="clear" w:color="auto" w:fill="FFFFFF"/>
            <w:vAlign w:val="center"/>
          </w:tcPr>
          <w:p w:rsidR="00C768C4" w:rsidRPr="003968EC" w:rsidRDefault="00C768C4" w:rsidP="00852D64">
            <w:pPr>
              <w:spacing w:after="0" w:line="240" w:lineRule="auto"/>
              <w:jc w:val="center"/>
              <w:rPr>
                <w:rFonts w:ascii="Times New Roman" w:hAnsi="Times New Roman"/>
                <w:sz w:val="24"/>
                <w:szCs w:val="24"/>
                <w:lang w:val="en-GB"/>
              </w:rPr>
            </w:pPr>
            <w:proofErr w:type="spellStart"/>
            <w:r w:rsidRPr="003968EC">
              <w:rPr>
                <w:rFonts w:ascii="Times New Roman" w:hAnsi="Times New Roman"/>
                <w:sz w:val="24"/>
                <w:szCs w:val="24"/>
              </w:rPr>
              <w:t>Densitatea</w:t>
            </w:r>
            <w:proofErr w:type="spellEnd"/>
            <w:r w:rsidRPr="003968EC">
              <w:rPr>
                <w:rFonts w:ascii="Times New Roman" w:hAnsi="Times New Roman"/>
                <w:sz w:val="24"/>
                <w:szCs w:val="24"/>
              </w:rPr>
              <w:t xml:space="preserve"> </w:t>
            </w:r>
            <w:proofErr w:type="spellStart"/>
            <w:r w:rsidRPr="003968EC">
              <w:rPr>
                <w:rFonts w:ascii="Times New Roman" w:hAnsi="Times New Roman"/>
                <w:sz w:val="24"/>
                <w:szCs w:val="24"/>
              </w:rPr>
              <w:t>relativă</w:t>
            </w:r>
            <w:proofErr w:type="spellEnd"/>
            <w:r w:rsidRPr="003968EC">
              <w:rPr>
                <w:rFonts w:ascii="Times New Roman" w:hAnsi="Times New Roman"/>
                <w:sz w:val="24"/>
                <w:szCs w:val="24"/>
              </w:rPr>
              <w:t xml:space="preserve"> </w:t>
            </w:r>
            <w:proofErr w:type="spellStart"/>
            <w:r w:rsidRPr="003968EC">
              <w:rPr>
                <w:rFonts w:ascii="Times New Roman" w:hAnsi="Times New Roman"/>
                <w:sz w:val="24"/>
                <w:szCs w:val="24"/>
                <w:lang w:val="en-GB"/>
              </w:rPr>
              <w:t>este</w:t>
            </w:r>
            <w:proofErr w:type="spellEnd"/>
          </w:p>
          <w:p w:rsidR="00C768C4" w:rsidRPr="003968EC" w:rsidRDefault="00C768C4" w:rsidP="00852D64">
            <w:pPr>
              <w:spacing w:after="0" w:line="240" w:lineRule="auto"/>
              <w:jc w:val="center"/>
              <w:rPr>
                <w:rFonts w:ascii="Times New Roman" w:hAnsi="Times New Roman"/>
                <w:sz w:val="24"/>
                <w:szCs w:val="24"/>
                <w:vertAlign w:val="superscript"/>
                <w:lang w:val="ro-RO"/>
              </w:rPr>
            </w:pPr>
            <w:r w:rsidRPr="003968EC">
              <w:rPr>
                <w:rFonts w:ascii="Times New Roman" w:hAnsi="Times New Roman"/>
                <w:sz w:val="24"/>
                <w:szCs w:val="24"/>
              </w:rPr>
              <w:t xml:space="preserve">1,357 </w:t>
            </w:r>
            <w:r w:rsidRPr="003968EC">
              <w:rPr>
                <w:rFonts w:ascii="Times New Roman" w:hAnsi="Times New Roman"/>
                <w:sz w:val="24"/>
                <w:szCs w:val="24"/>
                <w:lang w:val="ro-RO"/>
              </w:rPr>
              <w:t>g/cm</w:t>
            </w:r>
            <w:r w:rsidRPr="003968EC">
              <w:rPr>
                <w:rFonts w:ascii="Times New Roman" w:hAnsi="Times New Roman"/>
                <w:sz w:val="24"/>
                <w:szCs w:val="24"/>
                <w:vertAlign w:val="superscript"/>
                <w:lang w:val="ro-RO"/>
              </w:rPr>
              <w:t>3</w:t>
            </w:r>
          </w:p>
        </w:tc>
      </w:tr>
      <w:tr w:rsidR="00C768C4" w:rsidRPr="00132883" w:rsidTr="00657A01">
        <w:trPr>
          <w:trHeight w:val="277"/>
        </w:trPr>
        <w:tc>
          <w:tcPr>
            <w:tcW w:w="709" w:type="dxa"/>
            <w:shd w:val="clear" w:color="auto" w:fill="auto"/>
            <w:vAlign w:val="center"/>
          </w:tcPr>
          <w:p w:rsidR="00C768C4" w:rsidRPr="00132883" w:rsidRDefault="00C768C4"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t>A.04</w:t>
            </w:r>
          </w:p>
        </w:tc>
        <w:tc>
          <w:tcPr>
            <w:tcW w:w="3119" w:type="dxa"/>
            <w:shd w:val="clear" w:color="auto" w:fill="E6E6E6"/>
            <w:vAlign w:val="center"/>
          </w:tcPr>
          <w:p w:rsidR="00C768C4" w:rsidRPr="00132883" w:rsidRDefault="00C768C4"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t>Presiunea de vapori [Pa]</w:t>
            </w:r>
          </w:p>
        </w:tc>
        <w:tc>
          <w:tcPr>
            <w:tcW w:w="3118" w:type="dxa"/>
            <w:shd w:val="clear" w:color="auto" w:fill="F3F3F3"/>
            <w:vAlign w:val="center"/>
          </w:tcPr>
          <w:p w:rsidR="00C768C4" w:rsidRPr="003968EC" w:rsidRDefault="003968EC" w:rsidP="00852D64">
            <w:pPr>
              <w:spacing w:after="0" w:line="240" w:lineRule="auto"/>
              <w:rPr>
                <w:rFonts w:ascii="Times New Roman" w:hAnsi="Times New Roman"/>
                <w:sz w:val="24"/>
                <w:szCs w:val="24"/>
                <w:lang w:val="ro-RO"/>
              </w:rPr>
            </w:pPr>
            <w:r w:rsidRPr="003968EC">
              <w:rPr>
                <w:rFonts w:ascii="Times New Roman" w:hAnsi="Times New Roman"/>
                <w:sz w:val="24"/>
                <w:szCs w:val="24"/>
                <w:lang w:val="ro-RO"/>
              </w:rPr>
              <w:t xml:space="preserve">La </w:t>
            </w:r>
            <w:r w:rsidR="00C768C4" w:rsidRPr="003968EC">
              <w:rPr>
                <w:rFonts w:ascii="Times New Roman" w:hAnsi="Times New Roman"/>
                <w:sz w:val="24"/>
                <w:szCs w:val="24"/>
                <w:lang w:val="en-GB"/>
              </w:rPr>
              <w:t>20°C,</w:t>
            </w:r>
            <w:r w:rsidR="00C768C4" w:rsidRPr="003968EC">
              <w:rPr>
                <w:rFonts w:ascii="Times New Roman" w:hAnsi="Times New Roman"/>
                <w:sz w:val="24"/>
                <w:szCs w:val="24"/>
                <w:lang w:val="ro-RO"/>
              </w:rPr>
              <w:t xml:space="preserve"> este:</w:t>
            </w:r>
            <w:r w:rsidR="00C768C4" w:rsidRPr="003968EC">
              <w:rPr>
                <w:rFonts w:ascii="Times New Roman" w:hAnsi="Times New Roman"/>
                <w:sz w:val="24"/>
                <w:szCs w:val="24"/>
                <w:lang w:val="en-GB"/>
              </w:rPr>
              <w:t>2 x 10</w:t>
            </w:r>
            <w:r w:rsidR="00C768C4" w:rsidRPr="003968EC">
              <w:rPr>
                <w:rFonts w:ascii="Times New Roman" w:hAnsi="Times New Roman"/>
                <w:sz w:val="24"/>
                <w:szCs w:val="24"/>
                <w:vertAlign w:val="superscript"/>
                <w:lang w:val="en-GB"/>
              </w:rPr>
              <w:t>-6</w:t>
            </w:r>
            <w:r w:rsidR="00C768C4" w:rsidRPr="003968EC">
              <w:rPr>
                <w:rFonts w:ascii="Times New Roman" w:hAnsi="Times New Roman"/>
                <w:sz w:val="24"/>
                <w:szCs w:val="24"/>
                <w:lang w:val="en-GB"/>
              </w:rPr>
              <w:t xml:space="preserve"> Pa (20°C)</w:t>
            </w:r>
          </w:p>
        </w:tc>
        <w:tc>
          <w:tcPr>
            <w:tcW w:w="2977" w:type="dxa"/>
            <w:shd w:val="clear" w:color="auto" w:fill="FFFFFF"/>
            <w:vAlign w:val="center"/>
          </w:tcPr>
          <w:p w:rsidR="00C768C4" w:rsidRPr="003968EC" w:rsidRDefault="00C768C4" w:rsidP="00852D64">
            <w:pPr>
              <w:spacing w:after="0" w:line="240" w:lineRule="auto"/>
              <w:jc w:val="center"/>
              <w:rPr>
                <w:rFonts w:ascii="Times New Roman" w:hAnsi="Times New Roman"/>
                <w:sz w:val="24"/>
                <w:szCs w:val="24"/>
              </w:rPr>
            </w:pPr>
            <w:r w:rsidRPr="003968EC">
              <w:rPr>
                <w:rFonts w:ascii="Times New Roman" w:hAnsi="Times New Roman"/>
                <w:sz w:val="24"/>
                <w:szCs w:val="24"/>
                <w:lang w:val="fr-FR"/>
              </w:rPr>
              <w:t xml:space="preserve">Nu se </w:t>
            </w:r>
            <w:proofErr w:type="spellStart"/>
            <w:r w:rsidRPr="003968EC">
              <w:rPr>
                <w:rFonts w:ascii="Times New Roman" w:hAnsi="Times New Roman"/>
                <w:sz w:val="24"/>
                <w:szCs w:val="24"/>
                <w:lang w:val="fr-FR"/>
              </w:rPr>
              <w:t>aplică</w:t>
            </w:r>
            <w:proofErr w:type="spellEnd"/>
            <w:r w:rsidRPr="003968EC">
              <w:rPr>
                <w:rFonts w:ascii="Times New Roman" w:hAnsi="Times New Roman"/>
                <w:sz w:val="24"/>
                <w:szCs w:val="24"/>
                <w:lang w:val="fr-FR"/>
              </w:rPr>
              <w:t xml:space="preserve">, </w:t>
            </w:r>
            <w:proofErr w:type="spellStart"/>
            <w:r w:rsidRPr="003968EC">
              <w:rPr>
                <w:rFonts w:ascii="Times New Roman" w:hAnsi="Times New Roman"/>
                <w:sz w:val="24"/>
                <w:szCs w:val="24"/>
                <w:lang w:val="fr-FR"/>
              </w:rPr>
              <w:t>produsul</w:t>
            </w:r>
            <w:proofErr w:type="spellEnd"/>
            <w:r w:rsidRPr="003968EC">
              <w:rPr>
                <w:rFonts w:ascii="Times New Roman" w:hAnsi="Times New Roman"/>
                <w:sz w:val="24"/>
                <w:szCs w:val="24"/>
                <w:lang w:val="fr-FR"/>
              </w:rPr>
              <w:t xml:space="preserve"> este </w:t>
            </w:r>
            <w:proofErr w:type="spellStart"/>
            <w:r w:rsidRPr="003968EC">
              <w:rPr>
                <w:rFonts w:ascii="Times New Roman" w:hAnsi="Times New Roman"/>
                <w:sz w:val="24"/>
                <w:szCs w:val="24"/>
                <w:lang w:val="fr-FR"/>
              </w:rPr>
              <w:t>solid</w:t>
            </w:r>
            <w:proofErr w:type="spellEnd"/>
          </w:p>
        </w:tc>
      </w:tr>
      <w:tr w:rsidR="00C768C4" w:rsidRPr="00132883" w:rsidTr="00657A01">
        <w:trPr>
          <w:trHeight w:val="277"/>
        </w:trPr>
        <w:tc>
          <w:tcPr>
            <w:tcW w:w="709" w:type="dxa"/>
            <w:shd w:val="clear" w:color="auto" w:fill="auto"/>
            <w:vAlign w:val="center"/>
          </w:tcPr>
          <w:p w:rsidR="00C768C4" w:rsidRPr="00132883" w:rsidRDefault="00C768C4"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t>A.05</w:t>
            </w:r>
          </w:p>
        </w:tc>
        <w:tc>
          <w:tcPr>
            <w:tcW w:w="3119" w:type="dxa"/>
            <w:shd w:val="clear" w:color="auto" w:fill="E6E6E6"/>
            <w:vAlign w:val="center"/>
          </w:tcPr>
          <w:p w:rsidR="00C768C4" w:rsidRPr="00132883" w:rsidRDefault="00C768C4" w:rsidP="00852D64">
            <w:pPr>
              <w:spacing w:after="0" w:line="240" w:lineRule="auto"/>
              <w:rPr>
                <w:rFonts w:ascii="Times New Roman" w:hAnsi="Times New Roman"/>
                <w:sz w:val="24"/>
                <w:szCs w:val="24"/>
                <w:lang w:val="en-GB"/>
              </w:rPr>
            </w:pPr>
            <w:r w:rsidRPr="00132883">
              <w:rPr>
                <w:rFonts w:ascii="Times New Roman" w:hAnsi="Times New Roman"/>
                <w:sz w:val="24"/>
                <w:szCs w:val="24"/>
                <w:lang w:val="ro-RO"/>
              </w:rPr>
              <w:t>Tensiunea superficială [</w:t>
            </w:r>
            <w:proofErr w:type="spellStart"/>
            <w:r w:rsidRPr="00132883">
              <w:rPr>
                <w:rFonts w:ascii="Times New Roman" w:hAnsi="Times New Roman"/>
                <w:b/>
                <w:sz w:val="24"/>
                <w:szCs w:val="24"/>
              </w:rPr>
              <w:t>mN</w:t>
            </w:r>
            <w:proofErr w:type="spellEnd"/>
            <w:r w:rsidRPr="00132883">
              <w:rPr>
                <w:rFonts w:ascii="Times New Roman" w:hAnsi="Times New Roman"/>
                <w:b/>
                <w:sz w:val="24"/>
                <w:szCs w:val="24"/>
              </w:rPr>
              <w:t>/m]</w:t>
            </w:r>
          </w:p>
        </w:tc>
        <w:tc>
          <w:tcPr>
            <w:tcW w:w="3118" w:type="dxa"/>
            <w:shd w:val="clear" w:color="auto" w:fill="F3F3F3"/>
            <w:vAlign w:val="center"/>
          </w:tcPr>
          <w:p w:rsidR="00C768C4" w:rsidRPr="003968EC" w:rsidRDefault="003968EC" w:rsidP="00852D64">
            <w:pPr>
              <w:spacing w:after="0" w:line="240" w:lineRule="auto"/>
              <w:jc w:val="center"/>
              <w:rPr>
                <w:rFonts w:ascii="Times New Roman" w:hAnsi="Times New Roman"/>
                <w:sz w:val="24"/>
                <w:szCs w:val="24"/>
                <w:lang w:val="ro-RO"/>
              </w:rPr>
            </w:pPr>
            <w:r w:rsidRPr="003968EC">
              <w:rPr>
                <w:rFonts w:ascii="Times New Roman" w:hAnsi="Times New Roman"/>
                <w:sz w:val="24"/>
                <w:szCs w:val="24"/>
                <w:lang w:val="ro-RO"/>
              </w:rPr>
              <w:t xml:space="preserve">La </w:t>
            </w:r>
            <w:r w:rsidR="00C768C4" w:rsidRPr="003968EC">
              <w:rPr>
                <w:rFonts w:ascii="Times New Roman" w:eastAsia="Arial Unicode MS" w:hAnsi="Times New Roman"/>
                <w:sz w:val="24"/>
                <w:szCs w:val="24"/>
                <w:lang w:val="ro-RO" w:eastAsia="ro-RO"/>
              </w:rPr>
              <w:t xml:space="preserve">concentraţie de 1,47 </w:t>
            </w:r>
            <w:r w:rsidR="00C768C4" w:rsidRPr="003968EC">
              <w:rPr>
                <w:rFonts w:ascii="Times New Roman" w:hAnsi="Times New Roman"/>
                <w:sz w:val="24"/>
                <w:szCs w:val="24"/>
                <w:lang w:val="ro-RO"/>
              </w:rPr>
              <w:t xml:space="preserve">mg/l, </w:t>
            </w:r>
            <w:r w:rsidR="00FA7B88" w:rsidRPr="003968EC">
              <w:rPr>
                <w:rFonts w:ascii="Times New Roman" w:hAnsi="Times New Roman"/>
                <w:spacing w:val="-2"/>
                <w:sz w:val="24"/>
                <w:szCs w:val="24"/>
                <w:lang w:val="ro-RO"/>
              </w:rPr>
              <w:t xml:space="preserve">puritate de 98,8% </w:t>
            </w:r>
            <w:r w:rsidR="00C768C4" w:rsidRPr="003968EC">
              <w:rPr>
                <w:rFonts w:ascii="Times New Roman" w:hAnsi="Times New Roman"/>
                <w:spacing w:val="-2"/>
                <w:sz w:val="24"/>
                <w:szCs w:val="24"/>
                <w:lang w:val="ro-RO"/>
              </w:rPr>
              <w:t xml:space="preserve">şi temperatura de </w:t>
            </w:r>
            <w:r w:rsidR="00C768C4" w:rsidRPr="003968EC">
              <w:rPr>
                <w:rFonts w:ascii="Times New Roman" w:hAnsi="Times New Roman"/>
                <w:sz w:val="24"/>
                <w:szCs w:val="24"/>
                <w:lang w:val="ro-RO"/>
              </w:rPr>
              <w:t>21</w:t>
            </w:r>
            <w:r w:rsidR="00C768C4" w:rsidRPr="003968EC">
              <w:rPr>
                <w:rFonts w:ascii="Times New Roman" w:hAnsi="Times New Roman"/>
                <w:sz w:val="24"/>
                <w:szCs w:val="24"/>
                <w:vertAlign w:val="superscript"/>
                <w:lang w:val="ro-RO"/>
              </w:rPr>
              <w:t>0</w:t>
            </w:r>
            <w:r w:rsidR="00C768C4" w:rsidRPr="003968EC">
              <w:rPr>
                <w:rFonts w:ascii="Times New Roman" w:hAnsi="Times New Roman"/>
                <w:sz w:val="24"/>
                <w:szCs w:val="24"/>
                <w:lang w:val="ro-RO"/>
              </w:rPr>
              <w:t>C, este:</w:t>
            </w:r>
          </w:p>
          <w:p w:rsidR="00C768C4" w:rsidRPr="003968EC" w:rsidRDefault="00C768C4" w:rsidP="00852D64">
            <w:pPr>
              <w:spacing w:after="0" w:line="240" w:lineRule="auto"/>
              <w:jc w:val="center"/>
              <w:rPr>
                <w:rFonts w:ascii="Times New Roman" w:hAnsi="Times New Roman"/>
                <w:sz w:val="24"/>
                <w:szCs w:val="24"/>
                <w:lang w:val="ro-RO"/>
              </w:rPr>
            </w:pPr>
            <w:r w:rsidRPr="003968EC">
              <w:rPr>
                <w:rFonts w:ascii="Times New Roman" w:hAnsi="Times New Roman"/>
                <w:sz w:val="24"/>
                <w:szCs w:val="24"/>
                <w:lang w:val="ro-RO"/>
              </w:rPr>
              <w:t>72,1</w:t>
            </w:r>
            <w:r w:rsidRPr="003968EC">
              <w:rPr>
                <w:rFonts w:ascii="Times New Roman" w:hAnsi="Times New Roman"/>
                <w:sz w:val="24"/>
                <w:szCs w:val="24"/>
              </w:rPr>
              <w:t xml:space="preserve"> </w:t>
            </w:r>
            <w:proofErr w:type="spellStart"/>
            <w:r w:rsidRPr="003968EC">
              <w:rPr>
                <w:rFonts w:ascii="Times New Roman" w:hAnsi="Times New Roman"/>
                <w:sz w:val="24"/>
                <w:szCs w:val="24"/>
              </w:rPr>
              <w:t>mN</w:t>
            </w:r>
            <w:proofErr w:type="spellEnd"/>
            <w:r w:rsidRPr="003968EC">
              <w:rPr>
                <w:rFonts w:ascii="Times New Roman" w:hAnsi="Times New Roman"/>
                <w:sz w:val="24"/>
                <w:szCs w:val="24"/>
              </w:rPr>
              <w:t>/m</w:t>
            </w:r>
          </w:p>
        </w:tc>
        <w:tc>
          <w:tcPr>
            <w:tcW w:w="2977" w:type="dxa"/>
            <w:shd w:val="clear" w:color="auto" w:fill="FFFFFF"/>
            <w:vAlign w:val="center"/>
          </w:tcPr>
          <w:p w:rsidR="00C768C4" w:rsidRPr="003968EC" w:rsidRDefault="00C768C4" w:rsidP="00852D64">
            <w:pPr>
              <w:spacing w:after="0" w:line="240" w:lineRule="auto"/>
              <w:jc w:val="center"/>
              <w:rPr>
                <w:rFonts w:ascii="Times New Roman" w:hAnsi="Times New Roman"/>
                <w:sz w:val="24"/>
                <w:szCs w:val="24"/>
              </w:rPr>
            </w:pPr>
            <w:r w:rsidRPr="003968EC">
              <w:rPr>
                <w:rFonts w:ascii="Times New Roman" w:hAnsi="Times New Roman"/>
                <w:sz w:val="24"/>
                <w:szCs w:val="24"/>
                <w:lang w:val="fr-FR"/>
              </w:rPr>
              <w:t xml:space="preserve">Nu se </w:t>
            </w:r>
            <w:proofErr w:type="spellStart"/>
            <w:r w:rsidRPr="003968EC">
              <w:rPr>
                <w:rFonts w:ascii="Times New Roman" w:hAnsi="Times New Roman"/>
                <w:sz w:val="24"/>
                <w:szCs w:val="24"/>
                <w:lang w:val="fr-FR"/>
              </w:rPr>
              <w:t>aplică</w:t>
            </w:r>
            <w:proofErr w:type="spellEnd"/>
            <w:r w:rsidRPr="003968EC">
              <w:rPr>
                <w:rFonts w:ascii="Times New Roman" w:hAnsi="Times New Roman"/>
                <w:sz w:val="24"/>
                <w:szCs w:val="24"/>
                <w:lang w:val="fr-FR"/>
              </w:rPr>
              <w:t xml:space="preserve">, </w:t>
            </w:r>
            <w:proofErr w:type="spellStart"/>
            <w:r w:rsidRPr="003968EC">
              <w:rPr>
                <w:rFonts w:ascii="Times New Roman" w:hAnsi="Times New Roman"/>
                <w:sz w:val="24"/>
                <w:szCs w:val="24"/>
                <w:lang w:val="fr-FR"/>
              </w:rPr>
              <w:t>produsul</w:t>
            </w:r>
            <w:proofErr w:type="spellEnd"/>
            <w:r w:rsidRPr="003968EC">
              <w:rPr>
                <w:rFonts w:ascii="Times New Roman" w:hAnsi="Times New Roman"/>
                <w:sz w:val="24"/>
                <w:szCs w:val="24"/>
                <w:lang w:val="fr-FR"/>
              </w:rPr>
              <w:t xml:space="preserve"> este </w:t>
            </w:r>
            <w:proofErr w:type="spellStart"/>
            <w:r w:rsidRPr="003968EC">
              <w:rPr>
                <w:rFonts w:ascii="Times New Roman" w:hAnsi="Times New Roman"/>
                <w:sz w:val="24"/>
                <w:szCs w:val="24"/>
                <w:lang w:val="fr-FR"/>
              </w:rPr>
              <w:t>solid</w:t>
            </w:r>
            <w:proofErr w:type="spellEnd"/>
          </w:p>
        </w:tc>
      </w:tr>
      <w:tr w:rsidR="00C768C4" w:rsidRPr="00132883" w:rsidTr="00657A01">
        <w:trPr>
          <w:trHeight w:val="277"/>
        </w:trPr>
        <w:tc>
          <w:tcPr>
            <w:tcW w:w="709" w:type="dxa"/>
            <w:shd w:val="clear" w:color="auto" w:fill="auto"/>
            <w:vAlign w:val="center"/>
          </w:tcPr>
          <w:p w:rsidR="00C768C4" w:rsidRPr="00132883" w:rsidRDefault="00C768C4"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t>A.06</w:t>
            </w:r>
          </w:p>
        </w:tc>
        <w:tc>
          <w:tcPr>
            <w:tcW w:w="3119" w:type="dxa"/>
            <w:shd w:val="clear" w:color="auto" w:fill="E6E6E6"/>
            <w:vAlign w:val="center"/>
          </w:tcPr>
          <w:p w:rsidR="00C768C4" w:rsidRPr="00132883" w:rsidRDefault="00C768C4"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t>Solubilitatea în apă [g/l]</w:t>
            </w:r>
          </w:p>
        </w:tc>
        <w:tc>
          <w:tcPr>
            <w:tcW w:w="3118" w:type="dxa"/>
            <w:shd w:val="clear" w:color="auto" w:fill="F3F3F3"/>
            <w:vAlign w:val="center"/>
          </w:tcPr>
          <w:p w:rsidR="00C768C4" w:rsidRPr="003968EC" w:rsidRDefault="00C768C4" w:rsidP="00852D64">
            <w:pPr>
              <w:spacing w:after="0" w:line="240" w:lineRule="auto"/>
              <w:ind w:right="-108"/>
              <w:rPr>
                <w:rFonts w:ascii="Times New Roman" w:hAnsi="Times New Roman"/>
                <w:sz w:val="24"/>
                <w:szCs w:val="24"/>
                <w:lang w:val="ro-RO"/>
              </w:rPr>
            </w:pPr>
            <w:r w:rsidRPr="003968EC">
              <w:rPr>
                <w:rFonts w:ascii="Times New Roman" w:hAnsi="Times New Roman"/>
                <w:sz w:val="24"/>
                <w:szCs w:val="24"/>
                <w:lang w:val="ro-RO"/>
              </w:rPr>
              <w:t>- 2,48 mg/l la 20°C şi pH 7</w:t>
            </w:r>
          </w:p>
          <w:p w:rsidR="00C768C4" w:rsidRPr="003968EC" w:rsidRDefault="00C768C4" w:rsidP="00852D64">
            <w:pPr>
              <w:spacing w:after="0" w:line="240" w:lineRule="auto"/>
              <w:ind w:left="176" w:right="-108" w:hanging="176"/>
              <w:rPr>
                <w:rFonts w:ascii="Times New Roman" w:hAnsi="Times New Roman"/>
                <w:sz w:val="24"/>
                <w:szCs w:val="24"/>
                <w:lang w:val="ro-RO"/>
              </w:rPr>
            </w:pPr>
            <w:r w:rsidRPr="003968EC">
              <w:rPr>
                <w:rFonts w:ascii="Times New Roman" w:hAnsi="Times New Roman"/>
                <w:sz w:val="24"/>
                <w:szCs w:val="24"/>
                <w:lang w:val="ro-RO"/>
              </w:rPr>
              <w:t>12,5 mg/l la 25°C, puritate de</w:t>
            </w:r>
            <w:r w:rsidR="00FA7B88" w:rsidRPr="003968EC">
              <w:rPr>
                <w:rFonts w:ascii="Times New Roman" w:hAnsi="Times New Roman"/>
                <w:sz w:val="24"/>
                <w:szCs w:val="24"/>
                <w:lang w:val="ro-RO"/>
              </w:rPr>
              <w:t xml:space="preserve"> </w:t>
            </w:r>
            <w:r w:rsidRPr="003968EC">
              <w:rPr>
                <w:rFonts w:ascii="Times New Roman" w:hAnsi="Times New Roman"/>
                <w:sz w:val="24"/>
                <w:szCs w:val="24"/>
                <w:lang w:val="ro-RO"/>
              </w:rPr>
              <w:t xml:space="preserve"> 98,7% </w:t>
            </w:r>
          </w:p>
        </w:tc>
        <w:tc>
          <w:tcPr>
            <w:tcW w:w="2977" w:type="dxa"/>
            <w:shd w:val="clear" w:color="auto" w:fill="FFFFFF"/>
            <w:vAlign w:val="center"/>
          </w:tcPr>
          <w:p w:rsidR="00C768C4" w:rsidRPr="003968EC" w:rsidRDefault="00C768C4" w:rsidP="00852D64">
            <w:pPr>
              <w:spacing w:after="0" w:line="240" w:lineRule="auto"/>
              <w:jc w:val="center"/>
              <w:rPr>
                <w:rFonts w:ascii="Times New Roman" w:hAnsi="Times New Roman"/>
                <w:sz w:val="24"/>
                <w:szCs w:val="24"/>
                <w:lang w:val="en-GB"/>
              </w:rPr>
            </w:pPr>
            <w:r w:rsidRPr="003968EC">
              <w:rPr>
                <w:rFonts w:ascii="Times New Roman" w:hAnsi="Times New Roman"/>
                <w:sz w:val="24"/>
                <w:szCs w:val="24"/>
                <w:lang w:val="fr-FR"/>
              </w:rPr>
              <w:t>-</w:t>
            </w:r>
          </w:p>
        </w:tc>
      </w:tr>
      <w:tr w:rsidR="00C768C4" w:rsidRPr="00132883" w:rsidTr="00657A01">
        <w:trPr>
          <w:trHeight w:val="277"/>
        </w:trPr>
        <w:tc>
          <w:tcPr>
            <w:tcW w:w="709" w:type="dxa"/>
            <w:shd w:val="clear" w:color="auto" w:fill="auto"/>
            <w:vAlign w:val="center"/>
          </w:tcPr>
          <w:p w:rsidR="00C768C4" w:rsidRPr="00132883" w:rsidRDefault="00C768C4"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t>A.08</w:t>
            </w:r>
          </w:p>
        </w:tc>
        <w:tc>
          <w:tcPr>
            <w:tcW w:w="3119" w:type="dxa"/>
            <w:shd w:val="clear" w:color="auto" w:fill="E6E6E6"/>
            <w:vAlign w:val="center"/>
          </w:tcPr>
          <w:p w:rsidR="00C768C4" w:rsidRPr="00132883" w:rsidRDefault="00C768C4" w:rsidP="00852D64">
            <w:pPr>
              <w:spacing w:after="0" w:line="240" w:lineRule="auto"/>
              <w:rPr>
                <w:rFonts w:ascii="Times New Roman" w:hAnsi="Times New Roman"/>
                <w:sz w:val="24"/>
                <w:szCs w:val="24"/>
                <w:vertAlign w:val="subscript"/>
                <w:lang w:val="ro-RO"/>
              </w:rPr>
            </w:pPr>
            <w:r w:rsidRPr="00132883">
              <w:rPr>
                <w:rFonts w:ascii="Times New Roman" w:hAnsi="Times New Roman"/>
                <w:sz w:val="24"/>
                <w:szCs w:val="24"/>
                <w:lang w:val="ro-RO"/>
              </w:rPr>
              <w:t>Coeficientul de partiţie octanol-apa - P</w:t>
            </w:r>
            <w:r w:rsidRPr="00132883">
              <w:rPr>
                <w:rFonts w:ascii="Times New Roman" w:hAnsi="Times New Roman"/>
                <w:sz w:val="24"/>
                <w:szCs w:val="24"/>
                <w:vertAlign w:val="subscript"/>
                <w:lang w:val="ro-RO"/>
              </w:rPr>
              <w:t>ow</w:t>
            </w:r>
          </w:p>
        </w:tc>
        <w:tc>
          <w:tcPr>
            <w:tcW w:w="3118" w:type="dxa"/>
            <w:shd w:val="clear" w:color="auto" w:fill="F3F3F3"/>
            <w:vAlign w:val="center"/>
          </w:tcPr>
          <w:p w:rsidR="00C768C4" w:rsidRPr="003968EC" w:rsidRDefault="003968EC" w:rsidP="00852D64">
            <w:pPr>
              <w:spacing w:after="0" w:line="240" w:lineRule="auto"/>
              <w:jc w:val="center"/>
              <w:rPr>
                <w:rFonts w:ascii="Times New Roman" w:hAnsi="Times New Roman"/>
                <w:sz w:val="24"/>
                <w:szCs w:val="24"/>
                <w:lang w:val="ro-RO"/>
              </w:rPr>
            </w:pPr>
            <w:r w:rsidRPr="003968EC">
              <w:rPr>
                <w:rFonts w:ascii="Times New Roman" w:hAnsi="Times New Roman"/>
                <w:sz w:val="24"/>
                <w:szCs w:val="24"/>
                <w:lang w:val="ro-RO"/>
              </w:rPr>
              <w:t xml:space="preserve">La </w:t>
            </w:r>
            <w:r w:rsidR="004A7C34" w:rsidRPr="003968EC">
              <w:rPr>
                <w:rFonts w:ascii="Times New Roman" w:hAnsi="Times New Roman"/>
                <w:sz w:val="24"/>
                <w:szCs w:val="24"/>
                <w:lang w:val="ro-RO"/>
              </w:rPr>
              <w:t xml:space="preserve">25°C şi pH 7 este: </w:t>
            </w:r>
            <w:r w:rsidR="00C768C4" w:rsidRPr="003968EC">
              <w:rPr>
                <w:rFonts w:ascii="Times New Roman" w:hAnsi="Times New Roman"/>
                <w:sz w:val="24"/>
                <w:szCs w:val="24"/>
                <w:lang w:val="ro-RO"/>
              </w:rPr>
              <w:t>3,8</w:t>
            </w:r>
          </w:p>
        </w:tc>
        <w:tc>
          <w:tcPr>
            <w:tcW w:w="2977" w:type="dxa"/>
            <w:shd w:val="clear" w:color="auto" w:fill="FFFFFF"/>
            <w:vAlign w:val="center"/>
          </w:tcPr>
          <w:p w:rsidR="00C768C4" w:rsidRPr="003968EC" w:rsidRDefault="00C768C4" w:rsidP="00852D64">
            <w:pPr>
              <w:spacing w:after="0" w:line="240" w:lineRule="auto"/>
              <w:jc w:val="center"/>
              <w:rPr>
                <w:rFonts w:ascii="Times New Roman" w:hAnsi="Times New Roman"/>
                <w:sz w:val="24"/>
                <w:szCs w:val="24"/>
                <w:lang w:val="en-GB"/>
              </w:rPr>
            </w:pPr>
            <w:proofErr w:type="spellStart"/>
            <w:r w:rsidRPr="003968EC">
              <w:rPr>
                <w:rFonts w:ascii="Times New Roman" w:hAnsi="Times New Roman"/>
                <w:sz w:val="24"/>
                <w:szCs w:val="24"/>
                <w:lang w:val="fr-FR"/>
              </w:rPr>
              <w:t>n.a</w:t>
            </w:r>
            <w:proofErr w:type="spellEnd"/>
          </w:p>
        </w:tc>
      </w:tr>
      <w:tr w:rsidR="00C768C4" w:rsidRPr="00132883" w:rsidTr="00657A01">
        <w:trPr>
          <w:trHeight w:val="265"/>
        </w:trPr>
        <w:tc>
          <w:tcPr>
            <w:tcW w:w="709" w:type="dxa"/>
            <w:shd w:val="clear" w:color="auto" w:fill="auto"/>
            <w:vAlign w:val="center"/>
          </w:tcPr>
          <w:p w:rsidR="00C768C4" w:rsidRPr="00132883" w:rsidRDefault="00C768C4"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t>A.09</w:t>
            </w:r>
          </w:p>
        </w:tc>
        <w:tc>
          <w:tcPr>
            <w:tcW w:w="3119" w:type="dxa"/>
            <w:shd w:val="clear" w:color="auto" w:fill="E6E6E6"/>
            <w:vAlign w:val="center"/>
          </w:tcPr>
          <w:p w:rsidR="00C768C4" w:rsidRPr="00132883" w:rsidRDefault="00C768C4"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t>Punct de inflamabilitate [</w:t>
            </w:r>
            <w:r w:rsidRPr="00132883">
              <w:rPr>
                <w:rFonts w:ascii="Times New Roman" w:hAnsi="Times New Roman"/>
                <w:sz w:val="24"/>
                <w:szCs w:val="24"/>
                <w:vertAlign w:val="superscript"/>
                <w:lang w:val="ro-RO"/>
              </w:rPr>
              <w:t>0</w:t>
            </w:r>
            <w:r w:rsidRPr="00132883">
              <w:rPr>
                <w:rFonts w:ascii="Times New Roman" w:hAnsi="Times New Roman"/>
                <w:sz w:val="24"/>
                <w:szCs w:val="24"/>
                <w:lang w:val="ro-RO"/>
              </w:rPr>
              <w:t>C]</w:t>
            </w:r>
          </w:p>
        </w:tc>
        <w:tc>
          <w:tcPr>
            <w:tcW w:w="3118" w:type="dxa"/>
            <w:shd w:val="clear" w:color="auto" w:fill="F3F3F3"/>
            <w:vAlign w:val="center"/>
          </w:tcPr>
          <w:p w:rsidR="00C768C4" w:rsidRPr="003968EC" w:rsidRDefault="00C768C4" w:rsidP="00852D64">
            <w:pPr>
              <w:spacing w:after="0" w:line="240" w:lineRule="auto"/>
              <w:jc w:val="center"/>
              <w:rPr>
                <w:rFonts w:ascii="Times New Roman" w:hAnsi="Times New Roman"/>
                <w:sz w:val="24"/>
                <w:szCs w:val="24"/>
                <w:lang w:val="en-GB"/>
              </w:rPr>
            </w:pPr>
            <w:r w:rsidRPr="003968EC">
              <w:rPr>
                <w:rFonts w:ascii="Times New Roman" w:hAnsi="Times New Roman"/>
                <w:sz w:val="24"/>
                <w:szCs w:val="24"/>
                <w:lang w:val="en-GB"/>
              </w:rPr>
              <w:t>-</w:t>
            </w:r>
          </w:p>
        </w:tc>
        <w:tc>
          <w:tcPr>
            <w:tcW w:w="2977" w:type="dxa"/>
            <w:shd w:val="clear" w:color="auto" w:fill="FFFFFF"/>
            <w:vAlign w:val="center"/>
          </w:tcPr>
          <w:p w:rsidR="00C768C4" w:rsidRPr="003968EC" w:rsidRDefault="00C768C4" w:rsidP="00852D64">
            <w:pPr>
              <w:spacing w:after="0" w:line="240" w:lineRule="auto"/>
              <w:jc w:val="center"/>
              <w:rPr>
                <w:rFonts w:ascii="Times New Roman" w:hAnsi="Times New Roman"/>
                <w:sz w:val="24"/>
                <w:szCs w:val="24"/>
                <w:lang w:val="fr-FR"/>
              </w:rPr>
            </w:pPr>
            <w:r w:rsidRPr="003968EC">
              <w:rPr>
                <w:rFonts w:ascii="Times New Roman" w:hAnsi="Times New Roman"/>
                <w:sz w:val="24"/>
                <w:szCs w:val="24"/>
                <w:lang w:val="fr-FR"/>
              </w:rPr>
              <w:t>-</w:t>
            </w:r>
          </w:p>
        </w:tc>
      </w:tr>
      <w:tr w:rsidR="00C768C4" w:rsidRPr="00132883" w:rsidTr="00657A01">
        <w:trPr>
          <w:trHeight w:val="277"/>
        </w:trPr>
        <w:tc>
          <w:tcPr>
            <w:tcW w:w="709" w:type="dxa"/>
            <w:shd w:val="clear" w:color="auto" w:fill="auto"/>
            <w:vAlign w:val="center"/>
          </w:tcPr>
          <w:p w:rsidR="00C768C4" w:rsidRPr="00132883" w:rsidRDefault="00C768C4"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t>A.10</w:t>
            </w:r>
          </w:p>
        </w:tc>
        <w:tc>
          <w:tcPr>
            <w:tcW w:w="3119" w:type="dxa"/>
            <w:shd w:val="clear" w:color="auto" w:fill="E6E6E6"/>
            <w:vAlign w:val="center"/>
          </w:tcPr>
          <w:p w:rsidR="00C768C4" w:rsidRPr="00132883" w:rsidRDefault="00C768C4"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t>Inflamabilitate (Solide) [</w:t>
            </w:r>
            <w:r w:rsidRPr="00132883">
              <w:rPr>
                <w:rFonts w:ascii="Times New Roman" w:hAnsi="Times New Roman"/>
                <w:sz w:val="24"/>
                <w:szCs w:val="24"/>
                <w:vertAlign w:val="superscript"/>
                <w:lang w:val="ro-RO"/>
              </w:rPr>
              <w:t>0</w:t>
            </w:r>
            <w:r w:rsidRPr="00132883">
              <w:rPr>
                <w:rFonts w:ascii="Times New Roman" w:hAnsi="Times New Roman"/>
                <w:sz w:val="24"/>
                <w:szCs w:val="24"/>
                <w:lang w:val="ro-RO"/>
              </w:rPr>
              <w:t>C]</w:t>
            </w:r>
          </w:p>
        </w:tc>
        <w:tc>
          <w:tcPr>
            <w:tcW w:w="3118" w:type="dxa"/>
            <w:shd w:val="clear" w:color="auto" w:fill="F3F3F3"/>
            <w:vAlign w:val="center"/>
          </w:tcPr>
          <w:p w:rsidR="00C768C4" w:rsidRPr="003968EC" w:rsidRDefault="004A7C34" w:rsidP="00852D64">
            <w:pPr>
              <w:spacing w:after="0" w:line="240" w:lineRule="auto"/>
              <w:rPr>
                <w:rFonts w:ascii="Times New Roman" w:hAnsi="Times New Roman"/>
                <w:sz w:val="24"/>
                <w:szCs w:val="24"/>
              </w:rPr>
            </w:pPr>
            <w:r w:rsidRPr="003968EC">
              <w:rPr>
                <w:rFonts w:ascii="Times New Roman" w:hAnsi="Times New Roman"/>
                <w:sz w:val="24"/>
                <w:szCs w:val="24"/>
                <w:lang w:val="ro-RO"/>
              </w:rPr>
              <w:t>bromadiolona</w:t>
            </w:r>
            <w:r w:rsidR="00C768C4" w:rsidRPr="003968EC">
              <w:rPr>
                <w:rFonts w:ascii="Times New Roman" w:hAnsi="Times New Roman"/>
                <w:sz w:val="24"/>
                <w:szCs w:val="24"/>
                <w:lang w:val="ro-RO"/>
              </w:rPr>
              <w:t xml:space="preserve"> </w:t>
            </w:r>
            <w:r w:rsidR="00C768C4" w:rsidRPr="003968EC">
              <w:rPr>
                <w:rFonts w:ascii="Times New Roman" w:hAnsi="Times New Roman"/>
                <w:spacing w:val="-2"/>
                <w:sz w:val="24"/>
                <w:szCs w:val="24"/>
              </w:rPr>
              <w:t>nu</w:t>
            </w:r>
            <w:r w:rsidR="00C768C4" w:rsidRPr="003968EC">
              <w:rPr>
                <w:rFonts w:ascii="Times New Roman" w:hAnsi="Times New Roman"/>
                <w:sz w:val="24"/>
                <w:szCs w:val="24"/>
              </w:rPr>
              <w:t xml:space="preserve"> </w:t>
            </w:r>
            <w:proofErr w:type="spellStart"/>
            <w:r w:rsidR="00C768C4" w:rsidRPr="003968EC">
              <w:rPr>
                <w:rFonts w:ascii="Times New Roman" w:hAnsi="Times New Roman"/>
                <w:sz w:val="24"/>
                <w:szCs w:val="24"/>
              </w:rPr>
              <w:t>este</w:t>
            </w:r>
            <w:proofErr w:type="spellEnd"/>
            <w:r w:rsidR="00C768C4" w:rsidRPr="003968EC">
              <w:rPr>
                <w:rFonts w:ascii="Times New Roman" w:hAnsi="Times New Roman"/>
                <w:sz w:val="24"/>
                <w:szCs w:val="24"/>
              </w:rPr>
              <w:t xml:space="preserve"> </w:t>
            </w:r>
            <w:proofErr w:type="spellStart"/>
            <w:r w:rsidR="00C768C4" w:rsidRPr="003968EC">
              <w:rPr>
                <w:rFonts w:ascii="Times New Roman" w:hAnsi="Times New Roman"/>
                <w:sz w:val="24"/>
                <w:szCs w:val="24"/>
              </w:rPr>
              <w:t>foarte</w:t>
            </w:r>
            <w:proofErr w:type="spellEnd"/>
            <w:r w:rsidR="00C768C4" w:rsidRPr="003968EC">
              <w:rPr>
                <w:rFonts w:ascii="Times New Roman" w:hAnsi="Times New Roman"/>
                <w:sz w:val="24"/>
                <w:szCs w:val="24"/>
              </w:rPr>
              <w:t xml:space="preserve"> </w:t>
            </w:r>
            <w:proofErr w:type="spellStart"/>
            <w:r w:rsidR="00C768C4" w:rsidRPr="003968EC">
              <w:rPr>
                <w:rFonts w:ascii="Times New Roman" w:hAnsi="Times New Roman"/>
                <w:sz w:val="24"/>
                <w:szCs w:val="24"/>
              </w:rPr>
              <w:t>inflamabilă</w:t>
            </w:r>
            <w:proofErr w:type="spellEnd"/>
          </w:p>
        </w:tc>
        <w:tc>
          <w:tcPr>
            <w:tcW w:w="2977" w:type="dxa"/>
            <w:shd w:val="clear" w:color="auto" w:fill="FFFFFF"/>
            <w:vAlign w:val="center"/>
          </w:tcPr>
          <w:p w:rsidR="00C768C4" w:rsidRPr="003968EC" w:rsidRDefault="00C768C4" w:rsidP="00852D64">
            <w:pPr>
              <w:spacing w:after="0" w:line="240" w:lineRule="auto"/>
              <w:jc w:val="center"/>
              <w:rPr>
                <w:rFonts w:ascii="Times New Roman" w:hAnsi="Times New Roman"/>
                <w:sz w:val="24"/>
                <w:szCs w:val="24"/>
              </w:rPr>
            </w:pPr>
            <w:r w:rsidRPr="003968EC">
              <w:rPr>
                <w:rFonts w:ascii="Times New Roman" w:hAnsi="Times New Roman"/>
                <w:sz w:val="24"/>
                <w:szCs w:val="24"/>
                <w:lang w:val="fr-FR"/>
              </w:rPr>
              <w:t xml:space="preserve">Nu se </w:t>
            </w:r>
            <w:proofErr w:type="spellStart"/>
            <w:r w:rsidRPr="003968EC">
              <w:rPr>
                <w:rFonts w:ascii="Times New Roman" w:hAnsi="Times New Roman"/>
                <w:sz w:val="24"/>
                <w:szCs w:val="24"/>
                <w:lang w:val="fr-FR"/>
              </w:rPr>
              <w:t>aplică</w:t>
            </w:r>
            <w:proofErr w:type="spellEnd"/>
            <w:r w:rsidRPr="003968EC">
              <w:rPr>
                <w:rFonts w:ascii="Times New Roman" w:hAnsi="Times New Roman"/>
                <w:sz w:val="24"/>
                <w:szCs w:val="24"/>
                <w:lang w:val="fr-FR"/>
              </w:rPr>
              <w:t xml:space="preserve">, </w:t>
            </w:r>
            <w:proofErr w:type="spellStart"/>
            <w:r w:rsidRPr="003968EC">
              <w:rPr>
                <w:rFonts w:ascii="Times New Roman" w:hAnsi="Times New Roman"/>
                <w:sz w:val="24"/>
                <w:szCs w:val="24"/>
                <w:lang w:val="fr-FR"/>
              </w:rPr>
              <w:t>produsul</w:t>
            </w:r>
            <w:proofErr w:type="spellEnd"/>
            <w:r w:rsidRPr="003968EC">
              <w:rPr>
                <w:rFonts w:ascii="Times New Roman" w:hAnsi="Times New Roman"/>
                <w:sz w:val="24"/>
                <w:szCs w:val="24"/>
                <w:lang w:val="fr-FR"/>
              </w:rPr>
              <w:t xml:space="preserve"> este </w:t>
            </w:r>
            <w:proofErr w:type="spellStart"/>
            <w:r w:rsidRPr="003968EC">
              <w:rPr>
                <w:rFonts w:ascii="Times New Roman" w:hAnsi="Times New Roman"/>
                <w:sz w:val="24"/>
                <w:szCs w:val="24"/>
                <w:lang w:val="fr-FR"/>
              </w:rPr>
              <w:t>solid</w:t>
            </w:r>
            <w:proofErr w:type="spellEnd"/>
          </w:p>
        </w:tc>
      </w:tr>
      <w:tr w:rsidR="00C768C4" w:rsidRPr="00132883" w:rsidTr="00657A01">
        <w:trPr>
          <w:trHeight w:val="277"/>
        </w:trPr>
        <w:tc>
          <w:tcPr>
            <w:tcW w:w="709" w:type="dxa"/>
            <w:shd w:val="clear" w:color="auto" w:fill="auto"/>
            <w:vAlign w:val="center"/>
          </w:tcPr>
          <w:p w:rsidR="00C768C4" w:rsidRPr="00132883" w:rsidRDefault="00C768C4"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t>A.11</w:t>
            </w:r>
          </w:p>
        </w:tc>
        <w:tc>
          <w:tcPr>
            <w:tcW w:w="3119" w:type="dxa"/>
            <w:shd w:val="clear" w:color="auto" w:fill="E6E6E6"/>
            <w:vAlign w:val="center"/>
          </w:tcPr>
          <w:p w:rsidR="00C768C4" w:rsidRPr="00132883" w:rsidRDefault="00C768C4"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t>Inflamabilitate (Gaze) [</w:t>
            </w:r>
            <w:r w:rsidRPr="00132883">
              <w:rPr>
                <w:rFonts w:ascii="Times New Roman" w:hAnsi="Times New Roman"/>
                <w:sz w:val="24"/>
                <w:szCs w:val="24"/>
                <w:vertAlign w:val="superscript"/>
                <w:lang w:val="ro-RO"/>
              </w:rPr>
              <w:t>0</w:t>
            </w:r>
            <w:r w:rsidRPr="00132883">
              <w:rPr>
                <w:rFonts w:ascii="Times New Roman" w:hAnsi="Times New Roman"/>
                <w:sz w:val="24"/>
                <w:szCs w:val="24"/>
                <w:lang w:val="ro-RO"/>
              </w:rPr>
              <w:t>C]</w:t>
            </w:r>
          </w:p>
        </w:tc>
        <w:tc>
          <w:tcPr>
            <w:tcW w:w="3118" w:type="dxa"/>
            <w:shd w:val="clear" w:color="auto" w:fill="F3F3F3"/>
            <w:vAlign w:val="center"/>
          </w:tcPr>
          <w:p w:rsidR="00C768C4" w:rsidRPr="003968EC" w:rsidRDefault="00C768C4" w:rsidP="00852D64">
            <w:pPr>
              <w:spacing w:after="0" w:line="240" w:lineRule="auto"/>
              <w:jc w:val="center"/>
              <w:rPr>
                <w:rFonts w:ascii="Times New Roman" w:hAnsi="Times New Roman"/>
                <w:sz w:val="24"/>
                <w:szCs w:val="24"/>
                <w:lang w:val="fr-FR"/>
              </w:rPr>
            </w:pPr>
            <w:r w:rsidRPr="003968EC">
              <w:rPr>
                <w:rFonts w:ascii="Times New Roman" w:hAnsi="Times New Roman"/>
                <w:sz w:val="24"/>
                <w:szCs w:val="24"/>
                <w:lang w:val="fr-FR"/>
              </w:rPr>
              <w:t>-</w:t>
            </w:r>
          </w:p>
        </w:tc>
        <w:tc>
          <w:tcPr>
            <w:tcW w:w="2977" w:type="dxa"/>
            <w:shd w:val="clear" w:color="auto" w:fill="FFFFFF"/>
            <w:vAlign w:val="center"/>
          </w:tcPr>
          <w:p w:rsidR="00C768C4" w:rsidRPr="003968EC" w:rsidRDefault="00C768C4" w:rsidP="00852D64">
            <w:pPr>
              <w:spacing w:after="0" w:line="240" w:lineRule="auto"/>
              <w:jc w:val="center"/>
              <w:rPr>
                <w:rFonts w:ascii="Times New Roman" w:hAnsi="Times New Roman"/>
                <w:sz w:val="24"/>
                <w:szCs w:val="24"/>
                <w:lang w:val="fr-FR"/>
              </w:rPr>
            </w:pPr>
            <w:r w:rsidRPr="003968EC">
              <w:rPr>
                <w:rFonts w:ascii="Times New Roman" w:hAnsi="Times New Roman"/>
                <w:sz w:val="24"/>
                <w:szCs w:val="24"/>
                <w:lang w:val="fr-FR"/>
              </w:rPr>
              <w:t>-</w:t>
            </w:r>
          </w:p>
        </w:tc>
      </w:tr>
      <w:tr w:rsidR="00C768C4" w:rsidRPr="00132883" w:rsidTr="00657A01">
        <w:trPr>
          <w:trHeight w:val="277"/>
        </w:trPr>
        <w:tc>
          <w:tcPr>
            <w:tcW w:w="709" w:type="dxa"/>
            <w:shd w:val="clear" w:color="auto" w:fill="auto"/>
            <w:vAlign w:val="center"/>
          </w:tcPr>
          <w:p w:rsidR="00C768C4" w:rsidRPr="00132883" w:rsidRDefault="00C768C4"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t>A.12</w:t>
            </w:r>
          </w:p>
        </w:tc>
        <w:tc>
          <w:tcPr>
            <w:tcW w:w="3119" w:type="dxa"/>
            <w:shd w:val="clear" w:color="auto" w:fill="E6E6E6"/>
            <w:vAlign w:val="center"/>
          </w:tcPr>
          <w:p w:rsidR="00C768C4" w:rsidRPr="00132883" w:rsidRDefault="00C768C4"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t xml:space="preserve">Inflamabilitate </w:t>
            </w:r>
          </w:p>
          <w:p w:rsidR="00C768C4" w:rsidRPr="00132883" w:rsidRDefault="00C768C4"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t>(Contactul cu apa) [</w:t>
            </w:r>
            <w:r w:rsidRPr="00132883">
              <w:rPr>
                <w:rFonts w:ascii="Times New Roman" w:hAnsi="Times New Roman"/>
                <w:sz w:val="24"/>
                <w:szCs w:val="24"/>
                <w:vertAlign w:val="superscript"/>
                <w:lang w:val="ro-RO"/>
              </w:rPr>
              <w:t>0</w:t>
            </w:r>
            <w:r w:rsidRPr="00132883">
              <w:rPr>
                <w:rFonts w:ascii="Times New Roman" w:hAnsi="Times New Roman"/>
                <w:sz w:val="24"/>
                <w:szCs w:val="24"/>
                <w:lang w:val="ro-RO"/>
              </w:rPr>
              <w:t>C]</w:t>
            </w:r>
          </w:p>
        </w:tc>
        <w:tc>
          <w:tcPr>
            <w:tcW w:w="3118" w:type="dxa"/>
            <w:shd w:val="clear" w:color="auto" w:fill="F3F3F3"/>
            <w:vAlign w:val="center"/>
          </w:tcPr>
          <w:p w:rsidR="00C768C4" w:rsidRPr="003968EC" w:rsidRDefault="00C768C4" w:rsidP="00852D64">
            <w:pPr>
              <w:spacing w:after="0" w:line="240" w:lineRule="auto"/>
              <w:jc w:val="center"/>
              <w:rPr>
                <w:rFonts w:ascii="Times New Roman" w:hAnsi="Times New Roman"/>
                <w:sz w:val="24"/>
                <w:szCs w:val="24"/>
                <w:lang w:val="fr-FR"/>
              </w:rPr>
            </w:pPr>
            <w:r w:rsidRPr="003968EC">
              <w:rPr>
                <w:rFonts w:ascii="Times New Roman" w:hAnsi="Times New Roman"/>
                <w:sz w:val="24"/>
                <w:szCs w:val="24"/>
                <w:lang w:val="fr-FR"/>
              </w:rPr>
              <w:t>-</w:t>
            </w:r>
          </w:p>
        </w:tc>
        <w:tc>
          <w:tcPr>
            <w:tcW w:w="2977" w:type="dxa"/>
            <w:shd w:val="clear" w:color="auto" w:fill="FFFFFF"/>
            <w:vAlign w:val="center"/>
          </w:tcPr>
          <w:p w:rsidR="00C768C4" w:rsidRPr="003968EC" w:rsidRDefault="00C768C4" w:rsidP="00852D64">
            <w:pPr>
              <w:spacing w:after="0" w:line="240" w:lineRule="auto"/>
              <w:jc w:val="center"/>
              <w:rPr>
                <w:rFonts w:ascii="Times New Roman" w:hAnsi="Times New Roman"/>
                <w:sz w:val="24"/>
                <w:szCs w:val="24"/>
                <w:lang w:val="fr-FR"/>
              </w:rPr>
            </w:pPr>
            <w:r w:rsidRPr="003968EC">
              <w:rPr>
                <w:rFonts w:ascii="Times New Roman" w:hAnsi="Times New Roman"/>
                <w:sz w:val="24"/>
                <w:szCs w:val="24"/>
                <w:lang w:val="fr-FR"/>
              </w:rPr>
              <w:t>-</w:t>
            </w:r>
          </w:p>
        </w:tc>
      </w:tr>
      <w:tr w:rsidR="00C768C4" w:rsidRPr="00132883" w:rsidTr="00657A01">
        <w:trPr>
          <w:trHeight w:val="277"/>
        </w:trPr>
        <w:tc>
          <w:tcPr>
            <w:tcW w:w="709" w:type="dxa"/>
            <w:shd w:val="clear" w:color="auto" w:fill="auto"/>
            <w:vAlign w:val="center"/>
          </w:tcPr>
          <w:p w:rsidR="00C768C4" w:rsidRPr="00132883" w:rsidRDefault="00C768C4"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t>A.13</w:t>
            </w:r>
          </w:p>
        </w:tc>
        <w:tc>
          <w:tcPr>
            <w:tcW w:w="3119" w:type="dxa"/>
            <w:shd w:val="clear" w:color="auto" w:fill="E6E6E6"/>
            <w:vAlign w:val="center"/>
          </w:tcPr>
          <w:p w:rsidR="00C768C4" w:rsidRPr="00132883" w:rsidRDefault="00C768C4"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t>Proprietăţi piroforice ale solidelor şi lichidelor</w:t>
            </w:r>
          </w:p>
        </w:tc>
        <w:tc>
          <w:tcPr>
            <w:tcW w:w="3118" w:type="dxa"/>
            <w:shd w:val="clear" w:color="auto" w:fill="F3F3F3"/>
            <w:vAlign w:val="center"/>
          </w:tcPr>
          <w:p w:rsidR="00C768C4" w:rsidRPr="003968EC" w:rsidRDefault="00C768C4" w:rsidP="00852D64">
            <w:pPr>
              <w:spacing w:after="0" w:line="240" w:lineRule="auto"/>
              <w:jc w:val="center"/>
              <w:rPr>
                <w:rFonts w:ascii="Times New Roman" w:hAnsi="Times New Roman"/>
                <w:sz w:val="24"/>
                <w:szCs w:val="24"/>
                <w:lang w:val="fr-FR"/>
              </w:rPr>
            </w:pPr>
            <w:r w:rsidRPr="003968EC">
              <w:rPr>
                <w:rFonts w:ascii="Times New Roman" w:hAnsi="Times New Roman"/>
                <w:sz w:val="24"/>
                <w:szCs w:val="24"/>
                <w:lang w:val="fr-FR"/>
              </w:rPr>
              <w:t>-</w:t>
            </w:r>
          </w:p>
        </w:tc>
        <w:tc>
          <w:tcPr>
            <w:tcW w:w="2977" w:type="dxa"/>
            <w:shd w:val="clear" w:color="auto" w:fill="FFFFFF"/>
            <w:vAlign w:val="center"/>
          </w:tcPr>
          <w:p w:rsidR="00C768C4" w:rsidRPr="003968EC" w:rsidRDefault="00C768C4" w:rsidP="00852D64">
            <w:pPr>
              <w:spacing w:after="0" w:line="240" w:lineRule="auto"/>
              <w:jc w:val="center"/>
              <w:rPr>
                <w:rFonts w:ascii="Times New Roman" w:hAnsi="Times New Roman"/>
                <w:sz w:val="24"/>
                <w:szCs w:val="24"/>
                <w:lang w:val="fr-FR"/>
              </w:rPr>
            </w:pPr>
            <w:r w:rsidRPr="003968EC">
              <w:rPr>
                <w:rFonts w:ascii="Times New Roman" w:hAnsi="Times New Roman"/>
                <w:sz w:val="24"/>
                <w:szCs w:val="24"/>
                <w:lang w:val="fr-FR"/>
              </w:rPr>
              <w:t>-</w:t>
            </w:r>
          </w:p>
        </w:tc>
      </w:tr>
      <w:tr w:rsidR="00C768C4" w:rsidRPr="00132883" w:rsidTr="00657A01">
        <w:trPr>
          <w:trHeight w:val="277"/>
        </w:trPr>
        <w:tc>
          <w:tcPr>
            <w:tcW w:w="709" w:type="dxa"/>
            <w:shd w:val="clear" w:color="auto" w:fill="auto"/>
            <w:vAlign w:val="center"/>
          </w:tcPr>
          <w:p w:rsidR="00C768C4" w:rsidRPr="00132883" w:rsidRDefault="00C768C4"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t>A.14</w:t>
            </w:r>
          </w:p>
        </w:tc>
        <w:tc>
          <w:tcPr>
            <w:tcW w:w="3119" w:type="dxa"/>
            <w:shd w:val="clear" w:color="auto" w:fill="E6E6E6"/>
            <w:vAlign w:val="center"/>
          </w:tcPr>
          <w:p w:rsidR="00C768C4" w:rsidRPr="00132883" w:rsidRDefault="00C768C4"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t>Proprietăţi explozive</w:t>
            </w:r>
          </w:p>
        </w:tc>
        <w:tc>
          <w:tcPr>
            <w:tcW w:w="3118" w:type="dxa"/>
            <w:shd w:val="clear" w:color="auto" w:fill="F3F3F3"/>
            <w:vAlign w:val="center"/>
          </w:tcPr>
          <w:p w:rsidR="00C768C4" w:rsidRPr="003968EC" w:rsidRDefault="004A7C34" w:rsidP="00852D64">
            <w:pPr>
              <w:spacing w:after="0" w:line="240" w:lineRule="auto"/>
              <w:rPr>
                <w:rFonts w:ascii="Times New Roman" w:hAnsi="Times New Roman"/>
                <w:sz w:val="24"/>
                <w:szCs w:val="24"/>
                <w:lang w:val="en-GB"/>
              </w:rPr>
            </w:pPr>
            <w:r w:rsidRPr="003968EC">
              <w:rPr>
                <w:rFonts w:ascii="Times New Roman" w:hAnsi="Times New Roman"/>
                <w:sz w:val="24"/>
                <w:szCs w:val="24"/>
                <w:lang w:val="ro-RO"/>
              </w:rPr>
              <w:t>bromadiolona</w:t>
            </w:r>
            <w:r w:rsidR="00C768C4" w:rsidRPr="003968EC">
              <w:rPr>
                <w:rFonts w:ascii="Times New Roman" w:hAnsi="Times New Roman"/>
                <w:sz w:val="24"/>
                <w:szCs w:val="24"/>
                <w:lang w:val="ro-RO"/>
              </w:rPr>
              <w:t xml:space="preserve"> </w:t>
            </w:r>
            <w:r w:rsidR="00C768C4" w:rsidRPr="003968EC">
              <w:rPr>
                <w:rFonts w:ascii="Times New Roman" w:hAnsi="Times New Roman"/>
                <w:spacing w:val="-2"/>
                <w:sz w:val="24"/>
                <w:szCs w:val="24"/>
              </w:rPr>
              <w:t>nu</w:t>
            </w:r>
            <w:r w:rsidR="00C768C4" w:rsidRPr="003968EC">
              <w:rPr>
                <w:rFonts w:ascii="Times New Roman" w:hAnsi="Times New Roman"/>
                <w:sz w:val="24"/>
                <w:szCs w:val="24"/>
              </w:rPr>
              <w:t xml:space="preserve"> </w:t>
            </w:r>
            <w:proofErr w:type="spellStart"/>
            <w:r w:rsidR="00C768C4" w:rsidRPr="003968EC">
              <w:rPr>
                <w:rFonts w:ascii="Times New Roman" w:hAnsi="Times New Roman"/>
                <w:sz w:val="24"/>
                <w:szCs w:val="24"/>
              </w:rPr>
              <w:t>prezintă</w:t>
            </w:r>
            <w:proofErr w:type="spellEnd"/>
            <w:r w:rsidR="00C768C4" w:rsidRPr="003968EC">
              <w:rPr>
                <w:rFonts w:ascii="Times New Roman" w:hAnsi="Times New Roman"/>
                <w:sz w:val="24"/>
                <w:szCs w:val="24"/>
              </w:rPr>
              <w:t xml:space="preserve"> </w:t>
            </w:r>
            <w:proofErr w:type="spellStart"/>
            <w:r w:rsidR="00C768C4" w:rsidRPr="003968EC">
              <w:rPr>
                <w:rFonts w:ascii="Times New Roman" w:hAnsi="Times New Roman"/>
                <w:sz w:val="24"/>
                <w:szCs w:val="24"/>
              </w:rPr>
              <w:t>proprietăţi</w:t>
            </w:r>
            <w:proofErr w:type="spellEnd"/>
            <w:r w:rsidR="00C768C4" w:rsidRPr="003968EC">
              <w:rPr>
                <w:rFonts w:ascii="Times New Roman" w:hAnsi="Times New Roman"/>
                <w:sz w:val="24"/>
                <w:szCs w:val="24"/>
              </w:rPr>
              <w:t xml:space="preserve"> </w:t>
            </w:r>
            <w:proofErr w:type="spellStart"/>
            <w:r w:rsidR="00C768C4" w:rsidRPr="003968EC">
              <w:rPr>
                <w:rFonts w:ascii="Times New Roman" w:hAnsi="Times New Roman"/>
                <w:sz w:val="24"/>
                <w:szCs w:val="24"/>
              </w:rPr>
              <w:t>explozive</w:t>
            </w:r>
            <w:proofErr w:type="spellEnd"/>
          </w:p>
        </w:tc>
        <w:tc>
          <w:tcPr>
            <w:tcW w:w="2977" w:type="dxa"/>
            <w:shd w:val="clear" w:color="auto" w:fill="FFFFFF"/>
            <w:vAlign w:val="center"/>
          </w:tcPr>
          <w:p w:rsidR="00C768C4" w:rsidRPr="003968EC" w:rsidRDefault="00C768C4" w:rsidP="00852D64">
            <w:pPr>
              <w:spacing w:after="0" w:line="240" w:lineRule="auto"/>
              <w:jc w:val="center"/>
              <w:rPr>
                <w:rFonts w:ascii="Times New Roman" w:hAnsi="Times New Roman"/>
                <w:sz w:val="24"/>
                <w:szCs w:val="24"/>
                <w:lang w:val="en-GB"/>
              </w:rPr>
            </w:pPr>
            <w:r w:rsidRPr="003968EC">
              <w:rPr>
                <w:rFonts w:ascii="Times New Roman" w:hAnsi="Times New Roman"/>
                <w:sz w:val="24"/>
                <w:szCs w:val="24"/>
                <w:lang w:val="fr-FR"/>
              </w:rPr>
              <w:t xml:space="preserve">Nu se </w:t>
            </w:r>
            <w:proofErr w:type="spellStart"/>
            <w:r w:rsidRPr="003968EC">
              <w:rPr>
                <w:rFonts w:ascii="Times New Roman" w:hAnsi="Times New Roman"/>
                <w:sz w:val="24"/>
                <w:szCs w:val="24"/>
                <w:lang w:val="fr-FR"/>
              </w:rPr>
              <w:t>aplică</w:t>
            </w:r>
            <w:proofErr w:type="spellEnd"/>
            <w:r w:rsidRPr="003968EC">
              <w:rPr>
                <w:rFonts w:ascii="Times New Roman" w:hAnsi="Times New Roman"/>
                <w:sz w:val="24"/>
                <w:szCs w:val="24"/>
                <w:lang w:val="fr-FR"/>
              </w:rPr>
              <w:t xml:space="preserve">, </w:t>
            </w:r>
            <w:proofErr w:type="spellStart"/>
            <w:r w:rsidRPr="003968EC">
              <w:rPr>
                <w:rFonts w:ascii="Times New Roman" w:hAnsi="Times New Roman"/>
                <w:sz w:val="24"/>
                <w:szCs w:val="24"/>
                <w:lang w:val="fr-FR"/>
              </w:rPr>
              <w:t>produsul</w:t>
            </w:r>
            <w:proofErr w:type="spellEnd"/>
            <w:r w:rsidRPr="003968EC">
              <w:rPr>
                <w:rFonts w:ascii="Times New Roman" w:hAnsi="Times New Roman"/>
                <w:sz w:val="24"/>
                <w:szCs w:val="24"/>
                <w:lang w:val="fr-FR"/>
              </w:rPr>
              <w:t xml:space="preserve"> este </w:t>
            </w:r>
            <w:proofErr w:type="spellStart"/>
            <w:r w:rsidRPr="003968EC">
              <w:rPr>
                <w:rFonts w:ascii="Times New Roman" w:hAnsi="Times New Roman"/>
                <w:sz w:val="24"/>
                <w:szCs w:val="24"/>
                <w:lang w:val="fr-FR"/>
              </w:rPr>
              <w:t>solid</w:t>
            </w:r>
            <w:proofErr w:type="spellEnd"/>
          </w:p>
        </w:tc>
      </w:tr>
      <w:tr w:rsidR="00C768C4" w:rsidRPr="00132883" w:rsidTr="00657A01">
        <w:trPr>
          <w:trHeight w:val="265"/>
        </w:trPr>
        <w:tc>
          <w:tcPr>
            <w:tcW w:w="709" w:type="dxa"/>
            <w:shd w:val="clear" w:color="auto" w:fill="auto"/>
            <w:vAlign w:val="center"/>
          </w:tcPr>
          <w:p w:rsidR="00C768C4" w:rsidRPr="00132883" w:rsidRDefault="00C768C4"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t>A.15</w:t>
            </w:r>
          </w:p>
        </w:tc>
        <w:tc>
          <w:tcPr>
            <w:tcW w:w="3119" w:type="dxa"/>
            <w:shd w:val="clear" w:color="auto" w:fill="E6E6E6"/>
            <w:vAlign w:val="center"/>
          </w:tcPr>
          <w:p w:rsidR="00C768C4" w:rsidRPr="00132883" w:rsidRDefault="00C768C4"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t xml:space="preserve">Temperatura de autoaprindere </w:t>
            </w:r>
          </w:p>
          <w:p w:rsidR="00C768C4" w:rsidRPr="00132883" w:rsidRDefault="00C768C4"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t>(lichide şi gaze) [</w:t>
            </w:r>
            <w:r w:rsidRPr="00132883">
              <w:rPr>
                <w:rFonts w:ascii="Times New Roman" w:hAnsi="Times New Roman"/>
                <w:sz w:val="24"/>
                <w:szCs w:val="24"/>
                <w:vertAlign w:val="superscript"/>
                <w:lang w:val="ro-RO"/>
              </w:rPr>
              <w:t>0</w:t>
            </w:r>
            <w:r w:rsidRPr="00132883">
              <w:rPr>
                <w:rFonts w:ascii="Times New Roman" w:hAnsi="Times New Roman"/>
                <w:sz w:val="24"/>
                <w:szCs w:val="24"/>
                <w:lang w:val="ro-RO"/>
              </w:rPr>
              <w:t>C]</w:t>
            </w:r>
          </w:p>
        </w:tc>
        <w:tc>
          <w:tcPr>
            <w:tcW w:w="3118" w:type="dxa"/>
            <w:shd w:val="clear" w:color="auto" w:fill="F3F3F3"/>
            <w:vAlign w:val="center"/>
          </w:tcPr>
          <w:p w:rsidR="00C768C4" w:rsidRPr="003968EC" w:rsidRDefault="00C768C4" w:rsidP="00852D64">
            <w:pPr>
              <w:spacing w:after="0" w:line="240" w:lineRule="auto"/>
              <w:jc w:val="center"/>
              <w:rPr>
                <w:rFonts w:ascii="Times New Roman" w:hAnsi="Times New Roman"/>
                <w:sz w:val="24"/>
                <w:szCs w:val="24"/>
                <w:lang w:val="fr-FR"/>
              </w:rPr>
            </w:pPr>
            <w:r w:rsidRPr="003968EC">
              <w:rPr>
                <w:rFonts w:ascii="Times New Roman" w:hAnsi="Times New Roman"/>
                <w:sz w:val="24"/>
                <w:szCs w:val="24"/>
                <w:lang w:val="fr-FR"/>
              </w:rPr>
              <w:t>-</w:t>
            </w:r>
          </w:p>
        </w:tc>
        <w:tc>
          <w:tcPr>
            <w:tcW w:w="2977" w:type="dxa"/>
            <w:shd w:val="clear" w:color="auto" w:fill="FFFFFF"/>
            <w:vAlign w:val="center"/>
          </w:tcPr>
          <w:p w:rsidR="00C768C4" w:rsidRPr="003968EC" w:rsidRDefault="00C768C4" w:rsidP="00852D64">
            <w:pPr>
              <w:spacing w:after="0" w:line="240" w:lineRule="auto"/>
              <w:jc w:val="center"/>
              <w:rPr>
                <w:rFonts w:ascii="Times New Roman" w:hAnsi="Times New Roman"/>
                <w:sz w:val="24"/>
                <w:szCs w:val="24"/>
                <w:lang w:val="fr-FR"/>
              </w:rPr>
            </w:pPr>
            <w:r w:rsidRPr="003968EC">
              <w:rPr>
                <w:rFonts w:ascii="Times New Roman" w:hAnsi="Times New Roman"/>
                <w:sz w:val="24"/>
                <w:szCs w:val="24"/>
                <w:lang w:val="fr-FR"/>
              </w:rPr>
              <w:t>-</w:t>
            </w:r>
          </w:p>
        </w:tc>
      </w:tr>
      <w:tr w:rsidR="00C768C4" w:rsidRPr="00132883" w:rsidTr="00657A01">
        <w:trPr>
          <w:trHeight w:val="277"/>
        </w:trPr>
        <w:tc>
          <w:tcPr>
            <w:tcW w:w="709" w:type="dxa"/>
            <w:shd w:val="clear" w:color="auto" w:fill="auto"/>
            <w:vAlign w:val="center"/>
          </w:tcPr>
          <w:p w:rsidR="00C768C4" w:rsidRPr="00132883" w:rsidRDefault="00C768C4"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t>A.16</w:t>
            </w:r>
          </w:p>
        </w:tc>
        <w:tc>
          <w:tcPr>
            <w:tcW w:w="3119" w:type="dxa"/>
            <w:shd w:val="clear" w:color="auto" w:fill="E6E6E6"/>
            <w:vAlign w:val="center"/>
          </w:tcPr>
          <w:p w:rsidR="00C768C4" w:rsidRPr="00132883" w:rsidRDefault="00C768C4"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t>Temperatura de autoaprindere relativă pentru solide [</w:t>
            </w:r>
            <w:r w:rsidRPr="00132883">
              <w:rPr>
                <w:rFonts w:ascii="Times New Roman" w:hAnsi="Times New Roman"/>
                <w:sz w:val="24"/>
                <w:szCs w:val="24"/>
                <w:vertAlign w:val="superscript"/>
                <w:lang w:val="ro-RO"/>
              </w:rPr>
              <w:t>0</w:t>
            </w:r>
            <w:r w:rsidRPr="00132883">
              <w:rPr>
                <w:rFonts w:ascii="Times New Roman" w:hAnsi="Times New Roman"/>
                <w:sz w:val="24"/>
                <w:szCs w:val="24"/>
                <w:lang w:val="ro-RO"/>
              </w:rPr>
              <w:t>C]</w:t>
            </w:r>
          </w:p>
        </w:tc>
        <w:tc>
          <w:tcPr>
            <w:tcW w:w="3118" w:type="dxa"/>
            <w:shd w:val="clear" w:color="auto" w:fill="F3F3F3"/>
            <w:vAlign w:val="center"/>
          </w:tcPr>
          <w:p w:rsidR="00C768C4" w:rsidRPr="003968EC" w:rsidRDefault="00C768C4" w:rsidP="00852D64">
            <w:pPr>
              <w:spacing w:after="0" w:line="240" w:lineRule="auto"/>
              <w:rPr>
                <w:rFonts w:ascii="Times New Roman" w:hAnsi="Times New Roman"/>
                <w:sz w:val="24"/>
                <w:szCs w:val="24"/>
                <w:lang w:val="en-GB"/>
              </w:rPr>
            </w:pPr>
            <w:r w:rsidRPr="003968EC">
              <w:rPr>
                <w:rFonts w:ascii="Times New Roman" w:hAnsi="Times New Roman"/>
                <w:sz w:val="24"/>
                <w:szCs w:val="24"/>
                <w:lang w:val="ro-RO"/>
              </w:rPr>
              <w:t xml:space="preserve">bromadiolonei </w:t>
            </w:r>
            <w:r w:rsidRPr="003968EC">
              <w:rPr>
                <w:rFonts w:ascii="Times New Roman" w:hAnsi="Times New Roman"/>
                <w:spacing w:val="-2"/>
                <w:sz w:val="24"/>
                <w:szCs w:val="24"/>
              </w:rPr>
              <w:t>nu</w:t>
            </w:r>
            <w:r w:rsidRPr="003968EC">
              <w:rPr>
                <w:rFonts w:ascii="Times New Roman" w:hAnsi="Times New Roman"/>
                <w:sz w:val="24"/>
                <w:szCs w:val="24"/>
              </w:rPr>
              <w:t xml:space="preserve"> se </w:t>
            </w:r>
            <w:proofErr w:type="spellStart"/>
            <w:r w:rsidRPr="003968EC">
              <w:rPr>
                <w:rFonts w:ascii="Times New Roman" w:hAnsi="Times New Roman"/>
                <w:sz w:val="24"/>
                <w:szCs w:val="24"/>
              </w:rPr>
              <w:t>autoaprinde</w:t>
            </w:r>
            <w:proofErr w:type="spellEnd"/>
          </w:p>
        </w:tc>
        <w:tc>
          <w:tcPr>
            <w:tcW w:w="2977" w:type="dxa"/>
            <w:shd w:val="clear" w:color="auto" w:fill="FFFFFF"/>
            <w:vAlign w:val="center"/>
          </w:tcPr>
          <w:p w:rsidR="00C768C4" w:rsidRPr="003968EC" w:rsidRDefault="00C768C4" w:rsidP="00852D64">
            <w:pPr>
              <w:spacing w:after="0" w:line="240" w:lineRule="auto"/>
              <w:jc w:val="center"/>
              <w:rPr>
                <w:rFonts w:ascii="Times New Roman" w:hAnsi="Times New Roman"/>
                <w:sz w:val="24"/>
                <w:szCs w:val="24"/>
                <w:lang w:val="fr-FR"/>
              </w:rPr>
            </w:pPr>
            <w:r w:rsidRPr="003968EC">
              <w:rPr>
                <w:rFonts w:ascii="Times New Roman" w:hAnsi="Times New Roman"/>
                <w:sz w:val="24"/>
                <w:szCs w:val="24"/>
                <w:lang w:val="fr-FR"/>
              </w:rPr>
              <w:t>-</w:t>
            </w:r>
          </w:p>
        </w:tc>
      </w:tr>
      <w:tr w:rsidR="00C768C4" w:rsidRPr="00132883" w:rsidTr="00657A01">
        <w:trPr>
          <w:trHeight w:val="289"/>
        </w:trPr>
        <w:tc>
          <w:tcPr>
            <w:tcW w:w="709" w:type="dxa"/>
            <w:shd w:val="clear" w:color="auto" w:fill="auto"/>
            <w:vAlign w:val="center"/>
          </w:tcPr>
          <w:p w:rsidR="00C768C4" w:rsidRPr="00132883" w:rsidRDefault="00C768C4"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t>A.17</w:t>
            </w:r>
          </w:p>
        </w:tc>
        <w:tc>
          <w:tcPr>
            <w:tcW w:w="3119" w:type="dxa"/>
            <w:shd w:val="clear" w:color="auto" w:fill="E6E6E6"/>
            <w:vAlign w:val="center"/>
          </w:tcPr>
          <w:p w:rsidR="00C768C4" w:rsidRPr="00132883" w:rsidRDefault="00C768C4"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t>Proprietăţi oxidante (solide)</w:t>
            </w:r>
          </w:p>
        </w:tc>
        <w:tc>
          <w:tcPr>
            <w:tcW w:w="3118" w:type="dxa"/>
            <w:shd w:val="clear" w:color="auto" w:fill="F3F3F3"/>
            <w:vAlign w:val="center"/>
          </w:tcPr>
          <w:p w:rsidR="00C768C4" w:rsidRPr="003968EC" w:rsidRDefault="00C768C4" w:rsidP="00852D64">
            <w:pPr>
              <w:spacing w:after="0" w:line="240" w:lineRule="auto"/>
              <w:rPr>
                <w:rFonts w:ascii="Times New Roman" w:hAnsi="Times New Roman"/>
                <w:sz w:val="24"/>
                <w:szCs w:val="24"/>
                <w:lang w:val="en-GB"/>
              </w:rPr>
            </w:pPr>
            <w:r w:rsidRPr="003968EC">
              <w:rPr>
                <w:rFonts w:ascii="Times New Roman" w:hAnsi="Times New Roman"/>
                <w:spacing w:val="-2"/>
                <w:sz w:val="24"/>
                <w:szCs w:val="24"/>
              </w:rPr>
              <w:t>nu</w:t>
            </w:r>
            <w:r w:rsidRPr="003968EC">
              <w:rPr>
                <w:rFonts w:ascii="Times New Roman" w:hAnsi="Times New Roman"/>
                <w:sz w:val="24"/>
                <w:szCs w:val="24"/>
              </w:rPr>
              <w:t xml:space="preserve"> </w:t>
            </w:r>
            <w:proofErr w:type="spellStart"/>
            <w:r w:rsidRPr="003968EC">
              <w:rPr>
                <w:rFonts w:ascii="Times New Roman" w:hAnsi="Times New Roman"/>
                <w:sz w:val="24"/>
                <w:szCs w:val="24"/>
              </w:rPr>
              <w:t>prezintă</w:t>
            </w:r>
            <w:proofErr w:type="spellEnd"/>
            <w:r w:rsidRPr="003968EC">
              <w:rPr>
                <w:rFonts w:ascii="Times New Roman" w:hAnsi="Times New Roman"/>
                <w:sz w:val="24"/>
                <w:szCs w:val="24"/>
              </w:rPr>
              <w:t xml:space="preserve"> </w:t>
            </w:r>
            <w:proofErr w:type="spellStart"/>
            <w:r w:rsidRPr="003968EC">
              <w:rPr>
                <w:rFonts w:ascii="Times New Roman" w:hAnsi="Times New Roman"/>
                <w:sz w:val="24"/>
                <w:szCs w:val="24"/>
              </w:rPr>
              <w:t>proprietăţi</w:t>
            </w:r>
            <w:proofErr w:type="spellEnd"/>
            <w:r w:rsidRPr="003968EC">
              <w:rPr>
                <w:rFonts w:ascii="Times New Roman" w:hAnsi="Times New Roman"/>
                <w:sz w:val="24"/>
                <w:szCs w:val="24"/>
              </w:rPr>
              <w:t xml:space="preserve"> </w:t>
            </w:r>
            <w:proofErr w:type="spellStart"/>
            <w:r w:rsidRPr="003968EC">
              <w:rPr>
                <w:rFonts w:ascii="Times New Roman" w:hAnsi="Times New Roman"/>
                <w:sz w:val="24"/>
                <w:szCs w:val="24"/>
              </w:rPr>
              <w:t>oxidante</w:t>
            </w:r>
            <w:proofErr w:type="spellEnd"/>
          </w:p>
        </w:tc>
        <w:tc>
          <w:tcPr>
            <w:tcW w:w="2977" w:type="dxa"/>
            <w:shd w:val="clear" w:color="auto" w:fill="FFFFFF"/>
            <w:vAlign w:val="center"/>
          </w:tcPr>
          <w:p w:rsidR="00C768C4" w:rsidRPr="003968EC" w:rsidRDefault="00C768C4" w:rsidP="00852D64">
            <w:pPr>
              <w:spacing w:after="0" w:line="240" w:lineRule="auto"/>
              <w:jc w:val="center"/>
              <w:rPr>
                <w:rFonts w:ascii="Times New Roman" w:hAnsi="Times New Roman"/>
                <w:sz w:val="24"/>
                <w:szCs w:val="24"/>
              </w:rPr>
            </w:pPr>
            <w:r w:rsidRPr="003968EC">
              <w:rPr>
                <w:rFonts w:ascii="Times New Roman" w:hAnsi="Times New Roman"/>
                <w:sz w:val="24"/>
                <w:szCs w:val="24"/>
                <w:lang w:val="fr-FR"/>
              </w:rPr>
              <w:t xml:space="preserve">Nu se </w:t>
            </w:r>
            <w:proofErr w:type="spellStart"/>
            <w:r w:rsidRPr="003968EC">
              <w:rPr>
                <w:rFonts w:ascii="Times New Roman" w:hAnsi="Times New Roman"/>
                <w:sz w:val="24"/>
                <w:szCs w:val="24"/>
                <w:lang w:val="fr-FR"/>
              </w:rPr>
              <w:t>aplică</w:t>
            </w:r>
            <w:proofErr w:type="spellEnd"/>
            <w:r w:rsidRPr="003968EC">
              <w:rPr>
                <w:rFonts w:ascii="Times New Roman" w:hAnsi="Times New Roman"/>
                <w:sz w:val="24"/>
                <w:szCs w:val="24"/>
                <w:lang w:val="fr-FR"/>
              </w:rPr>
              <w:t xml:space="preserve">, </w:t>
            </w:r>
            <w:proofErr w:type="spellStart"/>
            <w:r w:rsidRPr="003968EC">
              <w:rPr>
                <w:rFonts w:ascii="Times New Roman" w:hAnsi="Times New Roman"/>
                <w:sz w:val="24"/>
                <w:szCs w:val="24"/>
                <w:lang w:val="fr-FR"/>
              </w:rPr>
              <w:t>produsul</w:t>
            </w:r>
            <w:proofErr w:type="spellEnd"/>
            <w:r w:rsidRPr="003968EC">
              <w:rPr>
                <w:rFonts w:ascii="Times New Roman" w:hAnsi="Times New Roman"/>
                <w:sz w:val="24"/>
                <w:szCs w:val="24"/>
                <w:lang w:val="fr-FR"/>
              </w:rPr>
              <w:t xml:space="preserve"> este </w:t>
            </w:r>
            <w:proofErr w:type="spellStart"/>
            <w:r w:rsidRPr="003968EC">
              <w:rPr>
                <w:rFonts w:ascii="Times New Roman" w:hAnsi="Times New Roman"/>
                <w:sz w:val="24"/>
                <w:szCs w:val="24"/>
                <w:lang w:val="fr-FR"/>
              </w:rPr>
              <w:t>solid</w:t>
            </w:r>
            <w:proofErr w:type="spellEnd"/>
          </w:p>
        </w:tc>
      </w:tr>
    </w:tbl>
    <w:p w:rsidR="003968EC" w:rsidRPr="00132883" w:rsidRDefault="003968EC" w:rsidP="00852D64">
      <w:pPr>
        <w:spacing w:after="0" w:line="240" w:lineRule="auto"/>
        <w:rPr>
          <w:rFonts w:ascii="Times New Roman" w:hAnsi="Times New Roman"/>
          <w:b/>
          <w:sz w:val="24"/>
          <w:szCs w:val="24"/>
          <w:lang w:val="it-IT"/>
        </w:rPr>
      </w:pPr>
    </w:p>
    <w:p w:rsidR="009B0403" w:rsidRPr="00132883" w:rsidRDefault="009B0403" w:rsidP="00852D64">
      <w:pPr>
        <w:spacing w:after="0" w:line="240" w:lineRule="auto"/>
        <w:rPr>
          <w:rFonts w:ascii="Times New Roman" w:hAnsi="Times New Roman"/>
          <w:b/>
          <w:sz w:val="24"/>
          <w:szCs w:val="24"/>
          <w:lang w:val="it-IT"/>
        </w:rPr>
      </w:pPr>
      <w:r w:rsidRPr="00132883">
        <w:rPr>
          <w:rFonts w:ascii="Times New Roman" w:hAnsi="Times New Roman"/>
          <w:b/>
          <w:sz w:val="24"/>
          <w:szCs w:val="24"/>
          <w:lang w:val="it-IT"/>
        </w:rPr>
        <w:t xml:space="preserve">V. CLASIFICAREA SI ETICHETAREA SUBSTANTEI ACTIVE </w:t>
      </w:r>
    </w:p>
    <w:p w:rsidR="009B0403" w:rsidRDefault="009B0403" w:rsidP="00852D64">
      <w:pPr>
        <w:spacing w:after="0" w:line="240" w:lineRule="auto"/>
        <w:rPr>
          <w:rFonts w:ascii="Times New Roman" w:hAnsi="Times New Roman"/>
          <w:sz w:val="24"/>
          <w:szCs w:val="24"/>
        </w:rPr>
      </w:pPr>
      <w:r w:rsidRPr="00132883">
        <w:rPr>
          <w:rFonts w:ascii="Times New Roman" w:hAnsi="Times New Roman"/>
          <w:sz w:val="24"/>
          <w:szCs w:val="24"/>
        </w:rPr>
        <w:t xml:space="preserve">1. Conform </w:t>
      </w:r>
      <w:proofErr w:type="spellStart"/>
      <w:r w:rsidRPr="00132883">
        <w:rPr>
          <w:rFonts w:ascii="Times New Roman" w:hAnsi="Times New Roman"/>
          <w:sz w:val="24"/>
          <w:szCs w:val="24"/>
        </w:rPr>
        <w:t>tabelului</w:t>
      </w:r>
      <w:proofErr w:type="spellEnd"/>
      <w:r w:rsidRPr="00132883">
        <w:rPr>
          <w:rFonts w:ascii="Times New Roman" w:hAnsi="Times New Roman"/>
          <w:sz w:val="24"/>
          <w:szCs w:val="24"/>
        </w:rPr>
        <w:t xml:space="preserve"> 3.2 din </w:t>
      </w:r>
      <w:proofErr w:type="spellStart"/>
      <w:r w:rsidRPr="00132883">
        <w:rPr>
          <w:rFonts w:ascii="Times New Roman" w:hAnsi="Times New Roman"/>
          <w:sz w:val="24"/>
          <w:szCs w:val="24"/>
        </w:rPr>
        <w:t>Regulamentul</w:t>
      </w:r>
      <w:proofErr w:type="spellEnd"/>
      <w:r w:rsidRPr="00132883">
        <w:rPr>
          <w:rFonts w:ascii="Times New Roman" w:hAnsi="Times New Roman"/>
          <w:sz w:val="24"/>
          <w:szCs w:val="24"/>
        </w:rPr>
        <w:t xml:space="preserve"> (CE) nr. 1272/2008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183"/>
        <w:gridCol w:w="5706"/>
      </w:tblGrid>
      <w:tr w:rsidR="003968EC" w:rsidRPr="00852D64" w:rsidTr="00852D64">
        <w:tc>
          <w:tcPr>
            <w:tcW w:w="4183" w:type="dxa"/>
            <w:shd w:val="clear" w:color="auto" w:fill="FFFFFF"/>
          </w:tcPr>
          <w:p w:rsidR="003968EC" w:rsidRPr="00852D64" w:rsidRDefault="003968EC" w:rsidP="00852D64">
            <w:pPr>
              <w:spacing w:after="0" w:line="240" w:lineRule="auto"/>
              <w:rPr>
                <w:rFonts w:ascii="Times New Roman" w:hAnsi="Times New Roman"/>
                <w:sz w:val="24"/>
                <w:szCs w:val="24"/>
                <w:lang w:val="ro-RO"/>
              </w:rPr>
            </w:pPr>
            <w:r w:rsidRPr="00852D64">
              <w:rPr>
                <w:rFonts w:ascii="Times New Roman" w:hAnsi="Times New Roman"/>
                <w:sz w:val="24"/>
                <w:szCs w:val="24"/>
                <w:lang w:val="ro-RO"/>
              </w:rPr>
              <w:t>Simbol(uri)</w:t>
            </w:r>
          </w:p>
        </w:tc>
        <w:tc>
          <w:tcPr>
            <w:tcW w:w="5706" w:type="dxa"/>
            <w:shd w:val="clear" w:color="auto" w:fill="FFFFFF"/>
          </w:tcPr>
          <w:p w:rsidR="003968EC" w:rsidRPr="00852D64" w:rsidRDefault="003968EC" w:rsidP="00852D64">
            <w:pPr>
              <w:autoSpaceDE w:val="0"/>
              <w:autoSpaceDN w:val="0"/>
              <w:adjustRightInd w:val="0"/>
              <w:spacing w:after="0" w:line="240" w:lineRule="auto"/>
              <w:rPr>
                <w:rFonts w:ascii="Times New Roman" w:hAnsi="Times New Roman"/>
                <w:sz w:val="24"/>
                <w:szCs w:val="24"/>
                <w:lang w:val="ro-RO"/>
              </w:rPr>
            </w:pPr>
            <w:r w:rsidRPr="00852D64">
              <w:rPr>
                <w:rFonts w:ascii="Times New Roman" w:hAnsi="Times New Roman"/>
                <w:sz w:val="24"/>
                <w:szCs w:val="24"/>
                <w:lang w:val="ro-RO"/>
              </w:rPr>
              <w:t>T+   Foarte toxic</w:t>
            </w:r>
          </w:p>
          <w:p w:rsidR="003968EC" w:rsidRPr="00852D64" w:rsidRDefault="003968EC" w:rsidP="00852D64">
            <w:pPr>
              <w:autoSpaceDE w:val="0"/>
              <w:autoSpaceDN w:val="0"/>
              <w:adjustRightInd w:val="0"/>
              <w:spacing w:after="0" w:line="240" w:lineRule="auto"/>
              <w:rPr>
                <w:rFonts w:ascii="Times New Roman" w:hAnsi="Times New Roman"/>
                <w:sz w:val="24"/>
                <w:szCs w:val="24"/>
                <w:highlight w:val="yellow"/>
                <w:lang w:val="ro-RO"/>
              </w:rPr>
            </w:pPr>
            <w:r w:rsidRPr="00852D64">
              <w:rPr>
                <w:rFonts w:ascii="Times New Roman" w:hAnsi="Times New Roman"/>
                <w:sz w:val="24"/>
                <w:szCs w:val="24"/>
                <w:lang w:val="ro-RO"/>
              </w:rPr>
              <w:t>N   Periculos pentru mediu</w:t>
            </w:r>
          </w:p>
        </w:tc>
      </w:tr>
      <w:tr w:rsidR="003968EC" w:rsidRPr="00852D64" w:rsidTr="00852D64">
        <w:tc>
          <w:tcPr>
            <w:tcW w:w="4183" w:type="dxa"/>
            <w:shd w:val="clear" w:color="auto" w:fill="FFFFFF"/>
          </w:tcPr>
          <w:p w:rsidR="003968EC" w:rsidRPr="00852D64" w:rsidRDefault="003968EC" w:rsidP="00852D64">
            <w:pPr>
              <w:spacing w:after="0" w:line="240" w:lineRule="auto"/>
              <w:rPr>
                <w:rFonts w:ascii="Times New Roman" w:hAnsi="Times New Roman"/>
                <w:sz w:val="24"/>
                <w:szCs w:val="24"/>
                <w:lang w:val="ro-RO"/>
              </w:rPr>
            </w:pPr>
            <w:r w:rsidRPr="00852D64">
              <w:rPr>
                <w:rFonts w:ascii="Times New Roman" w:hAnsi="Times New Roman"/>
                <w:sz w:val="24"/>
                <w:szCs w:val="24"/>
                <w:lang w:val="ro-RO"/>
              </w:rPr>
              <w:t>Fraze de risc (R)</w:t>
            </w:r>
          </w:p>
        </w:tc>
        <w:tc>
          <w:tcPr>
            <w:tcW w:w="5706" w:type="dxa"/>
            <w:shd w:val="clear" w:color="auto" w:fill="FFFFFF"/>
          </w:tcPr>
          <w:p w:rsidR="003968EC" w:rsidRPr="00852D64" w:rsidRDefault="003968EC" w:rsidP="00852D64">
            <w:pPr>
              <w:autoSpaceDE w:val="0"/>
              <w:autoSpaceDN w:val="0"/>
              <w:adjustRightInd w:val="0"/>
              <w:spacing w:after="0" w:line="240" w:lineRule="auto"/>
              <w:rPr>
                <w:rFonts w:ascii="Times New Roman" w:hAnsi="Times New Roman"/>
                <w:sz w:val="24"/>
                <w:szCs w:val="24"/>
                <w:lang w:val="ro-RO"/>
              </w:rPr>
            </w:pPr>
            <w:r w:rsidRPr="00852D64">
              <w:rPr>
                <w:rFonts w:ascii="Times New Roman" w:hAnsi="Times New Roman"/>
                <w:sz w:val="24"/>
                <w:szCs w:val="24"/>
                <w:lang w:val="ro-RO"/>
              </w:rPr>
              <w:t>T+; R26/27/28   Foarte toxic prin inhalare, în contact cu pielea și prin înghițire</w:t>
            </w:r>
          </w:p>
          <w:p w:rsidR="003968EC" w:rsidRPr="00852D64" w:rsidRDefault="003968EC" w:rsidP="00852D64">
            <w:pPr>
              <w:autoSpaceDE w:val="0"/>
              <w:autoSpaceDN w:val="0"/>
              <w:adjustRightInd w:val="0"/>
              <w:spacing w:after="0" w:line="240" w:lineRule="auto"/>
              <w:rPr>
                <w:rFonts w:ascii="Times New Roman" w:hAnsi="Times New Roman"/>
                <w:sz w:val="24"/>
                <w:szCs w:val="24"/>
                <w:lang w:val="ro-RO"/>
              </w:rPr>
            </w:pPr>
            <w:r w:rsidRPr="00852D64">
              <w:rPr>
                <w:rFonts w:ascii="Times New Roman" w:hAnsi="Times New Roman"/>
                <w:sz w:val="24"/>
                <w:szCs w:val="24"/>
                <w:lang w:val="ro-RO"/>
              </w:rPr>
              <w:t>T;</w:t>
            </w:r>
            <w:r w:rsidR="00657A01">
              <w:rPr>
                <w:rFonts w:ascii="Times New Roman" w:hAnsi="Times New Roman"/>
                <w:sz w:val="24"/>
                <w:szCs w:val="24"/>
                <w:lang w:val="ro-RO"/>
              </w:rPr>
              <w:t xml:space="preserve"> </w:t>
            </w:r>
            <w:r w:rsidRPr="00852D64">
              <w:rPr>
                <w:rFonts w:ascii="Times New Roman" w:hAnsi="Times New Roman"/>
                <w:sz w:val="24"/>
                <w:szCs w:val="24"/>
                <w:lang w:val="ro-RO"/>
              </w:rPr>
              <w:t>R48/23/24/25 Toxic:pericol de efecte grave asupra sănătății la expunere prelungită prin inhalare,în contact cu pielea și prin înghițire</w:t>
            </w:r>
          </w:p>
          <w:p w:rsidR="003968EC" w:rsidRPr="00852D64" w:rsidRDefault="003968EC" w:rsidP="00852D64">
            <w:pPr>
              <w:autoSpaceDE w:val="0"/>
              <w:autoSpaceDN w:val="0"/>
              <w:adjustRightInd w:val="0"/>
              <w:spacing w:after="0" w:line="240" w:lineRule="auto"/>
              <w:rPr>
                <w:rFonts w:ascii="Times New Roman" w:hAnsi="Times New Roman"/>
                <w:sz w:val="24"/>
                <w:szCs w:val="24"/>
                <w:lang w:val="ro-RO"/>
              </w:rPr>
            </w:pPr>
            <w:r w:rsidRPr="00852D64">
              <w:rPr>
                <w:rFonts w:ascii="Times New Roman" w:hAnsi="Times New Roman"/>
                <w:sz w:val="24"/>
                <w:szCs w:val="24"/>
                <w:lang w:val="ro-RO"/>
              </w:rPr>
              <w:lastRenderedPageBreak/>
              <w:t>R61poate provoca efecte dăunătoare asupra copilului nenăscut, în timpul sarcinii</w:t>
            </w:r>
          </w:p>
          <w:p w:rsidR="003968EC" w:rsidRPr="00852D64" w:rsidRDefault="003968EC" w:rsidP="00852D64">
            <w:pPr>
              <w:autoSpaceDE w:val="0"/>
              <w:autoSpaceDN w:val="0"/>
              <w:adjustRightInd w:val="0"/>
              <w:spacing w:after="0" w:line="240" w:lineRule="auto"/>
              <w:rPr>
                <w:rFonts w:ascii="Times New Roman" w:hAnsi="Times New Roman"/>
                <w:sz w:val="24"/>
                <w:szCs w:val="24"/>
                <w:highlight w:val="yellow"/>
                <w:lang w:val="ro-RO"/>
              </w:rPr>
            </w:pPr>
            <w:r w:rsidRPr="00852D64">
              <w:rPr>
                <w:rFonts w:ascii="Times New Roman" w:hAnsi="Times New Roman"/>
                <w:sz w:val="24"/>
                <w:szCs w:val="24"/>
                <w:lang w:val="ro-RO"/>
              </w:rPr>
              <w:t>N; R50/53</w:t>
            </w:r>
            <w:r w:rsidRPr="00852D64">
              <w:rPr>
                <w:rFonts w:ascii="Times New Roman" w:hAnsi="Times New Roman"/>
                <w:sz w:val="24"/>
                <w:szCs w:val="24"/>
              </w:rPr>
              <w:t xml:space="preserve"> </w:t>
            </w:r>
            <w:r w:rsidRPr="00852D64">
              <w:rPr>
                <w:rFonts w:ascii="Times New Roman" w:hAnsi="Times New Roman"/>
                <w:sz w:val="24"/>
                <w:szCs w:val="24"/>
                <w:lang w:val="ro-RO"/>
              </w:rPr>
              <w:t>Foarte toxic pentru organismele acvatice, poate provoca efecte adverse pe termen lung asupra mediului acvatic.</w:t>
            </w:r>
          </w:p>
        </w:tc>
      </w:tr>
      <w:tr w:rsidR="003968EC" w:rsidRPr="00132883" w:rsidTr="00852D64">
        <w:tc>
          <w:tcPr>
            <w:tcW w:w="4183" w:type="dxa"/>
            <w:shd w:val="clear" w:color="auto" w:fill="FFFFFF"/>
          </w:tcPr>
          <w:p w:rsidR="003968EC" w:rsidRPr="00132883" w:rsidRDefault="003968EC"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lastRenderedPageBreak/>
              <w:t>Fraze de siguranta (S)</w:t>
            </w:r>
            <w:r w:rsidRPr="00132883">
              <w:rPr>
                <w:rFonts w:ascii="Times New Roman" w:hAnsi="Times New Roman"/>
                <w:color w:val="000000"/>
                <w:sz w:val="24"/>
                <w:szCs w:val="24"/>
              </w:rPr>
              <w:t xml:space="preserve"> </w:t>
            </w:r>
          </w:p>
        </w:tc>
        <w:tc>
          <w:tcPr>
            <w:tcW w:w="5706" w:type="dxa"/>
            <w:shd w:val="clear" w:color="auto" w:fill="FFFFFF"/>
          </w:tcPr>
          <w:p w:rsidR="003968EC" w:rsidRPr="00132883" w:rsidRDefault="003968EC" w:rsidP="00852D64">
            <w:pPr>
              <w:autoSpaceDE w:val="0"/>
              <w:autoSpaceDN w:val="0"/>
              <w:adjustRightInd w:val="0"/>
              <w:spacing w:after="0" w:line="240" w:lineRule="auto"/>
              <w:rPr>
                <w:rFonts w:ascii="Times New Roman" w:hAnsi="Times New Roman"/>
                <w:sz w:val="24"/>
                <w:szCs w:val="24"/>
                <w:highlight w:val="yellow"/>
                <w:lang w:val="ro-RO"/>
              </w:rPr>
            </w:pPr>
            <w:r w:rsidRPr="00132883">
              <w:rPr>
                <w:rFonts w:ascii="Times New Roman" w:hAnsi="Times New Roman"/>
                <w:sz w:val="24"/>
                <w:szCs w:val="24"/>
                <w:lang w:val="ro-RO"/>
              </w:rPr>
              <w:t>-</w:t>
            </w:r>
          </w:p>
        </w:tc>
      </w:tr>
      <w:tr w:rsidR="003968EC" w:rsidRPr="00132883" w:rsidTr="00852D64">
        <w:tc>
          <w:tcPr>
            <w:tcW w:w="4183" w:type="dxa"/>
            <w:shd w:val="clear" w:color="auto" w:fill="FFFFFF"/>
          </w:tcPr>
          <w:p w:rsidR="003968EC" w:rsidRPr="00132883" w:rsidRDefault="003968EC"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t>Pictograma(e)</w:t>
            </w:r>
          </w:p>
        </w:tc>
        <w:tc>
          <w:tcPr>
            <w:tcW w:w="5706" w:type="dxa"/>
            <w:shd w:val="clear" w:color="auto" w:fill="FFFFFF"/>
          </w:tcPr>
          <w:p w:rsidR="003968EC" w:rsidRPr="00132883" w:rsidRDefault="003968EC" w:rsidP="00852D64">
            <w:pPr>
              <w:spacing w:after="0" w:line="240" w:lineRule="auto"/>
              <w:rPr>
                <w:rFonts w:ascii="Times New Roman" w:hAnsi="Times New Roman"/>
                <w:sz w:val="24"/>
                <w:szCs w:val="24"/>
                <w:highlight w:val="yellow"/>
                <w:lang w:val="ro-RO"/>
              </w:rPr>
            </w:pPr>
            <w:r w:rsidRPr="00132883">
              <w:rPr>
                <w:rFonts w:ascii="Times New Roman" w:hAnsi="Times New Roman"/>
                <w:sz w:val="24"/>
                <w:szCs w:val="24"/>
                <w:lang w:val="ro-RO"/>
              </w:rPr>
              <w:t>-</w:t>
            </w:r>
          </w:p>
        </w:tc>
      </w:tr>
    </w:tbl>
    <w:p w:rsidR="003968EC" w:rsidRDefault="003968EC" w:rsidP="00852D64">
      <w:pPr>
        <w:spacing w:after="0" w:line="240" w:lineRule="auto"/>
        <w:rPr>
          <w:rFonts w:ascii="Times New Roman" w:hAnsi="Times New Roman"/>
          <w:sz w:val="24"/>
          <w:szCs w:val="24"/>
        </w:rPr>
      </w:pPr>
    </w:p>
    <w:p w:rsidR="003968EC" w:rsidRDefault="003968EC"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t>2. Conform tabelului 3.1. din Regulamentul (CE) nr. 1272/2008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312"/>
        <w:gridCol w:w="5577"/>
      </w:tblGrid>
      <w:tr w:rsidR="003968EC" w:rsidRPr="00852D64" w:rsidTr="00852D64">
        <w:tc>
          <w:tcPr>
            <w:tcW w:w="4312" w:type="dxa"/>
            <w:shd w:val="clear" w:color="auto" w:fill="FFFFFF"/>
          </w:tcPr>
          <w:p w:rsidR="003968EC" w:rsidRPr="00852D64" w:rsidRDefault="003968EC" w:rsidP="00852D64">
            <w:pPr>
              <w:spacing w:after="0" w:line="240" w:lineRule="auto"/>
              <w:rPr>
                <w:rFonts w:ascii="Times New Roman" w:hAnsi="Times New Roman"/>
                <w:sz w:val="24"/>
                <w:szCs w:val="24"/>
                <w:lang w:val="ro-RO"/>
              </w:rPr>
            </w:pPr>
            <w:r w:rsidRPr="00852D64">
              <w:rPr>
                <w:rFonts w:ascii="Times New Roman" w:hAnsi="Times New Roman"/>
                <w:sz w:val="24"/>
                <w:szCs w:val="24"/>
                <w:lang w:val="ro-RO"/>
              </w:rPr>
              <w:t>Pictograma(e)</w:t>
            </w:r>
          </w:p>
        </w:tc>
        <w:tc>
          <w:tcPr>
            <w:tcW w:w="5577" w:type="dxa"/>
            <w:shd w:val="clear" w:color="auto" w:fill="FFFFFF"/>
          </w:tcPr>
          <w:tbl>
            <w:tblPr>
              <w:tblW w:w="0" w:type="auto"/>
              <w:tblCellSpacing w:w="0" w:type="dxa"/>
              <w:tblCellMar>
                <w:left w:w="0" w:type="dxa"/>
                <w:right w:w="0" w:type="dxa"/>
              </w:tblCellMar>
              <w:tblLook w:val="04A0" w:firstRow="1" w:lastRow="0" w:firstColumn="1" w:lastColumn="0" w:noHBand="0" w:noVBand="1"/>
            </w:tblPr>
            <w:tblGrid>
              <w:gridCol w:w="80"/>
              <w:gridCol w:w="6"/>
              <w:gridCol w:w="6"/>
              <w:gridCol w:w="6"/>
              <w:gridCol w:w="6"/>
              <w:gridCol w:w="6"/>
            </w:tblGrid>
            <w:tr w:rsidR="003968EC" w:rsidRPr="00852D64" w:rsidTr="005F4570">
              <w:trPr>
                <w:tblCellSpacing w:w="0" w:type="dxa"/>
              </w:trPr>
              <w:tc>
                <w:tcPr>
                  <w:tcW w:w="0" w:type="auto"/>
                  <w:vAlign w:val="center"/>
                </w:tcPr>
                <w:p w:rsidR="003968EC" w:rsidRPr="00852D64" w:rsidRDefault="003968EC" w:rsidP="00852D64">
                  <w:pPr>
                    <w:spacing w:after="0" w:line="240" w:lineRule="auto"/>
                    <w:jc w:val="center"/>
                    <w:rPr>
                      <w:rFonts w:ascii="Times New Roman" w:hAnsi="Times New Roman"/>
                      <w:color w:val="000000"/>
                      <w:sz w:val="24"/>
                      <w:szCs w:val="24"/>
                    </w:rPr>
                  </w:pPr>
                  <w:r w:rsidRPr="00852D64">
                    <w:rPr>
                      <w:rFonts w:ascii="Times New Roman" w:hAnsi="Times New Roman"/>
                      <w:color w:val="000000"/>
                      <w:sz w:val="24"/>
                      <w:szCs w:val="24"/>
                    </w:rPr>
                    <w:t>-</w:t>
                  </w:r>
                </w:p>
              </w:tc>
              <w:tc>
                <w:tcPr>
                  <w:tcW w:w="0" w:type="auto"/>
                  <w:vAlign w:val="center"/>
                </w:tcPr>
                <w:p w:rsidR="003968EC" w:rsidRPr="00852D64" w:rsidRDefault="003968EC" w:rsidP="00852D64">
                  <w:pPr>
                    <w:spacing w:after="0" w:line="240" w:lineRule="auto"/>
                    <w:jc w:val="center"/>
                    <w:rPr>
                      <w:rFonts w:ascii="Times New Roman" w:hAnsi="Times New Roman"/>
                      <w:color w:val="000000"/>
                      <w:sz w:val="24"/>
                      <w:szCs w:val="24"/>
                    </w:rPr>
                  </w:pPr>
                </w:p>
              </w:tc>
              <w:tc>
                <w:tcPr>
                  <w:tcW w:w="0" w:type="auto"/>
                  <w:vAlign w:val="center"/>
                </w:tcPr>
                <w:p w:rsidR="003968EC" w:rsidRPr="00852D64" w:rsidRDefault="003968EC" w:rsidP="00852D64">
                  <w:pPr>
                    <w:spacing w:after="0" w:line="240" w:lineRule="auto"/>
                    <w:jc w:val="center"/>
                    <w:rPr>
                      <w:rFonts w:ascii="Times New Roman" w:hAnsi="Times New Roman"/>
                      <w:color w:val="000000"/>
                      <w:sz w:val="24"/>
                      <w:szCs w:val="24"/>
                    </w:rPr>
                  </w:pPr>
                </w:p>
              </w:tc>
              <w:tc>
                <w:tcPr>
                  <w:tcW w:w="0" w:type="auto"/>
                  <w:vAlign w:val="center"/>
                </w:tcPr>
                <w:p w:rsidR="003968EC" w:rsidRPr="00852D64" w:rsidRDefault="003968EC" w:rsidP="00852D64">
                  <w:pPr>
                    <w:spacing w:after="0" w:line="240" w:lineRule="auto"/>
                    <w:jc w:val="center"/>
                    <w:rPr>
                      <w:rFonts w:ascii="Times New Roman" w:hAnsi="Times New Roman"/>
                      <w:color w:val="000000"/>
                      <w:sz w:val="24"/>
                      <w:szCs w:val="24"/>
                    </w:rPr>
                  </w:pPr>
                </w:p>
              </w:tc>
              <w:tc>
                <w:tcPr>
                  <w:tcW w:w="0" w:type="auto"/>
                  <w:vAlign w:val="center"/>
                </w:tcPr>
                <w:p w:rsidR="003968EC" w:rsidRPr="00852D64" w:rsidRDefault="003968EC" w:rsidP="00852D64">
                  <w:pPr>
                    <w:spacing w:after="0" w:line="240" w:lineRule="auto"/>
                    <w:jc w:val="center"/>
                    <w:rPr>
                      <w:rFonts w:ascii="Times New Roman" w:hAnsi="Times New Roman"/>
                      <w:color w:val="000000"/>
                      <w:sz w:val="24"/>
                      <w:szCs w:val="24"/>
                    </w:rPr>
                  </w:pPr>
                </w:p>
              </w:tc>
              <w:tc>
                <w:tcPr>
                  <w:tcW w:w="0" w:type="auto"/>
                  <w:vAlign w:val="center"/>
                </w:tcPr>
                <w:p w:rsidR="003968EC" w:rsidRPr="00852D64" w:rsidRDefault="003968EC" w:rsidP="00852D64">
                  <w:pPr>
                    <w:spacing w:after="0" w:line="240" w:lineRule="auto"/>
                    <w:jc w:val="center"/>
                    <w:rPr>
                      <w:rFonts w:ascii="Times New Roman" w:hAnsi="Times New Roman"/>
                      <w:color w:val="000000"/>
                      <w:sz w:val="24"/>
                      <w:szCs w:val="24"/>
                    </w:rPr>
                  </w:pPr>
                </w:p>
              </w:tc>
            </w:tr>
          </w:tbl>
          <w:p w:rsidR="003968EC" w:rsidRPr="00852D64" w:rsidRDefault="003968EC" w:rsidP="00852D64">
            <w:pPr>
              <w:spacing w:after="0" w:line="240" w:lineRule="auto"/>
              <w:rPr>
                <w:rFonts w:ascii="Times New Roman" w:hAnsi="Times New Roman"/>
                <w:sz w:val="24"/>
                <w:szCs w:val="24"/>
                <w:lang w:val="ro-RO"/>
              </w:rPr>
            </w:pPr>
          </w:p>
        </w:tc>
      </w:tr>
      <w:tr w:rsidR="003968EC" w:rsidRPr="00852D64" w:rsidTr="00852D64">
        <w:tc>
          <w:tcPr>
            <w:tcW w:w="4312" w:type="dxa"/>
            <w:shd w:val="clear" w:color="auto" w:fill="FFFFFF"/>
          </w:tcPr>
          <w:p w:rsidR="003968EC" w:rsidRPr="00852D64" w:rsidRDefault="003968EC" w:rsidP="00852D64">
            <w:pPr>
              <w:spacing w:after="0" w:line="240" w:lineRule="auto"/>
              <w:rPr>
                <w:rFonts w:ascii="Times New Roman" w:hAnsi="Times New Roman"/>
                <w:sz w:val="24"/>
                <w:szCs w:val="24"/>
                <w:lang w:val="ro-RO"/>
              </w:rPr>
            </w:pPr>
            <w:r w:rsidRPr="00852D64">
              <w:rPr>
                <w:rFonts w:ascii="Times New Roman" w:hAnsi="Times New Roman"/>
                <w:sz w:val="24"/>
                <w:szCs w:val="24"/>
                <w:lang w:val="ro-RO"/>
              </w:rPr>
              <w:t>Fraze de pericol (H)*</w:t>
            </w:r>
          </w:p>
          <w:p w:rsidR="003968EC" w:rsidRPr="00852D64" w:rsidRDefault="003968EC" w:rsidP="00852D64">
            <w:pPr>
              <w:spacing w:after="0" w:line="240" w:lineRule="auto"/>
              <w:rPr>
                <w:rFonts w:ascii="Times New Roman" w:hAnsi="Times New Roman"/>
                <w:color w:val="FF0000"/>
                <w:sz w:val="24"/>
                <w:szCs w:val="24"/>
                <w:lang w:val="ro-RO"/>
              </w:rPr>
            </w:pPr>
            <w:r w:rsidRPr="00852D64">
              <w:rPr>
                <w:rFonts w:ascii="Times New Roman" w:hAnsi="Times New Roman"/>
                <w:color w:val="000000"/>
                <w:sz w:val="24"/>
                <w:szCs w:val="24"/>
              </w:rPr>
              <w:br/>
            </w:r>
            <w:r w:rsidRPr="00852D64">
              <w:rPr>
                <w:rFonts w:ascii="Times New Roman" w:hAnsi="Times New Roman"/>
                <w:color w:val="000000"/>
                <w:sz w:val="24"/>
                <w:szCs w:val="24"/>
              </w:rPr>
              <w:br/>
            </w:r>
            <w:r w:rsidRPr="00852D64">
              <w:rPr>
                <w:rFonts w:ascii="Times New Roman" w:hAnsi="Times New Roman"/>
                <w:color w:val="000000"/>
                <w:sz w:val="24"/>
                <w:szCs w:val="24"/>
              </w:rPr>
              <w:br/>
            </w:r>
          </w:p>
        </w:tc>
        <w:tc>
          <w:tcPr>
            <w:tcW w:w="5577" w:type="dxa"/>
            <w:shd w:val="clear" w:color="auto" w:fill="FFFFFF"/>
          </w:tcPr>
          <w:p w:rsidR="003968EC" w:rsidRPr="00852D64" w:rsidRDefault="003968EC" w:rsidP="00852D64">
            <w:pPr>
              <w:autoSpaceDE w:val="0"/>
              <w:autoSpaceDN w:val="0"/>
              <w:adjustRightInd w:val="0"/>
              <w:spacing w:after="0" w:line="240" w:lineRule="auto"/>
              <w:rPr>
                <w:rFonts w:ascii="Times New Roman" w:hAnsi="Times New Roman"/>
                <w:sz w:val="24"/>
                <w:szCs w:val="24"/>
                <w:lang w:val="ro-RO"/>
              </w:rPr>
            </w:pPr>
            <w:r w:rsidRPr="00852D64">
              <w:rPr>
                <w:rFonts w:ascii="Times New Roman" w:hAnsi="Times New Roman"/>
                <w:sz w:val="24"/>
                <w:szCs w:val="24"/>
                <w:lang w:val="ro-RO"/>
              </w:rPr>
              <w:t>Acute Tox. 2 ;H300 Mortal în caz de înghițire</w:t>
            </w:r>
          </w:p>
          <w:p w:rsidR="003968EC" w:rsidRPr="00852D64" w:rsidRDefault="003968EC" w:rsidP="00852D64">
            <w:pPr>
              <w:autoSpaceDE w:val="0"/>
              <w:autoSpaceDN w:val="0"/>
              <w:adjustRightInd w:val="0"/>
              <w:spacing w:after="0" w:line="240" w:lineRule="auto"/>
              <w:rPr>
                <w:rFonts w:ascii="Times New Roman" w:hAnsi="Times New Roman"/>
                <w:sz w:val="24"/>
                <w:szCs w:val="24"/>
                <w:lang w:val="ro-RO"/>
              </w:rPr>
            </w:pPr>
            <w:r w:rsidRPr="00852D64">
              <w:rPr>
                <w:rFonts w:ascii="Times New Roman" w:hAnsi="Times New Roman"/>
                <w:sz w:val="24"/>
                <w:szCs w:val="24"/>
                <w:lang w:val="ro-RO"/>
              </w:rPr>
              <w:t>Acute Tox.1;H310 Mortal în contact cu pielea</w:t>
            </w:r>
          </w:p>
          <w:p w:rsidR="003968EC" w:rsidRPr="00852D64" w:rsidRDefault="003968EC" w:rsidP="00852D64">
            <w:pPr>
              <w:autoSpaceDE w:val="0"/>
              <w:autoSpaceDN w:val="0"/>
              <w:adjustRightInd w:val="0"/>
              <w:spacing w:after="0" w:line="240" w:lineRule="auto"/>
              <w:rPr>
                <w:rFonts w:ascii="Times New Roman" w:hAnsi="Times New Roman"/>
                <w:sz w:val="24"/>
                <w:szCs w:val="24"/>
                <w:lang w:val="ro-RO"/>
              </w:rPr>
            </w:pPr>
            <w:r w:rsidRPr="00852D64">
              <w:rPr>
                <w:rFonts w:ascii="Times New Roman" w:hAnsi="Times New Roman"/>
                <w:sz w:val="24"/>
                <w:szCs w:val="24"/>
                <w:lang w:val="ro-RO"/>
              </w:rPr>
              <w:t>Acute Tox.2;H330 Mortal în caz de inhalare</w:t>
            </w:r>
          </w:p>
          <w:p w:rsidR="003968EC" w:rsidRPr="00852D64" w:rsidRDefault="003968EC" w:rsidP="00852D64">
            <w:pPr>
              <w:autoSpaceDE w:val="0"/>
              <w:autoSpaceDN w:val="0"/>
              <w:adjustRightInd w:val="0"/>
              <w:spacing w:after="0" w:line="240" w:lineRule="auto"/>
              <w:rPr>
                <w:rFonts w:ascii="Times New Roman" w:hAnsi="Times New Roman"/>
                <w:sz w:val="24"/>
                <w:szCs w:val="24"/>
                <w:lang w:val="ro-RO"/>
              </w:rPr>
            </w:pPr>
            <w:r w:rsidRPr="00852D64">
              <w:rPr>
                <w:rFonts w:ascii="Times New Roman" w:hAnsi="Times New Roman"/>
                <w:sz w:val="24"/>
                <w:szCs w:val="24"/>
                <w:lang w:val="ro-RO"/>
              </w:rPr>
              <w:t>STOT.RE 1;H372 Provoacă leziuni ale organelor în caz de expunere prelungită sau repetată</w:t>
            </w:r>
          </w:p>
          <w:p w:rsidR="003968EC" w:rsidRPr="00852D64" w:rsidRDefault="003968EC" w:rsidP="00852D64">
            <w:pPr>
              <w:autoSpaceDE w:val="0"/>
              <w:autoSpaceDN w:val="0"/>
              <w:adjustRightInd w:val="0"/>
              <w:spacing w:after="0" w:line="240" w:lineRule="auto"/>
              <w:rPr>
                <w:rFonts w:ascii="Times New Roman" w:hAnsi="Times New Roman"/>
                <w:sz w:val="24"/>
                <w:szCs w:val="24"/>
                <w:lang w:val="ro-RO"/>
              </w:rPr>
            </w:pPr>
            <w:r w:rsidRPr="00852D64">
              <w:rPr>
                <w:rFonts w:ascii="Times New Roman" w:hAnsi="Times New Roman"/>
                <w:sz w:val="24"/>
                <w:szCs w:val="24"/>
                <w:lang w:val="ro-RO"/>
              </w:rPr>
              <w:t>Repr.1A;H360D poate provoca efecte dăunătoare asupra copilului nenăscut, în timpul sarcinii</w:t>
            </w:r>
          </w:p>
          <w:p w:rsidR="003968EC" w:rsidRPr="00852D64" w:rsidRDefault="003968EC" w:rsidP="00852D64">
            <w:pPr>
              <w:autoSpaceDE w:val="0"/>
              <w:autoSpaceDN w:val="0"/>
              <w:adjustRightInd w:val="0"/>
              <w:spacing w:after="0" w:line="240" w:lineRule="auto"/>
              <w:rPr>
                <w:rFonts w:ascii="Times New Roman" w:hAnsi="Times New Roman"/>
                <w:sz w:val="24"/>
                <w:szCs w:val="24"/>
                <w:lang w:val="ro-RO"/>
              </w:rPr>
            </w:pPr>
            <w:r w:rsidRPr="00852D64">
              <w:rPr>
                <w:rFonts w:ascii="Times New Roman" w:hAnsi="Times New Roman"/>
                <w:sz w:val="24"/>
                <w:szCs w:val="24"/>
                <w:lang w:val="ro-RO"/>
              </w:rPr>
              <w:t>Aquatic Acute 1;H400 Foarte toxic pentru organismele acvatice.</w:t>
            </w:r>
          </w:p>
          <w:p w:rsidR="003968EC" w:rsidRPr="00852D64" w:rsidRDefault="003968EC" w:rsidP="00852D64">
            <w:pPr>
              <w:autoSpaceDE w:val="0"/>
              <w:autoSpaceDN w:val="0"/>
              <w:adjustRightInd w:val="0"/>
              <w:spacing w:after="0" w:line="240" w:lineRule="auto"/>
              <w:rPr>
                <w:rFonts w:ascii="Times New Roman" w:hAnsi="Times New Roman"/>
                <w:sz w:val="24"/>
                <w:szCs w:val="24"/>
                <w:lang w:val="ro-RO"/>
              </w:rPr>
            </w:pPr>
            <w:r w:rsidRPr="00852D64">
              <w:rPr>
                <w:rFonts w:ascii="Times New Roman" w:hAnsi="Times New Roman"/>
                <w:sz w:val="24"/>
                <w:szCs w:val="24"/>
                <w:lang w:val="ro-RO"/>
              </w:rPr>
              <w:t>Aquatic Chronic 1 ;H410 Foarte toxic pentru organismele acvatice cu efecte pe termen lung.</w:t>
            </w:r>
          </w:p>
        </w:tc>
      </w:tr>
      <w:tr w:rsidR="003968EC" w:rsidRPr="00132883" w:rsidTr="00852D64">
        <w:tc>
          <w:tcPr>
            <w:tcW w:w="4312" w:type="dxa"/>
            <w:tcBorders>
              <w:top w:val="single" w:sz="4" w:space="0" w:color="auto"/>
              <w:left w:val="single" w:sz="4" w:space="0" w:color="auto"/>
              <w:bottom w:val="single" w:sz="4" w:space="0" w:color="auto"/>
              <w:right w:val="single" w:sz="4" w:space="0" w:color="auto"/>
            </w:tcBorders>
            <w:shd w:val="clear" w:color="auto" w:fill="FFFFFF"/>
          </w:tcPr>
          <w:p w:rsidR="003968EC" w:rsidRPr="00132883" w:rsidRDefault="003968EC"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t>Fraze de prudenta (P)</w:t>
            </w:r>
          </w:p>
        </w:tc>
        <w:tc>
          <w:tcPr>
            <w:tcW w:w="5577" w:type="dxa"/>
            <w:tcBorders>
              <w:top w:val="single" w:sz="4" w:space="0" w:color="auto"/>
              <w:left w:val="single" w:sz="4" w:space="0" w:color="auto"/>
              <w:bottom w:val="single" w:sz="4" w:space="0" w:color="auto"/>
              <w:right w:val="single" w:sz="4" w:space="0" w:color="auto"/>
            </w:tcBorders>
            <w:shd w:val="clear" w:color="auto" w:fill="FFFFFF"/>
          </w:tcPr>
          <w:p w:rsidR="003968EC" w:rsidRPr="003968EC" w:rsidRDefault="003968EC" w:rsidP="00852D64">
            <w:pPr>
              <w:autoSpaceDE w:val="0"/>
              <w:autoSpaceDN w:val="0"/>
              <w:adjustRightInd w:val="0"/>
              <w:spacing w:after="0" w:line="240" w:lineRule="auto"/>
              <w:rPr>
                <w:rFonts w:ascii="Times New Roman" w:hAnsi="Times New Roman"/>
                <w:i/>
                <w:sz w:val="24"/>
                <w:szCs w:val="24"/>
                <w:lang w:val="ro-RO"/>
              </w:rPr>
            </w:pPr>
            <w:r w:rsidRPr="003968EC">
              <w:rPr>
                <w:rFonts w:ascii="Times New Roman" w:hAnsi="Times New Roman"/>
                <w:i/>
                <w:sz w:val="24"/>
                <w:szCs w:val="24"/>
                <w:lang w:val="ro-RO"/>
              </w:rPr>
              <w:t>-</w:t>
            </w:r>
          </w:p>
        </w:tc>
      </w:tr>
    </w:tbl>
    <w:p w:rsidR="009B0403" w:rsidRPr="00132883" w:rsidRDefault="00C4158C" w:rsidP="00852D64">
      <w:pPr>
        <w:spacing w:after="0" w:line="240" w:lineRule="auto"/>
        <w:rPr>
          <w:rFonts w:ascii="Times New Roman" w:hAnsi="Times New Roman"/>
          <w:sz w:val="24"/>
          <w:szCs w:val="24"/>
          <w:lang w:val="fr-FR"/>
        </w:rPr>
      </w:pPr>
      <w:r w:rsidRPr="00132883">
        <w:rPr>
          <w:rFonts w:ascii="Times New Roman" w:hAnsi="Times New Roman"/>
          <w:sz w:val="24"/>
          <w:szCs w:val="24"/>
          <w:lang w:val="ro-RO"/>
        </w:rPr>
        <w:t>*Clasificarea conform CLP a s.a. se gaseste in SDS actualizat in 2013.</w:t>
      </w:r>
    </w:p>
    <w:p w:rsidR="009B0403" w:rsidRPr="00132883" w:rsidRDefault="009B0403" w:rsidP="00852D64">
      <w:pPr>
        <w:spacing w:after="0" w:line="240" w:lineRule="auto"/>
        <w:rPr>
          <w:rFonts w:ascii="Times New Roman" w:hAnsi="Times New Roman"/>
          <w:sz w:val="24"/>
          <w:szCs w:val="24"/>
          <w:lang w:val="it-IT"/>
        </w:rPr>
      </w:pPr>
    </w:p>
    <w:p w:rsidR="009B0403" w:rsidRDefault="009B0403" w:rsidP="00852D64">
      <w:pPr>
        <w:spacing w:after="0" w:line="240" w:lineRule="auto"/>
        <w:rPr>
          <w:rFonts w:ascii="Times New Roman" w:hAnsi="Times New Roman"/>
          <w:b/>
          <w:sz w:val="24"/>
          <w:szCs w:val="24"/>
          <w:lang w:val="it-IT"/>
        </w:rPr>
      </w:pPr>
      <w:r w:rsidRPr="00132883">
        <w:rPr>
          <w:rFonts w:ascii="Times New Roman" w:hAnsi="Times New Roman"/>
          <w:b/>
          <w:sz w:val="24"/>
          <w:szCs w:val="24"/>
          <w:lang w:val="it-IT"/>
        </w:rPr>
        <w:t>VI. CLASIFICAREA SI ETICHETAREA PRODUSULUI</w:t>
      </w:r>
    </w:p>
    <w:p w:rsidR="00657A01" w:rsidRPr="00132883" w:rsidRDefault="00657A01" w:rsidP="00852D64">
      <w:pPr>
        <w:spacing w:after="0" w:line="240" w:lineRule="auto"/>
        <w:rPr>
          <w:rFonts w:ascii="Times New Roman" w:hAnsi="Times New Roman"/>
          <w:b/>
          <w:sz w:val="24"/>
          <w:szCs w:val="24"/>
          <w:lang w:val="it-IT"/>
        </w:rPr>
      </w:pPr>
    </w:p>
    <w:p w:rsidR="009B0403" w:rsidRDefault="009B0403" w:rsidP="00657A01">
      <w:pPr>
        <w:spacing w:after="0" w:line="240" w:lineRule="auto"/>
        <w:ind w:right="333"/>
        <w:jc w:val="both"/>
        <w:outlineLvl w:val="0"/>
        <w:rPr>
          <w:rFonts w:ascii="Times New Roman" w:hAnsi="Times New Roman"/>
          <w:sz w:val="24"/>
          <w:szCs w:val="24"/>
          <w:lang w:val="it-IT"/>
        </w:rPr>
      </w:pPr>
      <w:r w:rsidRPr="00132883">
        <w:rPr>
          <w:rFonts w:ascii="Times New Roman" w:hAnsi="Times New Roman"/>
          <w:sz w:val="24"/>
          <w:szCs w:val="24"/>
          <w:lang w:val="it-IT"/>
        </w:rPr>
        <w:t xml:space="preserve">1. Conform </w:t>
      </w:r>
      <w:r w:rsidRPr="00132883">
        <w:rPr>
          <w:rFonts w:ascii="Times New Roman" w:hAnsi="Times New Roman"/>
          <w:bCs/>
          <w:kern w:val="36"/>
          <w:sz w:val="24"/>
          <w:szCs w:val="24"/>
          <w:lang w:val="it-IT"/>
        </w:rPr>
        <w:t xml:space="preserve">Hotararii Guvernului nr.  937/2010 privind clasificarea, ambalarea si etichetarea la introducerea pe piata a preparatelor periculoase </w:t>
      </w:r>
      <w:r w:rsidRPr="00132883">
        <w:rPr>
          <w:rFonts w:ascii="Times New Roman" w:hAnsi="Times New Roman"/>
          <w:sz w:val="24"/>
          <w:szCs w:val="24"/>
          <w:lang w:val="it-IT"/>
        </w:rPr>
        <w:t>(Directiva 1999/45/CE a Parlamentului European și a Consiliului din 31 mai 1999 privind apropierea actelor cu putere de lege și a actelor administrative ale statelor membre referitoare la clasificarea, ambalarea  și etichetarea preparatelor periculoase)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552"/>
        <w:gridCol w:w="7371"/>
      </w:tblGrid>
      <w:tr w:rsidR="00C4158C" w:rsidRPr="00852D64" w:rsidTr="00852D64">
        <w:tc>
          <w:tcPr>
            <w:tcW w:w="2552" w:type="dxa"/>
            <w:shd w:val="clear" w:color="auto" w:fill="FFFFFF"/>
          </w:tcPr>
          <w:p w:rsidR="00C4158C" w:rsidRPr="00852D64" w:rsidRDefault="00C4158C" w:rsidP="00852D64">
            <w:pPr>
              <w:spacing w:after="0" w:line="240" w:lineRule="auto"/>
              <w:rPr>
                <w:rFonts w:ascii="Times New Roman" w:hAnsi="Times New Roman"/>
                <w:sz w:val="24"/>
                <w:szCs w:val="24"/>
                <w:lang w:val="ro-RO"/>
              </w:rPr>
            </w:pPr>
            <w:bookmarkStart w:id="0" w:name="_GoBack"/>
            <w:bookmarkEnd w:id="0"/>
            <w:r w:rsidRPr="00852D64">
              <w:rPr>
                <w:rFonts w:ascii="Times New Roman" w:hAnsi="Times New Roman"/>
                <w:sz w:val="24"/>
                <w:szCs w:val="24"/>
                <w:lang w:val="ro-RO"/>
              </w:rPr>
              <w:t>Simbol(uri)</w:t>
            </w:r>
          </w:p>
        </w:tc>
        <w:tc>
          <w:tcPr>
            <w:tcW w:w="7371" w:type="dxa"/>
            <w:shd w:val="clear" w:color="auto" w:fill="FFFFFF"/>
          </w:tcPr>
          <w:p w:rsidR="00C4158C" w:rsidRPr="00852D64" w:rsidRDefault="00C4158C" w:rsidP="00852D64">
            <w:pPr>
              <w:spacing w:after="0" w:line="240" w:lineRule="auto"/>
              <w:rPr>
                <w:rFonts w:ascii="Times New Roman" w:hAnsi="Times New Roman"/>
                <w:sz w:val="24"/>
                <w:szCs w:val="24"/>
                <w:highlight w:val="yellow"/>
                <w:lang w:val="ro-RO"/>
              </w:rPr>
            </w:pPr>
            <w:r w:rsidRPr="00852D64">
              <w:rPr>
                <w:rFonts w:ascii="Times New Roman" w:hAnsi="Times New Roman"/>
                <w:sz w:val="24"/>
                <w:szCs w:val="24"/>
                <w:lang w:val="ro-RO"/>
              </w:rPr>
              <w:t>-</w:t>
            </w:r>
          </w:p>
        </w:tc>
      </w:tr>
      <w:tr w:rsidR="00C4158C" w:rsidRPr="00852D64" w:rsidTr="00852D64">
        <w:tc>
          <w:tcPr>
            <w:tcW w:w="2552" w:type="dxa"/>
            <w:shd w:val="clear" w:color="auto" w:fill="FFFFFF"/>
          </w:tcPr>
          <w:p w:rsidR="00C4158C" w:rsidRPr="00852D64" w:rsidRDefault="00C4158C" w:rsidP="00852D64">
            <w:pPr>
              <w:spacing w:after="0" w:line="240" w:lineRule="auto"/>
              <w:rPr>
                <w:rFonts w:ascii="Times New Roman" w:hAnsi="Times New Roman"/>
                <w:sz w:val="24"/>
                <w:szCs w:val="24"/>
                <w:lang w:val="ro-RO"/>
              </w:rPr>
            </w:pPr>
            <w:r w:rsidRPr="00852D64">
              <w:rPr>
                <w:rFonts w:ascii="Times New Roman" w:hAnsi="Times New Roman"/>
                <w:sz w:val="24"/>
                <w:szCs w:val="24"/>
                <w:lang w:val="ro-RO"/>
              </w:rPr>
              <w:t>Fraze de risc (R)</w:t>
            </w:r>
          </w:p>
        </w:tc>
        <w:tc>
          <w:tcPr>
            <w:tcW w:w="7371" w:type="dxa"/>
            <w:shd w:val="clear" w:color="auto" w:fill="FFFFFF"/>
          </w:tcPr>
          <w:p w:rsidR="00C4158C" w:rsidRPr="00852D64" w:rsidRDefault="00C4158C" w:rsidP="00852D64">
            <w:pPr>
              <w:spacing w:after="0" w:line="240" w:lineRule="auto"/>
              <w:rPr>
                <w:rFonts w:ascii="Times New Roman" w:hAnsi="Times New Roman"/>
                <w:sz w:val="24"/>
                <w:szCs w:val="24"/>
                <w:highlight w:val="yellow"/>
                <w:lang w:val="ro-RO"/>
              </w:rPr>
            </w:pPr>
            <w:r w:rsidRPr="00852D64">
              <w:rPr>
                <w:rFonts w:ascii="Times New Roman" w:hAnsi="Times New Roman"/>
                <w:sz w:val="24"/>
                <w:szCs w:val="24"/>
                <w:lang w:val="ro-RO"/>
              </w:rPr>
              <w:t>-</w:t>
            </w:r>
          </w:p>
        </w:tc>
      </w:tr>
      <w:tr w:rsidR="00C4158C" w:rsidRPr="00852D64" w:rsidTr="00852D64">
        <w:trPr>
          <w:trHeight w:val="530"/>
        </w:trPr>
        <w:tc>
          <w:tcPr>
            <w:tcW w:w="2552" w:type="dxa"/>
            <w:shd w:val="clear" w:color="auto" w:fill="FFFFFF"/>
          </w:tcPr>
          <w:p w:rsidR="00C4158C" w:rsidRPr="00852D64" w:rsidRDefault="00C4158C" w:rsidP="00852D64">
            <w:pPr>
              <w:spacing w:after="0" w:line="240" w:lineRule="auto"/>
              <w:rPr>
                <w:rFonts w:ascii="Times New Roman" w:hAnsi="Times New Roman"/>
                <w:sz w:val="24"/>
                <w:szCs w:val="24"/>
                <w:lang w:val="ro-RO"/>
              </w:rPr>
            </w:pPr>
            <w:r w:rsidRPr="00852D64">
              <w:rPr>
                <w:rFonts w:ascii="Times New Roman" w:hAnsi="Times New Roman"/>
                <w:sz w:val="24"/>
                <w:szCs w:val="24"/>
                <w:lang w:val="ro-RO"/>
              </w:rPr>
              <w:t>Fraze de siguranta (S)</w:t>
            </w:r>
          </w:p>
          <w:p w:rsidR="00C4158C" w:rsidRPr="00852D64" w:rsidRDefault="00C4158C" w:rsidP="00852D64">
            <w:pPr>
              <w:spacing w:after="0" w:line="240" w:lineRule="auto"/>
              <w:rPr>
                <w:rFonts w:ascii="Times New Roman" w:hAnsi="Times New Roman"/>
                <w:sz w:val="24"/>
                <w:szCs w:val="24"/>
                <w:lang w:val="ro-RO"/>
              </w:rPr>
            </w:pPr>
          </w:p>
          <w:p w:rsidR="00C4158C" w:rsidRPr="00852D64" w:rsidRDefault="00C4158C" w:rsidP="00852D64">
            <w:pPr>
              <w:spacing w:after="0" w:line="240" w:lineRule="auto"/>
              <w:rPr>
                <w:rFonts w:ascii="Times New Roman" w:hAnsi="Times New Roman"/>
                <w:sz w:val="24"/>
                <w:szCs w:val="24"/>
                <w:lang w:val="ro-RO"/>
              </w:rPr>
            </w:pPr>
          </w:p>
        </w:tc>
        <w:tc>
          <w:tcPr>
            <w:tcW w:w="7371" w:type="dxa"/>
            <w:shd w:val="clear" w:color="auto" w:fill="FFFFFF"/>
          </w:tcPr>
          <w:p w:rsidR="00C4158C" w:rsidRPr="00852D64" w:rsidRDefault="00C4158C" w:rsidP="00852D64">
            <w:pPr>
              <w:spacing w:after="0" w:line="240" w:lineRule="auto"/>
              <w:rPr>
                <w:rFonts w:ascii="Times New Roman" w:hAnsi="Times New Roman"/>
                <w:sz w:val="24"/>
                <w:szCs w:val="24"/>
                <w:lang w:val="ro-RO"/>
              </w:rPr>
            </w:pPr>
            <w:r w:rsidRPr="00852D64">
              <w:rPr>
                <w:rFonts w:ascii="Times New Roman" w:hAnsi="Times New Roman"/>
                <w:sz w:val="24"/>
                <w:szCs w:val="24"/>
                <w:lang w:val="ro-RO"/>
              </w:rPr>
              <w:t>S2 - A nu se lăsa la îndemâna copiilor</w:t>
            </w:r>
          </w:p>
          <w:p w:rsidR="00C4158C" w:rsidRPr="00852D64" w:rsidRDefault="00C4158C" w:rsidP="00852D64">
            <w:pPr>
              <w:spacing w:after="0" w:line="240" w:lineRule="auto"/>
              <w:rPr>
                <w:rFonts w:ascii="Times New Roman" w:hAnsi="Times New Roman"/>
                <w:sz w:val="24"/>
                <w:szCs w:val="24"/>
                <w:lang w:val="ro-RO"/>
              </w:rPr>
            </w:pPr>
            <w:r w:rsidRPr="00852D64">
              <w:rPr>
                <w:rFonts w:ascii="Times New Roman" w:hAnsi="Times New Roman"/>
                <w:sz w:val="24"/>
                <w:szCs w:val="24"/>
                <w:lang w:val="ro-RO"/>
              </w:rPr>
              <w:t>S13 – A se păstra departe de alimente, băuturi și hrană pentru animale</w:t>
            </w:r>
          </w:p>
          <w:p w:rsidR="00C4158C" w:rsidRPr="00852D64" w:rsidRDefault="00C4158C" w:rsidP="00852D64">
            <w:pPr>
              <w:spacing w:after="0" w:line="240" w:lineRule="auto"/>
              <w:rPr>
                <w:rFonts w:ascii="Times New Roman" w:hAnsi="Times New Roman"/>
                <w:sz w:val="24"/>
                <w:szCs w:val="24"/>
                <w:lang w:val="ro-RO"/>
              </w:rPr>
            </w:pPr>
            <w:r w:rsidRPr="00852D64">
              <w:rPr>
                <w:rFonts w:ascii="Times New Roman" w:hAnsi="Times New Roman"/>
                <w:sz w:val="24"/>
                <w:szCs w:val="24"/>
                <w:lang w:val="ro-RO"/>
              </w:rPr>
              <w:t>S37- A se purta mănuși corespunzătoare.(numai pt. uz profesional)</w:t>
            </w:r>
          </w:p>
          <w:p w:rsidR="00C4158C" w:rsidRPr="00852D64" w:rsidRDefault="00C4158C" w:rsidP="00852D64">
            <w:pPr>
              <w:autoSpaceDE w:val="0"/>
              <w:autoSpaceDN w:val="0"/>
              <w:adjustRightInd w:val="0"/>
              <w:spacing w:after="0" w:line="240" w:lineRule="auto"/>
              <w:rPr>
                <w:rFonts w:ascii="Times New Roman" w:hAnsi="Times New Roman"/>
                <w:sz w:val="24"/>
                <w:szCs w:val="24"/>
                <w:lang w:val="ro-RO"/>
              </w:rPr>
            </w:pPr>
            <w:r w:rsidRPr="00852D64">
              <w:rPr>
                <w:rFonts w:ascii="Times New Roman" w:hAnsi="Times New Roman"/>
                <w:sz w:val="24"/>
                <w:szCs w:val="24"/>
                <w:lang w:val="ro-RO"/>
              </w:rPr>
              <w:t>S46- În caz de înghiţire, a se consulta imediat medicul şi a i se arăta ambal</w:t>
            </w:r>
            <w:r w:rsidR="004A7C34" w:rsidRPr="00852D64">
              <w:rPr>
                <w:rFonts w:ascii="Times New Roman" w:hAnsi="Times New Roman"/>
                <w:sz w:val="24"/>
                <w:szCs w:val="24"/>
                <w:lang w:val="ro-RO"/>
              </w:rPr>
              <w:t>ajul (recipientul) sau eticheta</w:t>
            </w:r>
          </w:p>
        </w:tc>
      </w:tr>
      <w:tr w:rsidR="00C4158C" w:rsidRPr="00132883" w:rsidTr="00852D64">
        <w:tc>
          <w:tcPr>
            <w:tcW w:w="2552" w:type="dxa"/>
            <w:shd w:val="clear" w:color="auto" w:fill="FFFFFF"/>
          </w:tcPr>
          <w:p w:rsidR="00C4158C" w:rsidRPr="00132883" w:rsidRDefault="00C4158C"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t>Pictograma(e)</w:t>
            </w:r>
          </w:p>
        </w:tc>
        <w:tc>
          <w:tcPr>
            <w:tcW w:w="7371" w:type="dxa"/>
            <w:shd w:val="clear" w:color="auto" w:fill="FFFFFF"/>
          </w:tcPr>
          <w:p w:rsidR="00C4158C" w:rsidRPr="00132883" w:rsidRDefault="00C4158C"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t>-</w:t>
            </w:r>
          </w:p>
        </w:tc>
      </w:tr>
    </w:tbl>
    <w:p w:rsidR="009B0403" w:rsidRPr="00132883" w:rsidRDefault="009B0403" w:rsidP="00852D64">
      <w:pPr>
        <w:spacing w:after="0" w:line="240" w:lineRule="auto"/>
        <w:rPr>
          <w:rFonts w:ascii="Times New Roman" w:hAnsi="Times New Roman"/>
          <w:sz w:val="24"/>
          <w:szCs w:val="24"/>
          <w:lang w:val="fr-FR"/>
        </w:rPr>
      </w:pPr>
      <w:r w:rsidRPr="00132883">
        <w:rPr>
          <w:rFonts w:ascii="Times New Roman" w:hAnsi="Times New Roman"/>
          <w:sz w:val="24"/>
          <w:szCs w:val="24"/>
          <w:lang w:val="fr-FR"/>
        </w:rPr>
        <w:t xml:space="preserve">2. </w:t>
      </w:r>
      <w:proofErr w:type="spellStart"/>
      <w:r w:rsidRPr="00132883">
        <w:rPr>
          <w:rFonts w:ascii="Times New Roman" w:hAnsi="Times New Roman"/>
          <w:sz w:val="24"/>
          <w:szCs w:val="24"/>
          <w:lang w:val="fr-FR"/>
        </w:rPr>
        <w:t>Conform</w:t>
      </w:r>
      <w:proofErr w:type="spellEnd"/>
      <w:r w:rsidRPr="00132883">
        <w:rPr>
          <w:rFonts w:ascii="Times New Roman" w:hAnsi="Times New Roman"/>
          <w:sz w:val="24"/>
          <w:szCs w:val="24"/>
          <w:lang w:val="fr-FR"/>
        </w:rPr>
        <w:t xml:space="preserve"> </w:t>
      </w:r>
      <w:proofErr w:type="spellStart"/>
      <w:r w:rsidRPr="00132883">
        <w:rPr>
          <w:rFonts w:ascii="Times New Roman" w:hAnsi="Times New Roman"/>
          <w:bCs/>
          <w:sz w:val="24"/>
          <w:szCs w:val="24"/>
          <w:lang w:val="fr-FR"/>
        </w:rPr>
        <w:t>Regulamentului</w:t>
      </w:r>
      <w:proofErr w:type="spellEnd"/>
      <w:r w:rsidRPr="00132883">
        <w:rPr>
          <w:rFonts w:ascii="Times New Roman" w:hAnsi="Times New Roman"/>
          <w:bCs/>
          <w:sz w:val="24"/>
          <w:szCs w:val="24"/>
          <w:lang w:val="fr-FR"/>
        </w:rPr>
        <w:t xml:space="preserve"> (CE)  </w:t>
      </w:r>
      <w:r w:rsidRPr="00132883">
        <w:rPr>
          <w:rFonts w:ascii="Times New Roman" w:hAnsi="Times New Roman"/>
          <w:sz w:val="24"/>
          <w:szCs w:val="24"/>
          <w:lang w:val="fr-FR"/>
        </w:rPr>
        <w:t>nr. 1272/2008</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552"/>
        <w:gridCol w:w="7371"/>
      </w:tblGrid>
      <w:tr w:rsidR="00C4158C" w:rsidRPr="00852D64" w:rsidTr="00852D64">
        <w:tc>
          <w:tcPr>
            <w:tcW w:w="2552" w:type="dxa"/>
            <w:shd w:val="clear" w:color="auto" w:fill="FFFFFF"/>
          </w:tcPr>
          <w:p w:rsidR="00C4158C" w:rsidRPr="00852D64" w:rsidRDefault="00C4158C" w:rsidP="00852D64">
            <w:pPr>
              <w:spacing w:after="0" w:line="240" w:lineRule="auto"/>
              <w:rPr>
                <w:rFonts w:ascii="Times New Roman" w:hAnsi="Times New Roman"/>
                <w:sz w:val="24"/>
                <w:szCs w:val="24"/>
                <w:lang w:val="ro-RO"/>
              </w:rPr>
            </w:pPr>
            <w:r w:rsidRPr="00852D64">
              <w:rPr>
                <w:rFonts w:ascii="Times New Roman" w:hAnsi="Times New Roman"/>
                <w:sz w:val="24"/>
                <w:szCs w:val="24"/>
                <w:lang w:val="ro-RO"/>
              </w:rPr>
              <w:t>Pictograma(e)</w:t>
            </w:r>
          </w:p>
        </w:tc>
        <w:tc>
          <w:tcPr>
            <w:tcW w:w="7371" w:type="dxa"/>
            <w:shd w:val="clear" w:color="auto" w:fill="FFFFFF"/>
          </w:tcPr>
          <w:p w:rsidR="00C4158C" w:rsidRPr="00852D64" w:rsidRDefault="00C4158C" w:rsidP="00852D64">
            <w:pPr>
              <w:spacing w:after="0" w:line="240" w:lineRule="auto"/>
              <w:rPr>
                <w:rFonts w:ascii="Times New Roman" w:hAnsi="Times New Roman"/>
                <w:sz w:val="24"/>
                <w:szCs w:val="24"/>
                <w:lang w:val="ro-RO"/>
              </w:rPr>
            </w:pPr>
            <w:r w:rsidRPr="00852D64">
              <w:rPr>
                <w:rFonts w:ascii="Times New Roman" w:hAnsi="Times New Roman"/>
                <w:sz w:val="24"/>
                <w:szCs w:val="24"/>
                <w:lang w:val="ro-RO"/>
              </w:rPr>
              <w:t>-</w:t>
            </w:r>
          </w:p>
        </w:tc>
      </w:tr>
      <w:tr w:rsidR="00C4158C" w:rsidRPr="00852D64" w:rsidTr="00852D64">
        <w:tc>
          <w:tcPr>
            <w:tcW w:w="2552" w:type="dxa"/>
            <w:shd w:val="clear" w:color="auto" w:fill="FFFFFF"/>
          </w:tcPr>
          <w:p w:rsidR="00C4158C" w:rsidRPr="00852D64" w:rsidRDefault="00C4158C" w:rsidP="00852D64">
            <w:pPr>
              <w:spacing w:after="0" w:line="240" w:lineRule="auto"/>
              <w:rPr>
                <w:rFonts w:ascii="Times New Roman" w:hAnsi="Times New Roman"/>
                <w:sz w:val="24"/>
                <w:szCs w:val="24"/>
                <w:lang w:val="ro-RO"/>
              </w:rPr>
            </w:pPr>
            <w:r w:rsidRPr="00852D64">
              <w:rPr>
                <w:rFonts w:ascii="Times New Roman" w:hAnsi="Times New Roman"/>
                <w:sz w:val="24"/>
                <w:szCs w:val="24"/>
                <w:lang w:val="ro-RO"/>
              </w:rPr>
              <w:t>Fraze de pericol (H)</w:t>
            </w:r>
          </w:p>
        </w:tc>
        <w:tc>
          <w:tcPr>
            <w:tcW w:w="7371" w:type="dxa"/>
            <w:shd w:val="clear" w:color="auto" w:fill="FFFFFF"/>
          </w:tcPr>
          <w:p w:rsidR="00C4158C" w:rsidRPr="00852D64" w:rsidRDefault="00C4158C" w:rsidP="00852D64">
            <w:pPr>
              <w:spacing w:after="0" w:line="240" w:lineRule="auto"/>
              <w:rPr>
                <w:rFonts w:ascii="Times New Roman" w:hAnsi="Times New Roman"/>
                <w:sz w:val="24"/>
                <w:szCs w:val="24"/>
                <w:lang w:val="ro-RO"/>
              </w:rPr>
            </w:pPr>
            <w:r w:rsidRPr="00852D64">
              <w:rPr>
                <w:rFonts w:ascii="Times New Roman" w:hAnsi="Times New Roman"/>
                <w:sz w:val="24"/>
                <w:szCs w:val="24"/>
                <w:lang w:val="ro-RO"/>
              </w:rPr>
              <w:t>-</w:t>
            </w:r>
          </w:p>
        </w:tc>
      </w:tr>
      <w:tr w:rsidR="00C4158C" w:rsidRPr="00852D64" w:rsidTr="00852D64">
        <w:tc>
          <w:tcPr>
            <w:tcW w:w="2552" w:type="dxa"/>
            <w:shd w:val="clear" w:color="auto" w:fill="FFFFFF"/>
          </w:tcPr>
          <w:p w:rsidR="00C4158C" w:rsidRPr="00852D64" w:rsidRDefault="00C4158C" w:rsidP="00852D64">
            <w:pPr>
              <w:spacing w:after="0" w:line="240" w:lineRule="auto"/>
              <w:rPr>
                <w:rFonts w:ascii="Times New Roman" w:hAnsi="Times New Roman"/>
                <w:sz w:val="24"/>
                <w:szCs w:val="24"/>
                <w:lang w:val="ro-RO"/>
              </w:rPr>
            </w:pPr>
            <w:r w:rsidRPr="00852D64">
              <w:rPr>
                <w:rFonts w:ascii="Times New Roman" w:hAnsi="Times New Roman"/>
                <w:sz w:val="24"/>
                <w:szCs w:val="24"/>
                <w:lang w:val="ro-RO"/>
              </w:rPr>
              <w:t>Fraze de prudenta (P)</w:t>
            </w:r>
          </w:p>
        </w:tc>
        <w:tc>
          <w:tcPr>
            <w:tcW w:w="7371" w:type="dxa"/>
            <w:shd w:val="clear" w:color="auto" w:fill="FFFFFF"/>
          </w:tcPr>
          <w:p w:rsidR="00C4158C" w:rsidRPr="00852D64" w:rsidRDefault="00C4158C" w:rsidP="00852D64">
            <w:pPr>
              <w:autoSpaceDE w:val="0"/>
              <w:autoSpaceDN w:val="0"/>
              <w:adjustRightInd w:val="0"/>
              <w:spacing w:after="0" w:line="240" w:lineRule="auto"/>
              <w:rPr>
                <w:rFonts w:ascii="Times New Roman" w:hAnsi="Times New Roman"/>
                <w:iCs/>
                <w:color w:val="000000"/>
                <w:sz w:val="24"/>
                <w:szCs w:val="24"/>
                <w:lang w:val="ro-RO"/>
              </w:rPr>
            </w:pPr>
            <w:r w:rsidRPr="00852D64">
              <w:rPr>
                <w:rFonts w:ascii="Times New Roman" w:hAnsi="Times New Roman"/>
                <w:iCs/>
                <w:color w:val="000000"/>
                <w:sz w:val="24"/>
                <w:szCs w:val="24"/>
                <w:lang w:val="ro-RO"/>
              </w:rPr>
              <w:t>P102-</w:t>
            </w:r>
            <w:r w:rsidRPr="00852D64">
              <w:rPr>
                <w:rFonts w:ascii="Times New Roman" w:hAnsi="Times New Roman"/>
                <w:sz w:val="24"/>
                <w:szCs w:val="24"/>
              </w:rPr>
              <w:t xml:space="preserve"> </w:t>
            </w:r>
            <w:r w:rsidRPr="00852D64">
              <w:rPr>
                <w:rFonts w:ascii="Times New Roman" w:hAnsi="Times New Roman"/>
                <w:iCs/>
                <w:color w:val="000000"/>
                <w:sz w:val="24"/>
                <w:szCs w:val="24"/>
                <w:lang w:val="ro-RO"/>
              </w:rPr>
              <w:t>A nu se lăsa la îndemâna copiilor.</w:t>
            </w:r>
          </w:p>
          <w:p w:rsidR="00C4158C" w:rsidRPr="00852D64" w:rsidRDefault="00C4158C" w:rsidP="00852D64">
            <w:pPr>
              <w:autoSpaceDE w:val="0"/>
              <w:autoSpaceDN w:val="0"/>
              <w:adjustRightInd w:val="0"/>
              <w:spacing w:after="0" w:line="240" w:lineRule="auto"/>
              <w:rPr>
                <w:rFonts w:ascii="Times New Roman" w:hAnsi="Times New Roman"/>
                <w:iCs/>
                <w:color w:val="000000"/>
                <w:sz w:val="24"/>
                <w:szCs w:val="24"/>
                <w:lang w:val="ro-RO"/>
              </w:rPr>
            </w:pPr>
            <w:r w:rsidRPr="00852D64">
              <w:rPr>
                <w:rFonts w:ascii="Times New Roman" w:hAnsi="Times New Roman"/>
                <w:iCs/>
                <w:color w:val="000000"/>
                <w:sz w:val="24"/>
                <w:szCs w:val="24"/>
                <w:lang w:val="ro-RO"/>
              </w:rPr>
              <w:t>P103-</w:t>
            </w:r>
            <w:r w:rsidRPr="00852D64">
              <w:rPr>
                <w:rFonts w:ascii="Times New Roman" w:hAnsi="Times New Roman"/>
                <w:sz w:val="24"/>
                <w:szCs w:val="24"/>
              </w:rPr>
              <w:t xml:space="preserve"> </w:t>
            </w:r>
            <w:r w:rsidRPr="00852D64">
              <w:rPr>
                <w:rFonts w:ascii="Times New Roman" w:hAnsi="Times New Roman"/>
                <w:iCs/>
                <w:color w:val="000000"/>
                <w:sz w:val="24"/>
                <w:szCs w:val="24"/>
                <w:lang w:val="ro-RO"/>
              </w:rPr>
              <w:t>Citiţi eticheta înainte de utilizare.</w:t>
            </w:r>
          </w:p>
          <w:p w:rsidR="00C4158C" w:rsidRPr="00852D64" w:rsidRDefault="00C4158C" w:rsidP="00852D64">
            <w:pPr>
              <w:autoSpaceDE w:val="0"/>
              <w:autoSpaceDN w:val="0"/>
              <w:adjustRightInd w:val="0"/>
              <w:spacing w:after="0" w:line="240" w:lineRule="auto"/>
              <w:rPr>
                <w:rFonts w:ascii="Times New Roman" w:hAnsi="Times New Roman"/>
                <w:iCs/>
                <w:color w:val="000000"/>
                <w:sz w:val="24"/>
                <w:szCs w:val="24"/>
                <w:lang w:val="ro-RO"/>
              </w:rPr>
            </w:pPr>
            <w:r w:rsidRPr="00852D64">
              <w:rPr>
                <w:rFonts w:ascii="Times New Roman" w:hAnsi="Times New Roman"/>
                <w:iCs/>
                <w:color w:val="000000"/>
                <w:sz w:val="24"/>
                <w:szCs w:val="24"/>
                <w:lang w:val="ro-RO"/>
              </w:rPr>
              <w:t>P280-Purtați mănuși de protecție/îmbrăcăminte de protecție/echipamentde protecție a ochilor/echipament de protecție a feței.</w:t>
            </w:r>
          </w:p>
          <w:p w:rsidR="00C4158C" w:rsidRPr="00852D64" w:rsidRDefault="00C4158C" w:rsidP="00852D64">
            <w:pPr>
              <w:autoSpaceDE w:val="0"/>
              <w:autoSpaceDN w:val="0"/>
              <w:adjustRightInd w:val="0"/>
              <w:spacing w:after="0" w:line="240" w:lineRule="auto"/>
              <w:rPr>
                <w:rFonts w:ascii="Times New Roman" w:hAnsi="Times New Roman"/>
                <w:iCs/>
                <w:color w:val="000000"/>
                <w:sz w:val="24"/>
                <w:szCs w:val="24"/>
                <w:lang w:val="ro-RO"/>
              </w:rPr>
            </w:pPr>
            <w:r w:rsidRPr="00852D64">
              <w:rPr>
                <w:rFonts w:ascii="Times New Roman" w:hAnsi="Times New Roman"/>
                <w:iCs/>
                <w:color w:val="000000"/>
                <w:sz w:val="24"/>
                <w:szCs w:val="24"/>
                <w:lang w:val="ro-RO"/>
              </w:rPr>
              <w:t>P301+310-</w:t>
            </w:r>
            <w:r w:rsidRPr="00852D64">
              <w:rPr>
                <w:rFonts w:ascii="Times New Roman" w:hAnsi="Times New Roman"/>
                <w:sz w:val="24"/>
                <w:szCs w:val="24"/>
              </w:rPr>
              <w:t xml:space="preserve"> </w:t>
            </w:r>
            <w:r w:rsidRPr="00852D64">
              <w:rPr>
                <w:rFonts w:ascii="Times New Roman" w:hAnsi="Times New Roman"/>
                <w:iCs/>
                <w:color w:val="000000"/>
                <w:sz w:val="24"/>
                <w:szCs w:val="24"/>
                <w:lang w:val="ro-RO"/>
              </w:rPr>
              <w:t xml:space="preserve">ÎN CAZ DE ÎNGHIŢIRE: sunaţi imediat la un CENTRU DE </w:t>
            </w:r>
            <w:r w:rsidRPr="00852D64">
              <w:rPr>
                <w:rFonts w:ascii="Times New Roman" w:hAnsi="Times New Roman"/>
                <w:iCs/>
                <w:color w:val="000000"/>
                <w:sz w:val="24"/>
                <w:szCs w:val="24"/>
                <w:lang w:val="ro-RO"/>
              </w:rPr>
              <w:lastRenderedPageBreak/>
              <w:t>INFOR</w:t>
            </w:r>
            <w:r w:rsidR="004A7C34" w:rsidRPr="00852D64">
              <w:rPr>
                <w:rFonts w:ascii="Times New Roman" w:hAnsi="Times New Roman"/>
                <w:iCs/>
                <w:color w:val="000000"/>
                <w:sz w:val="24"/>
                <w:szCs w:val="24"/>
                <w:lang w:val="ro-RO"/>
              </w:rPr>
              <w:t>MARE TOXICOLOGICĂ sau un medic.</w:t>
            </w:r>
          </w:p>
        </w:tc>
      </w:tr>
    </w:tbl>
    <w:p w:rsidR="009B0403" w:rsidRPr="00132883" w:rsidRDefault="009B0403" w:rsidP="00852D64">
      <w:pPr>
        <w:spacing w:after="0" w:line="240" w:lineRule="auto"/>
        <w:rPr>
          <w:rFonts w:ascii="Times New Roman" w:hAnsi="Times New Roman"/>
          <w:sz w:val="24"/>
          <w:szCs w:val="24"/>
          <w:lang w:val="fr-FR"/>
        </w:rPr>
      </w:pPr>
    </w:p>
    <w:p w:rsidR="009B0403" w:rsidRDefault="009B0403" w:rsidP="00852D64">
      <w:pPr>
        <w:spacing w:after="0" w:line="240" w:lineRule="auto"/>
        <w:rPr>
          <w:rFonts w:ascii="Times New Roman" w:hAnsi="Times New Roman"/>
          <w:b/>
          <w:sz w:val="24"/>
          <w:szCs w:val="24"/>
          <w:lang w:val="fr-FR"/>
        </w:rPr>
      </w:pPr>
      <w:r w:rsidRPr="00132883">
        <w:rPr>
          <w:rFonts w:ascii="Times New Roman" w:hAnsi="Times New Roman"/>
          <w:b/>
          <w:sz w:val="24"/>
          <w:szCs w:val="24"/>
          <w:lang w:val="fr-FR"/>
        </w:rPr>
        <w:t>VII. AMBALAREA PRODUSULUI</w:t>
      </w:r>
    </w:p>
    <w:p w:rsidR="00657A01" w:rsidRPr="00132883" w:rsidRDefault="00657A01" w:rsidP="00852D64">
      <w:pPr>
        <w:spacing w:after="0" w:line="240" w:lineRule="auto"/>
        <w:rPr>
          <w:rFonts w:ascii="Times New Roman" w:hAnsi="Times New Roman"/>
          <w:b/>
          <w:sz w:val="24"/>
          <w:szCs w:val="24"/>
          <w:lang w:val="fr-FR"/>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9B0403" w:rsidRPr="00132883" w:rsidTr="00852D64">
        <w:tc>
          <w:tcPr>
            <w:tcW w:w="9923" w:type="dxa"/>
            <w:tcBorders>
              <w:top w:val="single" w:sz="4" w:space="0" w:color="auto"/>
              <w:left w:val="single" w:sz="4" w:space="0" w:color="auto"/>
              <w:bottom w:val="single" w:sz="4" w:space="0" w:color="auto"/>
              <w:right w:val="single" w:sz="4" w:space="0" w:color="auto"/>
            </w:tcBorders>
            <w:shd w:val="clear" w:color="auto" w:fill="FFFFFF"/>
          </w:tcPr>
          <w:p w:rsidR="009B0403" w:rsidRPr="00132883" w:rsidRDefault="009B0403" w:rsidP="00852D64">
            <w:pPr>
              <w:spacing w:after="0" w:line="240" w:lineRule="auto"/>
              <w:rPr>
                <w:rFonts w:ascii="Times New Roman" w:hAnsi="Times New Roman"/>
                <w:sz w:val="24"/>
                <w:szCs w:val="24"/>
                <w:lang w:val="it-IT"/>
              </w:rPr>
            </w:pPr>
            <w:r w:rsidRPr="00132883">
              <w:rPr>
                <w:rFonts w:ascii="Times New Roman" w:hAnsi="Times New Roman"/>
                <w:b/>
                <w:sz w:val="24"/>
                <w:szCs w:val="24"/>
                <w:lang w:val="it-IT"/>
              </w:rPr>
              <w:t>Capacitate momeala</w:t>
            </w:r>
            <w:r w:rsidRPr="00132883">
              <w:rPr>
                <w:rFonts w:ascii="Times New Roman" w:hAnsi="Times New Roman"/>
                <w:sz w:val="24"/>
                <w:szCs w:val="24"/>
                <w:lang w:val="it-IT"/>
              </w:rPr>
              <w:t xml:space="preserve"> : </w:t>
            </w:r>
            <w:r w:rsidR="002C1FDF" w:rsidRPr="00132883">
              <w:rPr>
                <w:rFonts w:ascii="Times New Roman" w:hAnsi="Times New Roman"/>
                <w:sz w:val="24"/>
                <w:szCs w:val="24"/>
                <w:lang w:val="it-IT"/>
              </w:rPr>
              <w:t xml:space="preserve">plicuri </w:t>
            </w:r>
            <w:r w:rsidR="00D66863" w:rsidRPr="00132883">
              <w:rPr>
                <w:rFonts w:ascii="Times New Roman" w:hAnsi="Times New Roman"/>
                <w:sz w:val="24"/>
                <w:szCs w:val="24"/>
                <w:lang w:val="it-IT"/>
              </w:rPr>
              <w:t>de 10g,20g,25g,50g</w:t>
            </w:r>
          </w:p>
        </w:tc>
      </w:tr>
    </w:tbl>
    <w:p w:rsidR="009B0403" w:rsidRPr="00132883" w:rsidRDefault="009B0403" w:rsidP="00852D64">
      <w:pPr>
        <w:spacing w:after="0" w:line="240" w:lineRule="auto"/>
        <w:rPr>
          <w:rFonts w:ascii="Times New Roman" w:hAnsi="Times New Roman"/>
          <w:sz w:val="24"/>
          <w:szCs w:val="24"/>
          <w:lang w:val="it-IT"/>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9B0403" w:rsidRPr="00132883" w:rsidTr="00852D64">
        <w:tc>
          <w:tcPr>
            <w:tcW w:w="9923" w:type="dxa"/>
            <w:tcBorders>
              <w:top w:val="single" w:sz="4" w:space="0" w:color="auto"/>
              <w:left w:val="single" w:sz="4" w:space="0" w:color="auto"/>
              <w:bottom w:val="single" w:sz="4" w:space="0" w:color="auto"/>
              <w:right w:val="single" w:sz="4" w:space="0" w:color="auto"/>
            </w:tcBorders>
            <w:shd w:val="clear" w:color="auto" w:fill="FFFFFF"/>
          </w:tcPr>
          <w:p w:rsidR="009B0403" w:rsidRPr="00132883" w:rsidRDefault="009B0403" w:rsidP="00852D64">
            <w:pPr>
              <w:spacing w:after="0" w:line="240" w:lineRule="auto"/>
              <w:rPr>
                <w:rFonts w:ascii="Times New Roman" w:hAnsi="Times New Roman"/>
                <w:sz w:val="24"/>
                <w:szCs w:val="24"/>
                <w:lang w:val="fr-FR"/>
              </w:rPr>
            </w:pPr>
            <w:proofErr w:type="spellStart"/>
            <w:r w:rsidRPr="00132883">
              <w:rPr>
                <w:rFonts w:ascii="Times New Roman" w:hAnsi="Times New Roman"/>
                <w:b/>
                <w:sz w:val="24"/>
                <w:szCs w:val="24"/>
                <w:lang w:val="fr-FR"/>
              </w:rPr>
              <w:t>Restricţii</w:t>
            </w:r>
            <w:proofErr w:type="spellEnd"/>
            <w:r w:rsidRPr="00132883">
              <w:rPr>
                <w:rFonts w:ascii="Times New Roman" w:hAnsi="Times New Roman"/>
                <w:b/>
                <w:sz w:val="24"/>
                <w:szCs w:val="24"/>
                <w:lang w:val="fr-FR"/>
              </w:rPr>
              <w:t xml:space="preserve"> </w:t>
            </w:r>
            <w:proofErr w:type="spellStart"/>
            <w:r w:rsidRPr="00132883">
              <w:rPr>
                <w:rFonts w:ascii="Times New Roman" w:hAnsi="Times New Roman"/>
                <w:b/>
                <w:sz w:val="24"/>
                <w:szCs w:val="24"/>
                <w:lang w:val="fr-FR"/>
              </w:rPr>
              <w:t>cu</w:t>
            </w:r>
            <w:proofErr w:type="spellEnd"/>
            <w:r w:rsidRPr="00132883">
              <w:rPr>
                <w:rFonts w:ascii="Times New Roman" w:hAnsi="Times New Roman"/>
                <w:b/>
                <w:sz w:val="24"/>
                <w:szCs w:val="24"/>
                <w:lang w:val="fr-FR"/>
              </w:rPr>
              <w:t xml:space="preserve"> </w:t>
            </w:r>
            <w:proofErr w:type="spellStart"/>
            <w:r w:rsidRPr="00132883">
              <w:rPr>
                <w:rFonts w:ascii="Times New Roman" w:hAnsi="Times New Roman"/>
                <w:b/>
                <w:sz w:val="24"/>
                <w:szCs w:val="24"/>
                <w:lang w:val="fr-FR"/>
              </w:rPr>
              <w:t>privire</w:t>
            </w:r>
            <w:proofErr w:type="spellEnd"/>
            <w:r w:rsidRPr="00132883">
              <w:rPr>
                <w:rFonts w:ascii="Times New Roman" w:hAnsi="Times New Roman"/>
                <w:b/>
                <w:sz w:val="24"/>
                <w:szCs w:val="24"/>
                <w:lang w:val="fr-FR"/>
              </w:rPr>
              <w:t xml:space="preserve"> la </w:t>
            </w:r>
            <w:proofErr w:type="spellStart"/>
            <w:r w:rsidRPr="00132883">
              <w:rPr>
                <w:rFonts w:ascii="Times New Roman" w:hAnsi="Times New Roman"/>
                <w:b/>
                <w:sz w:val="24"/>
                <w:szCs w:val="24"/>
                <w:lang w:val="fr-FR"/>
              </w:rPr>
              <w:t>dimensiunea</w:t>
            </w:r>
            <w:proofErr w:type="spellEnd"/>
            <w:r w:rsidRPr="00132883">
              <w:rPr>
                <w:rFonts w:ascii="Times New Roman" w:hAnsi="Times New Roman"/>
                <w:b/>
                <w:sz w:val="24"/>
                <w:szCs w:val="24"/>
                <w:lang w:val="fr-FR"/>
              </w:rPr>
              <w:t>/</w:t>
            </w:r>
            <w:proofErr w:type="spellStart"/>
            <w:r w:rsidRPr="00132883">
              <w:rPr>
                <w:rFonts w:ascii="Times New Roman" w:hAnsi="Times New Roman"/>
                <w:b/>
                <w:sz w:val="24"/>
                <w:szCs w:val="24"/>
                <w:lang w:val="fr-FR"/>
              </w:rPr>
              <w:t>capacitatea</w:t>
            </w:r>
            <w:proofErr w:type="spellEnd"/>
            <w:r w:rsidRPr="00132883">
              <w:rPr>
                <w:rFonts w:ascii="Times New Roman" w:hAnsi="Times New Roman"/>
                <w:b/>
                <w:sz w:val="24"/>
                <w:szCs w:val="24"/>
                <w:lang w:val="fr-FR"/>
              </w:rPr>
              <w:t xml:space="preserve"> </w:t>
            </w:r>
            <w:proofErr w:type="gramStart"/>
            <w:r w:rsidRPr="00132883">
              <w:rPr>
                <w:rFonts w:ascii="Times New Roman" w:hAnsi="Times New Roman"/>
                <w:b/>
                <w:sz w:val="24"/>
                <w:szCs w:val="24"/>
                <w:lang w:val="fr-FR"/>
              </w:rPr>
              <w:t xml:space="preserve">de </w:t>
            </w:r>
            <w:proofErr w:type="spellStart"/>
            <w:r w:rsidRPr="00132883">
              <w:rPr>
                <w:rFonts w:ascii="Times New Roman" w:hAnsi="Times New Roman"/>
                <w:b/>
                <w:sz w:val="24"/>
                <w:szCs w:val="24"/>
                <w:lang w:val="fr-FR"/>
              </w:rPr>
              <w:t>ambalare</w:t>
            </w:r>
            <w:proofErr w:type="spellEnd"/>
            <w:proofErr w:type="gramEnd"/>
            <w:r w:rsidRPr="00132883">
              <w:rPr>
                <w:rFonts w:ascii="Times New Roman" w:hAnsi="Times New Roman"/>
                <w:sz w:val="24"/>
                <w:szCs w:val="24"/>
                <w:lang w:val="fr-FR"/>
              </w:rPr>
              <w:t xml:space="preserve">: </w:t>
            </w:r>
          </w:p>
          <w:p w:rsidR="009B0403" w:rsidRPr="00132883" w:rsidRDefault="009B0403" w:rsidP="00852D64">
            <w:pPr>
              <w:spacing w:after="0" w:line="240" w:lineRule="auto"/>
              <w:rPr>
                <w:rFonts w:ascii="Times New Roman" w:hAnsi="Times New Roman"/>
                <w:sz w:val="24"/>
                <w:szCs w:val="24"/>
                <w:lang w:val="fr-FR"/>
              </w:rPr>
            </w:pPr>
            <w:proofErr w:type="spellStart"/>
            <w:r w:rsidRPr="00132883">
              <w:rPr>
                <w:rFonts w:ascii="Times New Roman" w:hAnsi="Times New Roman"/>
                <w:sz w:val="24"/>
                <w:szCs w:val="24"/>
                <w:lang w:val="fr-FR"/>
              </w:rPr>
              <w:t>Dimensiunea</w:t>
            </w:r>
            <w:proofErr w:type="spellEnd"/>
            <w:r w:rsidRPr="00132883">
              <w:rPr>
                <w:rFonts w:ascii="Times New Roman" w:hAnsi="Times New Roman"/>
                <w:sz w:val="24"/>
                <w:szCs w:val="24"/>
                <w:lang w:val="fr-FR"/>
              </w:rPr>
              <w:t xml:space="preserve"> maxima a </w:t>
            </w:r>
            <w:proofErr w:type="spellStart"/>
            <w:r w:rsidRPr="00132883">
              <w:rPr>
                <w:rFonts w:ascii="Times New Roman" w:hAnsi="Times New Roman"/>
                <w:sz w:val="24"/>
                <w:szCs w:val="24"/>
                <w:lang w:val="fr-FR"/>
              </w:rPr>
              <w:t>ambalajului</w:t>
            </w:r>
            <w:proofErr w:type="spellEnd"/>
            <w:r w:rsidRPr="00132883">
              <w:rPr>
                <w:rFonts w:ascii="Times New Roman" w:hAnsi="Times New Roman"/>
                <w:sz w:val="24"/>
                <w:szCs w:val="24"/>
                <w:lang w:val="fr-FR"/>
              </w:rPr>
              <w:t xml:space="preserve"> </w:t>
            </w:r>
            <w:proofErr w:type="spellStart"/>
            <w:r w:rsidRPr="00132883">
              <w:rPr>
                <w:rFonts w:ascii="Times New Roman" w:hAnsi="Times New Roman"/>
                <w:sz w:val="24"/>
                <w:szCs w:val="24"/>
                <w:lang w:val="fr-FR"/>
              </w:rPr>
              <w:t>produsului</w:t>
            </w:r>
            <w:proofErr w:type="spellEnd"/>
            <w:r w:rsidRPr="00132883">
              <w:rPr>
                <w:rFonts w:ascii="Times New Roman" w:hAnsi="Times New Roman"/>
                <w:sz w:val="24"/>
                <w:szCs w:val="24"/>
                <w:lang w:val="fr-FR"/>
              </w:rPr>
              <w:t xml:space="preserve"> </w:t>
            </w:r>
            <w:proofErr w:type="spellStart"/>
            <w:r w:rsidRPr="00132883">
              <w:rPr>
                <w:rFonts w:ascii="Times New Roman" w:hAnsi="Times New Roman"/>
                <w:sz w:val="24"/>
                <w:szCs w:val="24"/>
                <w:lang w:val="fr-FR"/>
              </w:rPr>
              <w:t>destinat</w:t>
            </w:r>
            <w:proofErr w:type="spellEnd"/>
            <w:r w:rsidRPr="00132883">
              <w:rPr>
                <w:rFonts w:ascii="Times New Roman" w:hAnsi="Times New Roman"/>
                <w:sz w:val="24"/>
                <w:szCs w:val="24"/>
                <w:lang w:val="fr-FR"/>
              </w:rPr>
              <w:t xml:space="preserve"> </w:t>
            </w:r>
            <w:proofErr w:type="spellStart"/>
            <w:r w:rsidRPr="00132883">
              <w:rPr>
                <w:rFonts w:ascii="Times New Roman" w:hAnsi="Times New Roman"/>
                <w:sz w:val="24"/>
                <w:szCs w:val="24"/>
                <w:lang w:val="fr-FR"/>
              </w:rPr>
              <w:t>utilizarii</w:t>
            </w:r>
            <w:proofErr w:type="spellEnd"/>
            <w:r w:rsidRPr="00132883">
              <w:rPr>
                <w:rFonts w:ascii="Times New Roman" w:hAnsi="Times New Roman"/>
                <w:sz w:val="24"/>
                <w:szCs w:val="24"/>
                <w:lang w:val="fr-FR"/>
              </w:rPr>
              <w:t xml:space="preserve"> de </w:t>
            </w:r>
            <w:proofErr w:type="spellStart"/>
            <w:r w:rsidRPr="00132883">
              <w:rPr>
                <w:rFonts w:ascii="Times New Roman" w:hAnsi="Times New Roman"/>
                <w:sz w:val="24"/>
                <w:szCs w:val="24"/>
                <w:lang w:val="fr-FR"/>
              </w:rPr>
              <w:t>catre</w:t>
            </w:r>
            <w:proofErr w:type="spellEnd"/>
            <w:r w:rsidRPr="00132883">
              <w:rPr>
                <w:rFonts w:ascii="Times New Roman" w:hAnsi="Times New Roman"/>
                <w:sz w:val="24"/>
                <w:szCs w:val="24"/>
                <w:lang w:val="fr-FR"/>
              </w:rPr>
              <w:t xml:space="preserve"> </w:t>
            </w:r>
            <w:proofErr w:type="spellStart"/>
            <w:r w:rsidRPr="00132883">
              <w:rPr>
                <w:rFonts w:ascii="Times New Roman" w:hAnsi="Times New Roman"/>
                <w:sz w:val="24"/>
                <w:szCs w:val="24"/>
                <w:lang w:val="fr-FR"/>
              </w:rPr>
              <w:t>neprofesionali</w:t>
            </w:r>
            <w:proofErr w:type="spellEnd"/>
            <w:r w:rsidRPr="00132883">
              <w:rPr>
                <w:rFonts w:ascii="Times New Roman" w:hAnsi="Times New Roman"/>
                <w:sz w:val="24"/>
                <w:szCs w:val="24"/>
                <w:lang w:val="fr-FR"/>
              </w:rPr>
              <w:t xml:space="preserve"> este </w:t>
            </w:r>
            <w:r w:rsidR="002C1FDF" w:rsidRPr="00132883">
              <w:rPr>
                <w:rFonts w:ascii="Times New Roman" w:hAnsi="Times New Roman"/>
                <w:sz w:val="24"/>
                <w:szCs w:val="24"/>
                <w:lang w:val="fr-FR"/>
              </w:rPr>
              <w:t>1kg.</w:t>
            </w:r>
          </w:p>
        </w:tc>
      </w:tr>
    </w:tbl>
    <w:p w:rsidR="009B0403" w:rsidRPr="00132883" w:rsidRDefault="009B0403" w:rsidP="00852D64">
      <w:pPr>
        <w:spacing w:after="0" w:line="240" w:lineRule="auto"/>
        <w:rPr>
          <w:rFonts w:ascii="Times New Roman" w:hAnsi="Times New Roman"/>
          <w:sz w:val="24"/>
          <w:szCs w:val="24"/>
          <w:lang w:val="pt-BR"/>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9B0403" w:rsidRPr="00132883" w:rsidTr="00852D64">
        <w:tc>
          <w:tcPr>
            <w:tcW w:w="9923" w:type="dxa"/>
            <w:vAlign w:val="center"/>
          </w:tcPr>
          <w:p w:rsidR="009B0403" w:rsidRPr="00132883" w:rsidRDefault="009B0403" w:rsidP="00852D64">
            <w:pPr>
              <w:spacing w:after="0" w:line="240" w:lineRule="auto"/>
              <w:rPr>
                <w:rFonts w:ascii="Times New Roman" w:hAnsi="Times New Roman"/>
                <w:b/>
                <w:sz w:val="24"/>
                <w:szCs w:val="24"/>
                <w:lang w:val="fr-FR"/>
              </w:rPr>
            </w:pPr>
            <w:proofErr w:type="spellStart"/>
            <w:r w:rsidRPr="00132883">
              <w:rPr>
                <w:rFonts w:ascii="Times New Roman" w:hAnsi="Times New Roman"/>
                <w:b/>
                <w:sz w:val="24"/>
                <w:szCs w:val="24"/>
                <w:lang w:val="fr-FR"/>
              </w:rPr>
              <w:t>Detalii</w:t>
            </w:r>
            <w:proofErr w:type="spellEnd"/>
            <w:r w:rsidRPr="00132883">
              <w:rPr>
                <w:rFonts w:ascii="Times New Roman" w:hAnsi="Times New Roman"/>
                <w:b/>
                <w:sz w:val="24"/>
                <w:szCs w:val="24"/>
                <w:lang w:val="fr-FR"/>
              </w:rPr>
              <w:t xml:space="preserve"> </w:t>
            </w:r>
            <w:proofErr w:type="spellStart"/>
            <w:r w:rsidRPr="00132883">
              <w:rPr>
                <w:rFonts w:ascii="Times New Roman" w:hAnsi="Times New Roman"/>
                <w:b/>
                <w:sz w:val="24"/>
                <w:szCs w:val="24"/>
                <w:lang w:val="fr-FR"/>
              </w:rPr>
              <w:t>ambalaj</w:t>
            </w:r>
            <w:proofErr w:type="spellEnd"/>
          </w:p>
        </w:tc>
      </w:tr>
      <w:tr w:rsidR="009B0403" w:rsidRPr="00132883" w:rsidTr="00852D64">
        <w:tc>
          <w:tcPr>
            <w:tcW w:w="9923" w:type="dxa"/>
          </w:tcPr>
          <w:p w:rsidR="009B0403" w:rsidRPr="00132883" w:rsidRDefault="009B0403" w:rsidP="00852D64">
            <w:pPr>
              <w:spacing w:after="0" w:line="240" w:lineRule="auto"/>
              <w:ind w:left="720"/>
              <w:rPr>
                <w:rFonts w:ascii="Times New Roman" w:hAnsi="Times New Roman"/>
                <w:sz w:val="24"/>
                <w:szCs w:val="24"/>
                <w:u w:val="single"/>
                <w:lang w:val="fr-FR"/>
              </w:rPr>
            </w:pPr>
            <w:r w:rsidRPr="00132883">
              <w:rPr>
                <w:rFonts w:ascii="Times New Roman" w:hAnsi="Times New Roman"/>
                <w:sz w:val="24"/>
                <w:szCs w:val="24"/>
                <w:u w:val="single"/>
                <w:lang w:val="fr-FR"/>
              </w:rPr>
              <w:t xml:space="preserve">1Utilizatori </w:t>
            </w:r>
            <w:proofErr w:type="spellStart"/>
            <w:r w:rsidR="002C1FDF" w:rsidRPr="00132883">
              <w:rPr>
                <w:rFonts w:ascii="Times New Roman" w:hAnsi="Times New Roman"/>
                <w:sz w:val="24"/>
                <w:szCs w:val="24"/>
                <w:u w:val="single"/>
                <w:lang w:val="fr-FR"/>
              </w:rPr>
              <w:t>calificati</w:t>
            </w:r>
            <w:proofErr w:type="spellEnd"/>
          </w:p>
        </w:tc>
      </w:tr>
      <w:tr w:rsidR="009B0403" w:rsidRPr="00132883" w:rsidTr="00852D64">
        <w:tc>
          <w:tcPr>
            <w:tcW w:w="9923" w:type="dxa"/>
          </w:tcPr>
          <w:p w:rsidR="009B0403" w:rsidRPr="00132883" w:rsidRDefault="009B0403" w:rsidP="00852D64">
            <w:pPr>
              <w:spacing w:after="0" w:line="240" w:lineRule="auto"/>
              <w:rPr>
                <w:rFonts w:ascii="Times New Roman" w:hAnsi="Times New Roman"/>
                <w:color w:val="000000"/>
                <w:sz w:val="24"/>
                <w:szCs w:val="24"/>
                <w:lang w:val="ro-RO" w:eastAsia="en-GB"/>
              </w:rPr>
            </w:pPr>
            <w:proofErr w:type="spellStart"/>
            <w:r w:rsidRPr="00132883">
              <w:rPr>
                <w:rFonts w:ascii="Times New Roman" w:hAnsi="Times New Roman"/>
                <w:sz w:val="24"/>
                <w:szCs w:val="24"/>
                <w:lang w:val="fr-FR"/>
              </w:rPr>
              <w:t>Pliculete</w:t>
            </w:r>
            <w:proofErr w:type="spellEnd"/>
            <w:r w:rsidRPr="00132883">
              <w:rPr>
                <w:rFonts w:ascii="Times New Roman" w:hAnsi="Times New Roman"/>
                <w:sz w:val="24"/>
                <w:szCs w:val="24"/>
                <w:lang w:val="fr-FR"/>
              </w:rPr>
              <w:t xml:space="preserve"> de 10</w:t>
            </w:r>
            <w:r w:rsidR="00485235" w:rsidRPr="00132883">
              <w:rPr>
                <w:rFonts w:ascii="Times New Roman" w:hAnsi="Times New Roman"/>
                <w:sz w:val="24"/>
                <w:szCs w:val="24"/>
                <w:lang w:val="fr-FR"/>
              </w:rPr>
              <w:t>g</w:t>
            </w:r>
            <w:r w:rsidRPr="00132883">
              <w:rPr>
                <w:rFonts w:ascii="Times New Roman" w:hAnsi="Times New Roman"/>
                <w:sz w:val="24"/>
                <w:szCs w:val="24"/>
                <w:lang w:val="fr-FR"/>
              </w:rPr>
              <w:t>,</w:t>
            </w:r>
            <w:r w:rsidR="00485235" w:rsidRPr="00132883">
              <w:rPr>
                <w:rFonts w:ascii="Times New Roman" w:hAnsi="Times New Roman"/>
                <w:sz w:val="24"/>
                <w:szCs w:val="24"/>
                <w:lang w:val="fr-FR"/>
              </w:rPr>
              <w:t xml:space="preserve"> </w:t>
            </w:r>
            <w:r w:rsidRPr="00132883">
              <w:rPr>
                <w:rFonts w:ascii="Times New Roman" w:hAnsi="Times New Roman"/>
                <w:sz w:val="24"/>
                <w:szCs w:val="24"/>
                <w:lang w:val="fr-FR"/>
              </w:rPr>
              <w:t>20</w:t>
            </w:r>
            <w:r w:rsidR="00485235" w:rsidRPr="00132883">
              <w:rPr>
                <w:rFonts w:ascii="Times New Roman" w:hAnsi="Times New Roman"/>
                <w:sz w:val="24"/>
                <w:szCs w:val="24"/>
                <w:lang w:val="fr-FR"/>
              </w:rPr>
              <w:t>g</w:t>
            </w:r>
            <w:r w:rsidRPr="00132883">
              <w:rPr>
                <w:rFonts w:ascii="Times New Roman" w:hAnsi="Times New Roman"/>
                <w:sz w:val="24"/>
                <w:szCs w:val="24"/>
                <w:lang w:val="fr-FR"/>
              </w:rPr>
              <w:t>,</w:t>
            </w:r>
            <w:r w:rsidR="00485235" w:rsidRPr="00132883">
              <w:rPr>
                <w:rFonts w:ascii="Times New Roman" w:hAnsi="Times New Roman"/>
                <w:sz w:val="24"/>
                <w:szCs w:val="24"/>
                <w:lang w:val="fr-FR"/>
              </w:rPr>
              <w:t xml:space="preserve"> </w:t>
            </w:r>
            <w:r w:rsidRPr="00132883">
              <w:rPr>
                <w:rFonts w:ascii="Times New Roman" w:hAnsi="Times New Roman"/>
                <w:sz w:val="24"/>
                <w:szCs w:val="24"/>
                <w:lang w:val="fr-FR"/>
              </w:rPr>
              <w:t>25</w:t>
            </w:r>
            <w:r w:rsidR="00485235" w:rsidRPr="00132883">
              <w:rPr>
                <w:rFonts w:ascii="Times New Roman" w:hAnsi="Times New Roman"/>
                <w:sz w:val="24"/>
                <w:szCs w:val="24"/>
                <w:lang w:val="fr-FR"/>
              </w:rPr>
              <w:t>g</w:t>
            </w:r>
            <w:r w:rsidRPr="00132883">
              <w:rPr>
                <w:rFonts w:ascii="Times New Roman" w:hAnsi="Times New Roman"/>
                <w:sz w:val="24"/>
                <w:szCs w:val="24"/>
                <w:lang w:val="fr-FR"/>
              </w:rPr>
              <w:t>,</w:t>
            </w:r>
            <w:r w:rsidR="00485235" w:rsidRPr="00132883">
              <w:rPr>
                <w:rFonts w:ascii="Times New Roman" w:hAnsi="Times New Roman"/>
                <w:sz w:val="24"/>
                <w:szCs w:val="24"/>
                <w:lang w:val="fr-FR"/>
              </w:rPr>
              <w:t xml:space="preserve"> </w:t>
            </w:r>
            <w:r w:rsidRPr="00132883">
              <w:rPr>
                <w:rFonts w:ascii="Times New Roman" w:hAnsi="Times New Roman"/>
                <w:sz w:val="24"/>
                <w:szCs w:val="24"/>
                <w:lang w:val="fr-FR"/>
              </w:rPr>
              <w:t xml:space="preserve">50g, </w:t>
            </w:r>
            <w:proofErr w:type="spellStart"/>
            <w:r w:rsidR="00D66863" w:rsidRPr="00132883">
              <w:rPr>
                <w:rFonts w:ascii="Times New Roman" w:hAnsi="Times New Roman"/>
                <w:sz w:val="24"/>
                <w:szCs w:val="24"/>
                <w:lang w:val="fr-FR"/>
              </w:rPr>
              <w:t>disponibila</w:t>
            </w:r>
            <w:proofErr w:type="spellEnd"/>
            <w:r w:rsidR="00D66863" w:rsidRPr="00132883">
              <w:rPr>
                <w:rFonts w:ascii="Times New Roman" w:hAnsi="Times New Roman"/>
                <w:sz w:val="24"/>
                <w:szCs w:val="24"/>
                <w:lang w:val="fr-FR"/>
              </w:rPr>
              <w:t xml:space="preserve"> in </w:t>
            </w:r>
            <w:proofErr w:type="spellStart"/>
            <w:r w:rsidR="00D66863" w:rsidRPr="00132883">
              <w:rPr>
                <w:rFonts w:ascii="Times New Roman" w:hAnsi="Times New Roman"/>
                <w:sz w:val="24"/>
                <w:szCs w:val="24"/>
                <w:lang w:val="fr-FR"/>
              </w:rPr>
              <w:t>ambalaj</w:t>
            </w:r>
            <w:proofErr w:type="spellEnd"/>
            <w:r w:rsidR="00D66863" w:rsidRPr="00132883">
              <w:rPr>
                <w:rFonts w:ascii="Times New Roman" w:hAnsi="Times New Roman"/>
                <w:sz w:val="24"/>
                <w:szCs w:val="24"/>
                <w:lang w:val="fr-FR"/>
              </w:rPr>
              <w:t xml:space="preserve"> </w:t>
            </w:r>
            <w:r w:rsidRPr="00132883">
              <w:rPr>
                <w:rFonts w:ascii="Times New Roman" w:hAnsi="Times New Roman"/>
                <w:sz w:val="24"/>
                <w:szCs w:val="24"/>
                <w:lang w:val="fr-FR"/>
              </w:rPr>
              <w:t>de 100</w:t>
            </w:r>
            <w:r w:rsidR="00485235" w:rsidRPr="00132883">
              <w:rPr>
                <w:rFonts w:ascii="Times New Roman" w:hAnsi="Times New Roman"/>
                <w:sz w:val="24"/>
                <w:szCs w:val="24"/>
                <w:lang w:val="fr-FR"/>
              </w:rPr>
              <w:t>g</w:t>
            </w:r>
            <w:r w:rsidRPr="00132883">
              <w:rPr>
                <w:rFonts w:ascii="Times New Roman" w:hAnsi="Times New Roman"/>
                <w:sz w:val="24"/>
                <w:szCs w:val="24"/>
                <w:lang w:val="fr-FR"/>
              </w:rPr>
              <w:t>,</w:t>
            </w:r>
            <w:r w:rsidR="00485235" w:rsidRPr="00132883">
              <w:rPr>
                <w:rFonts w:ascii="Times New Roman" w:hAnsi="Times New Roman"/>
                <w:sz w:val="24"/>
                <w:szCs w:val="24"/>
                <w:lang w:val="fr-FR"/>
              </w:rPr>
              <w:t xml:space="preserve"> </w:t>
            </w:r>
            <w:r w:rsidRPr="00132883">
              <w:rPr>
                <w:rFonts w:ascii="Times New Roman" w:hAnsi="Times New Roman"/>
                <w:sz w:val="24"/>
                <w:szCs w:val="24"/>
                <w:lang w:val="fr-FR"/>
              </w:rPr>
              <w:t>200</w:t>
            </w:r>
            <w:r w:rsidR="00485235" w:rsidRPr="00132883">
              <w:rPr>
                <w:rFonts w:ascii="Times New Roman" w:hAnsi="Times New Roman"/>
                <w:sz w:val="24"/>
                <w:szCs w:val="24"/>
                <w:lang w:val="fr-FR"/>
              </w:rPr>
              <w:t>g</w:t>
            </w:r>
            <w:r w:rsidRPr="00132883">
              <w:rPr>
                <w:rFonts w:ascii="Times New Roman" w:hAnsi="Times New Roman"/>
                <w:sz w:val="24"/>
                <w:szCs w:val="24"/>
                <w:lang w:val="fr-FR"/>
              </w:rPr>
              <w:t>,</w:t>
            </w:r>
            <w:r w:rsidR="00485235" w:rsidRPr="00132883">
              <w:rPr>
                <w:rFonts w:ascii="Times New Roman" w:hAnsi="Times New Roman"/>
                <w:sz w:val="24"/>
                <w:szCs w:val="24"/>
                <w:lang w:val="fr-FR"/>
              </w:rPr>
              <w:t xml:space="preserve"> </w:t>
            </w:r>
            <w:r w:rsidRPr="00132883">
              <w:rPr>
                <w:rFonts w:ascii="Times New Roman" w:hAnsi="Times New Roman"/>
                <w:sz w:val="24"/>
                <w:szCs w:val="24"/>
                <w:lang w:val="fr-FR"/>
              </w:rPr>
              <w:t>250</w:t>
            </w:r>
            <w:r w:rsidR="00485235" w:rsidRPr="00132883">
              <w:rPr>
                <w:rFonts w:ascii="Times New Roman" w:hAnsi="Times New Roman"/>
                <w:sz w:val="24"/>
                <w:szCs w:val="24"/>
                <w:lang w:val="fr-FR"/>
              </w:rPr>
              <w:t>g</w:t>
            </w:r>
            <w:r w:rsidRPr="00132883">
              <w:rPr>
                <w:rFonts w:ascii="Times New Roman" w:hAnsi="Times New Roman"/>
                <w:sz w:val="24"/>
                <w:szCs w:val="24"/>
                <w:lang w:val="fr-FR"/>
              </w:rPr>
              <w:t>,</w:t>
            </w:r>
            <w:r w:rsidR="00485235" w:rsidRPr="00132883">
              <w:rPr>
                <w:rFonts w:ascii="Times New Roman" w:hAnsi="Times New Roman"/>
                <w:sz w:val="24"/>
                <w:szCs w:val="24"/>
                <w:lang w:val="fr-FR"/>
              </w:rPr>
              <w:t xml:space="preserve"> </w:t>
            </w:r>
            <w:r w:rsidRPr="00132883">
              <w:rPr>
                <w:rFonts w:ascii="Times New Roman" w:hAnsi="Times New Roman"/>
                <w:sz w:val="24"/>
                <w:szCs w:val="24"/>
                <w:lang w:val="fr-FR"/>
              </w:rPr>
              <w:t>500g si 1kg</w:t>
            </w:r>
            <w:r w:rsidR="002C1FDF" w:rsidRPr="00132883">
              <w:rPr>
                <w:rFonts w:ascii="Times New Roman" w:hAnsi="Times New Roman"/>
                <w:sz w:val="24"/>
                <w:szCs w:val="24"/>
                <w:lang w:val="fr-FR"/>
              </w:rPr>
              <w:t>.</w:t>
            </w:r>
          </w:p>
        </w:tc>
      </w:tr>
      <w:tr w:rsidR="002C1FDF" w:rsidRPr="00132883" w:rsidTr="00852D64">
        <w:tc>
          <w:tcPr>
            <w:tcW w:w="9923" w:type="dxa"/>
          </w:tcPr>
          <w:p w:rsidR="002C1FDF" w:rsidRPr="00132883" w:rsidRDefault="00485235" w:rsidP="00852D64">
            <w:pPr>
              <w:spacing w:after="0" w:line="240" w:lineRule="auto"/>
              <w:rPr>
                <w:rFonts w:ascii="Times New Roman" w:hAnsi="Times New Roman"/>
                <w:sz w:val="24"/>
                <w:szCs w:val="24"/>
                <w:u w:val="single"/>
                <w:lang w:val="fr-FR"/>
              </w:rPr>
            </w:pPr>
            <w:r w:rsidRPr="00132883">
              <w:rPr>
                <w:rFonts w:ascii="Times New Roman" w:hAnsi="Times New Roman"/>
                <w:sz w:val="24"/>
                <w:szCs w:val="24"/>
                <w:lang w:val="fr-FR"/>
              </w:rPr>
              <w:t xml:space="preserve">            </w:t>
            </w:r>
            <w:r w:rsidRPr="00132883">
              <w:rPr>
                <w:rFonts w:ascii="Times New Roman" w:hAnsi="Times New Roman"/>
                <w:sz w:val="24"/>
                <w:szCs w:val="24"/>
                <w:u w:val="single"/>
                <w:lang w:val="fr-FR"/>
              </w:rPr>
              <w:t xml:space="preserve">2 </w:t>
            </w:r>
            <w:proofErr w:type="spellStart"/>
            <w:r w:rsidR="002C1FDF" w:rsidRPr="00132883">
              <w:rPr>
                <w:rFonts w:ascii="Times New Roman" w:hAnsi="Times New Roman"/>
                <w:sz w:val="24"/>
                <w:szCs w:val="24"/>
                <w:u w:val="single"/>
                <w:lang w:val="fr-FR"/>
              </w:rPr>
              <w:t>Utilizatori</w:t>
            </w:r>
            <w:proofErr w:type="spellEnd"/>
            <w:r w:rsidR="002C1FDF" w:rsidRPr="00132883">
              <w:rPr>
                <w:rFonts w:ascii="Times New Roman" w:hAnsi="Times New Roman"/>
                <w:sz w:val="24"/>
                <w:szCs w:val="24"/>
                <w:u w:val="single"/>
                <w:lang w:val="fr-FR"/>
              </w:rPr>
              <w:t xml:space="preserve"> </w:t>
            </w:r>
            <w:proofErr w:type="spellStart"/>
            <w:r w:rsidR="002C1FDF" w:rsidRPr="00132883">
              <w:rPr>
                <w:rFonts w:ascii="Times New Roman" w:hAnsi="Times New Roman"/>
                <w:sz w:val="24"/>
                <w:szCs w:val="24"/>
                <w:u w:val="single"/>
                <w:lang w:val="fr-FR"/>
              </w:rPr>
              <w:t>specializati</w:t>
            </w:r>
            <w:proofErr w:type="spellEnd"/>
          </w:p>
          <w:p w:rsidR="002C1FDF" w:rsidRPr="00132883" w:rsidRDefault="002C1FDF" w:rsidP="00852D64">
            <w:pPr>
              <w:spacing w:after="0" w:line="240" w:lineRule="auto"/>
              <w:rPr>
                <w:rFonts w:ascii="Times New Roman" w:hAnsi="Times New Roman"/>
                <w:sz w:val="24"/>
                <w:szCs w:val="24"/>
                <w:lang w:val="fr-FR"/>
              </w:rPr>
            </w:pPr>
            <w:proofErr w:type="spellStart"/>
            <w:r w:rsidRPr="00132883">
              <w:rPr>
                <w:rFonts w:ascii="Times New Roman" w:hAnsi="Times New Roman"/>
                <w:sz w:val="24"/>
                <w:szCs w:val="24"/>
                <w:lang w:val="fr-FR"/>
              </w:rPr>
              <w:t>Pliculete</w:t>
            </w:r>
            <w:proofErr w:type="spellEnd"/>
            <w:r w:rsidRPr="00132883">
              <w:rPr>
                <w:rFonts w:ascii="Times New Roman" w:hAnsi="Times New Roman"/>
                <w:sz w:val="24"/>
                <w:szCs w:val="24"/>
                <w:lang w:val="fr-FR"/>
              </w:rPr>
              <w:t xml:space="preserve"> de 10</w:t>
            </w:r>
            <w:r w:rsidR="00485235" w:rsidRPr="00132883">
              <w:rPr>
                <w:rFonts w:ascii="Times New Roman" w:hAnsi="Times New Roman"/>
                <w:sz w:val="24"/>
                <w:szCs w:val="24"/>
                <w:lang w:val="fr-FR"/>
              </w:rPr>
              <w:t>g</w:t>
            </w:r>
            <w:r w:rsidRPr="00132883">
              <w:rPr>
                <w:rFonts w:ascii="Times New Roman" w:hAnsi="Times New Roman"/>
                <w:sz w:val="24"/>
                <w:szCs w:val="24"/>
                <w:lang w:val="fr-FR"/>
              </w:rPr>
              <w:t>,</w:t>
            </w:r>
            <w:r w:rsidR="00485235" w:rsidRPr="00132883">
              <w:rPr>
                <w:rFonts w:ascii="Times New Roman" w:hAnsi="Times New Roman"/>
                <w:sz w:val="24"/>
                <w:szCs w:val="24"/>
                <w:lang w:val="fr-FR"/>
              </w:rPr>
              <w:t xml:space="preserve"> </w:t>
            </w:r>
            <w:r w:rsidRPr="00132883">
              <w:rPr>
                <w:rFonts w:ascii="Times New Roman" w:hAnsi="Times New Roman"/>
                <w:sz w:val="24"/>
                <w:szCs w:val="24"/>
                <w:lang w:val="fr-FR"/>
              </w:rPr>
              <w:t>20</w:t>
            </w:r>
            <w:r w:rsidR="00485235" w:rsidRPr="00132883">
              <w:rPr>
                <w:rFonts w:ascii="Times New Roman" w:hAnsi="Times New Roman"/>
                <w:sz w:val="24"/>
                <w:szCs w:val="24"/>
                <w:lang w:val="fr-FR"/>
              </w:rPr>
              <w:t>g</w:t>
            </w:r>
            <w:r w:rsidRPr="00132883">
              <w:rPr>
                <w:rFonts w:ascii="Times New Roman" w:hAnsi="Times New Roman"/>
                <w:sz w:val="24"/>
                <w:szCs w:val="24"/>
                <w:lang w:val="fr-FR"/>
              </w:rPr>
              <w:t>,</w:t>
            </w:r>
            <w:r w:rsidR="00485235" w:rsidRPr="00132883">
              <w:rPr>
                <w:rFonts w:ascii="Times New Roman" w:hAnsi="Times New Roman"/>
                <w:sz w:val="24"/>
                <w:szCs w:val="24"/>
                <w:lang w:val="fr-FR"/>
              </w:rPr>
              <w:t xml:space="preserve"> </w:t>
            </w:r>
            <w:r w:rsidRPr="00132883">
              <w:rPr>
                <w:rFonts w:ascii="Times New Roman" w:hAnsi="Times New Roman"/>
                <w:sz w:val="24"/>
                <w:szCs w:val="24"/>
                <w:lang w:val="fr-FR"/>
              </w:rPr>
              <w:t>25</w:t>
            </w:r>
            <w:r w:rsidR="00485235" w:rsidRPr="00132883">
              <w:rPr>
                <w:rFonts w:ascii="Times New Roman" w:hAnsi="Times New Roman"/>
                <w:sz w:val="24"/>
                <w:szCs w:val="24"/>
                <w:lang w:val="fr-FR"/>
              </w:rPr>
              <w:t>g</w:t>
            </w:r>
            <w:r w:rsidRPr="00132883">
              <w:rPr>
                <w:rFonts w:ascii="Times New Roman" w:hAnsi="Times New Roman"/>
                <w:sz w:val="24"/>
                <w:szCs w:val="24"/>
                <w:lang w:val="fr-FR"/>
              </w:rPr>
              <w:t>,</w:t>
            </w:r>
            <w:r w:rsidR="00485235" w:rsidRPr="00132883">
              <w:rPr>
                <w:rFonts w:ascii="Times New Roman" w:hAnsi="Times New Roman"/>
                <w:sz w:val="24"/>
                <w:szCs w:val="24"/>
                <w:lang w:val="fr-FR"/>
              </w:rPr>
              <w:t xml:space="preserve"> </w:t>
            </w:r>
            <w:r w:rsidRPr="00132883">
              <w:rPr>
                <w:rFonts w:ascii="Times New Roman" w:hAnsi="Times New Roman"/>
                <w:sz w:val="24"/>
                <w:szCs w:val="24"/>
                <w:lang w:val="fr-FR"/>
              </w:rPr>
              <w:t xml:space="preserve">50g, </w:t>
            </w:r>
            <w:proofErr w:type="spellStart"/>
            <w:r w:rsidRPr="00132883">
              <w:rPr>
                <w:rFonts w:ascii="Times New Roman" w:hAnsi="Times New Roman"/>
                <w:sz w:val="24"/>
                <w:szCs w:val="24"/>
                <w:lang w:val="fr-FR"/>
              </w:rPr>
              <w:t>disponibila</w:t>
            </w:r>
            <w:proofErr w:type="spellEnd"/>
            <w:r w:rsidRPr="00132883">
              <w:rPr>
                <w:rFonts w:ascii="Times New Roman" w:hAnsi="Times New Roman"/>
                <w:sz w:val="24"/>
                <w:szCs w:val="24"/>
                <w:lang w:val="fr-FR"/>
              </w:rPr>
              <w:t xml:space="preserve"> in </w:t>
            </w:r>
            <w:proofErr w:type="spellStart"/>
            <w:r w:rsidRPr="00132883">
              <w:rPr>
                <w:rFonts w:ascii="Times New Roman" w:hAnsi="Times New Roman"/>
                <w:sz w:val="24"/>
                <w:szCs w:val="24"/>
                <w:lang w:val="fr-FR"/>
              </w:rPr>
              <w:t>ambalaj</w:t>
            </w:r>
            <w:proofErr w:type="spellEnd"/>
            <w:r w:rsidRPr="00132883">
              <w:rPr>
                <w:rFonts w:ascii="Times New Roman" w:hAnsi="Times New Roman"/>
                <w:sz w:val="24"/>
                <w:szCs w:val="24"/>
                <w:lang w:val="fr-FR"/>
              </w:rPr>
              <w:t xml:space="preserve"> de 500 gr si 1kg, 2</w:t>
            </w:r>
            <w:r w:rsidR="00485235" w:rsidRPr="00132883">
              <w:rPr>
                <w:rFonts w:ascii="Times New Roman" w:hAnsi="Times New Roman"/>
                <w:sz w:val="24"/>
                <w:szCs w:val="24"/>
                <w:lang w:val="fr-FR"/>
              </w:rPr>
              <w:t>kg</w:t>
            </w:r>
            <w:r w:rsidRPr="00132883">
              <w:rPr>
                <w:rFonts w:ascii="Times New Roman" w:hAnsi="Times New Roman"/>
                <w:sz w:val="24"/>
                <w:szCs w:val="24"/>
                <w:lang w:val="fr-FR"/>
              </w:rPr>
              <w:t>, 2,5</w:t>
            </w:r>
            <w:r w:rsidR="00485235" w:rsidRPr="00132883">
              <w:rPr>
                <w:rFonts w:ascii="Times New Roman" w:hAnsi="Times New Roman"/>
                <w:sz w:val="24"/>
                <w:szCs w:val="24"/>
                <w:lang w:val="fr-FR"/>
              </w:rPr>
              <w:t>kg</w:t>
            </w:r>
            <w:r w:rsidRPr="00132883">
              <w:rPr>
                <w:rFonts w:ascii="Times New Roman" w:hAnsi="Times New Roman"/>
                <w:sz w:val="24"/>
                <w:szCs w:val="24"/>
                <w:lang w:val="fr-FR"/>
              </w:rPr>
              <w:t>, 10</w:t>
            </w:r>
            <w:r w:rsidR="00485235" w:rsidRPr="00132883">
              <w:rPr>
                <w:rFonts w:ascii="Times New Roman" w:hAnsi="Times New Roman"/>
                <w:sz w:val="24"/>
                <w:szCs w:val="24"/>
                <w:lang w:val="fr-FR"/>
              </w:rPr>
              <w:t>kg</w:t>
            </w:r>
            <w:r w:rsidRPr="00132883">
              <w:rPr>
                <w:rFonts w:ascii="Times New Roman" w:hAnsi="Times New Roman"/>
                <w:sz w:val="24"/>
                <w:szCs w:val="24"/>
                <w:lang w:val="fr-FR"/>
              </w:rPr>
              <w:t>, 15</w:t>
            </w:r>
            <w:r w:rsidR="00485235" w:rsidRPr="00132883">
              <w:rPr>
                <w:rFonts w:ascii="Times New Roman" w:hAnsi="Times New Roman"/>
                <w:sz w:val="24"/>
                <w:szCs w:val="24"/>
                <w:lang w:val="fr-FR"/>
              </w:rPr>
              <w:t>kg</w:t>
            </w:r>
            <w:r w:rsidRPr="00132883">
              <w:rPr>
                <w:rFonts w:ascii="Times New Roman" w:hAnsi="Times New Roman"/>
                <w:sz w:val="24"/>
                <w:szCs w:val="24"/>
                <w:lang w:val="fr-FR"/>
              </w:rPr>
              <w:t>, 20</w:t>
            </w:r>
            <w:r w:rsidR="00485235" w:rsidRPr="00132883">
              <w:rPr>
                <w:rFonts w:ascii="Times New Roman" w:hAnsi="Times New Roman"/>
                <w:sz w:val="24"/>
                <w:szCs w:val="24"/>
                <w:lang w:val="fr-FR"/>
              </w:rPr>
              <w:t>kg</w:t>
            </w:r>
            <w:r w:rsidRPr="00132883">
              <w:rPr>
                <w:rFonts w:ascii="Times New Roman" w:hAnsi="Times New Roman"/>
                <w:sz w:val="24"/>
                <w:szCs w:val="24"/>
                <w:lang w:val="fr-FR"/>
              </w:rPr>
              <w:t>, 25kg.</w:t>
            </w:r>
          </w:p>
        </w:tc>
      </w:tr>
      <w:tr w:rsidR="009B0403" w:rsidRPr="00132883" w:rsidTr="00852D64">
        <w:tc>
          <w:tcPr>
            <w:tcW w:w="9923" w:type="dxa"/>
          </w:tcPr>
          <w:p w:rsidR="009B0403" w:rsidRPr="00132883" w:rsidRDefault="009B0403" w:rsidP="00852D64">
            <w:pPr>
              <w:spacing w:after="0" w:line="240" w:lineRule="auto"/>
              <w:rPr>
                <w:rFonts w:ascii="Times New Roman" w:hAnsi="Times New Roman"/>
                <w:color w:val="000000"/>
                <w:sz w:val="24"/>
                <w:szCs w:val="24"/>
                <w:lang w:val="ro-RO"/>
              </w:rPr>
            </w:pPr>
            <w:r w:rsidRPr="00132883">
              <w:rPr>
                <w:rFonts w:ascii="Times New Roman" w:hAnsi="Times New Roman"/>
                <w:color w:val="000000"/>
                <w:sz w:val="24"/>
                <w:szCs w:val="24"/>
                <w:lang w:val="ro-RO"/>
              </w:rPr>
              <w:t xml:space="preserve">             </w:t>
            </w:r>
            <w:r w:rsidR="00485235" w:rsidRPr="00132883">
              <w:rPr>
                <w:rFonts w:ascii="Times New Roman" w:hAnsi="Times New Roman"/>
                <w:sz w:val="24"/>
                <w:szCs w:val="24"/>
                <w:u w:val="single"/>
                <w:lang w:val="fr-FR"/>
              </w:rPr>
              <w:t xml:space="preserve">3 </w:t>
            </w:r>
            <w:proofErr w:type="spellStart"/>
            <w:r w:rsidRPr="00132883">
              <w:rPr>
                <w:rFonts w:ascii="Times New Roman" w:hAnsi="Times New Roman"/>
                <w:sz w:val="24"/>
                <w:szCs w:val="24"/>
                <w:u w:val="single"/>
                <w:lang w:val="fr-FR"/>
              </w:rPr>
              <w:t>Utilizatori</w:t>
            </w:r>
            <w:proofErr w:type="spellEnd"/>
            <w:r w:rsidRPr="00132883">
              <w:rPr>
                <w:rFonts w:ascii="Times New Roman" w:hAnsi="Times New Roman"/>
                <w:sz w:val="24"/>
                <w:szCs w:val="24"/>
                <w:u w:val="single"/>
                <w:lang w:val="fr-FR"/>
              </w:rPr>
              <w:t xml:space="preserve"> non-</w:t>
            </w:r>
            <w:proofErr w:type="spellStart"/>
            <w:r w:rsidRPr="00132883">
              <w:rPr>
                <w:rFonts w:ascii="Times New Roman" w:hAnsi="Times New Roman"/>
                <w:sz w:val="24"/>
                <w:szCs w:val="24"/>
                <w:u w:val="single"/>
                <w:lang w:val="fr-FR"/>
              </w:rPr>
              <w:t>profesionali</w:t>
            </w:r>
            <w:proofErr w:type="spellEnd"/>
          </w:p>
        </w:tc>
      </w:tr>
      <w:tr w:rsidR="009B0403" w:rsidRPr="00132883" w:rsidTr="00852D64">
        <w:tc>
          <w:tcPr>
            <w:tcW w:w="9923" w:type="dxa"/>
          </w:tcPr>
          <w:p w:rsidR="009B0403" w:rsidRPr="00132883" w:rsidRDefault="009B0403" w:rsidP="00852D64">
            <w:pPr>
              <w:spacing w:after="0" w:line="240" w:lineRule="auto"/>
              <w:rPr>
                <w:rFonts w:ascii="Times New Roman" w:hAnsi="Times New Roman"/>
                <w:color w:val="000000"/>
                <w:sz w:val="24"/>
                <w:szCs w:val="24"/>
                <w:lang w:val="ro-RO" w:eastAsia="en-GB"/>
              </w:rPr>
            </w:pPr>
            <w:proofErr w:type="spellStart"/>
            <w:r w:rsidRPr="00132883">
              <w:rPr>
                <w:rFonts w:ascii="Times New Roman" w:hAnsi="Times New Roman"/>
                <w:sz w:val="24"/>
                <w:szCs w:val="24"/>
                <w:lang w:val="fr-FR"/>
              </w:rPr>
              <w:t>Pliculete</w:t>
            </w:r>
            <w:proofErr w:type="spellEnd"/>
            <w:r w:rsidRPr="00132883">
              <w:rPr>
                <w:rFonts w:ascii="Times New Roman" w:hAnsi="Times New Roman"/>
                <w:sz w:val="24"/>
                <w:szCs w:val="24"/>
                <w:lang w:val="fr-FR"/>
              </w:rPr>
              <w:t xml:space="preserve"> de 10</w:t>
            </w:r>
            <w:r w:rsidR="00485235" w:rsidRPr="00132883">
              <w:rPr>
                <w:rFonts w:ascii="Times New Roman" w:hAnsi="Times New Roman"/>
                <w:sz w:val="24"/>
                <w:szCs w:val="24"/>
                <w:lang w:val="fr-FR"/>
              </w:rPr>
              <w:t>g</w:t>
            </w:r>
            <w:r w:rsidRPr="00132883">
              <w:rPr>
                <w:rFonts w:ascii="Times New Roman" w:hAnsi="Times New Roman"/>
                <w:sz w:val="24"/>
                <w:szCs w:val="24"/>
                <w:lang w:val="fr-FR"/>
              </w:rPr>
              <w:t>,</w:t>
            </w:r>
            <w:r w:rsidR="00485235" w:rsidRPr="00132883">
              <w:rPr>
                <w:rFonts w:ascii="Times New Roman" w:hAnsi="Times New Roman"/>
                <w:sz w:val="24"/>
                <w:szCs w:val="24"/>
                <w:lang w:val="fr-FR"/>
              </w:rPr>
              <w:t xml:space="preserve"> </w:t>
            </w:r>
            <w:r w:rsidRPr="00132883">
              <w:rPr>
                <w:rFonts w:ascii="Times New Roman" w:hAnsi="Times New Roman"/>
                <w:sz w:val="24"/>
                <w:szCs w:val="24"/>
                <w:lang w:val="fr-FR"/>
              </w:rPr>
              <w:t>20</w:t>
            </w:r>
            <w:r w:rsidR="00485235" w:rsidRPr="00132883">
              <w:rPr>
                <w:rFonts w:ascii="Times New Roman" w:hAnsi="Times New Roman"/>
                <w:sz w:val="24"/>
                <w:szCs w:val="24"/>
                <w:lang w:val="fr-FR"/>
              </w:rPr>
              <w:t>g</w:t>
            </w:r>
            <w:r w:rsidRPr="00132883">
              <w:rPr>
                <w:rFonts w:ascii="Times New Roman" w:hAnsi="Times New Roman"/>
                <w:sz w:val="24"/>
                <w:szCs w:val="24"/>
                <w:lang w:val="fr-FR"/>
              </w:rPr>
              <w:t>,</w:t>
            </w:r>
            <w:r w:rsidR="00485235" w:rsidRPr="00132883">
              <w:rPr>
                <w:rFonts w:ascii="Times New Roman" w:hAnsi="Times New Roman"/>
                <w:sz w:val="24"/>
                <w:szCs w:val="24"/>
                <w:lang w:val="fr-FR"/>
              </w:rPr>
              <w:t xml:space="preserve"> </w:t>
            </w:r>
            <w:r w:rsidRPr="00132883">
              <w:rPr>
                <w:rFonts w:ascii="Times New Roman" w:hAnsi="Times New Roman"/>
                <w:sz w:val="24"/>
                <w:szCs w:val="24"/>
                <w:lang w:val="fr-FR"/>
              </w:rPr>
              <w:t>25</w:t>
            </w:r>
            <w:r w:rsidR="00485235" w:rsidRPr="00132883">
              <w:rPr>
                <w:rFonts w:ascii="Times New Roman" w:hAnsi="Times New Roman"/>
                <w:sz w:val="24"/>
                <w:szCs w:val="24"/>
                <w:lang w:val="fr-FR"/>
              </w:rPr>
              <w:t>g</w:t>
            </w:r>
            <w:r w:rsidRPr="00132883">
              <w:rPr>
                <w:rFonts w:ascii="Times New Roman" w:hAnsi="Times New Roman"/>
                <w:sz w:val="24"/>
                <w:szCs w:val="24"/>
                <w:lang w:val="fr-FR"/>
              </w:rPr>
              <w:t>,</w:t>
            </w:r>
            <w:r w:rsidR="00485235" w:rsidRPr="00132883">
              <w:rPr>
                <w:rFonts w:ascii="Times New Roman" w:hAnsi="Times New Roman"/>
                <w:sz w:val="24"/>
                <w:szCs w:val="24"/>
                <w:lang w:val="fr-FR"/>
              </w:rPr>
              <w:t xml:space="preserve"> </w:t>
            </w:r>
            <w:r w:rsidRPr="00132883">
              <w:rPr>
                <w:rFonts w:ascii="Times New Roman" w:hAnsi="Times New Roman"/>
                <w:sz w:val="24"/>
                <w:szCs w:val="24"/>
                <w:lang w:val="fr-FR"/>
              </w:rPr>
              <w:t xml:space="preserve">50g, </w:t>
            </w:r>
            <w:proofErr w:type="spellStart"/>
            <w:r w:rsidR="00D66863" w:rsidRPr="00132883">
              <w:rPr>
                <w:rFonts w:ascii="Times New Roman" w:hAnsi="Times New Roman"/>
                <w:sz w:val="24"/>
                <w:szCs w:val="24"/>
                <w:lang w:val="fr-FR"/>
              </w:rPr>
              <w:t>disponibil</w:t>
            </w:r>
            <w:proofErr w:type="spellEnd"/>
            <w:r w:rsidR="00D66863" w:rsidRPr="00132883">
              <w:rPr>
                <w:rFonts w:ascii="Times New Roman" w:hAnsi="Times New Roman"/>
                <w:sz w:val="24"/>
                <w:szCs w:val="24"/>
                <w:lang w:val="fr-FR"/>
              </w:rPr>
              <w:t xml:space="preserve"> in </w:t>
            </w:r>
            <w:proofErr w:type="spellStart"/>
            <w:r w:rsidR="00D66863" w:rsidRPr="00132883">
              <w:rPr>
                <w:rFonts w:ascii="Times New Roman" w:hAnsi="Times New Roman"/>
                <w:sz w:val="24"/>
                <w:szCs w:val="24"/>
                <w:lang w:val="fr-FR"/>
              </w:rPr>
              <w:t>ambalaj</w:t>
            </w:r>
            <w:proofErr w:type="spellEnd"/>
            <w:r w:rsidR="00D66863" w:rsidRPr="00132883">
              <w:rPr>
                <w:rFonts w:ascii="Times New Roman" w:hAnsi="Times New Roman"/>
                <w:sz w:val="24"/>
                <w:szCs w:val="24"/>
                <w:lang w:val="fr-FR"/>
              </w:rPr>
              <w:t xml:space="preserve"> </w:t>
            </w:r>
            <w:r w:rsidRPr="00132883">
              <w:rPr>
                <w:rFonts w:ascii="Times New Roman" w:hAnsi="Times New Roman"/>
                <w:sz w:val="24"/>
                <w:szCs w:val="24"/>
                <w:lang w:val="fr-FR"/>
              </w:rPr>
              <w:t>de 100</w:t>
            </w:r>
            <w:r w:rsidR="00485235" w:rsidRPr="00132883">
              <w:rPr>
                <w:rFonts w:ascii="Times New Roman" w:hAnsi="Times New Roman"/>
                <w:sz w:val="24"/>
                <w:szCs w:val="24"/>
                <w:lang w:val="fr-FR"/>
              </w:rPr>
              <w:t>g</w:t>
            </w:r>
            <w:r w:rsidRPr="00132883">
              <w:rPr>
                <w:rFonts w:ascii="Times New Roman" w:hAnsi="Times New Roman"/>
                <w:sz w:val="24"/>
                <w:szCs w:val="24"/>
                <w:lang w:val="fr-FR"/>
              </w:rPr>
              <w:t>,</w:t>
            </w:r>
            <w:r w:rsidR="00485235" w:rsidRPr="00132883">
              <w:rPr>
                <w:rFonts w:ascii="Times New Roman" w:hAnsi="Times New Roman"/>
                <w:sz w:val="24"/>
                <w:szCs w:val="24"/>
                <w:lang w:val="fr-FR"/>
              </w:rPr>
              <w:t xml:space="preserve"> </w:t>
            </w:r>
            <w:r w:rsidRPr="00132883">
              <w:rPr>
                <w:rFonts w:ascii="Times New Roman" w:hAnsi="Times New Roman"/>
                <w:sz w:val="24"/>
                <w:szCs w:val="24"/>
                <w:lang w:val="fr-FR"/>
              </w:rPr>
              <w:t>200</w:t>
            </w:r>
            <w:r w:rsidR="00485235" w:rsidRPr="00132883">
              <w:rPr>
                <w:rFonts w:ascii="Times New Roman" w:hAnsi="Times New Roman"/>
                <w:sz w:val="24"/>
                <w:szCs w:val="24"/>
                <w:lang w:val="fr-FR"/>
              </w:rPr>
              <w:t>g</w:t>
            </w:r>
            <w:r w:rsidRPr="00132883">
              <w:rPr>
                <w:rFonts w:ascii="Times New Roman" w:hAnsi="Times New Roman"/>
                <w:sz w:val="24"/>
                <w:szCs w:val="24"/>
                <w:lang w:val="fr-FR"/>
              </w:rPr>
              <w:t>,</w:t>
            </w:r>
            <w:r w:rsidR="00485235" w:rsidRPr="00132883">
              <w:rPr>
                <w:rFonts w:ascii="Times New Roman" w:hAnsi="Times New Roman"/>
                <w:sz w:val="24"/>
                <w:szCs w:val="24"/>
                <w:lang w:val="fr-FR"/>
              </w:rPr>
              <w:t xml:space="preserve"> </w:t>
            </w:r>
            <w:r w:rsidRPr="00132883">
              <w:rPr>
                <w:rFonts w:ascii="Times New Roman" w:hAnsi="Times New Roman"/>
                <w:sz w:val="24"/>
                <w:szCs w:val="24"/>
                <w:lang w:val="fr-FR"/>
              </w:rPr>
              <w:t>250</w:t>
            </w:r>
            <w:r w:rsidR="00485235" w:rsidRPr="00132883">
              <w:rPr>
                <w:rFonts w:ascii="Times New Roman" w:hAnsi="Times New Roman"/>
                <w:sz w:val="24"/>
                <w:szCs w:val="24"/>
                <w:lang w:val="fr-FR"/>
              </w:rPr>
              <w:t>g</w:t>
            </w:r>
            <w:r w:rsidRPr="00132883">
              <w:rPr>
                <w:rFonts w:ascii="Times New Roman" w:hAnsi="Times New Roman"/>
                <w:sz w:val="24"/>
                <w:szCs w:val="24"/>
                <w:lang w:val="fr-FR"/>
              </w:rPr>
              <w:t>,</w:t>
            </w:r>
            <w:r w:rsidR="00485235" w:rsidRPr="00132883">
              <w:rPr>
                <w:rFonts w:ascii="Times New Roman" w:hAnsi="Times New Roman"/>
                <w:sz w:val="24"/>
                <w:szCs w:val="24"/>
                <w:lang w:val="fr-FR"/>
              </w:rPr>
              <w:t xml:space="preserve"> </w:t>
            </w:r>
            <w:r w:rsidRPr="00132883">
              <w:rPr>
                <w:rFonts w:ascii="Times New Roman" w:hAnsi="Times New Roman"/>
                <w:sz w:val="24"/>
                <w:szCs w:val="24"/>
                <w:lang w:val="fr-FR"/>
              </w:rPr>
              <w:t>500g si 1kg</w:t>
            </w:r>
          </w:p>
        </w:tc>
      </w:tr>
    </w:tbl>
    <w:p w:rsidR="009B0403" w:rsidRPr="00132883" w:rsidRDefault="009B0403" w:rsidP="00852D64">
      <w:pPr>
        <w:spacing w:after="0" w:line="240" w:lineRule="auto"/>
        <w:rPr>
          <w:rFonts w:ascii="Times New Roman" w:hAnsi="Times New Roman"/>
          <w:b/>
          <w:sz w:val="24"/>
          <w:szCs w:val="24"/>
          <w:lang w:val="it-IT"/>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2C1FDF" w:rsidRPr="00132883" w:rsidTr="00852D64">
        <w:tc>
          <w:tcPr>
            <w:tcW w:w="9923" w:type="dxa"/>
            <w:tcBorders>
              <w:top w:val="single" w:sz="4" w:space="0" w:color="auto"/>
              <w:left w:val="single" w:sz="4" w:space="0" w:color="auto"/>
              <w:bottom w:val="single" w:sz="4" w:space="0" w:color="auto"/>
              <w:right w:val="single" w:sz="4" w:space="0" w:color="auto"/>
            </w:tcBorders>
            <w:shd w:val="clear" w:color="auto" w:fill="FFFFFF"/>
          </w:tcPr>
          <w:p w:rsidR="002C1FDF" w:rsidRPr="00132883" w:rsidRDefault="002C1FDF" w:rsidP="00852D64">
            <w:pPr>
              <w:spacing w:after="0" w:line="240" w:lineRule="auto"/>
              <w:rPr>
                <w:rFonts w:ascii="Times New Roman" w:hAnsi="Times New Roman"/>
                <w:sz w:val="24"/>
                <w:szCs w:val="24"/>
                <w:lang w:val="it-IT"/>
              </w:rPr>
            </w:pPr>
            <w:r w:rsidRPr="00132883">
              <w:rPr>
                <w:rFonts w:ascii="Times New Roman" w:hAnsi="Times New Roman"/>
                <w:b/>
                <w:sz w:val="24"/>
                <w:szCs w:val="24"/>
                <w:lang w:val="it-IT"/>
              </w:rPr>
              <w:t>Caracteristici specifice legate de siguranţă</w:t>
            </w:r>
            <w:r w:rsidRPr="00132883">
              <w:rPr>
                <w:rFonts w:ascii="Times New Roman" w:hAnsi="Times New Roman"/>
                <w:sz w:val="24"/>
                <w:szCs w:val="24"/>
                <w:lang w:val="it-IT"/>
              </w:rPr>
              <w:t xml:space="preserve"> : </w:t>
            </w:r>
          </w:p>
          <w:p w:rsidR="002C1FDF" w:rsidRPr="00132883" w:rsidRDefault="002C1FDF" w:rsidP="00852D64">
            <w:pPr>
              <w:spacing w:after="0" w:line="240" w:lineRule="auto"/>
              <w:rPr>
                <w:rFonts w:ascii="Times New Roman" w:hAnsi="Times New Roman"/>
                <w:sz w:val="24"/>
                <w:szCs w:val="24"/>
                <w:lang w:val="it-IT"/>
              </w:rPr>
            </w:pPr>
            <w:r w:rsidRPr="00132883">
              <w:rPr>
                <w:rFonts w:ascii="Times New Roman" w:hAnsi="Times New Roman"/>
                <w:sz w:val="24"/>
                <w:szCs w:val="24"/>
                <w:lang w:val="it-IT"/>
              </w:rPr>
              <w:t>Daca produsul urmeaza sa fie utilizat in locuri publice, trebuie indeplinite u</w:t>
            </w:r>
            <w:r w:rsidR="004A7C34" w:rsidRPr="00132883">
              <w:rPr>
                <w:rFonts w:ascii="Times New Roman" w:hAnsi="Times New Roman"/>
                <w:sz w:val="24"/>
                <w:szCs w:val="24"/>
                <w:lang w:val="it-IT"/>
              </w:rPr>
              <w:t>rmatoarele masuri de siguranta:</w:t>
            </w:r>
            <w:r w:rsidRPr="00132883">
              <w:rPr>
                <w:rFonts w:ascii="Times New Roman" w:hAnsi="Times New Roman"/>
                <w:sz w:val="24"/>
                <w:szCs w:val="24"/>
                <w:lang w:val="it-IT"/>
              </w:rPr>
              <w:t xml:space="preserve">spatiile de plasare a produisului trebuie sa fie marcate pe tot timpul duratei operatiei, iar langa momeala trebuie afisata o avertizare care sa explice riscul de intoxicare primara sua secundara provocata de anticoagulant si sa indice actiunile de prin ajutor care trebuie intreprinse in caz de intoxicare. Etichetele produsului vor fi diferite pentru fiecare categorie de utilizatori. Plicurile in care ste adusa momeal;a trebuie sa fie corect marcate. Ambalarea produselor atat in cazul utilizatorilor profesionali cat si non-profesionali vor avea capacitatea mai mica sau egala cu un kg. </w:t>
            </w:r>
          </w:p>
        </w:tc>
      </w:tr>
    </w:tbl>
    <w:p w:rsidR="00BF2EED" w:rsidRPr="00132883" w:rsidRDefault="00BF2EED" w:rsidP="00852D64">
      <w:pPr>
        <w:spacing w:after="0" w:line="240" w:lineRule="auto"/>
        <w:rPr>
          <w:rFonts w:ascii="Times New Roman" w:hAnsi="Times New Roman"/>
          <w:b/>
          <w:sz w:val="24"/>
          <w:szCs w:val="24"/>
          <w:lang w:val="it-IT"/>
        </w:rPr>
      </w:pPr>
    </w:p>
    <w:p w:rsidR="009B0403" w:rsidRPr="00132883" w:rsidRDefault="009B0403" w:rsidP="00852D64">
      <w:pPr>
        <w:spacing w:after="0" w:line="240" w:lineRule="auto"/>
        <w:rPr>
          <w:rFonts w:ascii="Times New Roman" w:hAnsi="Times New Roman"/>
          <w:b/>
          <w:sz w:val="24"/>
          <w:szCs w:val="24"/>
          <w:lang w:val="it-IT"/>
        </w:rPr>
      </w:pPr>
      <w:r w:rsidRPr="00132883">
        <w:rPr>
          <w:rFonts w:ascii="Times New Roman" w:hAnsi="Times New Roman"/>
          <w:b/>
          <w:sz w:val="24"/>
          <w:szCs w:val="24"/>
          <w:lang w:val="it-IT"/>
        </w:rPr>
        <w:t>VIII. EVALUAREA RISCURILOR</w:t>
      </w:r>
    </w:p>
    <w:p w:rsidR="009B0403" w:rsidRPr="00132883" w:rsidRDefault="009B0403" w:rsidP="00852D64">
      <w:pPr>
        <w:spacing w:after="0" w:line="240" w:lineRule="auto"/>
        <w:rPr>
          <w:rFonts w:ascii="Times New Roman" w:hAnsi="Times New Roman"/>
          <w:b/>
          <w:sz w:val="24"/>
          <w:szCs w:val="24"/>
          <w:lang w:val="it-IT"/>
        </w:rPr>
      </w:pPr>
      <w:r w:rsidRPr="00132883">
        <w:rPr>
          <w:rFonts w:ascii="Times New Roman" w:hAnsi="Times New Roman"/>
          <w:b/>
          <w:sz w:val="24"/>
          <w:szCs w:val="24"/>
          <w:lang w:val="it-IT"/>
        </w:rPr>
        <w:t>1. Riscuri pentru sănătatea umană</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9B0403" w:rsidRPr="00132883" w:rsidTr="00852D64">
        <w:tc>
          <w:tcPr>
            <w:tcW w:w="9923" w:type="dxa"/>
            <w:tcBorders>
              <w:top w:val="single" w:sz="4" w:space="0" w:color="auto"/>
              <w:left w:val="single" w:sz="4" w:space="0" w:color="auto"/>
              <w:bottom w:val="single" w:sz="4" w:space="0" w:color="auto"/>
              <w:right w:val="single" w:sz="4" w:space="0" w:color="auto"/>
            </w:tcBorders>
            <w:shd w:val="clear" w:color="auto" w:fill="FFFFFF"/>
          </w:tcPr>
          <w:p w:rsidR="009B0403" w:rsidRPr="00132883" w:rsidRDefault="009B0403" w:rsidP="00852D64">
            <w:pPr>
              <w:spacing w:after="0" w:line="240" w:lineRule="auto"/>
              <w:rPr>
                <w:rFonts w:ascii="Times New Roman" w:hAnsi="Times New Roman"/>
                <w:sz w:val="24"/>
                <w:szCs w:val="24"/>
                <w:lang w:val="it-IT"/>
              </w:rPr>
            </w:pPr>
            <w:r w:rsidRPr="00132883">
              <w:rPr>
                <w:rFonts w:ascii="Times New Roman" w:hAnsi="Times New Roman"/>
                <w:b/>
                <w:sz w:val="24"/>
                <w:szCs w:val="24"/>
                <w:lang w:val="it-IT"/>
              </w:rPr>
              <w:t>Identificarea pericolelor</w:t>
            </w:r>
            <w:r w:rsidRPr="00132883">
              <w:rPr>
                <w:rFonts w:ascii="Times New Roman" w:hAnsi="Times New Roman"/>
                <w:sz w:val="24"/>
                <w:szCs w:val="24"/>
                <w:lang w:val="it-IT"/>
              </w:rPr>
              <w:t xml:space="preserve">:  </w:t>
            </w:r>
          </w:p>
          <w:p w:rsidR="009B0403" w:rsidRPr="00132883" w:rsidRDefault="00BF2EED" w:rsidP="00852D64">
            <w:pPr>
              <w:spacing w:after="0" w:line="240" w:lineRule="auto"/>
              <w:rPr>
                <w:rFonts w:ascii="Times New Roman" w:hAnsi="Times New Roman"/>
                <w:sz w:val="24"/>
                <w:szCs w:val="24"/>
                <w:lang w:val="it-IT"/>
              </w:rPr>
            </w:pPr>
            <w:r w:rsidRPr="00132883">
              <w:rPr>
                <w:rFonts w:ascii="Times New Roman" w:hAnsi="Times New Roman"/>
                <w:sz w:val="24"/>
                <w:szCs w:val="24"/>
                <w:lang w:val="ro-RO"/>
              </w:rPr>
              <w:t>Rezultatele  studiilor efectuate  arata ca produsul nu prezinta toxicitate acuta dermala (LD</w:t>
            </w:r>
            <w:r w:rsidRPr="00132883">
              <w:rPr>
                <w:rFonts w:ascii="Times New Roman" w:hAnsi="Times New Roman"/>
                <w:sz w:val="24"/>
                <w:szCs w:val="24"/>
                <w:vertAlign w:val="subscript"/>
                <w:lang w:val="ro-RO"/>
              </w:rPr>
              <w:t>50</w:t>
            </w:r>
            <w:r w:rsidRPr="00132883">
              <w:rPr>
                <w:rFonts w:ascii="Times New Roman" w:hAnsi="Times New Roman"/>
                <w:sz w:val="24"/>
                <w:szCs w:val="24"/>
                <w:lang w:val="ro-RO"/>
              </w:rPr>
              <w:t>&gt;2000mg/kg corp), nu este iritant pentru piele sau ochi si nu este sensibilizant. Expunerea prin inhalare se considera a fi neglijabila datorita presiunii de vapori scazute a substantei active, formei de conditionare a produsului si metodei de aplicare.</w:t>
            </w:r>
          </w:p>
        </w:tc>
      </w:tr>
      <w:tr w:rsidR="009B0403" w:rsidRPr="00132883" w:rsidTr="00852D64">
        <w:tc>
          <w:tcPr>
            <w:tcW w:w="9923" w:type="dxa"/>
            <w:tcBorders>
              <w:top w:val="single" w:sz="4" w:space="0" w:color="auto"/>
              <w:left w:val="single" w:sz="4" w:space="0" w:color="auto"/>
              <w:bottom w:val="single" w:sz="4" w:space="0" w:color="auto"/>
              <w:right w:val="single" w:sz="4" w:space="0" w:color="auto"/>
            </w:tcBorders>
            <w:shd w:val="clear" w:color="auto" w:fill="FFFFFF"/>
          </w:tcPr>
          <w:p w:rsidR="009B0403" w:rsidRPr="00132883" w:rsidRDefault="009B0403" w:rsidP="00852D64">
            <w:pPr>
              <w:spacing w:after="0" w:line="240" w:lineRule="auto"/>
              <w:rPr>
                <w:rFonts w:ascii="Times New Roman" w:hAnsi="Times New Roman"/>
                <w:b/>
                <w:sz w:val="24"/>
                <w:szCs w:val="24"/>
                <w:lang w:val="fr-FR"/>
              </w:rPr>
            </w:pPr>
            <w:proofErr w:type="spellStart"/>
            <w:r w:rsidRPr="00132883">
              <w:rPr>
                <w:rFonts w:ascii="Times New Roman" w:hAnsi="Times New Roman"/>
                <w:b/>
                <w:sz w:val="24"/>
                <w:szCs w:val="24"/>
                <w:lang w:val="fr-FR"/>
              </w:rPr>
              <w:t>Efecte</w:t>
            </w:r>
            <w:proofErr w:type="spellEnd"/>
            <w:r w:rsidRPr="00132883">
              <w:rPr>
                <w:rFonts w:ascii="Times New Roman" w:hAnsi="Times New Roman"/>
                <w:b/>
                <w:sz w:val="24"/>
                <w:szCs w:val="24"/>
                <w:lang w:val="fr-FR"/>
              </w:rPr>
              <w:t xml:space="preserve"> adverse directe </w:t>
            </w:r>
            <w:proofErr w:type="spellStart"/>
            <w:r w:rsidRPr="00132883">
              <w:rPr>
                <w:rFonts w:ascii="Times New Roman" w:hAnsi="Times New Roman"/>
                <w:b/>
                <w:sz w:val="24"/>
                <w:szCs w:val="24"/>
                <w:lang w:val="fr-FR"/>
              </w:rPr>
              <w:t>sau</w:t>
            </w:r>
            <w:proofErr w:type="spellEnd"/>
            <w:r w:rsidRPr="00132883">
              <w:rPr>
                <w:rFonts w:ascii="Times New Roman" w:hAnsi="Times New Roman"/>
                <w:b/>
                <w:sz w:val="24"/>
                <w:szCs w:val="24"/>
                <w:lang w:val="fr-FR"/>
              </w:rPr>
              <w:t xml:space="preserve"> indirecte:</w:t>
            </w:r>
          </w:p>
          <w:p w:rsidR="009B0403" w:rsidRPr="00132883" w:rsidRDefault="00BF2EED" w:rsidP="00852D64">
            <w:pPr>
              <w:spacing w:after="0" w:line="240" w:lineRule="auto"/>
              <w:rPr>
                <w:rFonts w:ascii="Times New Roman" w:hAnsi="Times New Roman"/>
                <w:sz w:val="24"/>
                <w:szCs w:val="24"/>
                <w:lang w:val="it-IT"/>
              </w:rPr>
            </w:pPr>
            <w:r w:rsidRPr="00132883">
              <w:rPr>
                <w:rFonts w:ascii="Times New Roman" w:hAnsi="Times New Roman"/>
                <w:sz w:val="24"/>
                <w:szCs w:val="24"/>
                <w:lang w:val="ro-RO"/>
              </w:rPr>
              <w:t xml:space="preserve">Intoxicarea cu acest produs poate provoca hemoragie datorita efectului antiprotrombinic. Prelungirea timpului de protrombina poate deveni evidenta dupa 24-72 de ore de la intoxicare. </w:t>
            </w:r>
            <w:r w:rsidRPr="00132883">
              <w:rPr>
                <w:rFonts w:ascii="Times New Roman" w:hAnsi="Times New Roman"/>
                <w:iCs/>
                <w:sz w:val="24"/>
                <w:szCs w:val="24"/>
                <w:lang w:val="ro-RO"/>
              </w:rPr>
              <w:t xml:space="preserve">Substanta este un anticoagulant.Poate fi absorbită în contact cu pielea si poate cauza hemoragii interne. In caz de ingestie prezinta risc sever de hemoragie internă. Alte simptome: </w:t>
            </w:r>
            <w:r w:rsidRPr="00132883">
              <w:rPr>
                <w:rFonts w:ascii="Times New Roman" w:hAnsi="Times New Roman"/>
                <w:sz w:val="24"/>
                <w:szCs w:val="24"/>
                <w:lang w:val="ro-RO"/>
              </w:rPr>
              <w:t>paloare, dureri de spate si abdominale.</w:t>
            </w:r>
          </w:p>
        </w:tc>
      </w:tr>
    </w:tbl>
    <w:p w:rsidR="009B0403" w:rsidRPr="00132883" w:rsidRDefault="009B0403" w:rsidP="00852D64">
      <w:pPr>
        <w:spacing w:after="0" w:line="240" w:lineRule="auto"/>
        <w:rPr>
          <w:rFonts w:ascii="Times New Roman" w:hAnsi="Times New Roman"/>
          <w:sz w:val="24"/>
          <w:szCs w:val="24"/>
          <w:lang w:val="fr-FR"/>
        </w:rPr>
      </w:pPr>
    </w:p>
    <w:p w:rsidR="009B0403" w:rsidRPr="00132883" w:rsidRDefault="009B0403" w:rsidP="00852D64">
      <w:pPr>
        <w:spacing w:after="0" w:line="240" w:lineRule="auto"/>
        <w:rPr>
          <w:rFonts w:ascii="Times New Roman" w:hAnsi="Times New Roman"/>
          <w:b/>
          <w:sz w:val="24"/>
          <w:szCs w:val="24"/>
          <w:lang w:val="fr-FR"/>
        </w:rPr>
      </w:pPr>
      <w:r w:rsidRPr="00132883">
        <w:rPr>
          <w:rFonts w:ascii="Times New Roman" w:hAnsi="Times New Roman"/>
          <w:b/>
          <w:sz w:val="24"/>
          <w:szCs w:val="24"/>
          <w:lang w:val="fr-FR"/>
        </w:rPr>
        <w:t xml:space="preserve">2. </w:t>
      </w:r>
      <w:proofErr w:type="spellStart"/>
      <w:r w:rsidRPr="00132883">
        <w:rPr>
          <w:rFonts w:ascii="Times New Roman" w:hAnsi="Times New Roman"/>
          <w:b/>
          <w:sz w:val="24"/>
          <w:szCs w:val="24"/>
          <w:lang w:val="fr-FR"/>
        </w:rPr>
        <w:t>Riscuri</w:t>
      </w:r>
      <w:proofErr w:type="spellEnd"/>
      <w:r w:rsidRPr="00132883">
        <w:rPr>
          <w:rFonts w:ascii="Times New Roman" w:hAnsi="Times New Roman"/>
          <w:b/>
          <w:sz w:val="24"/>
          <w:szCs w:val="24"/>
          <w:lang w:val="fr-FR"/>
        </w:rPr>
        <w:t xml:space="preserve"> </w:t>
      </w:r>
      <w:proofErr w:type="spellStart"/>
      <w:r w:rsidRPr="00132883">
        <w:rPr>
          <w:rFonts w:ascii="Times New Roman" w:hAnsi="Times New Roman"/>
          <w:b/>
          <w:sz w:val="24"/>
          <w:szCs w:val="24"/>
          <w:lang w:val="fr-FR"/>
        </w:rPr>
        <w:t>specifice</w:t>
      </w:r>
      <w:proofErr w:type="spellEnd"/>
      <w:r w:rsidRPr="00132883">
        <w:rPr>
          <w:rFonts w:ascii="Times New Roman" w:hAnsi="Times New Roman"/>
          <w:b/>
          <w:sz w:val="24"/>
          <w:szCs w:val="24"/>
          <w:lang w:val="fr-FR"/>
        </w:rPr>
        <w:t xml:space="preserve"> </w:t>
      </w:r>
      <w:proofErr w:type="spellStart"/>
      <w:r w:rsidRPr="00132883">
        <w:rPr>
          <w:rFonts w:ascii="Times New Roman" w:hAnsi="Times New Roman"/>
          <w:b/>
          <w:sz w:val="24"/>
          <w:szCs w:val="24"/>
          <w:lang w:val="fr-FR"/>
        </w:rPr>
        <w:t>pentru</w:t>
      </w:r>
      <w:proofErr w:type="spellEnd"/>
      <w:r w:rsidRPr="00132883">
        <w:rPr>
          <w:rFonts w:ascii="Times New Roman" w:hAnsi="Times New Roman"/>
          <w:b/>
          <w:sz w:val="24"/>
          <w:szCs w:val="24"/>
          <w:lang w:val="fr-FR"/>
        </w:rPr>
        <w:t xml:space="preserve"> </w:t>
      </w:r>
      <w:proofErr w:type="spellStart"/>
      <w:r w:rsidRPr="00132883">
        <w:rPr>
          <w:rFonts w:ascii="Times New Roman" w:hAnsi="Times New Roman"/>
          <w:b/>
          <w:sz w:val="24"/>
          <w:szCs w:val="24"/>
          <w:lang w:val="fr-FR"/>
        </w:rPr>
        <w:t>mediu</w:t>
      </w:r>
      <w:proofErr w:type="spellEnd"/>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923"/>
      </w:tblGrid>
      <w:tr w:rsidR="00C4158C" w:rsidRPr="00852D64" w:rsidTr="00852D64">
        <w:trPr>
          <w:trHeight w:val="623"/>
        </w:trPr>
        <w:tc>
          <w:tcPr>
            <w:tcW w:w="9923" w:type="dxa"/>
            <w:shd w:val="clear" w:color="auto" w:fill="FFFFFF"/>
          </w:tcPr>
          <w:p w:rsidR="00C4158C" w:rsidRPr="00852D64" w:rsidRDefault="00C4158C" w:rsidP="00852D64">
            <w:pPr>
              <w:spacing w:after="0" w:line="240" w:lineRule="auto"/>
              <w:rPr>
                <w:rFonts w:ascii="Times New Roman" w:hAnsi="Times New Roman"/>
                <w:sz w:val="24"/>
                <w:szCs w:val="24"/>
                <w:lang w:val="ro-RO"/>
              </w:rPr>
            </w:pPr>
            <w:r w:rsidRPr="00852D64">
              <w:rPr>
                <w:rFonts w:ascii="Times New Roman" w:hAnsi="Times New Roman"/>
                <w:sz w:val="24"/>
                <w:szCs w:val="24"/>
                <w:lang w:val="ro-RO"/>
              </w:rPr>
              <w:t>Identificarea pericolelor   - având în vedere că aplicarea produsului se face numai în interior riscul pt mediu poate fi evidențiat numai în cazuri accidentale</w:t>
            </w:r>
          </w:p>
        </w:tc>
      </w:tr>
      <w:tr w:rsidR="00C4158C" w:rsidRPr="00132883" w:rsidTr="00852D64">
        <w:trPr>
          <w:trHeight w:val="623"/>
        </w:trPr>
        <w:tc>
          <w:tcPr>
            <w:tcW w:w="9923" w:type="dxa"/>
            <w:tcBorders>
              <w:top w:val="single" w:sz="4" w:space="0" w:color="auto"/>
              <w:left w:val="single" w:sz="4" w:space="0" w:color="auto"/>
              <w:bottom w:val="single" w:sz="4" w:space="0" w:color="auto"/>
              <w:right w:val="single" w:sz="4" w:space="0" w:color="auto"/>
            </w:tcBorders>
            <w:shd w:val="clear" w:color="auto" w:fill="FFFFFF"/>
          </w:tcPr>
          <w:p w:rsidR="00C4158C" w:rsidRPr="00132883" w:rsidRDefault="00C4158C" w:rsidP="00852D64">
            <w:pPr>
              <w:spacing w:after="0" w:line="240" w:lineRule="auto"/>
              <w:rPr>
                <w:rFonts w:ascii="Times New Roman" w:hAnsi="Times New Roman"/>
                <w:sz w:val="24"/>
                <w:szCs w:val="24"/>
                <w:lang w:val="ro-RO"/>
              </w:rPr>
            </w:pPr>
            <w:r w:rsidRPr="00132883">
              <w:rPr>
                <w:rFonts w:ascii="Times New Roman" w:hAnsi="Times New Roman"/>
                <w:b/>
                <w:sz w:val="24"/>
                <w:szCs w:val="24"/>
                <w:lang w:val="ro-RO"/>
              </w:rPr>
              <w:lastRenderedPageBreak/>
              <w:t>Efecte adverse directe sau indirecte</w:t>
            </w:r>
            <w:r w:rsidRPr="00132883">
              <w:rPr>
                <w:rFonts w:ascii="Times New Roman" w:hAnsi="Times New Roman"/>
                <w:sz w:val="24"/>
                <w:szCs w:val="24"/>
                <w:lang w:val="ro-RO"/>
              </w:rPr>
              <w:t xml:space="preserve">  - </w:t>
            </w:r>
          </w:p>
          <w:p w:rsidR="00C4158C" w:rsidRPr="00132883" w:rsidRDefault="00C4158C"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t>1. Păsările și mamiferele nețintă pot fi expuse la substanța activă din produsul formulat când este aplicat în zonele de depozitare a deșeurilor menajere.</w:t>
            </w:r>
          </w:p>
          <w:p w:rsidR="00C4158C" w:rsidRPr="00132883" w:rsidRDefault="00C4158C"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t>2. Există riscul de otrăvire secundară - în acest sens trebuie să se ia toate măsurile pentru reducerea riscurilor, descrise în ghidurile (tehnice) practice, în prospectele și pe etichetele produsului, cum ar fi:</w:t>
            </w:r>
          </w:p>
          <w:p w:rsidR="00C4158C" w:rsidRPr="00132883" w:rsidRDefault="00C4158C" w:rsidP="00852D64">
            <w:pPr>
              <w:numPr>
                <w:ilvl w:val="0"/>
                <w:numId w:val="3"/>
              </w:numPr>
              <w:spacing w:after="0" w:line="240" w:lineRule="auto"/>
              <w:rPr>
                <w:rFonts w:ascii="Times New Roman" w:hAnsi="Times New Roman"/>
                <w:sz w:val="24"/>
                <w:szCs w:val="24"/>
                <w:lang w:val="ro-RO"/>
              </w:rPr>
            </w:pPr>
            <w:r w:rsidRPr="00132883">
              <w:rPr>
                <w:rFonts w:ascii="Times New Roman" w:hAnsi="Times New Roman"/>
                <w:sz w:val="24"/>
                <w:szCs w:val="24"/>
                <w:lang w:val="ro-RO"/>
              </w:rPr>
              <w:t>utilizarea cutiilor speciale pentru momeli fixate de sol,care să nu permită acccesul animalelor nețintă</w:t>
            </w:r>
          </w:p>
          <w:p w:rsidR="00C4158C" w:rsidRPr="00132883" w:rsidRDefault="00C4158C" w:rsidP="00852D64">
            <w:pPr>
              <w:numPr>
                <w:ilvl w:val="0"/>
                <w:numId w:val="3"/>
              </w:numPr>
              <w:spacing w:after="0" w:line="240" w:lineRule="auto"/>
              <w:rPr>
                <w:rFonts w:ascii="Times New Roman" w:hAnsi="Times New Roman"/>
                <w:sz w:val="24"/>
                <w:szCs w:val="24"/>
                <w:lang w:val="ro-RO"/>
              </w:rPr>
            </w:pPr>
            <w:r w:rsidRPr="00132883">
              <w:rPr>
                <w:rFonts w:ascii="Times New Roman" w:hAnsi="Times New Roman"/>
                <w:sz w:val="24"/>
                <w:szCs w:val="24"/>
                <w:lang w:val="ro-RO"/>
              </w:rPr>
              <w:t>colectarea resturilor de produse și cadavrele rozătoarelor.</w:t>
            </w:r>
          </w:p>
          <w:p w:rsidR="00C4158C" w:rsidRPr="00132883" w:rsidRDefault="00C4158C" w:rsidP="00852D64">
            <w:pPr>
              <w:numPr>
                <w:ilvl w:val="0"/>
                <w:numId w:val="3"/>
              </w:numPr>
              <w:spacing w:after="0" w:line="240" w:lineRule="auto"/>
              <w:rPr>
                <w:rFonts w:ascii="Times New Roman" w:hAnsi="Times New Roman"/>
                <w:sz w:val="24"/>
                <w:szCs w:val="24"/>
                <w:lang w:val="ro-RO"/>
              </w:rPr>
            </w:pPr>
            <w:r w:rsidRPr="00132883">
              <w:rPr>
                <w:rFonts w:ascii="Times New Roman" w:hAnsi="Times New Roman"/>
                <w:sz w:val="24"/>
                <w:szCs w:val="24"/>
                <w:lang w:val="ro-RO"/>
              </w:rPr>
              <w:t>momeala rodenticidă va trebui să fie introdusă într-un recipient adecvat, protejată de agentii atmosferici, de ingestia de către speciile non-țintă și nu se va elimina în natură. Se va depista zona de infestație și se vor așeza recipientele care conțin momeala langă ascunzișul animalelor, de-a lungul traseelor rozătoarelor și în locurile de prezență majoră care să nu permită</w:t>
            </w:r>
          </w:p>
          <w:p w:rsidR="00C4158C" w:rsidRPr="00132883" w:rsidRDefault="00C4158C" w:rsidP="00852D64">
            <w:pPr>
              <w:numPr>
                <w:ilvl w:val="0"/>
                <w:numId w:val="3"/>
              </w:numPr>
              <w:spacing w:after="0" w:line="240" w:lineRule="auto"/>
              <w:rPr>
                <w:rFonts w:ascii="Times New Roman" w:hAnsi="Times New Roman"/>
                <w:sz w:val="24"/>
                <w:szCs w:val="24"/>
                <w:lang w:val="ro-RO"/>
              </w:rPr>
            </w:pPr>
            <w:r w:rsidRPr="00132883">
              <w:rPr>
                <w:rFonts w:ascii="Times New Roman" w:hAnsi="Times New Roman"/>
                <w:sz w:val="24"/>
                <w:szCs w:val="24"/>
                <w:lang w:val="ro-RO"/>
              </w:rPr>
              <w:t xml:space="preserve"> recipientele se vor amplasa la circa 5-10 m distanță unul față de celălalt(sau 10 m2)</w:t>
            </w:r>
          </w:p>
          <w:p w:rsidR="00C4158C" w:rsidRPr="00132883" w:rsidRDefault="00C4158C" w:rsidP="00852D64">
            <w:pPr>
              <w:numPr>
                <w:ilvl w:val="0"/>
                <w:numId w:val="3"/>
              </w:numPr>
              <w:spacing w:after="0" w:line="240" w:lineRule="auto"/>
              <w:rPr>
                <w:rFonts w:ascii="Times New Roman" w:hAnsi="Times New Roman"/>
                <w:sz w:val="24"/>
                <w:szCs w:val="24"/>
                <w:lang w:val="ro-RO"/>
              </w:rPr>
            </w:pPr>
            <w:r w:rsidRPr="00132883">
              <w:rPr>
                <w:rFonts w:ascii="Times New Roman" w:hAnsi="Times New Roman"/>
                <w:sz w:val="24"/>
                <w:szCs w:val="24"/>
                <w:lang w:val="ro-RO"/>
              </w:rPr>
              <w:t>puncte-momeli cu 100 g pentru șobolani și 50 g pentru șoareci, în apropiere de găurile rozătoarelor, puse de-a lungul pistelor făcute de aceștia, în locurile cu cea mai mare frecventare.</w:t>
            </w:r>
          </w:p>
          <w:p w:rsidR="00C4158C" w:rsidRPr="00132883" w:rsidRDefault="00C4158C"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t>3.Substanța activă îndeplinește criteriile de potențial PBT: este potențial persistentă în apă și sol, cu tendițe de bioacumulare în organisme și foarte toxică.</w:t>
            </w:r>
          </w:p>
        </w:tc>
      </w:tr>
    </w:tbl>
    <w:p w:rsidR="004A7C34" w:rsidRPr="00132883" w:rsidRDefault="004A7C34" w:rsidP="00852D64">
      <w:pPr>
        <w:spacing w:after="0" w:line="240" w:lineRule="auto"/>
        <w:rPr>
          <w:rFonts w:ascii="Times New Roman" w:hAnsi="Times New Roman"/>
          <w:b/>
          <w:sz w:val="24"/>
          <w:szCs w:val="24"/>
          <w:lang w:val="fr-FR"/>
        </w:rPr>
      </w:pPr>
    </w:p>
    <w:p w:rsidR="009B0403" w:rsidRPr="00132883" w:rsidRDefault="009B0403" w:rsidP="00852D64">
      <w:pPr>
        <w:spacing w:after="0" w:line="240" w:lineRule="auto"/>
        <w:rPr>
          <w:rFonts w:ascii="Times New Roman" w:hAnsi="Times New Roman"/>
          <w:b/>
          <w:sz w:val="24"/>
          <w:szCs w:val="24"/>
          <w:lang w:val="fr-FR"/>
        </w:rPr>
      </w:pPr>
      <w:r w:rsidRPr="00132883">
        <w:rPr>
          <w:rFonts w:ascii="Times New Roman" w:hAnsi="Times New Roman"/>
          <w:b/>
          <w:sz w:val="24"/>
          <w:szCs w:val="24"/>
          <w:lang w:val="fr-FR"/>
        </w:rPr>
        <w:t xml:space="preserve">3. </w:t>
      </w:r>
      <w:proofErr w:type="spellStart"/>
      <w:r w:rsidRPr="00132883">
        <w:rPr>
          <w:rFonts w:ascii="Times New Roman" w:hAnsi="Times New Roman"/>
          <w:b/>
          <w:sz w:val="24"/>
          <w:szCs w:val="24"/>
          <w:lang w:val="fr-FR"/>
        </w:rPr>
        <w:t>Riscuri</w:t>
      </w:r>
      <w:proofErr w:type="spellEnd"/>
      <w:r w:rsidRPr="00132883">
        <w:rPr>
          <w:rFonts w:ascii="Times New Roman" w:hAnsi="Times New Roman"/>
          <w:b/>
          <w:sz w:val="24"/>
          <w:szCs w:val="24"/>
          <w:lang w:val="fr-FR"/>
        </w:rPr>
        <w:t xml:space="preserve"> </w:t>
      </w:r>
      <w:proofErr w:type="spellStart"/>
      <w:r w:rsidRPr="00132883">
        <w:rPr>
          <w:rFonts w:ascii="Times New Roman" w:hAnsi="Times New Roman"/>
          <w:b/>
          <w:sz w:val="24"/>
          <w:szCs w:val="24"/>
          <w:lang w:val="fr-FR"/>
        </w:rPr>
        <w:t>specifice</w:t>
      </w:r>
      <w:proofErr w:type="spellEnd"/>
      <w:r w:rsidRPr="00132883">
        <w:rPr>
          <w:rFonts w:ascii="Times New Roman" w:hAnsi="Times New Roman"/>
          <w:b/>
          <w:sz w:val="24"/>
          <w:szCs w:val="24"/>
          <w:lang w:val="fr-FR"/>
        </w:rPr>
        <w:t xml:space="preserve"> </w:t>
      </w:r>
      <w:proofErr w:type="spellStart"/>
      <w:r w:rsidRPr="00132883">
        <w:rPr>
          <w:rFonts w:ascii="Times New Roman" w:hAnsi="Times New Roman"/>
          <w:b/>
          <w:sz w:val="24"/>
          <w:szCs w:val="24"/>
          <w:lang w:val="fr-FR"/>
        </w:rPr>
        <w:t>pentru</w:t>
      </w:r>
      <w:proofErr w:type="spellEnd"/>
      <w:r w:rsidRPr="00132883">
        <w:rPr>
          <w:rFonts w:ascii="Times New Roman" w:hAnsi="Times New Roman"/>
          <w:b/>
          <w:sz w:val="24"/>
          <w:szCs w:val="24"/>
          <w:lang w:val="fr-FR"/>
        </w:rPr>
        <w:t xml:space="preserve"> </w:t>
      </w:r>
      <w:proofErr w:type="spellStart"/>
      <w:r w:rsidRPr="00132883">
        <w:rPr>
          <w:rFonts w:ascii="Times New Roman" w:hAnsi="Times New Roman"/>
          <w:b/>
          <w:sz w:val="24"/>
          <w:szCs w:val="24"/>
          <w:lang w:val="fr-FR"/>
        </w:rPr>
        <w:t>sănătatea</w:t>
      </w:r>
      <w:proofErr w:type="spellEnd"/>
      <w:r w:rsidRPr="00132883">
        <w:rPr>
          <w:rFonts w:ascii="Times New Roman" w:hAnsi="Times New Roman"/>
          <w:b/>
          <w:sz w:val="24"/>
          <w:szCs w:val="24"/>
          <w:lang w:val="fr-FR"/>
        </w:rPr>
        <w:t xml:space="preserve"> </w:t>
      </w:r>
      <w:proofErr w:type="spellStart"/>
      <w:r w:rsidRPr="00132883">
        <w:rPr>
          <w:rFonts w:ascii="Times New Roman" w:hAnsi="Times New Roman"/>
          <w:b/>
          <w:sz w:val="24"/>
          <w:szCs w:val="24"/>
          <w:lang w:val="fr-FR"/>
        </w:rPr>
        <w:t>animală</w:t>
      </w:r>
      <w:proofErr w:type="spellEnd"/>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9B0403" w:rsidRPr="00132883" w:rsidTr="00852D64">
        <w:tc>
          <w:tcPr>
            <w:tcW w:w="9923" w:type="dxa"/>
            <w:tcBorders>
              <w:top w:val="single" w:sz="4" w:space="0" w:color="auto"/>
              <w:left w:val="single" w:sz="4" w:space="0" w:color="auto"/>
              <w:bottom w:val="single" w:sz="4" w:space="0" w:color="auto"/>
              <w:right w:val="single" w:sz="4" w:space="0" w:color="auto"/>
            </w:tcBorders>
            <w:shd w:val="clear" w:color="auto" w:fill="FFFFFF"/>
          </w:tcPr>
          <w:p w:rsidR="009B0403" w:rsidRPr="00132883" w:rsidRDefault="009B0403" w:rsidP="00852D64">
            <w:pPr>
              <w:spacing w:after="0" w:line="240" w:lineRule="auto"/>
              <w:rPr>
                <w:rFonts w:ascii="Times New Roman" w:hAnsi="Times New Roman"/>
                <w:b/>
                <w:sz w:val="24"/>
                <w:szCs w:val="24"/>
                <w:lang w:val="fr-FR"/>
              </w:rPr>
            </w:pPr>
            <w:proofErr w:type="spellStart"/>
            <w:r w:rsidRPr="00132883">
              <w:rPr>
                <w:rFonts w:ascii="Times New Roman" w:hAnsi="Times New Roman"/>
                <w:b/>
                <w:sz w:val="24"/>
                <w:szCs w:val="24"/>
                <w:lang w:val="fr-FR"/>
              </w:rPr>
              <w:t>Identificarea</w:t>
            </w:r>
            <w:proofErr w:type="spellEnd"/>
            <w:r w:rsidRPr="00132883">
              <w:rPr>
                <w:rFonts w:ascii="Times New Roman" w:hAnsi="Times New Roman"/>
                <w:b/>
                <w:sz w:val="24"/>
                <w:szCs w:val="24"/>
                <w:lang w:val="fr-FR"/>
              </w:rPr>
              <w:t xml:space="preserve"> </w:t>
            </w:r>
            <w:proofErr w:type="spellStart"/>
            <w:r w:rsidRPr="00132883">
              <w:rPr>
                <w:rFonts w:ascii="Times New Roman" w:hAnsi="Times New Roman"/>
                <w:b/>
                <w:sz w:val="24"/>
                <w:szCs w:val="24"/>
                <w:lang w:val="fr-FR"/>
              </w:rPr>
              <w:t>pericolelor</w:t>
            </w:r>
            <w:proofErr w:type="spellEnd"/>
            <w:r w:rsidRPr="00132883">
              <w:rPr>
                <w:rFonts w:ascii="Times New Roman" w:hAnsi="Times New Roman"/>
                <w:b/>
                <w:sz w:val="24"/>
                <w:szCs w:val="24"/>
                <w:lang w:val="fr-FR"/>
              </w:rPr>
              <w:t>:</w:t>
            </w:r>
            <w:r w:rsidR="00852D64">
              <w:rPr>
                <w:rFonts w:ascii="Times New Roman" w:hAnsi="Times New Roman"/>
                <w:b/>
                <w:sz w:val="24"/>
                <w:szCs w:val="24"/>
                <w:lang w:val="fr-FR"/>
              </w:rPr>
              <w:t xml:space="preserve"> </w:t>
            </w:r>
            <w:r w:rsidR="00480F19" w:rsidRPr="00132883">
              <w:rPr>
                <w:rFonts w:ascii="Times New Roman" w:hAnsi="Times New Roman"/>
                <w:sz w:val="24"/>
                <w:szCs w:val="24"/>
                <w:lang w:val="it-IT"/>
              </w:rPr>
              <w:t xml:space="preserve">Produsul este periculos pentru animalele de companie  şi pentru alte animale care nu sunt specii ţintă. </w:t>
            </w:r>
          </w:p>
        </w:tc>
      </w:tr>
      <w:tr w:rsidR="009B0403" w:rsidRPr="00132883" w:rsidTr="00852D64">
        <w:tc>
          <w:tcPr>
            <w:tcW w:w="9923" w:type="dxa"/>
            <w:tcBorders>
              <w:top w:val="single" w:sz="4" w:space="0" w:color="auto"/>
              <w:left w:val="single" w:sz="4" w:space="0" w:color="auto"/>
              <w:bottom w:val="single" w:sz="4" w:space="0" w:color="auto"/>
              <w:right w:val="single" w:sz="4" w:space="0" w:color="auto"/>
            </w:tcBorders>
            <w:shd w:val="clear" w:color="auto" w:fill="FFFFFF"/>
          </w:tcPr>
          <w:p w:rsidR="009B0403" w:rsidRPr="00132883" w:rsidRDefault="009B0403" w:rsidP="00852D64">
            <w:pPr>
              <w:spacing w:after="0" w:line="240" w:lineRule="auto"/>
              <w:rPr>
                <w:rFonts w:ascii="Times New Roman" w:hAnsi="Times New Roman"/>
                <w:b/>
                <w:sz w:val="24"/>
                <w:szCs w:val="24"/>
                <w:lang w:val="fr-FR"/>
              </w:rPr>
            </w:pPr>
            <w:r w:rsidRPr="00132883">
              <w:rPr>
                <w:rFonts w:ascii="Times New Roman" w:hAnsi="Times New Roman"/>
                <w:b/>
                <w:sz w:val="24"/>
                <w:szCs w:val="24"/>
                <w:lang w:val="pt-BR"/>
              </w:rPr>
              <w:t xml:space="preserve">Efecte adverse directe sau indirecte asupra animalelor si a hranei pentru animale: </w:t>
            </w:r>
          </w:p>
          <w:p w:rsidR="009B0403" w:rsidRPr="00132883" w:rsidRDefault="00480F19" w:rsidP="00852D64">
            <w:pPr>
              <w:spacing w:after="0" w:line="240" w:lineRule="auto"/>
              <w:rPr>
                <w:rFonts w:ascii="Times New Roman" w:hAnsi="Times New Roman"/>
                <w:sz w:val="24"/>
                <w:szCs w:val="24"/>
              </w:rPr>
            </w:pPr>
            <w:r w:rsidRPr="00132883">
              <w:rPr>
                <w:rFonts w:ascii="Times New Roman" w:hAnsi="Times New Roman"/>
                <w:sz w:val="24"/>
                <w:szCs w:val="24"/>
                <w:lang w:val="ro-RO"/>
              </w:rPr>
              <w:t>Produsul conţine bromodiolona, o substanţă anticoagulantă, cu efect antiprotrombinic. În caz de ingestie există risc serios de hemoragie internă. Ar putea fi absorbită şi în contact cu pielea.  Alte simptome: paloare mucuaselor, durere abdominală sau de spate.</w:t>
            </w:r>
          </w:p>
        </w:tc>
      </w:tr>
    </w:tbl>
    <w:p w:rsidR="009B0403" w:rsidRPr="00132883" w:rsidRDefault="009B0403" w:rsidP="00852D64">
      <w:pPr>
        <w:spacing w:after="0" w:line="240" w:lineRule="auto"/>
        <w:rPr>
          <w:rFonts w:ascii="Times New Roman" w:hAnsi="Times New Roman"/>
          <w:b/>
          <w:sz w:val="24"/>
          <w:szCs w:val="24"/>
          <w:lang w:val="pt-BR"/>
        </w:rPr>
      </w:pPr>
    </w:p>
    <w:p w:rsidR="009B0403" w:rsidRPr="00132883" w:rsidRDefault="009B0403" w:rsidP="00852D64">
      <w:pPr>
        <w:spacing w:after="0" w:line="240" w:lineRule="auto"/>
        <w:rPr>
          <w:rFonts w:ascii="Times New Roman" w:hAnsi="Times New Roman"/>
          <w:b/>
          <w:sz w:val="24"/>
          <w:szCs w:val="24"/>
          <w:lang w:val="it-IT"/>
        </w:rPr>
      </w:pPr>
      <w:r w:rsidRPr="00132883">
        <w:rPr>
          <w:rFonts w:ascii="Times New Roman" w:hAnsi="Times New Roman"/>
          <w:b/>
          <w:sz w:val="24"/>
          <w:szCs w:val="24"/>
          <w:lang w:val="it-IT"/>
        </w:rPr>
        <w:t xml:space="preserve">IX. MĂSURI PENTRU PREVENIREA ŞI REDUCEREA RISCURILOR </w:t>
      </w:r>
    </w:p>
    <w:p w:rsidR="009B0403" w:rsidRPr="00132883" w:rsidRDefault="009B0403" w:rsidP="00852D64">
      <w:pPr>
        <w:spacing w:after="0" w:line="240" w:lineRule="auto"/>
        <w:rPr>
          <w:rFonts w:ascii="Times New Roman" w:hAnsi="Times New Roman"/>
          <w:sz w:val="24"/>
          <w:szCs w:val="24"/>
          <w:lang w:val="fr-FR"/>
        </w:rPr>
      </w:pPr>
      <w:r w:rsidRPr="00132883">
        <w:rPr>
          <w:rFonts w:ascii="Times New Roman" w:hAnsi="Times New Roman"/>
          <w:b/>
          <w:sz w:val="24"/>
          <w:szCs w:val="24"/>
          <w:lang w:val="fr-FR"/>
        </w:rPr>
        <w:t>SĂNĂTATEA UMANĂ</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9B0403" w:rsidRPr="00132883" w:rsidTr="00852D64">
        <w:tc>
          <w:tcPr>
            <w:tcW w:w="9923" w:type="dxa"/>
            <w:tcBorders>
              <w:top w:val="single" w:sz="4" w:space="0" w:color="auto"/>
              <w:left w:val="single" w:sz="4" w:space="0" w:color="auto"/>
              <w:bottom w:val="single" w:sz="4" w:space="0" w:color="auto"/>
              <w:right w:val="single" w:sz="4" w:space="0" w:color="auto"/>
            </w:tcBorders>
            <w:shd w:val="clear" w:color="auto" w:fill="FFFFFF"/>
          </w:tcPr>
          <w:p w:rsidR="009B0403" w:rsidRPr="00132883" w:rsidRDefault="009B0403" w:rsidP="00852D64">
            <w:pPr>
              <w:spacing w:after="0" w:line="240" w:lineRule="auto"/>
              <w:rPr>
                <w:rFonts w:ascii="Times New Roman" w:hAnsi="Times New Roman"/>
                <w:b/>
                <w:sz w:val="24"/>
                <w:szCs w:val="24"/>
                <w:lang w:val="fr-FR"/>
              </w:rPr>
            </w:pPr>
            <w:proofErr w:type="spellStart"/>
            <w:r w:rsidRPr="00132883">
              <w:rPr>
                <w:rFonts w:ascii="Times New Roman" w:hAnsi="Times New Roman"/>
                <w:b/>
                <w:sz w:val="24"/>
                <w:szCs w:val="24"/>
                <w:lang w:val="fr-FR"/>
              </w:rPr>
              <w:t>Instrucţiuni</w:t>
            </w:r>
            <w:proofErr w:type="spellEnd"/>
            <w:r w:rsidRPr="00132883">
              <w:rPr>
                <w:rFonts w:ascii="Times New Roman" w:hAnsi="Times New Roman"/>
                <w:b/>
                <w:sz w:val="24"/>
                <w:szCs w:val="24"/>
                <w:lang w:val="fr-FR"/>
              </w:rPr>
              <w:t xml:space="preserve"> de </w:t>
            </w:r>
            <w:proofErr w:type="spellStart"/>
            <w:r w:rsidRPr="00132883">
              <w:rPr>
                <w:rFonts w:ascii="Times New Roman" w:hAnsi="Times New Roman"/>
                <w:b/>
                <w:sz w:val="24"/>
                <w:szCs w:val="24"/>
                <w:lang w:val="fr-FR"/>
              </w:rPr>
              <w:t>prim-ajutor</w:t>
            </w:r>
            <w:proofErr w:type="spellEnd"/>
            <w:r w:rsidRPr="00132883">
              <w:rPr>
                <w:rFonts w:ascii="Times New Roman" w:hAnsi="Times New Roman"/>
                <w:b/>
                <w:sz w:val="24"/>
                <w:szCs w:val="24"/>
                <w:lang w:val="fr-FR"/>
              </w:rPr>
              <w:t xml:space="preserve"> </w:t>
            </w:r>
            <w:proofErr w:type="spellStart"/>
            <w:r w:rsidRPr="00132883">
              <w:rPr>
                <w:rFonts w:ascii="Times New Roman" w:hAnsi="Times New Roman"/>
                <w:b/>
                <w:sz w:val="24"/>
                <w:szCs w:val="24"/>
                <w:lang w:val="fr-FR"/>
              </w:rPr>
              <w:t>şi</w:t>
            </w:r>
            <w:proofErr w:type="spellEnd"/>
            <w:r w:rsidRPr="00132883">
              <w:rPr>
                <w:rFonts w:ascii="Times New Roman" w:hAnsi="Times New Roman"/>
                <w:b/>
                <w:sz w:val="24"/>
                <w:szCs w:val="24"/>
                <w:lang w:val="fr-FR"/>
              </w:rPr>
              <w:t xml:space="preserve"> </w:t>
            </w:r>
            <w:proofErr w:type="spellStart"/>
            <w:r w:rsidRPr="00132883">
              <w:rPr>
                <w:rFonts w:ascii="Times New Roman" w:hAnsi="Times New Roman"/>
                <w:b/>
                <w:sz w:val="24"/>
                <w:szCs w:val="24"/>
                <w:lang w:val="fr-FR"/>
              </w:rPr>
              <w:t>sfaturi</w:t>
            </w:r>
            <w:proofErr w:type="spellEnd"/>
            <w:r w:rsidRPr="00132883">
              <w:rPr>
                <w:rFonts w:ascii="Times New Roman" w:hAnsi="Times New Roman"/>
                <w:b/>
                <w:sz w:val="24"/>
                <w:szCs w:val="24"/>
                <w:lang w:val="fr-FR"/>
              </w:rPr>
              <w:t xml:space="preserve"> </w:t>
            </w:r>
            <w:proofErr w:type="spellStart"/>
            <w:r w:rsidRPr="00132883">
              <w:rPr>
                <w:rFonts w:ascii="Times New Roman" w:hAnsi="Times New Roman"/>
                <w:b/>
                <w:sz w:val="24"/>
                <w:szCs w:val="24"/>
                <w:lang w:val="fr-FR"/>
              </w:rPr>
              <w:t>medicale</w:t>
            </w:r>
            <w:proofErr w:type="spellEnd"/>
          </w:p>
          <w:p w:rsidR="00BF2EED" w:rsidRPr="00132883" w:rsidRDefault="00BF2EED"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t>Indepărtati persoana afectată din zona contaminată si cereti sfatul medicului.</w:t>
            </w:r>
          </w:p>
          <w:p w:rsidR="00BF2EED" w:rsidRPr="00132883" w:rsidRDefault="00BF2EED"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t xml:space="preserve"> După contactul cu pielea:  Spălati zonele afectate cu multă apă si săpun. Scoateti hainele contaminate.</w:t>
            </w:r>
          </w:p>
          <w:p w:rsidR="00BF2EED" w:rsidRPr="00132883" w:rsidRDefault="00BF2EED"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t xml:space="preserve"> După contactul cu ochii: Spălati ochii cu multă apă timp de 15 minute. Indepartati lentilele de contact, daca este cazul.Cereti asistentă medicală.</w:t>
            </w:r>
          </w:p>
          <w:p w:rsidR="00BF2EED" w:rsidRPr="00132883" w:rsidRDefault="00BF2EED"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t xml:space="preserve"> După ingerare: Spălati gura cu apă. In caz de ingerare, nu induceti voma. Tineti persoana afectata la caldura .In caz de nevoie se va face respiratie artificiala.Cereti imediat ingrijire medicală.Se va  arata medicului eticheta produsului sau ambalajul, daca este posibil.</w:t>
            </w:r>
          </w:p>
          <w:p w:rsidR="00BF2EED" w:rsidRPr="00132883" w:rsidRDefault="00BF2EED" w:rsidP="00852D64">
            <w:pPr>
              <w:spacing w:after="0" w:line="240" w:lineRule="auto"/>
              <w:rPr>
                <w:rFonts w:ascii="Times New Roman" w:hAnsi="Times New Roman"/>
                <w:iCs/>
                <w:sz w:val="24"/>
                <w:szCs w:val="24"/>
                <w:lang w:val="ro-RO"/>
              </w:rPr>
            </w:pPr>
            <w:r w:rsidRPr="00132883">
              <w:rPr>
                <w:rFonts w:ascii="Times New Roman" w:hAnsi="Times New Roman"/>
                <w:sz w:val="24"/>
                <w:szCs w:val="24"/>
                <w:lang w:val="ro-RO"/>
              </w:rPr>
              <w:t xml:space="preserve"> Daca persoana afectata este inconstienta, se va aseza pe o parte, cu picioarele indoite, cu capul la un nivel mai jos decat restul corpului.</w:t>
            </w:r>
          </w:p>
          <w:p w:rsidR="00BF2EED" w:rsidRPr="00132883" w:rsidRDefault="00BF2EED" w:rsidP="00852D64">
            <w:pPr>
              <w:spacing w:after="0" w:line="240" w:lineRule="auto"/>
              <w:rPr>
                <w:rFonts w:ascii="Times New Roman" w:hAnsi="Times New Roman"/>
                <w:b/>
                <w:sz w:val="24"/>
                <w:szCs w:val="24"/>
                <w:lang w:val="ro-RO"/>
              </w:rPr>
            </w:pPr>
            <w:r w:rsidRPr="00132883">
              <w:rPr>
                <w:rFonts w:ascii="Times New Roman" w:hAnsi="Times New Roman"/>
                <w:b/>
                <w:sz w:val="24"/>
                <w:szCs w:val="24"/>
                <w:lang w:val="ro-RO"/>
              </w:rPr>
              <w:t xml:space="preserve"> Indicatii pentru medic si tratament necesar</w:t>
            </w:r>
          </w:p>
          <w:p w:rsidR="00BF2EED" w:rsidRPr="00132883" w:rsidRDefault="00BF2EED"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t xml:space="preserve">In cel mult doua ore de la intoxicare se vor efectua spălături gastrice (în absenta simptomelor hemoragice) si se va administra carbune activ (25 g). </w:t>
            </w:r>
          </w:p>
          <w:p w:rsidR="00BF2EED" w:rsidRPr="00132883" w:rsidRDefault="00BF2EED"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t xml:space="preserve">În cazul producerii hemoragiilor, se administrează vitamina K1 injectabilă, se controlează timpul de </w:t>
            </w:r>
            <w:r w:rsidRPr="00132883">
              <w:rPr>
                <w:rFonts w:ascii="Times New Roman" w:hAnsi="Times New Roman"/>
                <w:sz w:val="24"/>
                <w:szCs w:val="24"/>
                <w:lang w:val="ro-RO"/>
              </w:rPr>
              <w:lastRenderedPageBreak/>
              <w:t>coagulare si dacă este necesar se realizează transfuzii de sânge. Tratament siptomatic.</w:t>
            </w:r>
          </w:p>
          <w:p w:rsidR="009B0403" w:rsidRPr="00132883" w:rsidRDefault="00BF2EED" w:rsidP="00852D64">
            <w:pPr>
              <w:spacing w:after="0" w:line="240" w:lineRule="auto"/>
              <w:rPr>
                <w:rFonts w:ascii="Times New Roman" w:hAnsi="Times New Roman"/>
                <w:sz w:val="24"/>
                <w:szCs w:val="24"/>
                <w:lang w:val="it-IT"/>
              </w:rPr>
            </w:pPr>
            <w:r w:rsidRPr="00132883">
              <w:rPr>
                <w:rFonts w:ascii="Times New Roman" w:hAnsi="Times New Roman"/>
                <w:sz w:val="24"/>
                <w:szCs w:val="24"/>
                <w:lang w:val="ro-RO"/>
              </w:rPr>
              <w:t>Antidot</w:t>
            </w:r>
            <w:r w:rsidRPr="00132883">
              <w:rPr>
                <w:rFonts w:ascii="Times New Roman" w:hAnsi="Times New Roman"/>
                <w:bCs/>
                <w:sz w:val="24"/>
                <w:szCs w:val="24"/>
                <w:lang w:val="ro-RO"/>
              </w:rPr>
              <w:t>: Vitamina K1</w:t>
            </w:r>
            <w:r w:rsidRPr="00132883">
              <w:rPr>
                <w:rFonts w:ascii="Times New Roman" w:hAnsi="Times New Roman"/>
                <w:sz w:val="24"/>
                <w:szCs w:val="24"/>
                <w:lang w:val="ro-RO"/>
              </w:rPr>
              <w:t xml:space="preserve">  </w:t>
            </w:r>
          </w:p>
        </w:tc>
      </w:tr>
      <w:tr w:rsidR="009B0403" w:rsidRPr="00132883" w:rsidTr="00852D64">
        <w:tc>
          <w:tcPr>
            <w:tcW w:w="9923" w:type="dxa"/>
            <w:tcBorders>
              <w:top w:val="single" w:sz="4" w:space="0" w:color="auto"/>
              <w:left w:val="single" w:sz="4" w:space="0" w:color="auto"/>
              <w:bottom w:val="single" w:sz="4" w:space="0" w:color="auto"/>
              <w:right w:val="single" w:sz="4" w:space="0" w:color="auto"/>
            </w:tcBorders>
            <w:shd w:val="clear" w:color="auto" w:fill="E6E6E6"/>
          </w:tcPr>
          <w:p w:rsidR="009B0403" w:rsidRPr="00132883" w:rsidRDefault="009B0403" w:rsidP="00852D64">
            <w:pPr>
              <w:spacing w:after="0" w:line="240" w:lineRule="auto"/>
              <w:rPr>
                <w:rFonts w:ascii="Times New Roman" w:hAnsi="Times New Roman"/>
                <w:b/>
                <w:sz w:val="24"/>
                <w:szCs w:val="24"/>
                <w:lang w:val="it-IT"/>
              </w:rPr>
            </w:pPr>
            <w:r w:rsidRPr="00132883">
              <w:rPr>
                <w:rFonts w:ascii="Times New Roman" w:hAnsi="Times New Roman"/>
                <w:b/>
                <w:sz w:val="24"/>
                <w:szCs w:val="24"/>
                <w:lang w:val="it-IT"/>
              </w:rPr>
              <w:lastRenderedPageBreak/>
              <w:t>Măsuri de precauţie în perioada utilizării, depozitării şi transportului</w:t>
            </w:r>
          </w:p>
          <w:p w:rsidR="00BF2EED" w:rsidRPr="00132883" w:rsidRDefault="00BF2EED"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t>Este recomandata purtarea  manusilor de protectie in timpul utilizarii produsului.Spălati mainile si pielea expusa cu multă apă cu săpun după manipularea produsului si inainte de a manca.Momelile vor fi plasate in cutii rezistente,  in zone inaccesibile copiilor, animalelor de companie si animalelor nevizate. Plasati cutiile cu momeala departe de mancare, hrana pentru animale si apa potabila.Indepartati rozatoarele moarte in concordanta cu regulamentele in vigoare.Depozitati produsul în locuri curate si uscate, departe de surse de căldură si foc.A se depozita încuiat şi a nu se lăsa la îndemâna copiilor şi a animalelor domestice.A se depozita departe de hrană si băuturi.</w:t>
            </w:r>
          </w:p>
          <w:p w:rsidR="009B0403" w:rsidRPr="00132883" w:rsidRDefault="00BF2EED" w:rsidP="00852D64">
            <w:pPr>
              <w:spacing w:after="0" w:line="240" w:lineRule="auto"/>
              <w:rPr>
                <w:rFonts w:ascii="Times New Roman" w:hAnsi="Times New Roman"/>
                <w:sz w:val="24"/>
                <w:szCs w:val="24"/>
                <w:lang w:val="ro-RO"/>
              </w:rPr>
            </w:pPr>
            <w:r w:rsidRPr="00132883">
              <w:rPr>
                <w:rFonts w:ascii="Times New Roman" w:hAnsi="Times New Roman"/>
                <w:sz w:val="24"/>
                <w:szCs w:val="24"/>
                <w:lang w:val="ro-RO"/>
              </w:rPr>
              <w:t>A se depozita în ambalajele originale.</w:t>
            </w:r>
          </w:p>
          <w:p w:rsidR="00BF2EED" w:rsidRPr="00132883" w:rsidRDefault="00BF2EED" w:rsidP="00852D64">
            <w:pPr>
              <w:spacing w:after="0" w:line="240" w:lineRule="auto"/>
              <w:rPr>
                <w:rFonts w:ascii="Times New Roman" w:hAnsi="Times New Roman"/>
                <w:b/>
                <w:sz w:val="24"/>
                <w:szCs w:val="24"/>
                <w:lang w:val="ro-RO"/>
              </w:rPr>
            </w:pPr>
            <w:r w:rsidRPr="00132883">
              <w:rPr>
                <w:rFonts w:ascii="Times New Roman" w:hAnsi="Times New Roman"/>
                <w:b/>
                <w:sz w:val="24"/>
                <w:szCs w:val="24"/>
                <w:lang w:val="ro-RO"/>
              </w:rPr>
              <w:t>Măsuri de protecţie a lucrătorilor împotriva riscurilor generate de agentii biologici la locul de muncă (numai pentru biocidele care a</w:t>
            </w:r>
            <w:r w:rsidR="004A7C34" w:rsidRPr="00132883">
              <w:rPr>
                <w:rFonts w:ascii="Times New Roman" w:hAnsi="Times New Roman"/>
                <w:b/>
                <w:sz w:val="24"/>
                <w:szCs w:val="24"/>
                <w:lang w:val="ro-RO"/>
              </w:rPr>
              <w:t>u în compozitie microorganisme)-</w:t>
            </w:r>
            <w:r w:rsidRPr="00132883">
              <w:rPr>
                <w:rFonts w:ascii="Times New Roman" w:hAnsi="Times New Roman"/>
                <w:sz w:val="24"/>
                <w:szCs w:val="24"/>
                <w:lang w:val="ro-RO"/>
              </w:rPr>
              <w:t>Nu este cazul</w:t>
            </w:r>
          </w:p>
        </w:tc>
      </w:tr>
      <w:tr w:rsidR="009B0403" w:rsidRPr="00132883" w:rsidTr="00852D64">
        <w:tc>
          <w:tcPr>
            <w:tcW w:w="9923" w:type="dxa"/>
            <w:tcBorders>
              <w:top w:val="single" w:sz="4" w:space="0" w:color="auto"/>
              <w:left w:val="single" w:sz="4" w:space="0" w:color="auto"/>
              <w:bottom w:val="single" w:sz="4" w:space="0" w:color="auto"/>
              <w:right w:val="single" w:sz="4" w:space="0" w:color="auto"/>
            </w:tcBorders>
            <w:shd w:val="clear" w:color="auto" w:fill="FFFFFF"/>
          </w:tcPr>
          <w:p w:rsidR="009B0403" w:rsidRPr="00132883" w:rsidRDefault="009B0403" w:rsidP="00852D64">
            <w:pPr>
              <w:spacing w:after="0" w:line="240" w:lineRule="auto"/>
              <w:rPr>
                <w:rFonts w:ascii="Times New Roman" w:hAnsi="Times New Roman"/>
                <w:sz w:val="24"/>
                <w:szCs w:val="24"/>
                <w:lang w:val="fr-FR"/>
              </w:rPr>
            </w:pPr>
            <w:proofErr w:type="spellStart"/>
            <w:r w:rsidRPr="00132883">
              <w:rPr>
                <w:rFonts w:ascii="Times New Roman" w:hAnsi="Times New Roman"/>
                <w:b/>
                <w:sz w:val="24"/>
                <w:szCs w:val="24"/>
                <w:lang w:val="fr-FR"/>
              </w:rPr>
              <w:t>Controlul</w:t>
            </w:r>
            <w:proofErr w:type="spellEnd"/>
            <w:r w:rsidRPr="00132883">
              <w:rPr>
                <w:rFonts w:ascii="Times New Roman" w:hAnsi="Times New Roman"/>
                <w:b/>
                <w:sz w:val="24"/>
                <w:szCs w:val="24"/>
                <w:lang w:val="fr-FR"/>
              </w:rPr>
              <w:t xml:space="preserve"> </w:t>
            </w:r>
            <w:proofErr w:type="spellStart"/>
            <w:r w:rsidRPr="00132883">
              <w:rPr>
                <w:rFonts w:ascii="Times New Roman" w:hAnsi="Times New Roman"/>
                <w:b/>
                <w:sz w:val="24"/>
                <w:szCs w:val="24"/>
                <w:lang w:val="fr-FR"/>
              </w:rPr>
              <w:t>expunerii</w:t>
            </w:r>
            <w:proofErr w:type="spellEnd"/>
            <w:r w:rsidRPr="00132883">
              <w:rPr>
                <w:rFonts w:ascii="Times New Roman" w:hAnsi="Times New Roman"/>
                <w:b/>
                <w:sz w:val="24"/>
                <w:szCs w:val="24"/>
                <w:lang w:val="fr-FR"/>
              </w:rPr>
              <w:t xml:space="preserve"> </w:t>
            </w:r>
            <w:proofErr w:type="spellStart"/>
            <w:r w:rsidRPr="00132883">
              <w:rPr>
                <w:rFonts w:ascii="Times New Roman" w:hAnsi="Times New Roman"/>
                <w:b/>
                <w:sz w:val="24"/>
                <w:szCs w:val="24"/>
                <w:lang w:val="fr-FR"/>
              </w:rPr>
              <w:t>umane</w:t>
            </w:r>
            <w:proofErr w:type="spellEnd"/>
            <w:r w:rsidRPr="00132883">
              <w:rPr>
                <w:rFonts w:ascii="Times New Roman" w:hAnsi="Times New Roman"/>
                <w:sz w:val="24"/>
                <w:szCs w:val="24"/>
                <w:lang w:val="fr-FR"/>
              </w:rPr>
              <w:t>.</w:t>
            </w:r>
          </w:p>
          <w:p w:rsidR="009B0403" w:rsidRPr="00132883" w:rsidRDefault="00BF2EED" w:rsidP="00852D64">
            <w:pPr>
              <w:spacing w:after="0" w:line="240" w:lineRule="auto"/>
              <w:rPr>
                <w:rFonts w:ascii="Times New Roman" w:hAnsi="Times New Roman"/>
                <w:sz w:val="24"/>
                <w:szCs w:val="24"/>
                <w:lang w:val="it-IT"/>
              </w:rPr>
            </w:pPr>
            <w:r w:rsidRPr="00132883">
              <w:rPr>
                <w:rFonts w:ascii="Times New Roman" w:hAnsi="Times New Roman"/>
                <w:sz w:val="24"/>
                <w:szCs w:val="24"/>
                <w:lang w:val="ro-RO"/>
              </w:rPr>
              <w:t>Manusi de protectie si masca pentru respiratie corespunzatoare (pentru utilizatorii profesionali).Se spala mainile si pielea expusa inainte de a manca si dupa intrebuintare.</w:t>
            </w:r>
          </w:p>
        </w:tc>
      </w:tr>
    </w:tbl>
    <w:p w:rsidR="00C4158C" w:rsidRPr="00132883" w:rsidRDefault="00C4158C" w:rsidP="00852D64">
      <w:pPr>
        <w:spacing w:after="0" w:line="240" w:lineRule="auto"/>
        <w:rPr>
          <w:rFonts w:ascii="Times New Roman" w:hAnsi="Times New Roman"/>
          <w:b/>
          <w:sz w:val="24"/>
          <w:szCs w:val="24"/>
          <w:lang w:val="it-IT"/>
        </w:rPr>
      </w:pPr>
    </w:p>
    <w:p w:rsidR="009B0403" w:rsidRDefault="009B0403" w:rsidP="00852D64">
      <w:pPr>
        <w:spacing w:after="0" w:line="240" w:lineRule="auto"/>
        <w:rPr>
          <w:rFonts w:ascii="Times New Roman" w:hAnsi="Times New Roman"/>
          <w:b/>
          <w:sz w:val="24"/>
          <w:szCs w:val="24"/>
          <w:lang w:val="fr-FR"/>
        </w:rPr>
      </w:pPr>
      <w:r w:rsidRPr="00132883">
        <w:rPr>
          <w:rFonts w:ascii="Times New Roman" w:hAnsi="Times New Roman"/>
          <w:b/>
          <w:sz w:val="24"/>
          <w:szCs w:val="24"/>
          <w:lang w:val="fr-FR"/>
        </w:rPr>
        <w:t>MEDIU</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923"/>
      </w:tblGrid>
      <w:tr w:rsidR="00C4158C" w:rsidRPr="00852D64" w:rsidTr="00852D64">
        <w:trPr>
          <w:trHeight w:val="528"/>
        </w:trPr>
        <w:tc>
          <w:tcPr>
            <w:tcW w:w="9923" w:type="dxa"/>
            <w:shd w:val="clear" w:color="auto" w:fill="FFFFFF"/>
          </w:tcPr>
          <w:p w:rsidR="00C4158C" w:rsidRPr="00852D64" w:rsidRDefault="00C4158C" w:rsidP="00852D64">
            <w:pPr>
              <w:spacing w:after="0" w:line="240" w:lineRule="auto"/>
              <w:rPr>
                <w:rFonts w:ascii="Times New Roman" w:hAnsi="Times New Roman"/>
                <w:b/>
                <w:sz w:val="24"/>
                <w:szCs w:val="24"/>
                <w:lang w:val="ro-RO"/>
              </w:rPr>
            </w:pPr>
            <w:r w:rsidRPr="00852D64">
              <w:rPr>
                <w:rFonts w:ascii="Times New Roman" w:hAnsi="Times New Roman"/>
                <w:b/>
                <w:sz w:val="24"/>
                <w:szCs w:val="24"/>
                <w:lang w:val="ro-RO"/>
              </w:rPr>
              <w:t xml:space="preserve">Instrucţiuni pentru eliminarea în siguranţă a deseului produsului şi ambalajului său </w:t>
            </w:r>
          </w:p>
          <w:p w:rsidR="00C4158C" w:rsidRPr="00852D64" w:rsidRDefault="00C4158C" w:rsidP="00852D64">
            <w:pPr>
              <w:numPr>
                <w:ilvl w:val="0"/>
                <w:numId w:val="4"/>
              </w:numPr>
              <w:spacing w:after="0" w:line="240" w:lineRule="auto"/>
              <w:rPr>
                <w:rFonts w:ascii="Times New Roman" w:hAnsi="Times New Roman"/>
                <w:sz w:val="24"/>
                <w:szCs w:val="24"/>
                <w:lang w:val="ro-RO"/>
              </w:rPr>
            </w:pPr>
            <w:r w:rsidRPr="00852D64">
              <w:rPr>
                <w:rFonts w:ascii="Times New Roman" w:hAnsi="Times New Roman"/>
                <w:sz w:val="24"/>
                <w:szCs w:val="24"/>
                <w:lang w:val="ro-RO"/>
              </w:rPr>
              <w:t>Eliminarea se face prin incinerare, in conformitate  cu  prevederile Legii 211/2011 privind regimul deseurilor, de către operatori autorizați.</w:t>
            </w:r>
          </w:p>
          <w:p w:rsidR="00C4158C" w:rsidRPr="00852D64" w:rsidRDefault="00C4158C" w:rsidP="00852D64">
            <w:pPr>
              <w:numPr>
                <w:ilvl w:val="0"/>
                <w:numId w:val="4"/>
              </w:numPr>
              <w:spacing w:after="0" w:line="240" w:lineRule="auto"/>
              <w:rPr>
                <w:rFonts w:ascii="Times New Roman" w:hAnsi="Times New Roman"/>
                <w:sz w:val="24"/>
                <w:szCs w:val="24"/>
                <w:lang w:val="ro-RO"/>
              </w:rPr>
            </w:pPr>
            <w:r w:rsidRPr="00852D64">
              <w:rPr>
                <w:rFonts w:ascii="Times New Roman" w:hAnsi="Times New Roman"/>
                <w:sz w:val="24"/>
                <w:szCs w:val="24"/>
                <w:lang w:val="ro-RO"/>
              </w:rPr>
              <w:t xml:space="preserve">Deșeurile sunt colectate și gestionate corespunzător legislației specifice </w:t>
            </w:r>
            <w:r w:rsidRPr="00852D64">
              <w:rPr>
                <w:rFonts w:ascii="Times New Roman" w:hAnsi="Times New Roman"/>
                <w:sz w:val="24"/>
                <w:szCs w:val="24"/>
              </w:rPr>
              <w:t>;</w:t>
            </w:r>
            <w:r w:rsidRPr="00852D64">
              <w:rPr>
                <w:rFonts w:ascii="Times New Roman" w:hAnsi="Times New Roman"/>
                <w:sz w:val="24"/>
                <w:szCs w:val="24"/>
                <w:lang w:val="ro-RO"/>
              </w:rPr>
              <w:t xml:space="preserve"> nu se refolosește sau reciclează produsul nefolosit.</w:t>
            </w:r>
          </w:p>
          <w:p w:rsidR="00C4158C" w:rsidRPr="00852D64" w:rsidRDefault="00C4158C" w:rsidP="00852D64">
            <w:pPr>
              <w:numPr>
                <w:ilvl w:val="0"/>
                <w:numId w:val="4"/>
              </w:numPr>
              <w:spacing w:after="0" w:line="240" w:lineRule="auto"/>
              <w:rPr>
                <w:rFonts w:ascii="Times New Roman" w:hAnsi="Times New Roman"/>
                <w:sz w:val="24"/>
                <w:szCs w:val="24"/>
                <w:lang w:val="ro-RO"/>
              </w:rPr>
            </w:pPr>
            <w:r w:rsidRPr="00852D64">
              <w:rPr>
                <w:rFonts w:ascii="Times New Roman" w:hAnsi="Times New Roman"/>
                <w:sz w:val="24"/>
                <w:szCs w:val="24"/>
                <w:lang w:val="ro-RO"/>
              </w:rPr>
              <w:t>Ambalajele goale sunt considerate deșeuri din aceeași clasă a conținutului și trebuie eliminate în conformitate cu normele legislative in vigoare.</w:t>
            </w:r>
          </w:p>
        </w:tc>
      </w:tr>
      <w:tr w:rsidR="00C4158C" w:rsidRPr="00852D64" w:rsidTr="00852D64">
        <w:tblPrEx>
          <w:shd w:val="clear" w:color="auto" w:fill="auto"/>
        </w:tblPrEx>
        <w:trPr>
          <w:trHeight w:val="528"/>
        </w:trPr>
        <w:tc>
          <w:tcPr>
            <w:tcW w:w="9923" w:type="dxa"/>
            <w:tcBorders>
              <w:bottom w:val="single" w:sz="4" w:space="0" w:color="auto"/>
            </w:tcBorders>
            <w:shd w:val="clear" w:color="auto" w:fill="E6E6E6"/>
          </w:tcPr>
          <w:p w:rsidR="00C4158C" w:rsidRPr="00852D64" w:rsidRDefault="00C4158C" w:rsidP="00852D64">
            <w:pPr>
              <w:spacing w:after="0" w:line="240" w:lineRule="auto"/>
              <w:rPr>
                <w:rFonts w:ascii="Times New Roman" w:hAnsi="Times New Roman"/>
                <w:b/>
                <w:sz w:val="24"/>
                <w:szCs w:val="24"/>
                <w:lang w:val="ro-RO"/>
              </w:rPr>
            </w:pPr>
            <w:r w:rsidRPr="00852D64">
              <w:rPr>
                <w:rFonts w:ascii="Times New Roman" w:hAnsi="Times New Roman"/>
                <w:sz w:val="24"/>
                <w:szCs w:val="24"/>
                <w:lang w:val="ro-RO"/>
              </w:rPr>
              <w:t xml:space="preserve">- există interdicţie de refolosire a ambalajului                                  Da </w:t>
            </w:r>
            <w:r w:rsidRPr="00852D64">
              <w:rPr>
                <w:rFonts w:ascii="Times New Roman" w:hAnsi="Times New Roman"/>
                <w:b/>
                <w:sz w:val="24"/>
                <w:szCs w:val="24"/>
                <w:lang w:val="ro-RO"/>
              </w:rPr>
              <w:sym w:font="Wingdings 2" w:char="F0A3"/>
            </w:r>
            <w:r w:rsidRPr="00852D64">
              <w:rPr>
                <w:rFonts w:ascii="Times New Roman" w:hAnsi="Times New Roman"/>
                <w:b/>
                <w:sz w:val="24"/>
                <w:szCs w:val="24"/>
                <w:lang w:val="ro-RO"/>
              </w:rPr>
              <w:t xml:space="preserve">x                           </w:t>
            </w:r>
            <w:r w:rsidRPr="00852D64">
              <w:rPr>
                <w:rFonts w:ascii="Times New Roman" w:hAnsi="Times New Roman"/>
                <w:sz w:val="24"/>
                <w:szCs w:val="24"/>
                <w:lang w:val="ro-RO"/>
              </w:rPr>
              <w:t xml:space="preserve">Nu </w:t>
            </w:r>
            <w:r w:rsidRPr="00852D64">
              <w:rPr>
                <w:rFonts w:ascii="Times New Roman" w:hAnsi="Times New Roman"/>
                <w:b/>
                <w:sz w:val="24"/>
                <w:szCs w:val="24"/>
                <w:lang w:val="ro-RO"/>
              </w:rPr>
              <w:sym w:font="Wingdings 2" w:char="F0A3"/>
            </w:r>
          </w:p>
          <w:p w:rsidR="00C4158C" w:rsidRPr="00852D64" w:rsidRDefault="00C4158C" w:rsidP="00852D64">
            <w:pPr>
              <w:numPr>
                <w:ilvl w:val="0"/>
                <w:numId w:val="5"/>
              </w:numPr>
              <w:spacing w:after="0" w:line="240" w:lineRule="auto"/>
              <w:rPr>
                <w:rFonts w:ascii="Times New Roman" w:hAnsi="Times New Roman"/>
                <w:sz w:val="24"/>
                <w:szCs w:val="24"/>
                <w:lang w:val="ro-RO"/>
              </w:rPr>
            </w:pPr>
            <w:r w:rsidRPr="00852D64">
              <w:rPr>
                <w:rFonts w:ascii="Times New Roman" w:hAnsi="Times New Roman"/>
                <w:sz w:val="24"/>
                <w:szCs w:val="24"/>
                <w:lang w:val="ro-RO"/>
              </w:rPr>
              <w:t>Nu se reutilizează ambalajul și nu se eliberează în mediu produsul biocid</w:t>
            </w:r>
          </w:p>
        </w:tc>
      </w:tr>
      <w:tr w:rsidR="00C4158C" w:rsidRPr="00852D64" w:rsidTr="00852D64">
        <w:tblPrEx>
          <w:shd w:val="clear" w:color="auto" w:fill="auto"/>
        </w:tblPrEx>
        <w:trPr>
          <w:trHeight w:val="539"/>
        </w:trPr>
        <w:tc>
          <w:tcPr>
            <w:tcW w:w="9923" w:type="dxa"/>
            <w:tcBorders>
              <w:top w:val="single" w:sz="4" w:space="0" w:color="auto"/>
              <w:left w:val="single" w:sz="4" w:space="0" w:color="auto"/>
              <w:bottom w:val="single" w:sz="4" w:space="0" w:color="auto"/>
              <w:right w:val="single" w:sz="4" w:space="0" w:color="auto"/>
            </w:tcBorders>
            <w:shd w:val="clear" w:color="auto" w:fill="FFFFFF"/>
          </w:tcPr>
          <w:p w:rsidR="00C4158C" w:rsidRPr="00852D64" w:rsidRDefault="00C4158C" w:rsidP="00852D64">
            <w:pPr>
              <w:spacing w:after="0" w:line="240" w:lineRule="auto"/>
              <w:rPr>
                <w:rFonts w:ascii="Times New Roman" w:hAnsi="Times New Roman"/>
                <w:b/>
                <w:sz w:val="24"/>
                <w:szCs w:val="24"/>
                <w:lang w:val="ro-RO"/>
              </w:rPr>
            </w:pPr>
            <w:r w:rsidRPr="00852D64">
              <w:rPr>
                <w:rFonts w:ascii="Times New Roman" w:hAnsi="Times New Roman"/>
                <w:b/>
                <w:sz w:val="24"/>
                <w:szCs w:val="24"/>
                <w:lang w:val="ro-RO"/>
              </w:rPr>
              <w:t>Măsuri în caz de dispersie accidentală </w:t>
            </w:r>
          </w:p>
          <w:p w:rsidR="00C4158C" w:rsidRPr="00852D64" w:rsidRDefault="00C4158C" w:rsidP="00852D64">
            <w:pPr>
              <w:numPr>
                <w:ilvl w:val="0"/>
                <w:numId w:val="7"/>
              </w:numPr>
              <w:spacing w:after="0" w:line="240" w:lineRule="auto"/>
              <w:rPr>
                <w:rFonts w:ascii="Times New Roman" w:hAnsi="Times New Roman"/>
                <w:sz w:val="24"/>
                <w:szCs w:val="24"/>
                <w:lang w:val="ro-RO"/>
              </w:rPr>
            </w:pPr>
            <w:r w:rsidRPr="00852D64">
              <w:rPr>
                <w:rFonts w:ascii="Times New Roman" w:hAnsi="Times New Roman"/>
                <w:sz w:val="24"/>
                <w:szCs w:val="24"/>
                <w:lang w:val="ro-RO"/>
              </w:rPr>
              <w:t>Pe baza informatiilor disponibile nu este de asteptat ca produsul sa induca efecte adverse in mediu cand este utilizat conform instructiunilor. Cu toate acestea trebuie evitata cat mai mult expunerea solului la produsul formulat precum si evitarea patrunderii in sol, tinind cont de proprietatile de potențuial PBT ale bromadiolonei si de potentialul de leaching conducand la patrunderea in apele subterane.</w:t>
            </w:r>
          </w:p>
          <w:p w:rsidR="00C4158C" w:rsidRPr="00852D64" w:rsidRDefault="00C4158C" w:rsidP="00852D64">
            <w:pPr>
              <w:numPr>
                <w:ilvl w:val="0"/>
                <w:numId w:val="7"/>
              </w:numPr>
              <w:spacing w:after="0" w:line="240" w:lineRule="auto"/>
              <w:rPr>
                <w:rFonts w:ascii="Times New Roman" w:hAnsi="Times New Roman"/>
                <w:b/>
                <w:sz w:val="24"/>
                <w:szCs w:val="24"/>
                <w:lang w:val="ro-RO"/>
              </w:rPr>
            </w:pPr>
            <w:r w:rsidRPr="00852D64">
              <w:rPr>
                <w:rFonts w:ascii="Times New Roman" w:hAnsi="Times New Roman"/>
                <w:sz w:val="24"/>
                <w:szCs w:val="24"/>
                <w:lang w:val="ro-RO"/>
              </w:rPr>
              <w:t>Nu este de asteptat sa rezulte pierderi , acumulări de substanță activă in aer in timpul utilizarii.</w:t>
            </w:r>
          </w:p>
          <w:p w:rsidR="00C4158C" w:rsidRPr="00852D64" w:rsidRDefault="00C4158C" w:rsidP="00852D64">
            <w:pPr>
              <w:numPr>
                <w:ilvl w:val="0"/>
                <w:numId w:val="7"/>
              </w:numPr>
              <w:autoSpaceDE w:val="0"/>
              <w:autoSpaceDN w:val="0"/>
              <w:adjustRightInd w:val="0"/>
              <w:spacing w:after="0" w:line="240" w:lineRule="auto"/>
              <w:rPr>
                <w:rFonts w:ascii="Times New Roman" w:hAnsi="Times New Roman"/>
                <w:sz w:val="24"/>
                <w:szCs w:val="24"/>
                <w:lang w:val="ro-RO"/>
              </w:rPr>
            </w:pPr>
            <w:r w:rsidRPr="00852D64">
              <w:rPr>
                <w:rFonts w:ascii="Times New Roman" w:hAnsi="Times New Roman"/>
                <w:sz w:val="24"/>
                <w:szCs w:val="24"/>
                <w:lang w:val="ro-RO"/>
              </w:rPr>
              <w:t>În cazul deversărilor, nu lăsaţi să pătrundă în apele de suprafaţă.</w:t>
            </w:r>
          </w:p>
        </w:tc>
      </w:tr>
      <w:tr w:rsidR="00C4158C" w:rsidRPr="00852D64" w:rsidTr="00852D64">
        <w:tblPrEx>
          <w:shd w:val="clear" w:color="auto" w:fill="auto"/>
        </w:tblPrEx>
        <w:trPr>
          <w:trHeight w:val="1265"/>
        </w:trPr>
        <w:tc>
          <w:tcPr>
            <w:tcW w:w="9923" w:type="dxa"/>
            <w:tcBorders>
              <w:top w:val="single" w:sz="4" w:space="0" w:color="auto"/>
              <w:left w:val="single" w:sz="4" w:space="0" w:color="auto"/>
              <w:bottom w:val="single" w:sz="4" w:space="0" w:color="auto"/>
              <w:right w:val="single" w:sz="4" w:space="0" w:color="auto"/>
            </w:tcBorders>
            <w:shd w:val="clear" w:color="auto" w:fill="FFFFFF"/>
          </w:tcPr>
          <w:p w:rsidR="00C4158C" w:rsidRPr="00852D64" w:rsidRDefault="00C4158C" w:rsidP="00852D64">
            <w:pPr>
              <w:spacing w:after="0" w:line="240" w:lineRule="auto"/>
              <w:rPr>
                <w:rFonts w:ascii="Times New Roman" w:hAnsi="Times New Roman"/>
                <w:sz w:val="24"/>
                <w:szCs w:val="24"/>
                <w:lang w:val="ro-RO"/>
              </w:rPr>
            </w:pPr>
            <w:r w:rsidRPr="00852D64">
              <w:rPr>
                <w:rFonts w:ascii="Times New Roman" w:hAnsi="Times New Roman"/>
                <w:b/>
                <w:sz w:val="24"/>
                <w:szCs w:val="24"/>
                <w:lang w:val="ro-RO"/>
              </w:rPr>
              <w:t>Metode şi măsuri de decontaminare</w:t>
            </w:r>
            <w:r w:rsidRPr="00852D64">
              <w:rPr>
                <w:rFonts w:ascii="Times New Roman" w:hAnsi="Times New Roman"/>
                <w:sz w:val="24"/>
                <w:szCs w:val="24"/>
                <w:lang w:val="ro-RO"/>
              </w:rPr>
              <w:t> :</w:t>
            </w:r>
          </w:p>
          <w:p w:rsidR="00C4158C" w:rsidRPr="00852D64" w:rsidRDefault="00C4158C" w:rsidP="00852D64">
            <w:pPr>
              <w:spacing w:after="0" w:line="240" w:lineRule="auto"/>
              <w:ind w:left="720"/>
              <w:rPr>
                <w:rFonts w:ascii="Times New Roman" w:hAnsi="Times New Roman"/>
                <w:sz w:val="24"/>
                <w:szCs w:val="24"/>
                <w:lang w:val="ro-RO"/>
              </w:rPr>
            </w:pPr>
            <w:r w:rsidRPr="00852D64">
              <w:rPr>
                <w:rFonts w:ascii="Times New Roman" w:hAnsi="Times New Roman"/>
                <w:sz w:val="24"/>
                <w:szCs w:val="24"/>
                <w:lang w:val="ro-RO"/>
              </w:rPr>
              <w:t>•</w:t>
            </w:r>
            <w:r w:rsidRPr="00852D64">
              <w:rPr>
                <w:rFonts w:ascii="Times New Roman" w:hAnsi="Times New Roman"/>
                <w:sz w:val="24"/>
                <w:szCs w:val="24"/>
                <w:lang w:val="ro-RO"/>
              </w:rPr>
              <w:tab/>
              <w:t xml:space="preserve">În cazul în care rodenticidul poate ajunge pe sol trebuie să se ia măsuri imediate pentru colectarea lui și curățarea zonei </w:t>
            </w:r>
          </w:p>
          <w:p w:rsidR="004A7C34" w:rsidRPr="00852D64" w:rsidRDefault="00C4158C" w:rsidP="00852D64">
            <w:pPr>
              <w:spacing w:after="0" w:line="240" w:lineRule="auto"/>
              <w:ind w:left="720"/>
              <w:rPr>
                <w:rFonts w:ascii="Times New Roman" w:hAnsi="Times New Roman"/>
                <w:sz w:val="24"/>
                <w:szCs w:val="24"/>
                <w:lang w:val="ro-RO"/>
              </w:rPr>
            </w:pPr>
            <w:r w:rsidRPr="00852D64">
              <w:rPr>
                <w:rFonts w:ascii="Times New Roman" w:hAnsi="Times New Roman"/>
                <w:sz w:val="24"/>
                <w:szCs w:val="24"/>
                <w:lang w:val="ro-RO"/>
              </w:rPr>
              <w:t>•</w:t>
            </w:r>
            <w:r w:rsidRPr="00852D64">
              <w:rPr>
                <w:rFonts w:ascii="Times New Roman" w:hAnsi="Times New Roman"/>
                <w:sz w:val="24"/>
                <w:szCs w:val="24"/>
                <w:lang w:val="ro-RO"/>
              </w:rPr>
              <w:tab/>
              <w:t>In cazul pătrunderii în apă se colecteaza mecanic întrucat substanț</w:t>
            </w:r>
            <w:r w:rsidR="004A7C34" w:rsidRPr="00852D64">
              <w:rPr>
                <w:rFonts w:ascii="Times New Roman" w:hAnsi="Times New Roman"/>
                <w:sz w:val="24"/>
                <w:szCs w:val="24"/>
                <w:lang w:val="ro-RO"/>
              </w:rPr>
              <w:t xml:space="preserve">a activa este </w:t>
            </w:r>
            <w:r w:rsidRPr="00852D64">
              <w:rPr>
                <w:rFonts w:ascii="Times New Roman" w:hAnsi="Times New Roman"/>
                <w:sz w:val="24"/>
                <w:szCs w:val="24"/>
                <w:lang w:val="ro-RO"/>
              </w:rPr>
              <w:t>foarte toxica pentru organismele acvatice.</w:t>
            </w:r>
          </w:p>
        </w:tc>
      </w:tr>
      <w:tr w:rsidR="00C4158C" w:rsidRPr="00852D64" w:rsidTr="00852D64">
        <w:tblPrEx>
          <w:shd w:val="clear" w:color="auto" w:fill="E6E6E6"/>
        </w:tblPrEx>
        <w:tc>
          <w:tcPr>
            <w:tcW w:w="9923" w:type="dxa"/>
            <w:shd w:val="clear" w:color="auto" w:fill="E6E6E6"/>
          </w:tcPr>
          <w:p w:rsidR="00C4158C" w:rsidRPr="00852D64" w:rsidRDefault="00C4158C" w:rsidP="00852D64">
            <w:pPr>
              <w:spacing w:after="0" w:line="240" w:lineRule="auto"/>
              <w:rPr>
                <w:rFonts w:ascii="Times New Roman" w:hAnsi="Times New Roman"/>
                <w:b/>
                <w:sz w:val="24"/>
                <w:szCs w:val="24"/>
                <w:lang w:val="ro-RO"/>
              </w:rPr>
            </w:pPr>
            <w:r w:rsidRPr="00852D64">
              <w:rPr>
                <w:rFonts w:ascii="Times New Roman" w:hAnsi="Times New Roman"/>
                <w:b/>
                <w:sz w:val="24"/>
                <w:szCs w:val="24"/>
                <w:lang w:val="ro-RO"/>
              </w:rPr>
              <w:t>Indicaţii pentru protejarea organismelor nevizate</w:t>
            </w:r>
          </w:p>
          <w:p w:rsidR="00C4158C" w:rsidRPr="00852D64" w:rsidRDefault="00C4158C" w:rsidP="00852D64">
            <w:pPr>
              <w:numPr>
                <w:ilvl w:val="0"/>
                <w:numId w:val="8"/>
              </w:numPr>
              <w:spacing w:after="0" w:line="240" w:lineRule="auto"/>
              <w:rPr>
                <w:rFonts w:ascii="Times New Roman" w:hAnsi="Times New Roman"/>
                <w:sz w:val="24"/>
                <w:szCs w:val="24"/>
                <w:lang w:val="ro-RO"/>
              </w:rPr>
            </w:pPr>
            <w:r w:rsidRPr="00852D64">
              <w:rPr>
                <w:rFonts w:ascii="Times New Roman" w:hAnsi="Times New Roman"/>
                <w:sz w:val="24"/>
                <w:szCs w:val="24"/>
                <w:lang w:val="ro-RO"/>
              </w:rPr>
              <w:t>Utilizarea profesională și neprofesională, a momelilor în stațiile speciale în care există cutii  fixate de sol, rezistente la atingere, care să nu permită acccesul animalelor nețintă și să nu poata fi trase de rozătoare.</w:t>
            </w:r>
          </w:p>
          <w:p w:rsidR="00C4158C" w:rsidRPr="00852D64" w:rsidRDefault="00C4158C" w:rsidP="00852D64">
            <w:pPr>
              <w:numPr>
                <w:ilvl w:val="0"/>
                <w:numId w:val="6"/>
              </w:numPr>
              <w:spacing w:after="0" w:line="240" w:lineRule="auto"/>
              <w:rPr>
                <w:rFonts w:ascii="Times New Roman" w:hAnsi="Times New Roman"/>
                <w:sz w:val="24"/>
                <w:szCs w:val="24"/>
                <w:lang w:val="ro-RO"/>
              </w:rPr>
            </w:pPr>
            <w:r w:rsidRPr="00852D64">
              <w:rPr>
                <w:rFonts w:ascii="Times New Roman" w:hAnsi="Times New Roman"/>
                <w:sz w:val="24"/>
                <w:szCs w:val="24"/>
                <w:lang w:val="ro-RO"/>
              </w:rPr>
              <w:t xml:space="preserve">Numarul de puncte de momeala depinde de: locul tratamentului; mărimea si gravitatea </w:t>
            </w:r>
            <w:r w:rsidRPr="00852D64">
              <w:rPr>
                <w:rFonts w:ascii="Times New Roman" w:hAnsi="Times New Roman"/>
                <w:sz w:val="24"/>
                <w:szCs w:val="24"/>
                <w:lang w:val="ro-RO"/>
              </w:rPr>
              <w:lastRenderedPageBreak/>
              <w:t>infestării; utilizator; cerințele și nevoile utilizatorului.</w:t>
            </w:r>
          </w:p>
          <w:p w:rsidR="00C4158C" w:rsidRPr="00852D64" w:rsidRDefault="00C4158C" w:rsidP="00852D64">
            <w:pPr>
              <w:numPr>
                <w:ilvl w:val="0"/>
                <w:numId w:val="6"/>
              </w:numPr>
              <w:spacing w:after="0" w:line="240" w:lineRule="auto"/>
              <w:rPr>
                <w:rFonts w:ascii="Times New Roman" w:hAnsi="Times New Roman"/>
                <w:sz w:val="24"/>
                <w:szCs w:val="24"/>
                <w:lang w:val="ro-RO"/>
              </w:rPr>
            </w:pPr>
            <w:r w:rsidRPr="00852D64">
              <w:rPr>
                <w:rFonts w:ascii="Times New Roman" w:hAnsi="Times New Roman"/>
                <w:sz w:val="24"/>
                <w:szCs w:val="24"/>
                <w:lang w:val="ro-RO"/>
              </w:rPr>
              <w:t>Colectarea de momeli neconsumate după încheierea campaniei de control și colectare de rozătoare moarte în timpul și după campania de control.</w:t>
            </w:r>
          </w:p>
          <w:p w:rsidR="00C4158C" w:rsidRPr="00852D64" w:rsidRDefault="00C4158C" w:rsidP="00852D64">
            <w:pPr>
              <w:numPr>
                <w:ilvl w:val="0"/>
                <w:numId w:val="8"/>
              </w:numPr>
              <w:spacing w:after="0" w:line="240" w:lineRule="auto"/>
              <w:rPr>
                <w:rFonts w:ascii="Times New Roman" w:hAnsi="Times New Roman"/>
                <w:b/>
                <w:sz w:val="24"/>
                <w:szCs w:val="24"/>
                <w:lang w:val="ro-RO"/>
              </w:rPr>
            </w:pPr>
            <w:r w:rsidRPr="00852D64">
              <w:rPr>
                <w:rFonts w:ascii="Times New Roman" w:hAnsi="Times New Roman"/>
                <w:sz w:val="24"/>
                <w:szCs w:val="24"/>
                <w:lang w:val="ro-RO"/>
              </w:rPr>
              <w:t>Depozitarea se face numai în locuri speciale  prevăzute cu sisteme de închidere în siguranță, cu protecție la expunerea razelor solare, departe de surse de căldură/aprindere, cu ventilație adecvată</w:t>
            </w:r>
          </w:p>
        </w:tc>
      </w:tr>
      <w:tr w:rsidR="00C4158C" w:rsidRPr="00852D64" w:rsidTr="00852D64">
        <w:tblPrEx>
          <w:shd w:val="clear" w:color="auto" w:fill="D9D9D9"/>
        </w:tblPrEx>
        <w:trPr>
          <w:trHeight w:val="684"/>
        </w:trPr>
        <w:tc>
          <w:tcPr>
            <w:tcW w:w="9923" w:type="dxa"/>
          </w:tcPr>
          <w:p w:rsidR="00C4158C" w:rsidRPr="00852D64" w:rsidRDefault="00C4158C" w:rsidP="00852D64">
            <w:pPr>
              <w:spacing w:after="0" w:line="240" w:lineRule="auto"/>
              <w:rPr>
                <w:rFonts w:ascii="Times New Roman" w:hAnsi="Times New Roman"/>
                <w:b/>
                <w:sz w:val="24"/>
                <w:szCs w:val="24"/>
                <w:lang w:val="ro-RO"/>
              </w:rPr>
            </w:pPr>
            <w:r w:rsidRPr="00852D64">
              <w:rPr>
                <w:rFonts w:ascii="Times New Roman" w:hAnsi="Times New Roman"/>
                <w:b/>
                <w:sz w:val="24"/>
                <w:szCs w:val="24"/>
                <w:lang w:val="ro-RO"/>
              </w:rPr>
              <w:lastRenderedPageBreak/>
              <w:t>Măsuri pentru prevenirea contaminării apei</w:t>
            </w:r>
          </w:p>
          <w:p w:rsidR="00C4158C" w:rsidRPr="00852D64" w:rsidRDefault="00C4158C" w:rsidP="00852D64">
            <w:pPr>
              <w:numPr>
                <w:ilvl w:val="0"/>
                <w:numId w:val="9"/>
              </w:numPr>
              <w:spacing w:after="0" w:line="240" w:lineRule="auto"/>
              <w:rPr>
                <w:rFonts w:ascii="Times New Roman" w:hAnsi="Times New Roman"/>
                <w:sz w:val="24"/>
                <w:szCs w:val="24"/>
                <w:lang w:val="ro-RO"/>
              </w:rPr>
            </w:pPr>
            <w:r w:rsidRPr="00852D64">
              <w:rPr>
                <w:rFonts w:ascii="Times New Roman" w:hAnsi="Times New Roman"/>
                <w:sz w:val="24"/>
                <w:szCs w:val="24"/>
                <w:lang w:val="ro-RO"/>
              </w:rPr>
              <w:t xml:space="preserve">Aplicarea momelilor în cutii speciale, amplasate în conducte, în așa fel încât biocidul să nu ajungă la suprafața apei. </w:t>
            </w:r>
          </w:p>
          <w:p w:rsidR="00C4158C" w:rsidRPr="00852D64" w:rsidRDefault="00C4158C" w:rsidP="00852D64">
            <w:pPr>
              <w:numPr>
                <w:ilvl w:val="0"/>
                <w:numId w:val="9"/>
              </w:numPr>
              <w:spacing w:after="0" w:line="240" w:lineRule="auto"/>
              <w:rPr>
                <w:rFonts w:ascii="Times New Roman" w:hAnsi="Times New Roman"/>
                <w:sz w:val="24"/>
                <w:szCs w:val="24"/>
                <w:lang w:val="ro-RO"/>
              </w:rPr>
            </w:pPr>
            <w:r w:rsidRPr="00852D64">
              <w:rPr>
                <w:rFonts w:ascii="Times New Roman" w:hAnsi="Times New Roman"/>
                <w:sz w:val="24"/>
                <w:szCs w:val="24"/>
                <w:lang w:val="ro-RO"/>
              </w:rPr>
              <w:t>Monitorizarea cutiilor cu momeală și înlocuirea momelilor consumate.</w:t>
            </w:r>
          </w:p>
          <w:p w:rsidR="00C4158C" w:rsidRPr="00852D64" w:rsidRDefault="00C4158C" w:rsidP="00852D64">
            <w:pPr>
              <w:numPr>
                <w:ilvl w:val="0"/>
                <w:numId w:val="9"/>
              </w:numPr>
              <w:spacing w:after="0" w:line="240" w:lineRule="auto"/>
              <w:rPr>
                <w:rFonts w:ascii="Times New Roman" w:hAnsi="Times New Roman"/>
                <w:b/>
                <w:sz w:val="24"/>
                <w:szCs w:val="24"/>
                <w:lang w:val="ro-RO"/>
              </w:rPr>
            </w:pPr>
            <w:r w:rsidRPr="00852D64">
              <w:rPr>
                <w:rFonts w:ascii="Times New Roman" w:hAnsi="Times New Roman"/>
                <w:sz w:val="24"/>
                <w:szCs w:val="24"/>
                <w:lang w:val="ro-RO"/>
              </w:rPr>
              <w:t>Indepărtarea cadavrelor de rozătoare la intervale regulate, conform normelor de eliminare.</w:t>
            </w:r>
          </w:p>
        </w:tc>
      </w:tr>
    </w:tbl>
    <w:p w:rsidR="009B0403" w:rsidRPr="00132883" w:rsidRDefault="009B0403" w:rsidP="00852D64">
      <w:pPr>
        <w:spacing w:after="0" w:line="240" w:lineRule="auto"/>
        <w:rPr>
          <w:rFonts w:ascii="Times New Roman" w:hAnsi="Times New Roman"/>
          <w:sz w:val="24"/>
          <w:szCs w:val="24"/>
          <w:lang w:val="fr-FR"/>
        </w:rPr>
      </w:pPr>
    </w:p>
    <w:p w:rsidR="009B0403" w:rsidRDefault="009B0403" w:rsidP="00852D64">
      <w:pPr>
        <w:spacing w:after="0" w:line="240" w:lineRule="auto"/>
        <w:rPr>
          <w:rFonts w:ascii="Times New Roman" w:hAnsi="Times New Roman"/>
          <w:b/>
          <w:sz w:val="24"/>
          <w:szCs w:val="24"/>
          <w:lang w:val="fr-FR"/>
        </w:rPr>
      </w:pPr>
      <w:r w:rsidRPr="00132883">
        <w:rPr>
          <w:rFonts w:ascii="Times New Roman" w:hAnsi="Times New Roman"/>
          <w:b/>
          <w:sz w:val="24"/>
          <w:szCs w:val="24"/>
          <w:lang w:val="fr-FR"/>
        </w:rPr>
        <w:t>SĂNĂTATEA ANIMALĂ</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9B0403" w:rsidRPr="00132883" w:rsidTr="00852D64">
        <w:tc>
          <w:tcPr>
            <w:tcW w:w="9923" w:type="dxa"/>
            <w:tcBorders>
              <w:top w:val="single" w:sz="4" w:space="0" w:color="auto"/>
              <w:left w:val="single" w:sz="4" w:space="0" w:color="auto"/>
              <w:bottom w:val="single" w:sz="4" w:space="0" w:color="auto"/>
              <w:right w:val="single" w:sz="4" w:space="0" w:color="auto"/>
            </w:tcBorders>
            <w:shd w:val="clear" w:color="auto" w:fill="E6E6E6"/>
          </w:tcPr>
          <w:p w:rsidR="009B0403" w:rsidRPr="00132883" w:rsidRDefault="009B0403" w:rsidP="00852D64">
            <w:pPr>
              <w:spacing w:after="0" w:line="240" w:lineRule="auto"/>
              <w:rPr>
                <w:rFonts w:ascii="Times New Roman" w:hAnsi="Times New Roman"/>
                <w:sz w:val="24"/>
                <w:szCs w:val="24"/>
                <w:lang w:val="fr-FR"/>
              </w:rPr>
            </w:pPr>
            <w:proofErr w:type="spellStart"/>
            <w:r w:rsidRPr="00132883">
              <w:rPr>
                <w:rFonts w:ascii="Times New Roman" w:hAnsi="Times New Roman"/>
                <w:b/>
                <w:sz w:val="24"/>
                <w:szCs w:val="24"/>
                <w:lang w:val="fr-FR"/>
              </w:rPr>
              <w:t>Măsuri</w:t>
            </w:r>
            <w:proofErr w:type="spellEnd"/>
            <w:r w:rsidRPr="00132883">
              <w:rPr>
                <w:rFonts w:ascii="Times New Roman" w:hAnsi="Times New Roman"/>
                <w:b/>
                <w:sz w:val="24"/>
                <w:szCs w:val="24"/>
                <w:lang w:val="fr-FR"/>
              </w:rPr>
              <w:t xml:space="preserve"> de </w:t>
            </w:r>
            <w:proofErr w:type="spellStart"/>
            <w:r w:rsidRPr="00132883">
              <w:rPr>
                <w:rFonts w:ascii="Times New Roman" w:hAnsi="Times New Roman"/>
                <w:b/>
                <w:sz w:val="24"/>
                <w:szCs w:val="24"/>
                <w:lang w:val="fr-FR"/>
              </w:rPr>
              <w:t>precauţie</w:t>
            </w:r>
            <w:proofErr w:type="spellEnd"/>
            <w:r w:rsidRPr="00132883">
              <w:rPr>
                <w:rFonts w:ascii="Times New Roman" w:hAnsi="Times New Roman"/>
                <w:b/>
                <w:sz w:val="24"/>
                <w:szCs w:val="24"/>
                <w:lang w:val="fr-FR"/>
              </w:rPr>
              <w:t xml:space="preserve"> </w:t>
            </w:r>
            <w:proofErr w:type="spellStart"/>
            <w:r w:rsidRPr="00132883">
              <w:rPr>
                <w:rFonts w:ascii="Times New Roman" w:hAnsi="Times New Roman"/>
                <w:b/>
                <w:sz w:val="24"/>
                <w:szCs w:val="24"/>
                <w:lang w:val="fr-FR"/>
              </w:rPr>
              <w:t>în</w:t>
            </w:r>
            <w:proofErr w:type="spellEnd"/>
            <w:r w:rsidRPr="00132883">
              <w:rPr>
                <w:rFonts w:ascii="Times New Roman" w:hAnsi="Times New Roman"/>
                <w:b/>
                <w:sz w:val="24"/>
                <w:szCs w:val="24"/>
                <w:lang w:val="fr-FR"/>
              </w:rPr>
              <w:t xml:space="preserve"> </w:t>
            </w:r>
            <w:proofErr w:type="spellStart"/>
            <w:r w:rsidRPr="00132883">
              <w:rPr>
                <w:rFonts w:ascii="Times New Roman" w:hAnsi="Times New Roman"/>
                <w:b/>
                <w:sz w:val="24"/>
                <w:szCs w:val="24"/>
                <w:lang w:val="fr-FR"/>
              </w:rPr>
              <w:t>perioada</w:t>
            </w:r>
            <w:proofErr w:type="spellEnd"/>
            <w:r w:rsidRPr="00132883">
              <w:rPr>
                <w:rFonts w:ascii="Times New Roman" w:hAnsi="Times New Roman"/>
                <w:b/>
                <w:sz w:val="24"/>
                <w:szCs w:val="24"/>
                <w:lang w:val="fr-FR"/>
              </w:rPr>
              <w:t xml:space="preserve"> </w:t>
            </w:r>
            <w:proofErr w:type="spellStart"/>
            <w:r w:rsidRPr="00132883">
              <w:rPr>
                <w:rFonts w:ascii="Times New Roman" w:hAnsi="Times New Roman"/>
                <w:b/>
                <w:sz w:val="24"/>
                <w:szCs w:val="24"/>
                <w:lang w:val="fr-FR"/>
              </w:rPr>
              <w:t>depozitării</w:t>
            </w:r>
            <w:proofErr w:type="spellEnd"/>
            <w:r w:rsidRPr="00132883">
              <w:rPr>
                <w:rFonts w:ascii="Times New Roman" w:hAnsi="Times New Roman"/>
                <w:b/>
                <w:sz w:val="24"/>
                <w:szCs w:val="24"/>
                <w:lang w:val="fr-FR"/>
              </w:rPr>
              <w:t xml:space="preserve">, </w:t>
            </w:r>
            <w:proofErr w:type="spellStart"/>
            <w:r w:rsidRPr="00132883">
              <w:rPr>
                <w:rFonts w:ascii="Times New Roman" w:hAnsi="Times New Roman"/>
                <w:b/>
                <w:sz w:val="24"/>
                <w:szCs w:val="24"/>
                <w:lang w:val="fr-FR"/>
              </w:rPr>
              <w:t>utilizării</w:t>
            </w:r>
            <w:proofErr w:type="spellEnd"/>
            <w:r w:rsidRPr="00132883">
              <w:rPr>
                <w:rFonts w:ascii="Times New Roman" w:hAnsi="Times New Roman"/>
                <w:b/>
                <w:sz w:val="24"/>
                <w:szCs w:val="24"/>
                <w:lang w:val="fr-FR"/>
              </w:rPr>
              <w:t xml:space="preserve"> </w:t>
            </w:r>
            <w:proofErr w:type="spellStart"/>
            <w:r w:rsidRPr="00132883">
              <w:rPr>
                <w:rFonts w:ascii="Times New Roman" w:hAnsi="Times New Roman"/>
                <w:b/>
                <w:sz w:val="24"/>
                <w:szCs w:val="24"/>
                <w:lang w:val="fr-FR"/>
              </w:rPr>
              <w:t>şi</w:t>
            </w:r>
            <w:proofErr w:type="spellEnd"/>
            <w:r w:rsidRPr="00132883">
              <w:rPr>
                <w:rFonts w:ascii="Times New Roman" w:hAnsi="Times New Roman"/>
                <w:b/>
                <w:sz w:val="24"/>
                <w:szCs w:val="24"/>
                <w:lang w:val="fr-FR"/>
              </w:rPr>
              <w:t xml:space="preserve"> </w:t>
            </w:r>
            <w:proofErr w:type="spellStart"/>
            <w:r w:rsidRPr="00132883">
              <w:rPr>
                <w:rFonts w:ascii="Times New Roman" w:hAnsi="Times New Roman"/>
                <w:b/>
                <w:sz w:val="24"/>
                <w:szCs w:val="24"/>
                <w:lang w:val="fr-FR"/>
              </w:rPr>
              <w:t>transportului</w:t>
            </w:r>
            <w:proofErr w:type="spellEnd"/>
            <w:r w:rsidRPr="00132883">
              <w:rPr>
                <w:rFonts w:ascii="Times New Roman" w:hAnsi="Times New Roman"/>
                <w:sz w:val="24"/>
                <w:szCs w:val="24"/>
                <w:lang w:val="fr-FR"/>
              </w:rPr>
              <w:t> :</w:t>
            </w:r>
          </w:p>
          <w:p w:rsidR="00480F19" w:rsidRPr="00132883" w:rsidRDefault="00480F19" w:rsidP="00852D64">
            <w:pPr>
              <w:spacing w:after="0" w:line="240" w:lineRule="auto"/>
              <w:rPr>
                <w:rFonts w:ascii="Times New Roman" w:hAnsi="Times New Roman"/>
                <w:sz w:val="24"/>
                <w:szCs w:val="24"/>
              </w:rPr>
            </w:pPr>
            <w:proofErr w:type="spellStart"/>
            <w:r w:rsidRPr="00132883">
              <w:rPr>
                <w:rFonts w:ascii="Times New Roman" w:hAnsi="Times New Roman"/>
                <w:sz w:val="24"/>
                <w:szCs w:val="24"/>
              </w:rPr>
              <w:t>Produsul</w:t>
            </w:r>
            <w:proofErr w:type="spellEnd"/>
            <w:r w:rsidRPr="00132883">
              <w:rPr>
                <w:rFonts w:ascii="Times New Roman" w:hAnsi="Times New Roman"/>
                <w:sz w:val="24"/>
                <w:szCs w:val="24"/>
              </w:rPr>
              <w:t xml:space="preserve"> se </w:t>
            </w:r>
            <w:proofErr w:type="spellStart"/>
            <w:r w:rsidRPr="00132883">
              <w:rPr>
                <w:rFonts w:ascii="Times New Roman" w:hAnsi="Times New Roman"/>
                <w:sz w:val="24"/>
                <w:szCs w:val="24"/>
              </w:rPr>
              <w:t>va</w:t>
            </w:r>
            <w:proofErr w:type="spellEnd"/>
            <w:r w:rsidRPr="00132883">
              <w:rPr>
                <w:rFonts w:ascii="Times New Roman" w:hAnsi="Times New Roman"/>
                <w:sz w:val="24"/>
                <w:szCs w:val="24"/>
              </w:rPr>
              <w:t xml:space="preserve"> </w:t>
            </w:r>
            <w:proofErr w:type="spellStart"/>
            <w:r w:rsidRPr="00132883">
              <w:rPr>
                <w:rFonts w:ascii="Times New Roman" w:hAnsi="Times New Roman"/>
                <w:sz w:val="24"/>
                <w:szCs w:val="24"/>
              </w:rPr>
              <w:t>pastra</w:t>
            </w:r>
            <w:proofErr w:type="spellEnd"/>
            <w:r w:rsidRPr="00132883">
              <w:rPr>
                <w:rFonts w:ascii="Times New Roman" w:hAnsi="Times New Roman"/>
                <w:sz w:val="24"/>
                <w:szCs w:val="24"/>
              </w:rPr>
              <w:t xml:space="preserve"> </w:t>
            </w:r>
            <w:proofErr w:type="spellStart"/>
            <w:r w:rsidRPr="00132883">
              <w:rPr>
                <w:rFonts w:ascii="Times New Roman" w:hAnsi="Times New Roman"/>
                <w:sz w:val="24"/>
                <w:szCs w:val="24"/>
              </w:rPr>
              <w:t>în</w:t>
            </w:r>
            <w:proofErr w:type="spellEnd"/>
            <w:r w:rsidRPr="00132883">
              <w:rPr>
                <w:rFonts w:ascii="Times New Roman" w:hAnsi="Times New Roman"/>
                <w:sz w:val="24"/>
                <w:szCs w:val="24"/>
              </w:rPr>
              <w:t xml:space="preserve"> </w:t>
            </w:r>
            <w:proofErr w:type="spellStart"/>
            <w:r w:rsidRPr="00132883">
              <w:rPr>
                <w:rFonts w:ascii="Times New Roman" w:hAnsi="Times New Roman"/>
                <w:sz w:val="24"/>
                <w:szCs w:val="24"/>
              </w:rPr>
              <w:t>recipienţi</w:t>
            </w:r>
            <w:proofErr w:type="spellEnd"/>
            <w:r w:rsidRPr="00132883">
              <w:rPr>
                <w:rFonts w:ascii="Times New Roman" w:hAnsi="Times New Roman"/>
                <w:sz w:val="24"/>
                <w:szCs w:val="24"/>
              </w:rPr>
              <w:t xml:space="preserve"> bine </w:t>
            </w:r>
            <w:proofErr w:type="spellStart"/>
            <w:r w:rsidRPr="00132883">
              <w:rPr>
                <w:rFonts w:ascii="Times New Roman" w:hAnsi="Times New Roman"/>
                <w:sz w:val="24"/>
                <w:szCs w:val="24"/>
              </w:rPr>
              <w:t>închişi</w:t>
            </w:r>
            <w:proofErr w:type="spellEnd"/>
            <w:r w:rsidRPr="00132883">
              <w:rPr>
                <w:rFonts w:ascii="Times New Roman" w:hAnsi="Times New Roman"/>
                <w:sz w:val="24"/>
                <w:szCs w:val="24"/>
              </w:rPr>
              <w:t xml:space="preserve"> </w:t>
            </w:r>
            <w:proofErr w:type="spellStart"/>
            <w:r w:rsidRPr="00132883">
              <w:rPr>
                <w:rFonts w:ascii="Times New Roman" w:hAnsi="Times New Roman"/>
                <w:sz w:val="24"/>
                <w:szCs w:val="24"/>
              </w:rPr>
              <w:t>în</w:t>
            </w:r>
            <w:proofErr w:type="spellEnd"/>
            <w:r w:rsidRPr="00132883">
              <w:rPr>
                <w:rFonts w:ascii="Times New Roman" w:hAnsi="Times New Roman"/>
                <w:sz w:val="24"/>
                <w:szCs w:val="24"/>
              </w:rPr>
              <w:t xml:space="preserve"> </w:t>
            </w:r>
            <w:proofErr w:type="spellStart"/>
            <w:r w:rsidRPr="00132883">
              <w:rPr>
                <w:rFonts w:ascii="Times New Roman" w:hAnsi="Times New Roman"/>
                <w:sz w:val="24"/>
                <w:szCs w:val="24"/>
              </w:rPr>
              <w:t>locuri</w:t>
            </w:r>
            <w:proofErr w:type="spellEnd"/>
            <w:r w:rsidRPr="00132883">
              <w:rPr>
                <w:rFonts w:ascii="Times New Roman" w:hAnsi="Times New Roman"/>
                <w:sz w:val="24"/>
                <w:szCs w:val="24"/>
              </w:rPr>
              <w:t xml:space="preserve"> </w:t>
            </w:r>
            <w:proofErr w:type="spellStart"/>
            <w:r w:rsidRPr="00132883">
              <w:rPr>
                <w:rFonts w:ascii="Times New Roman" w:hAnsi="Times New Roman"/>
                <w:sz w:val="24"/>
                <w:szCs w:val="24"/>
              </w:rPr>
              <w:t>uscate</w:t>
            </w:r>
            <w:proofErr w:type="spellEnd"/>
            <w:r w:rsidRPr="00132883">
              <w:rPr>
                <w:rFonts w:ascii="Times New Roman" w:hAnsi="Times New Roman"/>
                <w:sz w:val="24"/>
                <w:szCs w:val="24"/>
              </w:rPr>
              <w:t xml:space="preserve"> </w:t>
            </w:r>
            <w:proofErr w:type="spellStart"/>
            <w:r w:rsidRPr="00132883">
              <w:rPr>
                <w:rFonts w:ascii="Times New Roman" w:hAnsi="Times New Roman"/>
                <w:sz w:val="24"/>
                <w:szCs w:val="24"/>
              </w:rPr>
              <w:t>şi</w:t>
            </w:r>
            <w:proofErr w:type="spellEnd"/>
            <w:r w:rsidRPr="00132883">
              <w:rPr>
                <w:rFonts w:ascii="Times New Roman" w:hAnsi="Times New Roman"/>
                <w:sz w:val="24"/>
                <w:szCs w:val="24"/>
              </w:rPr>
              <w:t xml:space="preserve"> </w:t>
            </w:r>
            <w:proofErr w:type="spellStart"/>
            <w:r w:rsidRPr="00132883">
              <w:rPr>
                <w:rFonts w:ascii="Times New Roman" w:hAnsi="Times New Roman"/>
                <w:sz w:val="24"/>
                <w:szCs w:val="24"/>
              </w:rPr>
              <w:t>răcoroase</w:t>
            </w:r>
            <w:proofErr w:type="spellEnd"/>
            <w:r w:rsidRPr="00132883">
              <w:rPr>
                <w:rFonts w:ascii="Times New Roman" w:hAnsi="Times New Roman"/>
                <w:sz w:val="24"/>
                <w:szCs w:val="24"/>
              </w:rPr>
              <w:t xml:space="preserve">, </w:t>
            </w:r>
            <w:proofErr w:type="spellStart"/>
            <w:r w:rsidRPr="00132883">
              <w:rPr>
                <w:rFonts w:ascii="Times New Roman" w:hAnsi="Times New Roman"/>
                <w:sz w:val="24"/>
                <w:szCs w:val="24"/>
              </w:rPr>
              <w:t>departe</w:t>
            </w:r>
            <w:proofErr w:type="spellEnd"/>
            <w:r w:rsidRPr="00132883">
              <w:rPr>
                <w:rFonts w:ascii="Times New Roman" w:hAnsi="Times New Roman"/>
                <w:sz w:val="24"/>
                <w:szCs w:val="24"/>
              </w:rPr>
              <w:t xml:space="preserve"> de </w:t>
            </w:r>
            <w:proofErr w:type="spellStart"/>
            <w:r w:rsidRPr="00132883">
              <w:rPr>
                <w:rFonts w:ascii="Times New Roman" w:hAnsi="Times New Roman"/>
                <w:sz w:val="24"/>
                <w:szCs w:val="24"/>
              </w:rPr>
              <w:t>hrană</w:t>
            </w:r>
            <w:proofErr w:type="spellEnd"/>
            <w:r w:rsidRPr="00132883">
              <w:rPr>
                <w:rFonts w:ascii="Times New Roman" w:hAnsi="Times New Roman"/>
                <w:sz w:val="24"/>
                <w:szCs w:val="24"/>
              </w:rPr>
              <w:t xml:space="preserve"> </w:t>
            </w:r>
            <w:proofErr w:type="spellStart"/>
            <w:r w:rsidRPr="00132883">
              <w:rPr>
                <w:rFonts w:ascii="Times New Roman" w:hAnsi="Times New Roman"/>
                <w:sz w:val="24"/>
                <w:szCs w:val="24"/>
              </w:rPr>
              <w:t>şi</w:t>
            </w:r>
            <w:proofErr w:type="spellEnd"/>
            <w:r w:rsidRPr="00132883">
              <w:rPr>
                <w:rFonts w:ascii="Times New Roman" w:hAnsi="Times New Roman"/>
                <w:sz w:val="24"/>
                <w:szCs w:val="24"/>
              </w:rPr>
              <w:t xml:space="preserve"> de </w:t>
            </w:r>
            <w:proofErr w:type="spellStart"/>
            <w:r w:rsidRPr="00132883">
              <w:rPr>
                <w:rFonts w:ascii="Times New Roman" w:hAnsi="Times New Roman"/>
                <w:sz w:val="24"/>
                <w:szCs w:val="24"/>
              </w:rPr>
              <w:t>animalele</w:t>
            </w:r>
            <w:proofErr w:type="spellEnd"/>
            <w:r w:rsidRPr="00132883">
              <w:rPr>
                <w:rFonts w:ascii="Times New Roman" w:hAnsi="Times New Roman"/>
                <w:sz w:val="24"/>
                <w:szCs w:val="24"/>
              </w:rPr>
              <w:t xml:space="preserve"> </w:t>
            </w:r>
            <w:proofErr w:type="spellStart"/>
            <w:r w:rsidRPr="00132883">
              <w:rPr>
                <w:rFonts w:ascii="Times New Roman" w:hAnsi="Times New Roman"/>
                <w:sz w:val="24"/>
                <w:szCs w:val="24"/>
              </w:rPr>
              <w:t>domestice</w:t>
            </w:r>
            <w:proofErr w:type="spellEnd"/>
            <w:r w:rsidRPr="00132883">
              <w:rPr>
                <w:rFonts w:ascii="Times New Roman" w:hAnsi="Times New Roman"/>
                <w:sz w:val="24"/>
                <w:szCs w:val="24"/>
              </w:rPr>
              <w:t xml:space="preserve">. </w:t>
            </w:r>
            <w:r w:rsidRPr="00132883">
              <w:rPr>
                <w:rFonts w:ascii="Times New Roman" w:hAnsi="Times New Roman"/>
                <w:sz w:val="24"/>
                <w:szCs w:val="24"/>
                <w:lang w:val="ro-RO"/>
              </w:rPr>
              <w:t>Se asigură o ventilaţie corectă</w:t>
            </w:r>
          </w:p>
          <w:p w:rsidR="00480F19" w:rsidRPr="00132883" w:rsidRDefault="00480F19" w:rsidP="00852D64">
            <w:pPr>
              <w:spacing w:after="0" w:line="240" w:lineRule="auto"/>
              <w:rPr>
                <w:rFonts w:ascii="Times New Roman" w:hAnsi="Times New Roman"/>
                <w:sz w:val="24"/>
                <w:szCs w:val="24"/>
              </w:rPr>
            </w:pPr>
            <w:proofErr w:type="spellStart"/>
            <w:r w:rsidRPr="00132883">
              <w:rPr>
                <w:rFonts w:ascii="Times New Roman" w:hAnsi="Times New Roman"/>
                <w:sz w:val="24"/>
                <w:szCs w:val="24"/>
              </w:rPr>
              <w:t>Recipientele</w:t>
            </w:r>
            <w:proofErr w:type="spellEnd"/>
            <w:r w:rsidRPr="00132883">
              <w:rPr>
                <w:rFonts w:ascii="Times New Roman" w:hAnsi="Times New Roman"/>
                <w:sz w:val="24"/>
                <w:szCs w:val="24"/>
              </w:rPr>
              <w:t xml:space="preserve"> cu rodenticide </w:t>
            </w:r>
            <w:proofErr w:type="spellStart"/>
            <w:r w:rsidRPr="00132883">
              <w:rPr>
                <w:rFonts w:ascii="Times New Roman" w:hAnsi="Times New Roman"/>
                <w:sz w:val="24"/>
                <w:szCs w:val="24"/>
              </w:rPr>
              <w:t>trebuie</w:t>
            </w:r>
            <w:proofErr w:type="spellEnd"/>
            <w:r w:rsidRPr="00132883">
              <w:rPr>
                <w:rFonts w:ascii="Times New Roman" w:hAnsi="Times New Roman"/>
                <w:sz w:val="24"/>
                <w:szCs w:val="24"/>
              </w:rPr>
              <w:t xml:space="preserve"> </w:t>
            </w:r>
            <w:proofErr w:type="spellStart"/>
            <w:r w:rsidRPr="00132883">
              <w:rPr>
                <w:rFonts w:ascii="Times New Roman" w:hAnsi="Times New Roman"/>
                <w:sz w:val="24"/>
                <w:szCs w:val="24"/>
              </w:rPr>
              <w:t>păstrate</w:t>
            </w:r>
            <w:proofErr w:type="spellEnd"/>
            <w:r w:rsidRPr="00132883">
              <w:rPr>
                <w:rFonts w:ascii="Times New Roman" w:hAnsi="Times New Roman"/>
                <w:sz w:val="24"/>
                <w:szCs w:val="24"/>
              </w:rPr>
              <w:t xml:space="preserve"> </w:t>
            </w:r>
            <w:proofErr w:type="spellStart"/>
            <w:r w:rsidRPr="00132883">
              <w:rPr>
                <w:rFonts w:ascii="Times New Roman" w:hAnsi="Times New Roman"/>
                <w:sz w:val="24"/>
                <w:szCs w:val="24"/>
              </w:rPr>
              <w:t>în</w:t>
            </w:r>
            <w:proofErr w:type="spellEnd"/>
            <w:r w:rsidRPr="00132883">
              <w:rPr>
                <w:rFonts w:ascii="Times New Roman" w:hAnsi="Times New Roman"/>
                <w:sz w:val="24"/>
                <w:szCs w:val="24"/>
              </w:rPr>
              <w:t xml:space="preserve"> </w:t>
            </w:r>
            <w:proofErr w:type="spellStart"/>
            <w:r w:rsidRPr="00132883">
              <w:rPr>
                <w:rFonts w:ascii="Times New Roman" w:hAnsi="Times New Roman"/>
                <w:sz w:val="24"/>
                <w:szCs w:val="24"/>
              </w:rPr>
              <w:t>ambalajul</w:t>
            </w:r>
            <w:proofErr w:type="spellEnd"/>
            <w:r w:rsidRPr="00132883">
              <w:rPr>
                <w:rFonts w:ascii="Times New Roman" w:hAnsi="Times New Roman"/>
                <w:sz w:val="24"/>
                <w:szCs w:val="24"/>
              </w:rPr>
              <w:t xml:space="preserve"> original. Se </w:t>
            </w:r>
            <w:proofErr w:type="spellStart"/>
            <w:r w:rsidRPr="00132883">
              <w:rPr>
                <w:rFonts w:ascii="Times New Roman" w:hAnsi="Times New Roman"/>
                <w:sz w:val="24"/>
                <w:szCs w:val="24"/>
              </w:rPr>
              <w:t>va</w:t>
            </w:r>
            <w:proofErr w:type="spellEnd"/>
            <w:r w:rsidRPr="00132883">
              <w:rPr>
                <w:rFonts w:ascii="Times New Roman" w:hAnsi="Times New Roman"/>
                <w:sz w:val="24"/>
                <w:szCs w:val="24"/>
              </w:rPr>
              <w:t xml:space="preserve"> </w:t>
            </w:r>
            <w:proofErr w:type="spellStart"/>
            <w:r w:rsidRPr="00132883">
              <w:rPr>
                <w:rFonts w:ascii="Times New Roman" w:hAnsi="Times New Roman"/>
                <w:sz w:val="24"/>
                <w:szCs w:val="24"/>
              </w:rPr>
              <w:t>bloca</w:t>
            </w:r>
            <w:proofErr w:type="spellEnd"/>
            <w:r w:rsidRPr="00132883">
              <w:rPr>
                <w:rFonts w:ascii="Times New Roman" w:hAnsi="Times New Roman"/>
                <w:sz w:val="24"/>
                <w:szCs w:val="24"/>
              </w:rPr>
              <w:t xml:space="preserve"> </w:t>
            </w:r>
            <w:proofErr w:type="spellStart"/>
            <w:r w:rsidRPr="00132883">
              <w:rPr>
                <w:rFonts w:ascii="Times New Roman" w:hAnsi="Times New Roman"/>
                <w:sz w:val="24"/>
                <w:szCs w:val="24"/>
              </w:rPr>
              <w:t>acesul</w:t>
            </w:r>
            <w:proofErr w:type="spellEnd"/>
            <w:r w:rsidRPr="00132883">
              <w:rPr>
                <w:rFonts w:ascii="Times New Roman" w:hAnsi="Times New Roman"/>
                <w:sz w:val="24"/>
                <w:szCs w:val="24"/>
              </w:rPr>
              <w:t xml:space="preserve"> </w:t>
            </w:r>
            <w:proofErr w:type="spellStart"/>
            <w:r w:rsidRPr="00132883">
              <w:rPr>
                <w:rFonts w:ascii="Times New Roman" w:hAnsi="Times New Roman"/>
                <w:sz w:val="24"/>
                <w:szCs w:val="24"/>
              </w:rPr>
              <w:t>animalelor</w:t>
            </w:r>
            <w:proofErr w:type="spellEnd"/>
            <w:r w:rsidRPr="00132883">
              <w:rPr>
                <w:rFonts w:ascii="Times New Roman" w:hAnsi="Times New Roman"/>
                <w:sz w:val="24"/>
                <w:szCs w:val="24"/>
              </w:rPr>
              <w:t xml:space="preserve"> </w:t>
            </w:r>
            <w:proofErr w:type="spellStart"/>
            <w:r w:rsidRPr="00132883">
              <w:rPr>
                <w:rFonts w:ascii="Times New Roman" w:hAnsi="Times New Roman"/>
                <w:sz w:val="24"/>
                <w:szCs w:val="24"/>
              </w:rPr>
              <w:t>domestice</w:t>
            </w:r>
            <w:proofErr w:type="spellEnd"/>
            <w:r w:rsidRPr="00132883">
              <w:rPr>
                <w:rFonts w:ascii="Times New Roman" w:hAnsi="Times New Roman"/>
                <w:sz w:val="24"/>
                <w:szCs w:val="24"/>
              </w:rPr>
              <w:t xml:space="preserve">. Se </w:t>
            </w:r>
            <w:proofErr w:type="spellStart"/>
            <w:r w:rsidRPr="00132883">
              <w:rPr>
                <w:rFonts w:ascii="Times New Roman" w:hAnsi="Times New Roman"/>
                <w:sz w:val="24"/>
                <w:szCs w:val="24"/>
              </w:rPr>
              <w:t>păstrează</w:t>
            </w:r>
            <w:proofErr w:type="spellEnd"/>
            <w:r w:rsidRPr="00132883">
              <w:rPr>
                <w:rFonts w:ascii="Times New Roman" w:hAnsi="Times New Roman"/>
                <w:sz w:val="24"/>
                <w:szCs w:val="24"/>
              </w:rPr>
              <w:t xml:space="preserve"> la </w:t>
            </w:r>
            <w:proofErr w:type="spellStart"/>
            <w:r w:rsidRPr="00132883">
              <w:rPr>
                <w:rFonts w:ascii="Times New Roman" w:hAnsi="Times New Roman"/>
                <w:sz w:val="24"/>
                <w:szCs w:val="24"/>
              </w:rPr>
              <w:t>distanţă</w:t>
            </w:r>
            <w:proofErr w:type="spellEnd"/>
            <w:r w:rsidRPr="00132883">
              <w:rPr>
                <w:rFonts w:ascii="Times New Roman" w:hAnsi="Times New Roman"/>
                <w:sz w:val="24"/>
                <w:szCs w:val="24"/>
              </w:rPr>
              <w:t xml:space="preserve"> de </w:t>
            </w:r>
            <w:proofErr w:type="spellStart"/>
            <w:r w:rsidRPr="00132883">
              <w:rPr>
                <w:rFonts w:ascii="Times New Roman" w:hAnsi="Times New Roman"/>
                <w:sz w:val="24"/>
                <w:szCs w:val="24"/>
              </w:rPr>
              <w:t>hrana</w:t>
            </w:r>
            <w:proofErr w:type="spellEnd"/>
            <w:r w:rsidRPr="00132883">
              <w:rPr>
                <w:rFonts w:ascii="Times New Roman" w:hAnsi="Times New Roman"/>
                <w:sz w:val="24"/>
                <w:szCs w:val="24"/>
              </w:rPr>
              <w:t xml:space="preserve"> </w:t>
            </w:r>
            <w:proofErr w:type="spellStart"/>
            <w:r w:rsidRPr="00132883">
              <w:rPr>
                <w:rFonts w:ascii="Times New Roman" w:hAnsi="Times New Roman"/>
                <w:sz w:val="24"/>
                <w:szCs w:val="24"/>
              </w:rPr>
              <w:t>şi</w:t>
            </w:r>
            <w:proofErr w:type="spellEnd"/>
            <w:r w:rsidRPr="00132883">
              <w:rPr>
                <w:rFonts w:ascii="Times New Roman" w:hAnsi="Times New Roman"/>
                <w:sz w:val="24"/>
                <w:szCs w:val="24"/>
              </w:rPr>
              <w:t xml:space="preserve"> </w:t>
            </w:r>
            <w:proofErr w:type="spellStart"/>
            <w:r w:rsidRPr="00132883">
              <w:rPr>
                <w:rFonts w:ascii="Times New Roman" w:hAnsi="Times New Roman"/>
                <w:sz w:val="24"/>
                <w:szCs w:val="24"/>
              </w:rPr>
              <w:t>apa</w:t>
            </w:r>
            <w:proofErr w:type="spellEnd"/>
            <w:r w:rsidRPr="00132883">
              <w:rPr>
                <w:rFonts w:ascii="Times New Roman" w:hAnsi="Times New Roman"/>
                <w:sz w:val="24"/>
                <w:szCs w:val="24"/>
              </w:rPr>
              <w:t xml:space="preserve"> </w:t>
            </w:r>
            <w:proofErr w:type="spellStart"/>
            <w:r w:rsidRPr="00132883">
              <w:rPr>
                <w:rFonts w:ascii="Times New Roman" w:hAnsi="Times New Roman"/>
                <w:sz w:val="24"/>
                <w:szCs w:val="24"/>
              </w:rPr>
              <w:t>pentru</w:t>
            </w:r>
            <w:proofErr w:type="spellEnd"/>
            <w:r w:rsidRPr="00132883">
              <w:rPr>
                <w:rFonts w:ascii="Times New Roman" w:hAnsi="Times New Roman"/>
                <w:sz w:val="24"/>
                <w:szCs w:val="24"/>
              </w:rPr>
              <w:t xml:space="preserve"> </w:t>
            </w:r>
            <w:proofErr w:type="spellStart"/>
            <w:r w:rsidRPr="00132883">
              <w:rPr>
                <w:rFonts w:ascii="Times New Roman" w:hAnsi="Times New Roman"/>
                <w:sz w:val="24"/>
                <w:szCs w:val="24"/>
              </w:rPr>
              <w:t>animale</w:t>
            </w:r>
            <w:proofErr w:type="spellEnd"/>
            <w:r w:rsidRPr="00132883">
              <w:rPr>
                <w:rFonts w:ascii="Times New Roman" w:hAnsi="Times New Roman"/>
                <w:sz w:val="24"/>
                <w:szCs w:val="24"/>
              </w:rPr>
              <w:t>.</w:t>
            </w:r>
          </w:p>
          <w:p w:rsidR="009B0403" w:rsidRPr="00132883" w:rsidRDefault="00480F19" w:rsidP="00852D64">
            <w:pPr>
              <w:spacing w:after="0" w:line="240" w:lineRule="auto"/>
              <w:rPr>
                <w:rFonts w:ascii="Times New Roman" w:hAnsi="Times New Roman"/>
                <w:sz w:val="24"/>
                <w:szCs w:val="24"/>
              </w:rPr>
            </w:pPr>
            <w:proofErr w:type="spellStart"/>
            <w:r w:rsidRPr="00132883">
              <w:rPr>
                <w:rFonts w:ascii="Times New Roman" w:hAnsi="Times New Roman"/>
                <w:sz w:val="24"/>
                <w:szCs w:val="24"/>
              </w:rPr>
              <w:t>Intotdeauna</w:t>
            </w:r>
            <w:proofErr w:type="spellEnd"/>
            <w:r w:rsidRPr="00132883">
              <w:rPr>
                <w:rFonts w:ascii="Times New Roman" w:hAnsi="Times New Roman"/>
                <w:sz w:val="24"/>
                <w:szCs w:val="24"/>
              </w:rPr>
              <w:t xml:space="preserve"> </w:t>
            </w:r>
            <w:proofErr w:type="spellStart"/>
            <w:r w:rsidRPr="00132883">
              <w:rPr>
                <w:rFonts w:ascii="Times New Roman" w:hAnsi="Times New Roman"/>
                <w:sz w:val="24"/>
                <w:szCs w:val="24"/>
              </w:rPr>
              <w:t>recipientele</w:t>
            </w:r>
            <w:proofErr w:type="spellEnd"/>
            <w:r w:rsidRPr="00132883">
              <w:rPr>
                <w:rFonts w:ascii="Times New Roman" w:hAnsi="Times New Roman"/>
                <w:sz w:val="24"/>
                <w:szCs w:val="24"/>
              </w:rPr>
              <w:t xml:space="preserve"> </w:t>
            </w:r>
            <w:proofErr w:type="spellStart"/>
            <w:r w:rsidRPr="00132883">
              <w:rPr>
                <w:rFonts w:ascii="Times New Roman" w:hAnsi="Times New Roman"/>
                <w:sz w:val="24"/>
                <w:szCs w:val="24"/>
              </w:rPr>
              <w:t>trebuie</w:t>
            </w:r>
            <w:proofErr w:type="spellEnd"/>
            <w:r w:rsidRPr="00132883">
              <w:rPr>
                <w:rFonts w:ascii="Times New Roman" w:hAnsi="Times New Roman"/>
                <w:sz w:val="24"/>
                <w:szCs w:val="24"/>
              </w:rPr>
              <w:t xml:space="preserve"> </w:t>
            </w:r>
            <w:proofErr w:type="spellStart"/>
            <w:r w:rsidRPr="00132883">
              <w:rPr>
                <w:rFonts w:ascii="Times New Roman" w:hAnsi="Times New Roman"/>
                <w:sz w:val="24"/>
                <w:szCs w:val="24"/>
              </w:rPr>
              <w:t>sa</w:t>
            </w:r>
            <w:proofErr w:type="spellEnd"/>
            <w:r w:rsidRPr="00132883">
              <w:rPr>
                <w:rFonts w:ascii="Times New Roman" w:hAnsi="Times New Roman"/>
                <w:sz w:val="24"/>
                <w:szCs w:val="24"/>
              </w:rPr>
              <w:t xml:space="preserve"> fie </w:t>
            </w:r>
            <w:proofErr w:type="spellStart"/>
            <w:r w:rsidRPr="00132883">
              <w:rPr>
                <w:rFonts w:ascii="Times New Roman" w:hAnsi="Times New Roman"/>
                <w:sz w:val="24"/>
                <w:szCs w:val="24"/>
              </w:rPr>
              <w:t>închise</w:t>
            </w:r>
            <w:proofErr w:type="spellEnd"/>
            <w:r w:rsidRPr="00132883">
              <w:rPr>
                <w:rFonts w:ascii="Times New Roman" w:hAnsi="Times New Roman"/>
                <w:sz w:val="24"/>
                <w:szCs w:val="24"/>
              </w:rPr>
              <w:t xml:space="preserve"> </w:t>
            </w:r>
            <w:proofErr w:type="spellStart"/>
            <w:r w:rsidRPr="00132883">
              <w:rPr>
                <w:rFonts w:ascii="Times New Roman" w:hAnsi="Times New Roman"/>
                <w:sz w:val="24"/>
                <w:szCs w:val="24"/>
              </w:rPr>
              <w:t>corespunzator</w:t>
            </w:r>
            <w:proofErr w:type="spellEnd"/>
            <w:r w:rsidRPr="00132883">
              <w:rPr>
                <w:rFonts w:ascii="Times New Roman" w:hAnsi="Times New Roman"/>
                <w:sz w:val="24"/>
                <w:szCs w:val="24"/>
              </w:rPr>
              <w:t>.</w:t>
            </w:r>
          </w:p>
        </w:tc>
      </w:tr>
      <w:tr w:rsidR="009B0403" w:rsidRPr="00132883" w:rsidTr="00852D64">
        <w:trPr>
          <w:trHeight w:val="875"/>
        </w:trPr>
        <w:tc>
          <w:tcPr>
            <w:tcW w:w="9923" w:type="dxa"/>
            <w:tcBorders>
              <w:top w:val="single" w:sz="4" w:space="0" w:color="auto"/>
              <w:left w:val="single" w:sz="4" w:space="0" w:color="auto"/>
              <w:bottom w:val="single" w:sz="4" w:space="0" w:color="auto"/>
              <w:right w:val="single" w:sz="4" w:space="0" w:color="auto"/>
            </w:tcBorders>
            <w:shd w:val="clear" w:color="auto" w:fill="F3F3F3"/>
          </w:tcPr>
          <w:p w:rsidR="009B0403" w:rsidRPr="00132883" w:rsidRDefault="009B0403" w:rsidP="00852D64">
            <w:pPr>
              <w:spacing w:after="0" w:line="240" w:lineRule="auto"/>
              <w:rPr>
                <w:rFonts w:ascii="Times New Roman" w:hAnsi="Times New Roman"/>
                <w:sz w:val="24"/>
                <w:szCs w:val="24"/>
                <w:lang w:val="it-IT"/>
              </w:rPr>
            </w:pPr>
            <w:proofErr w:type="spellStart"/>
            <w:r w:rsidRPr="00132883">
              <w:rPr>
                <w:rFonts w:ascii="Times New Roman" w:hAnsi="Times New Roman"/>
                <w:b/>
                <w:sz w:val="24"/>
                <w:szCs w:val="24"/>
                <w:lang w:val="fr-FR"/>
              </w:rPr>
              <w:t>Controlul</w:t>
            </w:r>
            <w:proofErr w:type="spellEnd"/>
            <w:r w:rsidRPr="00132883">
              <w:rPr>
                <w:rFonts w:ascii="Times New Roman" w:hAnsi="Times New Roman"/>
                <w:b/>
                <w:sz w:val="24"/>
                <w:szCs w:val="24"/>
                <w:lang w:val="fr-FR"/>
              </w:rPr>
              <w:t xml:space="preserve"> </w:t>
            </w:r>
            <w:proofErr w:type="spellStart"/>
            <w:r w:rsidRPr="00132883">
              <w:rPr>
                <w:rFonts w:ascii="Times New Roman" w:hAnsi="Times New Roman"/>
                <w:b/>
                <w:sz w:val="24"/>
                <w:szCs w:val="24"/>
                <w:lang w:val="fr-FR"/>
              </w:rPr>
              <w:t>expunerii</w:t>
            </w:r>
            <w:proofErr w:type="spellEnd"/>
            <w:r w:rsidRPr="00132883">
              <w:rPr>
                <w:rFonts w:ascii="Times New Roman" w:hAnsi="Times New Roman"/>
                <w:b/>
                <w:sz w:val="24"/>
                <w:szCs w:val="24"/>
                <w:lang w:val="fr-FR"/>
              </w:rPr>
              <w:t xml:space="preserve"> </w:t>
            </w:r>
            <w:proofErr w:type="spellStart"/>
            <w:r w:rsidRPr="00132883">
              <w:rPr>
                <w:rFonts w:ascii="Times New Roman" w:hAnsi="Times New Roman"/>
                <w:b/>
                <w:sz w:val="24"/>
                <w:szCs w:val="24"/>
                <w:lang w:val="fr-FR"/>
              </w:rPr>
              <w:t>în</w:t>
            </w:r>
            <w:proofErr w:type="spellEnd"/>
            <w:r w:rsidRPr="00132883">
              <w:rPr>
                <w:rFonts w:ascii="Times New Roman" w:hAnsi="Times New Roman"/>
                <w:b/>
                <w:sz w:val="24"/>
                <w:szCs w:val="24"/>
                <w:lang w:val="fr-FR"/>
              </w:rPr>
              <w:t xml:space="preserve"> </w:t>
            </w:r>
            <w:proofErr w:type="spellStart"/>
            <w:r w:rsidRPr="00132883">
              <w:rPr>
                <w:rFonts w:ascii="Times New Roman" w:hAnsi="Times New Roman"/>
                <w:b/>
                <w:sz w:val="24"/>
                <w:szCs w:val="24"/>
                <w:lang w:val="fr-FR"/>
              </w:rPr>
              <w:t>prezenţa</w:t>
            </w:r>
            <w:proofErr w:type="spellEnd"/>
            <w:r w:rsidRPr="00132883">
              <w:rPr>
                <w:rFonts w:ascii="Times New Roman" w:hAnsi="Times New Roman"/>
                <w:b/>
                <w:sz w:val="24"/>
                <w:szCs w:val="24"/>
                <w:lang w:val="fr-FR"/>
              </w:rPr>
              <w:t xml:space="preserve"> </w:t>
            </w:r>
            <w:proofErr w:type="spellStart"/>
            <w:r w:rsidRPr="00132883">
              <w:rPr>
                <w:rFonts w:ascii="Times New Roman" w:hAnsi="Times New Roman"/>
                <w:b/>
                <w:sz w:val="24"/>
                <w:szCs w:val="24"/>
                <w:lang w:val="fr-FR"/>
              </w:rPr>
              <w:t>animalelor</w:t>
            </w:r>
            <w:proofErr w:type="spellEnd"/>
            <w:r w:rsidRPr="00132883">
              <w:rPr>
                <w:rFonts w:ascii="Times New Roman" w:hAnsi="Times New Roman"/>
                <w:b/>
                <w:sz w:val="24"/>
                <w:szCs w:val="24"/>
                <w:lang w:val="fr-FR"/>
              </w:rPr>
              <w:t xml:space="preserve"> </w:t>
            </w:r>
            <w:proofErr w:type="spellStart"/>
            <w:r w:rsidRPr="00132883">
              <w:rPr>
                <w:rFonts w:ascii="Times New Roman" w:hAnsi="Times New Roman"/>
                <w:b/>
                <w:sz w:val="24"/>
                <w:szCs w:val="24"/>
                <w:lang w:val="fr-FR"/>
              </w:rPr>
              <w:t>şi</w:t>
            </w:r>
            <w:proofErr w:type="spellEnd"/>
            <w:r w:rsidRPr="00132883">
              <w:rPr>
                <w:rFonts w:ascii="Times New Roman" w:hAnsi="Times New Roman"/>
                <w:b/>
                <w:sz w:val="24"/>
                <w:szCs w:val="24"/>
                <w:lang w:val="fr-FR"/>
              </w:rPr>
              <w:t xml:space="preserve"> a </w:t>
            </w:r>
            <w:proofErr w:type="spellStart"/>
            <w:r w:rsidRPr="00132883">
              <w:rPr>
                <w:rFonts w:ascii="Times New Roman" w:hAnsi="Times New Roman"/>
                <w:b/>
                <w:sz w:val="24"/>
                <w:szCs w:val="24"/>
                <w:lang w:val="fr-FR"/>
              </w:rPr>
              <w:t>hranei</w:t>
            </w:r>
            <w:proofErr w:type="spellEnd"/>
            <w:r w:rsidRPr="00132883">
              <w:rPr>
                <w:rFonts w:ascii="Times New Roman" w:hAnsi="Times New Roman"/>
                <w:b/>
                <w:sz w:val="24"/>
                <w:szCs w:val="24"/>
                <w:lang w:val="fr-FR"/>
              </w:rPr>
              <w:t xml:space="preserve"> </w:t>
            </w:r>
            <w:proofErr w:type="spellStart"/>
            <w:r w:rsidRPr="00132883">
              <w:rPr>
                <w:rFonts w:ascii="Times New Roman" w:hAnsi="Times New Roman"/>
                <w:b/>
                <w:sz w:val="24"/>
                <w:szCs w:val="24"/>
                <w:lang w:val="fr-FR"/>
              </w:rPr>
              <w:t>pentru</w:t>
            </w:r>
            <w:proofErr w:type="spellEnd"/>
            <w:r w:rsidRPr="00132883">
              <w:rPr>
                <w:rFonts w:ascii="Times New Roman" w:hAnsi="Times New Roman"/>
                <w:b/>
                <w:sz w:val="24"/>
                <w:szCs w:val="24"/>
                <w:lang w:val="fr-FR"/>
              </w:rPr>
              <w:t xml:space="preserve"> animale :</w:t>
            </w:r>
            <w:r w:rsidR="002053F4" w:rsidRPr="00132883">
              <w:rPr>
                <w:rFonts w:ascii="Times New Roman" w:eastAsia="SimSun" w:hAnsi="Times New Roman"/>
                <w:sz w:val="24"/>
                <w:szCs w:val="24"/>
                <w:lang w:val="it-IT" w:eastAsia="zh-CN"/>
              </w:rPr>
              <w:t xml:space="preserve"> </w:t>
            </w:r>
            <w:r w:rsidR="002053F4" w:rsidRPr="00132883">
              <w:rPr>
                <w:rFonts w:ascii="Times New Roman" w:hAnsi="Times New Roman"/>
                <w:sz w:val="24"/>
                <w:szCs w:val="24"/>
                <w:lang w:val="it-IT"/>
              </w:rPr>
              <w:t xml:space="preserve">Produsul se va păstra în recipiente bine </w:t>
            </w:r>
            <w:proofErr w:type="gramStart"/>
            <w:r w:rsidR="002053F4" w:rsidRPr="00132883">
              <w:rPr>
                <w:rFonts w:ascii="Times New Roman" w:hAnsi="Times New Roman"/>
                <w:sz w:val="24"/>
                <w:szCs w:val="24"/>
                <w:lang w:val="it-IT"/>
              </w:rPr>
              <w:t>închise ,</w:t>
            </w:r>
            <w:proofErr w:type="gramEnd"/>
            <w:r w:rsidR="002053F4" w:rsidRPr="00132883">
              <w:rPr>
                <w:rFonts w:ascii="Times New Roman" w:hAnsi="Times New Roman"/>
                <w:sz w:val="24"/>
                <w:szCs w:val="24"/>
                <w:lang w:val="it-IT"/>
              </w:rPr>
              <w:t xml:space="preserve"> în locuri inaccesibile animalelor de companie şi a altor animale care nu sunt specii ţintă.</w:t>
            </w:r>
            <w:r w:rsidR="00657A01">
              <w:rPr>
                <w:rFonts w:ascii="Times New Roman" w:hAnsi="Times New Roman"/>
                <w:sz w:val="24"/>
                <w:szCs w:val="24"/>
                <w:lang w:val="it-IT"/>
              </w:rPr>
              <w:t xml:space="preserve"> </w:t>
            </w:r>
            <w:r w:rsidR="002053F4" w:rsidRPr="00132883">
              <w:rPr>
                <w:rFonts w:ascii="Times New Roman" w:hAnsi="Times New Roman"/>
                <w:sz w:val="24"/>
                <w:szCs w:val="24"/>
                <w:lang w:val="it-IT"/>
              </w:rPr>
              <w:t>Produsul se va păstra în ambalajul original departe de apa şi hrana animalelor</w:t>
            </w:r>
            <w:r w:rsidRPr="00132883">
              <w:rPr>
                <w:rFonts w:ascii="Times New Roman" w:hAnsi="Times New Roman"/>
                <w:sz w:val="24"/>
                <w:szCs w:val="24"/>
                <w:lang w:val="it-IT"/>
              </w:rPr>
              <w:t xml:space="preserve"> </w:t>
            </w:r>
          </w:p>
        </w:tc>
      </w:tr>
      <w:tr w:rsidR="009B0403" w:rsidRPr="00132883" w:rsidTr="00852D64">
        <w:tc>
          <w:tcPr>
            <w:tcW w:w="9923" w:type="dxa"/>
            <w:tcBorders>
              <w:top w:val="single" w:sz="4" w:space="0" w:color="auto"/>
              <w:left w:val="single" w:sz="4" w:space="0" w:color="auto"/>
              <w:bottom w:val="single" w:sz="4" w:space="0" w:color="auto"/>
              <w:right w:val="single" w:sz="4" w:space="0" w:color="auto"/>
            </w:tcBorders>
            <w:shd w:val="clear" w:color="auto" w:fill="E6E6E6"/>
          </w:tcPr>
          <w:p w:rsidR="009B0403" w:rsidRPr="00132883" w:rsidRDefault="009B0403" w:rsidP="00852D64">
            <w:pPr>
              <w:spacing w:after="0" w:line="240" w:lineRule="auto"/>
              <w:rPr>
                <w:rFonts w:ascii="Times New Roman" w:hAnsi="Times New Roman"/>
                <w:b/>
                <w:sz w:val="24"/>
                <w:szCs w:val="24"/>
                <w:lang w:val="fr-FR"/>
              </w:rPr>
            </w:pPr>
            <w:r w:rsidRPr="00132883">
              <w:rPr>
                <w:rFonts w:ascii="Times New Roman" w:hAnsi="Times New Roman"/>
                <w:b/>
                <w:noProof/>
                <w:sz w:val="24"/>
                <w:szCs w:val="24"/>
                <w:lang w:val="ro-RO"/>
              </w:rPr>
              <w:t xml:space="preserve">Măsurile necesare pentru protecţia animalelor şi </w:t>
            </w:r>
            <w:proofErr w:type="spellStart"/>
            <w:r w:rsidRPr="00132883">
              <w:rPr>
                <w:rFonts w:ascii="Times New Roman" w:hAnsi="Times New Roman"/>
                <w:b/>
                <w:sz w:val="24"/>
                <w:szCs w:val="24"/>
                <w:lang w:val="fr-FR"/>
              </w:rPr>
              <w:t>a</w:t>
            </w:r>
            <w:proofErr w:type="spellEnd"/>
            <w:r w:rsidRPr="00132883">
              <w:rPr>
                <w:rFonts w:ascii="Times New Roman" w:hAnsi="Times New Roman"/>
                <w:b/>
                <w:sz w:val="24"/>
                <w:szCs w:val="24"/>
                <w:lang w:val="fr-FR"/>
              </w:rPr>
              <w:t xml:space="preserve"> </w:t>
            </w:r>
            <w:proofErr w:type="spellStart"/>
            <w:r w:rsidRPr="00132883">
              <w:rPr>
                <w:rFonts w:ascii="Times New Roman" w:hAnsi="Times New Roman"/>
                <w:b/>
                <w:sz w:val="24"/>
                <w:szCs w:val="24"/>
                <w:lang w:val="fr-FR"/>
              </w:rPr>
              <w:t>hranei</w:t>
            </w:r>
            <w:proofErr w:type="spellEnd"/>
            <w:r w:rsidRPr="00132883">
              <w:rPr>
                <w:rFonts w:ascii="Times New Roman" w:hAnsi="Times New Roman"/>
                <w:b/>
                <w:sz w:val="24"/>
                <w:szCs w:val="24"/>
                <w:lang w:val="fr-FR"/>
              </w:rPr>
              <w:t xml:space="preserve"> </w:t>
            </w:r>
            <w:proofErr w:type="spellStart"/>
            <w:r w:rsidRPr="00132883">
              <w:rPr>
                <w:rFonts w:ascii="Times New Roman" w:hAnsi="Times New Roman"/>
                <w:b/>
                <w:sz w:val="24"/>
                <w:szCs w:val="24"/>
                <w:lang w:val="fr-FR"/>
              </w:rPr>
              <w:t>pentru</w:t>
            </w:r>
            <w:proofErr w:type="spellEnd"/>
            <w:r w:rsidRPr="00132883">
              <w:rPr>
                <w:rFonts w:ascii="Times New Roman" w:hAnsi="Times New Roman"/>
                <w:b/>
                <w:sz w:val="24"/>
                <w:szCs w:val="24"/>
                <w:lang w:val="fr-FR"/>
              </w:rPr>
              <w:t xml:space="preserve"> animale :</w:t>
            </w:r>
          </w:p>
          <w:p w:rsidR="009B0403" w:rsidRPr="00132883" w:rsidRDefault="002053F4" w:rsidP="00657A01">
            <w:pPr>
              <w:spacing w:after="0" w:line="240" w:lineRule="auto"/>
              <w:rPr>
                <w:rFonts w:ascii="Times New Roman" w:hAnsi="Times New Roman"/>
                <w:sz w:val="24"/>
                <w:szCs w:val="24"/>
              </w:rPr>
            </w:pPr>
            <w:proofErr w:type="spellStart"/>
            <w:r w:rsidRPr="00132883">
              <w:rPr>
                <w:rFonts w:ascii="Times New Roman" w:hAnsi="Times New Roman"/>
                <w:sz w:val="24"/>
                <w:szCs w:val="24"/>
              </w:rPr>
              <w:t>Recipientele</w:t>
            </w:r>
            <w:proofErr w:type="spellEnd"/>
            <w:r w:rsidRPr="00132883">
              <w:rPr>
                <w:rFonts w:ascii="Times New Roman" w:hAnsi="Times New Roman"/>
                <w:sz w:val="24"/>
                <w:szCs w:val="24"/>
              </w:rPr>
              <w:t xml:space="preserve"> cu rodenticide </w:t>
            </w:r>
            <w:proofErr w:type="spellStart"/>
            <w:r w:rsidRPr="00132883">
              <w:rPr>
                <w:rFonts w:ascii="Times New Roman" w:hAnsi="Times New Roman"/>
                <w:sz w:val="24"/>
                <w:szCs w:val="24"/>
              </w:rPr>
              <w:t>trebuie</w:t>
            </w:r>
            <w:proofErr w:type="spellEnd"/>
            <w:r w:rsidRPr="00132883">
              <w:rPr>
                <w:rFonts w:ascii="Times New Roman" w:hAnsi="Times New Roman"/>
                <w:sz w:val="24"/>
                <w:szCs w:val="24"/>
              </w:rPr>
              <w:t xml:space="preserve"> </w:t>
            </w:r>
            <w:proofErr w:type="spellStart"/>
            <w:r w:rsidRPr="00132883">
              <w:rPr>
                <w:rFonts w:ascii="Times New Roman" w:hAnsi="Times New Roman"/>
                <w:sz w:val="24"/>
                <w:szCs w:val="24"/>
              </w:rPr>
              <w:t>păstrate</w:t>
            </w:r>
            <w:proofErr w:type="spellEnd"/>
            <w:r w:rsidRPr="00132883">
              <w:rPr>
                <w:rFonts w:ascii="Times New Roman" w:hAnsi="Times New Roman"/>
                <w:sz w:val="24"/>
                <w:szCs w:val="24"/>
              </w:rPr>
              <w:t xml:space="preserve"> </w:t>
            </w:r>
            <w:proofErr w:type="spellStart"/>
            <w:r w:rsidRPr="00132883">
              <w:rPr>
                <w:rFonts w:ascii="Times New Roman" w:hAnsi="Times New Roman"/>
                <w:sz w:val="24"/>
                <w:szCs w:val="24"/>
              </w:rPr>
              <w:t>în</w:t>
            </w:r>
            <w:proofErr w:type="spellEnd"/>
            <w:r w:rsidRPr="00132883">
              <w:rPr>
                <w:rFonts w:ascii="Times New Roman" w:hAnsi="Times New Roman"/>
                <w:sz w:val="24"/>
                <w:szCs w:val="24"/>
              </w:rPr>
              <w:t xml:space="preserve"> </w:t>
            </w:r>
            <w:proofErr w:type="spellStart"/>
            <w:r w:rsidRPr="00132883">
              <w:rPr>
                <w:rFonts w:ascii="Times New Roman" w:hAnsi="Times New Roman"/>
                <w:sz w:val="24"/>
                <w:szCs w:val="24"/>
              </w:rPr>
              <w:t>ambalajul</w:t>
            </w:r>
            <w:proofErr w:type="spellEnd"/>
            <w:r w:rsidRPr="00132883">
              <w:rPr>
                <w:rFonts w:ascii="Times New Roman" w:hAnsi="Times New Roman"/>
                <w:sz w:val="24"/>
                <w:szCs w:val="24"/>
              </w:rPr>
              <w:t xml:space="preserve"> original. Se </w:t>
            </w:r>
            <w:proofErr w:type="spellStart"/>
            <w:r w:rsidRPr="00132883">
              <w:rPr>
                <w:rFonts w:ascii="Times New Roman" w:hAnsi="Times New Roman"/>
                <w:sz w:val="24"/>
                <w:szCs w:val="24"/>
              </w:rPr>
              <w:t>va</w:t>
            </w:r>
            <w:proofErr w:type="spellEnd"/>
            <w:r w:rsidRPr="00132883">
              <w:rPr>
                <w:rFonts w:ascii="Times New Roman" w:hAnsi="Times New Roman"/>
                <w:sz w:val="24"/>
                <w:szCs w:val="24"/>
              </w:rPr>
              <w:t xml:space="preserve"> </w:t>
            </w:r>
            <w:proofErr w:type="spellStart"/>
            <w:r w:rsidRPr="00132883">
              <w:rPr>
                <w:rFonts w:ascii="Times New Roman" w:hAnsi="Times New Roman"/>
                <w:sz w:val="24"/>
                <w:szCs w:val="24"/>
              </w:rPr>
              <w:t>bloca</w:t>
            </w:r>
            <w:proofErr w:type="spellEnd"/>
            <w:r w:rsidRPr="00132883">
              <w:rPr>
                <w:rFonts w:ascii="Times New Roman" w:hAnsi="Times New Roman"/>
                <w:sz w:val="24"/>
                <w:szCs w:val="24"/>
              </w:rPr>
              <w:t xml:space="preserve"> </w:t>
            </w:r>
            <w:proofErr w:type="spellStart"/>
            <w:r w:rsidRPr="00132883">
              <w:rPr>
                <w:rFonts w:ascii="Times New Roman" w:hAnsi="Times New Roman"/>
                <w:sz w:val="24"/>
                <w:szCs w:val="24"/>
              </w:rPr>
              <w:t>acesul</w:t>
            </w:r>
            <w:proofErr w:type="spellEnd"/>
            <w:r w:rsidRPr="00132883">
              <w:rPr>
                <w:rFonts w:ascii="Times New Roman" w:hAnsi="Times New Roman"/>
                <w:sz w:val="24"/>
                <w:szCs w:val="24"/>
              </w:rPr>
              <w:t xml:space="preserve"> </w:t>
            </w:r>
            <w:proofErr w:type="spellStart"/>
            <w:r w:rsidRPr="00132883">
              <w:rPr>
                <w:rFonts w:ascii="Times New Roman" w:hAnsi="Times New Roman"/>
                <w:sz w:val="24"/>
                <w:szCs w:val="24"/>
              </w:rPr>
              <w:t>animalelor</w:t>
            </w:r>
            <w:proofErr w:type="spellEnd"/>
            <w:r w:rsidRPr="00132883">
              <w:rPr>
                <w:rFonts w:ascii="Times New Roman" w:hAnsi="Times New Roman"/>
                <w:sz w:val="24"/>
                <w:szCs w:val="24"/>
              </w:rPr>
              <w:t xml:space="preserve"> </w:t>
            </w:r>
            <w:proofErr w:type="spellStart"/>
            <w:r w:rsidRPr="00132883">
              <w:rPr>
                <w:rFonts w:ascii="Times New Roman" w:hAnsi="Times New Roman"/>
                <w:sz w:val="24"/>
                <w:szCs w:val="24"/>
              </w:rPr>
              <w:t>domestice</w:t>
            </w:r>
            <w:proofErr w:type="spellEnd"/>
            <w:r w:rsidRPr="00132883">
              <w:rPr>
                <w:rFonts w:ascii="Times New Roman" w:hAnsi="Times New Roman"/>
                <w:sz w:val="24"/>
                <w:szCs w:val="24"/>
              </w:rPr>
              <w:t xml:space="preserve">. Se </w:t>
            </w:r>
            <w:proofErr w:type="spellStart"/>
            <w:r w:rsidRPr="00132883">
              <w:rPr>
                <w:rFonts w:ascii="Times New Roman" w:hAnsi="Times New Roman"/>
                <w:sz w:val="24"/>
                <w:szCs w:val="24"/>
              </w:rPr>
              <w:t>păstrează</w:t>
            </w:r>
            <w:proofErr w:type="spellEnd"/>
            <w:r w:rsidRPr="00132883">
              <w:rPr>
                <w:rFonts w:ascii="Times New Roman" w:hAnsi="Times New Roman"/>
                <w:sz w:val="24"/>
                <w:szCs w:val="24"/>
              </w:rPr>
              <w:t xml:space="preserve"> la </w:t>
            </w:r>
            <w:proofErr w:type="spellStart"/>
            <w:r w:rsidRPr="00132883">
              <w:rPr>
                <w:rFonts w:ascii="Times New Roman" w:hAnsi="Times New Roman"/>
                <w:sz w:val="24"/>
                <w:szCs w:val="24"/>
              </w:rPr>
              <w:t>distanţă</w:t>
            </w:r>
            <w:proofErr w:type="spellEnd"/>
            <w:r w:rsidRPr="00132883">
              <w:rPr>
                <w:rFonts w:ascii="Times New Roman" w:hAnsi="Times New Roman"/>
                <w:sz w:val="24"/>
                <w:szCs w:val="24"/>
              </w:rPr>
              <w:t xml:space="preserve"> de </w:t>
            </w:r>
            <w:proofErr w:type="spellStart"/>
            <w:r w:rsidRPr="00132883">
              <w:rPr>
                <w:rFonts w:ascii="Times New Roman" w:hAnsi="Times New Roman"/>
                <w:sz w:val="24"/>
                <w:szCs w:val="24"/>
              </w:rPr>
              <w:t>hrana</w:t>
            </w:r>
            <w:proofErr w:type="spellEnd"/>
            <w:r w:rsidRPr="00132883">
              <w:rPr>
                <w:rFonts w:ascii="Times New Roman" w:hAnsi="Times New Roman"/>
                <w:sz w:val="24"/>
                <w:szCs w:val="24"/>
              </w:rPr>
              <w:t xml:space="preserve"> </w:t>
            </w:r>
            <w:proofErr w:type="spellStart"/>
            <w:r w:rsidRPr="00132883">
              <w:rPr>
                <w:rFonts w:ascii="Times New Roman" w:hAnsi="Times New Roman"/>
                <w:sz w:val="24"/>
                <w:szCs w:val="24"/>
              </w:rPr>
              <w:t>şi</w:t>
            </w:r>
            <w:proofErr w:type="spellEnd"/>
            <w:r w:rsidRPr="00132883">
              <w:rPr>
                <w:rFonts w:ascii="Times New Roman" w:hAnsi="Times New Roman"/>
                <w:sz w:val="24"/>
                <w:szCs w:val="24"/>
              </w:rPr>
              <w:t xml:space="preserve"> </w:t>
            </w:r>
            <w:proofErr w:type="spellStart"/>
            <w:r w:rsidRPr="00132883">
              <w:rPr>
                <w:rFonts w:ascii="Times New Roman" w:hAnsi="Times New Roman"/>
                <w:sz w:val="24"/>
                <w:szCs w:val="24"/>
              </w:rPr>
              <w:t>apa</w:t>
            </w:r>
            <w:proofErr w:type="spellEnd"/>
            <w:r w:rsidRPr="00132883">
              <w:rPr>
                <w:rFonts w:ascii="Times New Roman" w:hAnsi="Times New Roman"/>
                <w:sz w:val="24"/>
                <w:szCs w:val="24"/>
              </w:rPr>
              <w:t xml:space="preserve"> </w:t>
            </w:r>
            <w:proofErr w:type="spellStart"/>
            <w:r w:rsidRPr="00132883">
              <w:rPr>
                <w:rFonts w:ascii="Times New Roman" w:hAnsi="Times New Roman"/>
                <w:sz w:val="24"/>
                <w:szCs w:val="24"/>
              </w:rPr>
              <w:t>pentru</w:t>
            </w:r>
            <w:proofErr w:type="spellEnd"/>
            <w:r w:rsidRPr="00132883">
              <w:rPr>
                <w:rFonts w:ascii="Times New Roman" w:hAnsi="Times New Roman"/>
                <w:sz w:val="24"/>
                <w:szCs w:val="24"/>
              </w:rPr>
              <w:t xml:space="preserve"> </w:t>
            </w:r>
            <w:proofErr w:type="spellStart"/>
            <w:r w:rsidRPr="00132883">
              <w:rPr>
                <w:rFonts w:ascii="Times New Roman" w:hAnsi="Times New Roman"/>
                <w:sz w:val="24"/>
                <w:szCs w:val="24"/>
              </w:rPr>
              <w:t>animale</w:t>
            </w:r>
            <w:proofErr w:type="spellEnd"/>
            <w:r w:rsidRPr="00132883">
              <w:rPr>
                <w:rFonts w:ascii="Times New Roman" w:hAnsi="Times New Roman"/>
                <w:sz w:val="24"/>
                <w:szCs w:val="24"/>
              </w:rPr>
              <w:t>.</w:t>
            </w:r>
            <w:r w:rsidR="00657A01">
              <w:rPr>
                <w:rFonts w:ascii="Times New Roman" w:hAnsi="Times New Roman"/>
                <w:sz w:val="24"/>
                <w:szCs w:val="24"/>
              </w:rPr>
              <w:t xml:space="preserve"> </w:t>
            </w:r>
            <w:proofErr w:type="spellStart"/>
            <w:r w:rsidRPr="00132883">
              <w:rPr>
                <w:rFonts w:ascii="Times New Roman" w:hAnsi="Times New Roman"/>
                <w:sz w:val="24"/>
                <w:szCs w:val="24"/>
              </w:rPr>
              <w:t>Intotdeauna</w:t>
            </w:r>
            <w:proofErr w:type="spellEnd"/>
            <w:r w:rsidRPr="00132883">
              <w:rPr>
                <w:rFonts w:ascii="Times New Roman" w:hAnsi="Times New Roman"/>
                <w:sz w:val="24"/>
                <w:szCs w:val="24"/>
              </w:rPr>
              <w:t xml:space="preserve"> </w:t>
            </w:r>
            <w:proofErr w:type="spellStart"/>
            <w:r w:rsidRPr="00132883">
              <w:rPr>
                <w:rFonts w:ascii="Times New Roman" w:hAnsi="Times New Roman"/>
                <w:sz w:val="24"/>
                <w:szCs w:val="24"/>
              </w:rPr>
              <w:t>recipientele</w:t>
            </w:r>
            <w:proofErr w:type="spellEnd"/>
            <w:r w:rsidRPr="00132883">
              <w:rPr>
                <w:rFonts w:ascii="Times New Roman" w:hAnsi="Times New Roman"/>
                <w:sz w:val="24"/>
                <w:szCs w:val="24"/>
              </w:rPr>
              <w:t xml:space="preserve"> </w:t>
            </w:r>
            <w:proofErr w:type="spellStart"/>
            <w:r w:rsidRPr="00132883">
              <w:rPr>
                <w:rFonts w:ascii="Times New Roman" w:hAnsi="Times New Roman"/>
                <w:sz w:val="24"/>
                <w:szCs w:val="24"/>
              </w:rPr>
              <w:t>trebuie</w:t>
            </w:r>
            <w:proofErr w:type="spellEnd"/>
            <w:r w:rsidRPr="00132883">
              <w:rPr>
                <w:rFonts w:ascii="Times New Roman" w:hAnsi="Times New Roman"/>
                <w:sz w:val="24"/>
                <w:szCs w:val="24"/>
              </w:rPr>
              <w:t xml:space="preserve"> </w:t>
            </w:r>
            <w:proofErr w:type="spellStart"/>
            <w:r w:rsidRPr="00132883">
              <w:rPr>
                <w:rFonts w:ascii="Times New Roman" w:hAnsi="Times New Roman"/>
                <w:sz w:val="24"/>
                <w:szCs w:val="24"/>
              </w:rPr>
              <w:t>sa</w:t>
            </w:r>
            <w:proofErr w:type="spellEnd"/>
            <w:r w:rsidRPr="00132883">
              <w:rPr>
                <w:rFonts w:ascii="Times New Roman" w:hAnsi="Times New Roman"/>
                <w:sz w:val="24"/>
                <w:szCs w:val="24"/>
              </w:rPr>
              <w:t xml:space="preserve"> fie </w:t>
            </w:r>
            <w:proofErr w:type="spellStart"/>
            <w:r w:rsidRPr="00132883">
              <w:rPr>
                <w:rFonts w:ascii="Times New Roman" w:hAnsi="Times New Roman"/>
                <w:sz w:val="24"/>
                <w:szCs w:val="24"/>
              </w:rPr>
              <w:t>închise</w:t>
            </w:r>
            <w:proofErr w:type="spellEnd"/>
            <w:r w:rsidRPr="00132883">
              <w:rPr>
                <w:rFonts w:ascii="Times New Roman" w:hAnsi="Times New Roman"/>
                <w:sz w:val="24"/>
                <w:szCs w:val="24"/>
              </w:rPr>
              <w:t xml:space="preserve"> </w:t>
            </w:r>
            <w:proofErr w:type="spellStart"/>
            <w:r w:rsidRPr="00132883">
              <w:rPr>
                <w:rFonts w:ascii="Times New Roman" w:hAnsi="Times New Roman"/>
                <w:sz w:val="24"/>
                <w:szCs w:val="24"/>
              </w:rPr>
              <w:t>corespunzator</w:t>
            </w:r>
            <w:proofErr w:type="spellEnd"/>
            <w:r w:rsidRPr="00132883">
              <w:rPr>
                <w:rFonts w:ascii="Times New Roman" w:hAnsi="Times New Roman"/>
                <w:sz w:val="24"/>
                <w:szCs w:val="24"/>
              </w:rPr>
              <w:t>.</w:t>
            </w:r>
          </w:p>
        </w:tc>
      </w:tr>
      <w:tr w:rsidR="009B0403" w:rsidRPr="00132883" w:rsidTr="00852D64">
        <w:tc>
          <w:tcPr>
            <w:tcW w:w="9923" w:type="dxa"/>
            <w:tcBorders>
              <w:top w:val="single" w:sz="4" w:space="0" w:color="auto"/>
              <w:left w:val="single" w:sz="4" w:space="0" w:color="auto"/>
              <w:bottom w:val="single" w:sz="4" w:space="0" w:color="auto"/>
              <w:right w:val="single" w:sz="4" w:space="0" w:color="auto"/>
            </w:tcBorders>
            <w:shd w:val="clear" w:color="auto" w:fill="E6E6E6"/>
          </w:tcPr>
          <w:p w:rsidR="009B0403" w:rsidRPr="00132883" w:rsidRDefault="009B0403" w:rsidP="00852D64">
            <w:pPr>
              <w:spacing w:after="0" w:line="240" w:lineRule="auto"/>
              <w:rPr>
                <w:rFonts w:ascii="Times New Roman" w:hAnsi="Times New Roman"/>
                <w:b/>
                <w:sz w:val="24"/>
                <w:szCs w:val="24"/>
                <w:lang w:val="it-IT"/>
              </w:rPr>
            </w:pPr>
            <w:r w:rsidRPr="00132883">
              <w:rPr>
                <w:rFonts w:ascii="Times New Roman" w:hAnsi="Times New Roman"/>
                <w:b/>
                <w:sz w:val="24"/>
                <w:szCs w:val="24"/>
                <w:lang w:val="it-IT"/>
              </w:rPr>
              <w:t>Măsuri pentru prevenirea contaminării apei:</w:t>
            </w:r>
          </w:p>
          <w:p w:rsidR="009B0403" w:rsidRPr="00132883" w:rsidRDefault="002053F4" w:rsidP="00852D64">
            <w:pPr>
              <w:spacing w:after="0" w:line="240" w:lineRule="auto"/>
              <w:rPr>
                <w:rFonts w:ascii="Times New Roman" w:hAnsi="Times New Roman"/>
                <w:sz w:val="24"/>
                <w:szCs w:val="24"/>
                <w:lang w:val="it-IT"/>
              </w:rPr>
            </w:pPr>
            <w:r w:rsidRPr="00132883">
              <w:rPr>
                <w:rFonts w:ascii="Times New Roman" w:hAnsi="Times New Roman"/>
                <w:sz w:val="24"/>
                <w:szCs w:val="24"/>
                <w:lang w:val="ro-RO"/>
              </w:rPr>
              <w:t>Se va preveni contaminarea surselor de apă,  a rezervoarelor şi pătrunderea în sol. În caz de deversare în apă, se utilizează dispozitivele barieră, adecvate pentru a evita dispersia produsului. Se contactează autorităţile competente dacă situaţia nu poate fi controlată.</w:t>
            </w:r>
            <w:r w:rsidRPr="00132883">
              <w:rPr>
                <w:rFonts w:ascii="Times New Roman" w:hAnsi="Times New Roman"/>
                <w:sz w:val="24"/>
                <w:szCs w:val="24"/>
                <w:lang w:val="it-IT"/>
              </w:rPr>
              <w:t xml:space="preserve">    </w:t>
            </w:r>
          </w:p>
        </w:tc>
      </w:tr>
      <w:tr w:rsidR="009B0403" w:rsidRPr="00132883" w:rsidTr="00852D64">
        <w:tc>
          <w:tcPr>
            <w:tcW w:w="9923" w:type="dxa"/>
            <w:tcBorders>
              <w:top w:val="single" w:sz="4" w:space="0" w:color="auto"/>
              <w:left w:val="single" w:sz="4" w:space="0" w:color="auto"/>
              <w:bottom w:val="single" w:sz="4" w:space="0" w:color="auto"/>
              <w:right w:val="single" w:sz="4" w:space="0" w:color="auto"/>
            </w:tcBorders>
            <w:shd w:val="clear" w:color="auto" w:fill="E6E6E6"/>
          </w:tcPr>
          <w:p w:rsidR="009B0403" w:rsidRPr="00132883" w:rsidRDefault="009B0403" w:rsidP="00852D64">
            <w:pPr>
              <w:spacing w:after="0" w:line="240" w:lineRule="auto"/>
              <w:rPr>
                <w:rFonts w:ascii="Times New Roman" w:hAnsi="Times New Roman"/>
                <w:b/>
                <w:sz w:val="24"/>
                <w:szCs w:val="24"/>
                <w:lang w:val="fr-FR"/>
              </w:rPr>
            </w:pPr>
            <w:proofErr w:type="spellStart"/>
            <w:r w:rsidRPr="00132883">
              <w:rPr>
                <w:rFonts w:ascii="Times New Roman" w:hAnsi="Times New Roman"/>
                <w:b/>
                <w:sz w:val="24"/>
                <w:szCs w:val="24"/>
                <w:lang w:val="fr-FR"/>
              </w:rPr>
              <w:t>Măsuri</w:t>
            </w:r>
            <w:proofErr w:type="spellEnd"/>
            <w:r w:rsidRPr="00132883">
              <w:rPr>
                <w:rFonts w:ascii="Times New Roman" w:hAnsi="Times New Roman"/>
                <w:b/>
                <w:sz w:val="24"/>
                <w:szCs w:val="24"/>
                <w:lang w:val="fr-FR"/>
              </w:rPr>
              <w:t xml:space="preserve"> de </w:t>
            </w:r>
            <w:proofErr w:type="spellStart"/>
            <w:r w:rsidRPr="00132883">
              <w:rPr>
                <w:rFonts w:ascii="Times New Roman" w:hAnsi="Times New Roman"/>
                <w:b/>
                <w:sz w:val="24"/>
                <w:szCs w:val="24"/>
                <w:lang w:val="fr-FR"/>
              </w:rPr>
              <w:t>protecţie</w:t>
            </w:r>
            <w:proofErr w:type="spellEnd"/>
            <w:r w:rsidRPr="00132883">
              <w:rPr>
                <w:rFonts w:ascii="Times New Roman" w:hAnsi="Times New Roman"/>
                <w:b/>
                <w:sz w:val="24"/>
                <w:szCs w:val="24"/>
                <w:lang w:val="fr-FR"/>
              </w:rPr>
              <w:t xml:space="preserve"> </w:t>
            </w:r>
            <w:proofErr w:type="spellStart"/>
            <w:r w:rsidRPr="00132883">
              <w:rPr>
                <w:rFonts w:ascii="Times New Roman" w:hAnsi="Times New Roman"/>
                <w:b/>
                <w:sz w:val="24"/>
                <w:szCs w:val="24"/>
                <w:lang w:val="fr-FR"/>
              </w:rPr>
              <w:t>împotriva</w:t>
            </w:r>
            <w:proofErr w:type="spellEnd"/>
            <w:r w:rsidRPr="00132883">
              <w:rPr>
                <w:rFonts w:ascii="Times New Roman" w:hAnsi="Times New Roman"/>
                <w:b/>
                <w:sz w:val="24"/>
                <w:szCs w:val="24"/>
                <w:lang w:val="fr-FR"/>
              </w:rPr>
              <w:t xml:space="preserve"> </w:t>
            </w:r>
            <w:proofErr w:type="spellStart"/>
            <w:r w:rsidRPr="00132883">
              <w:rPr>
                <w:rFonts w:ascii="Times New Roman" w:hAnsi="Times New Roman"/>
                <w:b/>
                <w:sz w:val="24"/>
                <w:szCs w:val="24"/>
                <w:lang w:val="fr-FR"/>
              </w:rPr>
              <w:t>incendiilor</w:t>
            </w:r>
            <w:proofErr w:type="spellEnd"/>
            <w:r w:rsidRPr="00132883">
              <w:rPr>
                <w:rFonts w:ascii="Times New Roman" w:hAnsi="Times New Roman"/>
                <w:b/>
                <w:sz w:val="24"/>
                <w:szCs w:val="24"/>
                <w:lang w:val="fr-FR"/>
              </w:rPr>
              <w:t> :</w:t>
            </w:r>
          </w:p>
          <w:p w:rsidR="009B0403" w:rsidRPr="00132883" w:rsidRDefault="002053F4" w:rsidP="00657A01">
            <w:pPr>
              <w:spacing w:after="0" w:line="240" w:lineRule="auto"/>
              <w:rPr>
                <w:rFonts w:ascii="Times New Roman" w:hAnsi="Times New Roman"/>
                <w:sz w:val="24"/>
                <w:szCs w:val="24"/>
                <w:lang w:val="ro-RO"/>
              </w:rPr>
            </w:pPr>
            <w:r w:rsidRPr="00132883">
              <w:rPr>
                <w:rFonts w:ascii="Times New Roman" w:hAnsi="Times New Roman"/>
                <w:sz w:val="24"/>
                <w:szCs w:val="24"/>
                <w:lang w:val="it-IT"/>
              </w:rPr>
              <w:t>În caz de incendiu se vor folosi mijloace de stingere adecvate</w:t>
            </w:r>
            <w:r w:rsidRPr="00132883">
              <w:rPr>
                <w:rFonts w:ascii="Times New Roman" w:hAnsi="Times New Roman"/>
                <w:sz w:val="24"/>
                <w:szCs w:val="24"/>
              </w:rPr>
              <w:t xml:space="preserve">: </w:t>
            </w:r>
            <w:proofErr w:type="spellStart"/>
            <w:r w:rsidRPr="00132883">
              <w:rPr>
                <w:rFonts w:ascii="Times New Roman" w:hAnsi="Times New Roman"/>
                <w:sz w:val="24"/>
                <w:szCs w:val="24"/>
              </w:rPr>
              <w:t>spumă</w:t>
            </w:r>
            <w:proofErr w:type="spellEnd"/>
            <w:r w:rsidRPr="00132883">
              <w:rPr>
                <w:rFonts w:ascii="Times New Roman" w:hAnsi="Times New Roman"/>
                <w:sz w:val="24"/>
                <w:szCs w:val="24"/>
              </w:rPr>
              <w:t xml:space="preserve">, </w:t>
            </w:r>
            <w:proofErr w:type="spellStart"/>
            <w:r w:rsidRPr="00132883">
              <w:rPr>
                <w:rFonts w:ascii="Times New Roman" w:hAnsi="Times New Roman"/>
                <w:sz w:val="24"/>
                <w:szCs w:val="24"/>
              </w:rPr>
              <w:t>pulbere</w:t>
            </w:r>
            <w:proofErr w:type="spellEnd"/>
            <w:r w:rsidRPr="00132883">
              <w:rPr>
                <w:rFonts w:ascii="Times New Roman" w:hAnsi="Times New Roman"/>
                <w:sz w:val="24"/>
                <w:szCs w:val="24"/>
              </w:rPr>
              <w:t xml:space="preserve"> </w:t>
            </w:r>
            <w:proofErr w:type="spellStart"/>
            <w:r w:rsidRPr="00132883">
              <w:rPr>
                <w:rFonts w:ascii="Times New Roman" w:hAnsi="Times New Roman"/>
                <w:sz w:val="24"/>
                <w:szCs w:val="24"/>
              </w:rPr>
              <w:t>chimică</w:t>
            </w:r>
            <w:proofErr w:type="spellEnd"/>
            <w:r w:rsidRPr="00132883">
              <w:rPr>
                <w:rFonts w:ascii="Times New Roman" w:hAnsi="Times New Roman"/>
                <w:sz w:val="24"/>
                <w:szCs w:val="24"/>
              </w:rPr>
              <w:t xml:space="preserve">, </w:t>
            </w:r>
            <w:proofErr w:type="spellStart"/>
            <w:r w:rsidRPr="00132883">
              <w:rPr>
                <w:rFonts w:ascii="Times New Roman" w:hAnsi="Times New Roman"/>
                <w:sz w:val="24"/>
                <w:szCs w:val="24"/>
              </w:rPr>
              <w:t>dioxid</w:t>
            </w:r>
            <w:proofErr w:type="spellEnd"/>
            <w:r w:rsidRPr="00132883">
              <w:rPr>
                <w:rFonts w:ascii="Times New Roman" w:hAnsi="Times New Roman"/>
                <w:sz w:val="24"/>
                <w:szCs w:val="24"/>
              </w:rPr>
              <w:t xml:space="preserve"> de carbon. Se </w:t>
            </w:r>
            <w:proofErr w:type="spellStart"/>
            <w:r w:rsidRPr="00132883">
              <w:rPr>
                <w:rFonts w:ascii="Times New Roman" w:hAnsi="Times New Roman"/>
                <w:sz w:val="24"/>
                <w:szCs w:val="24"/>
              </w:rPr>
              <w:t>va</w:t>
            </w:r>
            <w:proofErr w:type="spellEnd"/>
            <w:r w:rsidRPr="00132883">
              <w:rPr>
                <w:rFonts w:ascii="Times New Roman" w:hAnsi="Times New Roman"/>
                <w:sz w:val="24"/>
                <w:szCs w:val="24"/>
              </w:rPr>
              <w:t xml:space="preserve"> </w:t>
            </w:r>
            <w:proofErr w:type="spellStart"/>
            <w:r w:rsidRPr="00132883">
              <w:rPr>
                <w:rFonts w:ascii="Times New Roman" w:hAnsi="Times New Roman"/>
                <w:sz w:val="24"/>
                <w:szCs w:val="24"/>
              </w:rPr>
              <w:t>evita</w:t>
            </w:r>
            <w:proofErr w:type="spellEnd"/>
            <w:r w:rsidRPr="00132883">
              <w:rPr>
                <w:rFonts w:ascii="Times New Roman" w:hAnsi="Times New Roman"/>
                <w:sz w:val="24"/>
                <w:szCs w:val="24"/>
              </w:rPr>
              <w:t xml:space="preserve"> </w:t>
            </w:r>
            <w:proofErr w:type="spellStart"/>
            <w:r w:rsidRPr="00132883">
              <w:rPr>
                <w:rFonts w:ascii="Times New Roman" w:hAnsi="Times New Roman"/>
                <w:sz w:val="24"/>
                <w:szCs w:val="24"/>
              </w:rPr>
              <w:t>utilizarea</w:t>
            </w:r>
            <w:proofErr w:type="spellEnd"/>
            <w:r w:rsidRPr="00132883">
              <w:rPr>
                <w:rFonts w:ascii="Times New Roman" w:hAnsi="Times New Roman"/>
                <w:sz w:val="24"/>
                <w:szCs w:val="24"/>
              </w:rPr>
              <w:t xml:space="preserve"> </w:t>
            </w:r>
            <w:proofErr w:type="spellStart"/>
            <w:r w:rsidRPr="00132883">
              <w:rPr>
                <w:rFonts w:ascii="Times New Roman" w:hAnsi="Times New Roman"/>
                <w:sz w:val="24"/>
                <w:szCs w:val="24"/>
              </w:rPr>
              <w:t>jeturilor</w:t>
            </w:r>
            <w:proofErr w:type="spellEnd"/>
            <w:r w:rsidRPr="00132883">
              <w:rPr>
                <w:rFonts w:ascii="Times New Roman" w:hAnsi="Times New Roman"/>
                <w:sz w:val="24"/>
                <w:szCs w:val="24"/>
              </w:rPr>
              <w:t xml:space="preserve"> de </w:t>
            </w:r>
            <w:proofErr w:type="spellStart"/>
            <w:r w:rsidRPr="00132883">
              <w:rPr>
                <w:rFonts w:ascii="Times New Roman" w:hAnsi="Times New Roman"/>
                <w:sz w:val="24"/>
                <w:szCs w:val="24"/>
              </w:rPr>
              <w:t>apă</w:t>
            </w:r>
            <w:proofErr w:type="spellEnd"/>
            <w:r w:rsidRPr="00132883">
              <w:rPr>
                <w:rFonts w:ascii="Times New Roman" w:hAnsi="Times New Roman"/>
                <w:sz w:val="24"/>
                <w:szCs w:val="24"/>
              </w:rPr>
              <w:t xml:space="preserve">. </w:t>
            </w:r>
            <w:proofErr w:type="spellStart"/>
            <w:r w:rsidRPr="00132883">
              <w:rPr>
                <w:rFonts w:ascii="Times New Roman" w:hAnsi="Times New Roman"/>
                <w:sz w:val="24"/>
                <w:szCs w:val="24"/>
              </w:rPr>
              <w:t>Apa</w:t>
            </w:r>
            <w:proofErr w:type="spellEnd"/>
            <w:r w:rsidRPr="00132883">
              <w:rPr>
                <w:rFonts w:ascii="Times New Roman" w:hAnsi="Times New Roman"/>
                <w:sz w:val="24"/>
                <w:szCs w:val="24"/>
              </w:rPr>
              <w:t xml:space="preserve"> </w:t>
            </w:r>
            <w:proofErr w:type="spellStart"/>
            <w:r w:rsidRPr="00132883">
              <w:rPr>
                <w:rFonts w:ascii="Times New Roman" w:hAnsi="Times New Roman"/>
                <w:sz w:val="24"/>
                <w:szCs w:val="24"/>
              </w:rPr>
              <w:t>poate</w:t>
            </w:r>
            <w:proofErr w:type="spellEnd"/>
            <w:r w:rsidRPr="00132883">
              <w:rPr>
                <w:rFonts w:ascii="Times New Roman" w:hAnsi="Times New Roman"/>
                <w:sz w:val="24"/>
                <w:szCs w:val="24"/>
              </w:rPr>
              <w:t xml:space="preserve"> fi </w:t>
            </w:r>
            <w:proofErr w:type="spellStart"/>
            <w:r w:rsidRPr="00132883">
              <w:rPr>
                <w:rFonts w:ascii="Times New Roman" w:hAnsi="Times New Roman"/>
                <w:sz w:val="24"/>
                <w:szCs w:val="24"/>
              </w:rPr>
              <w:t>utilizată</w:t>
            </w:r>
            <w:proofErr w:type="spellEnd"/>
            <w:r w:rsidRPr="00132883">
              <w:rPr>
                <w:rFonts w:ascii="Times New Roman" w:hAnsi="Times New Roman"/>
                <w:sz w:val="24"/>
                <w:szCs w:val="24"/>
              </w:rPr>
              <w:t xml:space="preserve"> </w:t>
            </w:r>
            <w:proofErr w:type="spellStart"/>
            <w:r w:rsidRPr="00132883">
              <w:rPr>
                <w:rFonts w:ascii="Times New Roman" w:hAnsi="Times New Roman"/>
                <w:sz w:val="24"/>
                <w:szCs w:val="24"/>
              </w:rPr>
              <w:t>pentru</w:t>
            </w:r>
            <w:proofErr w:type="spellEnd"/>
            <w:r w:rsidRPr="00132883">
              <w:rPr>
                <w:rFonts w:ascii="Times New Roman" w:hAnsi="Times New Roman"/>
                <w:sz w:val="24"/>
                <w:szCs w:val="24"/>
              </w:rPr>
              <w:t xml:space="preserve"> a </w:t>
            </w:r>
            <w:proofErr w:type="spellStart"/>
            <w:r w:rsidRPr="00132883">
              <w:rPr>
                <w:rFonts w:ascii="Times New Roman" w:hAnsi="Times New Roman"/>
                <w:sz w:val="24"/>
                <w:szCs w:val="24"/>
              </w:rPr>
              <w:t>reîmprospăta</w:t>
            </w:r>
            <w:proofErr w:type="spellEnd"/>
            <w:r w:rsidRPr="00132883">
              <w:rPr>
                <w:rFonts w:ascii="Times New Roman" w:hAnsi="Times New Roman"/>
                <w:sz w:val="24"/>
                <w:szCs w:val="24"/>
              </w:rPr>
              <w:t xml:space="preserve"> </w:t>
            </w:r>
            <w:proofErr w:type="spellStart"/>
            <w:r w:rsidRPr="00132883">
              <w:rPr>
                <w:rFonts w:ascii="Times New Roman" w:hAnsi="Times New Roman"/>
                <w:sz w:val="24"/>
                <w:szCs w:val="24"/>
              </w:rPr>
              <w:t>zonele</w:t>
            </w:r>
            <w:proofErr w:type="spellEnd"/>
            <w:r w:rsidRPr="00132883">
              <w:rPr>
                <w:rFonts w:ascii="Times New Roman" w:hAnsi="Times New Roman"/>
                <w:sz w:val="24"/>
                <w:szCs w:val="24"/>
              </w:rPr>
              <w:t xml:space="preserve"> </w:t>
            </w:r>
            <w:proofErr w:type="spellStart"/>
            <w:r w:rsidRPr="00132883">
              <w:rPr>
                <w:rFonts w:ascii="Times New Roman" w:hAnsi="Times New Roman"/>
                <w:sz w:val="24"/>
                <w:szCs w:val="24"/>
              </w:rPr>
              <w:t>învecinate</w:t>
            </w:r>
            <w:proofErr w:type="spellEnd"/>
            <w:r w:rsidRPr="00132883">
              <w:rPr>
                <w:rFonts w:ascii="Times New Roman" w:hAnsi="Times New Roman"/>
                <w:sz w:val="24"/>
                <w:szCs w:val="24"/>
              </w:rPr>
              <w:t xml:space="preserve">, </w:t>
            </w:r>
            <w:proofErr w:type="spellStart"/>
            <w:proofErr w:type="gramStart"/>
            <w:r w:rsidRPr="00132883">
              <w:rPr>
                <w:rFonts w:ascii="Times New Roman" w:hAnsi="Times New Roman"/>
                <w:sz w:val="24"/>
                <w:szCs w:val="24"/>
              </w:rPr>
              <w:t>obiectele</w:t>
            </w:r>
            <w:proofErr w:type="spellEnd"/>
            <w:r w:rsidRPr="00132883">
              <w:rPr>
                <w:rFonts w:ascii="Times New Roman" w:hAnsi="Times New Roman"/>
                <w:sz w:val="24"/>
                <w:szCs w:val="24"/>
              </w:rPr>
              <w:t xml:space="preserve">  </w:t>
            </w:r>
            <w:proofErr w:type="spellStart"/>
            <w:r w:rsidRPr="00132883">
              <w:rPr>
                <w:rFonts w:ascii="Times New Roman" w:hAnsi="Times New Roman"/>
                <w:sz w:val="24"/>
                <w:szCs w:val="24"/>
              </w:rPr>
              <w:t>şi</w:t>
            </w:r>
            <w:proofErr w:type="spellEnd"/>
            <w:proofErr w:type="gramEnd"/>
            <w:r w:rsidRPr="00132883">
              <w:rPr>
                <w:rFonts w:ascii="Times New Roman" w:hAnsi="Times New Roman"/>
                <w:sz w:val="24"/>
                <w:szCs w:val="24"/>
              </w:rPr>
              <w:t xml:space="preserve"> </w:t>
            </w:r>
            <w:proofErr w:type="spellStart"/>
            <w:r w:rsidRPr="00132883">
              <w:rPr>
                <w:rFonts w:ascii="Times New Roman" w:hAnsi="Times New Roman"/>
                <w:sz w:val="24"/>
                <w:szCs w:val="24"/>
              </w:rPr>
              <w:t>recipientele</w:t>
            </w:r>
            <w:proofErr w:type="spellEnd"/>
            <w:r w:rsidRPr="00132883">
              <w:rPr>
                <w:rFonts w:ascii="Times New Roman" w:hAnsi="Times New Roman"/>
                <w:sz w:val="24"/>
                <w:szCs w:val="24"/>
              </w:rPr>
              <w:t xml:space="preserve"> </w:t>
            </w:r>
            <w:proofErr w:type="spellStart"/>
            <w:r w:rsidRPr="00132883">
              <w:rPr>
                <w:rFonts w:ascii="Times New Roman" w:hAnsi="Times New Roman"/>
                <w:sz w:val="24"/>
                <w:szCs w:val="24"/>
              </w:rPr>
              <w:t>expuse</w:t>
            </w:r>
            <w:proofErr w:type="spellEnd"/>
            <w:r w:rsidRPr="00132883">
              <w:rPr>
                <w:rFonts w:ascii="Times New Roman" w:hAnsi="Times New Roman"/>
                <w:sz w:val="24"/>
                <w:szCs w:val="24"/>
              </w:rPr>
              <w:t xml:space="preserve"> la </w:t>
            </w:r>
            <w:proofErr w:type="spellStart"/>
            <w:r w:rsidRPr="00132883">
              <w:rPr>
                <w:rFonts w:ascii="Times New Roman" w:hAnsi="Times New Roman"/>
                <w:sz w:val="24"/>
                <w:szCs w:val="24"/>
              </w:rPr>
              <w:t>căldură</w:t>
            </w:r>
            <w:proofErr w:type="spellEnd"/>
            <w:r w:rsidRPr="00132883">
              <w:rPr>
                <w:rFonts w:ascii="Times New Roman" w:hAnsi="Times New Roman"/>
                <w:sz w:val="24"/>
                <w:szCs w:val="24"/>
              </w:rPr>
              <w:t>.</w:t>
            </w:r>
            <w:r w:rsidR="00657A01">
              <w:rPr>
                <w:rFonts w:ascii="Times New Roman" w:hAnsi="Times New Roman"/>
                <w:sz w:val="24"/>
                <w:szCs w:val="24"/>
              </w:rPr>
              <w:t xml:space="preserve"> S</w:t>
            </w:r>
            <w:r w:rsidRPr="00132883">
              <w:rPr>
                <w:rFonts w:ascii="Times New Roman" w:hAnsi="Times New Roman"/>
                <w:sz w:val="24"/>
                <w:szCs w:val="24"/>
                <w:lang w:val="ro-RO"/>
              </w:rPr>
              <w:t>e pot forma aburi toxici datorită arderii sau expunerii la căldură.</w:t>
            </w:r>
          </w:p>
        </w:tc>
      </w:tr>
    </w:tbl>
    <w:p w:rsidR="009B0403" w:rsidRPr="00132883" w:rsidRDefault="009B0403" w:rsidP="00852D64">
      <w:pPr>
        <w:spacing w:after="0" w:line="240" w:lineRule="auto"/>
        <w:rPr>
          <w:rFonts w:ascii="Times New Roman" w:hAnsi="Times New Roman"/>
          <w:sz w:val="24"/>
          <w:szCs w:val="24"/>
          <w:lang w:val="fr-FR"/>
        </w:rPr>
      </w:pPr>
    </w:p>
    <w:p w:rsidR="009B0403" w:rsidRPr="00132883" w:rsidRDefault="009B0403" w:rsidP="00852D64">
      <w:pPr>
        <w:spacing w:after="0" w:line="240" w:lineRule="auto"/>
        <w:rPr>
          <w:rFonts w:ascii="Times New Roman" w:hAnsi="Times New Roman"/>
          <w:b/>
          <w:sz w:val="24"/>
          <w:szCs w:val="24"/>
          <w:lang w:val="fr-FR"/>
        </w:rPr>
      </w:pPr>
      <w:r w:rsidRPr="00132883">
        <w:rPr>
          <w:rFonts w:ascii="Times New Roman" w:hAnsi="Times New Roman"/>
          <w:b/>
          <w:sz w:val="24"/>
          <w:szCs w:val="24"/>
          <w:lang w:val="fr-FR"/>
        </w:rPr>
        <w:t>X. EVALUAREA EFICACITATII BIOCIDE</w:t>
      </w:r>
    </w:p>
    <w:tbl>
      <w:tblPr>
        <w:tblW w:w="9857" w:type="dxa"/>
        <w:jc w:val="center"/>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46104A" w:rsidRPr="00132883" w:rsidTr="004226D4">
        <w:trPr>
          <w:trHeight w:val="70"/>
          <w:jc w:val="center"/>
        </w:trPr>
        <w:tc>
          <w:tcPr>
            <w:tcW w:w="9857" w:type="dxa"/>
          </w:tcPr>
          <w:tbl>
            <w:tblPr>
              <w:tblW w:w="10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937"/>
              <w:gridCol w:w="576"/>
              <w:gridCol w:w="26"/>
            </w:tblGrid>
            <w:tr w:rsidR="0046104A" w:rsidRPr="00132883" w:rsidTr="00657A01">
              <w:trPr>
                <w:trHeight w:val="418"/>
              </w:trPr>
              <w:tc>
                <w:tcPr>
                  <w:tcW w:w="10537" w:type="dxa"/>
                  <w:gridSpan w:val="3"/>
                  <w:shd w:val="clear" w:color="auto" w:fill="FFFFFF"/>
                </w:tcPr>
                <w:p w:rsidR="0046104A" w:rsidRPr="00132883" w:rsidRDefault="0046104A" w:rsidP="00852D64">
                  <w:pPr>
                    <w:spacing w:after="0" w:line="240" w:lineRule="auto"/>
                    <w:ind w:right="836"/>
                    <w:rPr>
                      <w:rFonts w:ascii="Times New Roman" w:hAnsi="Times New Roman"/>
                      <w:sz w:val="24"/>
                      <w:szCs w:val="24"/>
                      <w:lang w:val="ro-RO"/>
                    </w:rPr>
                  </w:pPr>
                  <w:r w:rsidRPr="00132883">
                    <w:rPr>
                      <w:rFonts w:ascii="Times New Roman" w:hAnsi="Times New Roman"/>
                      <w:sz w:val="24"/>
                      <w:szCs w:val="24"/>
                      <w:lang w:val="ro-RO"/>
                    </w:rPr>
                    <w:t>Organismele ţintă :</w:t>
                  </w:r>
                  <w:r w:rsidRPr="00132883">
                    <w:rPr>
                      <w:rFonts w:ascii="Times New Roman" w:hAnsi="Times New Roman"/>
                      <w:i/>
                      <w:sz w:val="24"/>
                      <w:szCs w:val="24"/>
                      <w:lang w:val="pt-BR"/>
                    </w:rPr>
                    <w:t xml:space="preserve"> Mus musculus </w:t>
                  </w:r>
                  <w:r w:rsidRPr="00852D64">
                    <w:rPr>
                      <w:rFonts w:ascii="Times New Roman" w:hAnsi="Times New Roman"/>
                      <w:sz w:val="24"/>
                      <w:szCs w:val="24"/>
                      <w:lang w:val="pt-BR"/>
                    </w:rPr>
                    <w:t>(soarece de casa),</w:t>
                  </w:r>
                  <w:r w:rsidRPr="00132883">
                    <w:rPr>
                      <w:rFonts w:ascii="Times New Roman" w:hAnsi="Times New Roman"/>
                      <w:i/>
                      <w:sz w:val="24"/>
                      <w:szCs w:val="24"/>
                      <w:lang w:val="pt-BR"/>
                    </w:rPr>
                    <w:t xml:space="preserve"> Rattus norvegicus </w:t>
                  </w:r>
                  <w:r w:rsidRPr="00852D64">
                    <w:rPr>
                      <w:rFonts w:ascii="Times New Roman" w:hAnsi="Times New Roman"/>
                      <w:sz w:val="24"/>
                      <w:szCs w:val="24"/>
                      <w:lang w:val="pt-BR"/>
                    </w:rPr>
                    <w:t>(sobolan brun),</w:t>
                  </w:r>
                  <w:r w:rsidRPr="00132883">
                    <w:rPr>
                      <w:rFonts w:ascii="Times New Roman" w:hAnsi="Times New Roman"/>
                      <w:i/>
                      <w:sz w:val="24"/>
                      <w:szCs w:val="24"/>
                      <w:lang w:val="pt-BR"/>
                    </w:rPr>
                    <w:t xml:space="preserve"> Rattus rattus</w:t>
                  </w:r>
                  <w:r w:rsidR="00852D64">
                    <w:rPr>
                      <w:rFonts w:ascii="Times New Roman" w:hAnsi="Times New Roman"/>
                      <w:i/>
                      <w:sz w:val="24"/>
                      <w:szCs w:val="24"/>
                      <w:lang w:val="pt-BR"/>
                    </w:rPr>
                    <w:t xml:space="preserve"> </w:t>
                  </w:r>
                  <w:r w:rsidRPr="00852D64">
                    <w:rPr>
                      <w:rFonts w:ascii="Times New Roman" w:hAnsi="Times New Roman"/>
                      <w:sz w:val="24"/>
                      <w:szCs w:val="24"/>
                      <w:lang w:val="pt-BR"/>
                    </w:rPr>
                    <w:t>(sobolan de casa)</w:t>
                  </w:r>
                </w:p>
              </w:tc>
            </w:tr>
            <w:tr w:rsidR="0046104A" w:rsidRPr="00132883" w:rsidTr="00657A01">
              <w:tblPrEx>
                <w:shd w:val="clear" w:color="auto" w:fill="E6E6E6"/>
              </w:tblPrEx>
              <w:trPr>
                <w:gridAfter w:val="1"/>
                <w:wAfter w:w="24" w:type="dxa"/>
                <w:trHeight w:val="132"/>
              </w:trPr>
              <w:tc>
                <w:tcPr>
                  <w:tcW w:w="10513" w:type="dxa"/>
                  <w:gridSpan w:val="2"/>
                  <w:shd w:val="clear" w:color="auto" w:fill="E6E6E6"/>
                </w:tcPr>
                <w:p w:rsidR="0046104A" w:rsidRPr="00852D64" w:rsidRDefault="0046104A" w:rsidP="00852D64">
                  <w:pPr>
                    <w:spacing w:after="0" w:line="240" w:lineRule="auto"/>
                    <w:ind w:right="836"/>
                    <w:rPr>
                      <w:rFonts w:ascii="Times New Roman" w:hAnsi="Times New Roman"/>
                      <w:sz w:val="24"/>
                      <w:szCs w:val="24"/>
                      <w:lang w:val="ro-RO"/>
                    </w:rPr>
                  </w:pPr>
                  <w:r w:rsidRPr="00852D64">
                    <w:rPr>
                      <w:rFonts w:ascii="Times New Roman" w:hAnsi="Times New Roman"/>
                      <w:sz w:val="24"/>
                      <w:szCs w:val="24"/>
                      <w:lang w:val="ro-RO"/>
                    </w:rPr>
                    <w:t xml:space="preserve">Mod de actiune : Rodenticida, anticoagulant, toxina cu actiune prin ingestie </w:t>
                  </w:r>
                </w:p>
              </w:tc>
            </w:tr>
            <w:tr w:rsidR="0046104A" w:rsidRPr="00132883" w:rsidTr="00657A01">
              <w:trPr>
                <w:gridAfter w:val="2"/>
                <w:wAfter w:w="602" w:type="dxa"/>
                <w:trHeight w:val="70"/>
              </w:trPr>
              <w:tc>
                <w:tcPr>
                  <w:tcW w:w="9937" w:type="dxa"/>
                  <w:shd w:val="clear" w:color="auto" w:fill="FFFFFF"/>
                </w:tcPr>
                <w:p w:rsidR="0046104A" w:rsidRPr="00132883" w:rsidRDefault="0046104A" w:rsidP="00852D64">
                  <w:pPr>
                    <w:spacing w:after="0" w:line="240" w:lineRule="auto"/>
                    <w:ind w:right="836"/>
                    <w:rPr>
                      <w:rFonts w:ascii="Times New Roman" w:hAnsi="Times New Roman"/>
                      <w:b/>
                      <w:sz w:val="24"/>
                      <w:szCs w:val="24"/>
                      <w:lang w:val="ro-RO"/>
                    </w:rPr>
                  </w:pPr>
                  <w:r w:rsidRPr="00132883">
                    <w:rPr>
                      <w:rFonts w:ascii="Times New Roman" w:hAnsi="Times New Roman"/>
                      <w:b/>
                      <w:sz w:val="24"/>
                      <w:szCs w:val="24"/>
                      <w:lang w:val="ro-RO"/>
                    </w:rPr>
                    <w:t>Informatii privind testele care susţin eficacitatea biocidă:</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1486"/>
                    <w:gridCol w:w="3969"/>
                    <w:gridCol w:w="1276"/>
                    <w:gridCol w:w="1675"/>
                    <w:gridCol w:w="1444"/>
                  </w:tblGrid>
                  <w:tr w:rsidR="0046104A" w:rsidRPr="00132883" w:rsidTr="00657A01">
                    <w:trPr>
                      <w:trHeight w:val="575"/>
                    </w:trPr>
                    <w:tc>
                      <w:tcPr>
                        <w:tcW w:w="1486" w:type="dxa"/>
                        <w:shd w:val="clear" w:color="auto" w:fill="auto"/>
                      </w:tcPr>
                      <w:p w:rsidR="0046104A" w:rsidRPr="00852D64" w:rsidRDefault="0046104A" w:rsidP="00852D64">
                        <w:pPr>
                          <w:tabs>
                            <w:tab w:val="left" w:pos="1474"/>
                            <w:tab w:val="left" w:pos="1574"/>
                          </w:tabs>
                          <w:spacing w:after="0" w:line="240" w:lineRule="auto"/>
                          <w:rPr>
                            <w:rFonts w:ascii="Times New Roman" w:hAnsi="Times New Roman"/>
                            <w:b/>
                            <w:sz w:val="24"/>
                            <w:szCs w:val="24"/>
                            <w:lang w:val="ro-RO"/>
                          </w:rPr>
                        </w:pPr>
                        <w:r w:rsidRPr="00852D64">
                          <w:rPr>
                            <w:rFonts w:ascii="Times New Roman" w:hAnsi="Times New Roman"/>
                            <w:b/>
                            <w:sz w:val="24"/>
                            <w:szCs w:val="24"/>
                            <w:lang w:val="ro-RO"/>
                          </w:rPr>
                          <w:t>Activitatea</w:t>
                        </w:r>
                      </w:p>
                    </w:tc>
                    <w:tc>
                      <w:tcPr>
                        <w:tcW w:w="3969" w:type="dxa"/>
                        <w:shd w:val="clear" w:color="auto" w:fill="auto"/>
                      </w:tcPr>
                      <w:p w:rsidR="0046104A" w:rsidRPr="00852D64" w:rsidRDefault="0046104A" w:rsidP="00852D64">
                        <w:pPr>
                          <w:spacing w:after="0" w:line="240" w:lineRule="auto"/>
                          <w:rPr>
                            <w:rFonts w:ascii="Times New Roman" w:hAnsi="Times New Roman"/>
                            <w:b/>
                            <w:sz w:val="24"/>
                            <w:szCs w:val="24"/>
                            <w:lang w:val="ro-RO"/>
                          </w:rPr>
                        </w:pPr>
                        <w:r w:rsidRPr="00852D64">
                          <w:rPr>
                            <w:rFonts w:ascii="Times New Roman" w:hAnsi="Times New Roman"/>
                            <w:b/>
                            <w:sz w:val="24"/>
                            <w:szCs w:val="24"/>
                            <w:lang w:val="ro-RO"/>
                          </w:rPr>
                          <w:t>Metoda de testare / Protocolul de testare</w:t>
                        </w:r>
                      </w:p>
                    </w:tc>
                    <w:tc>
                      <w:tcPr>
                        <w:tcW w:w="1276" w:type="dxa"/>
                        <w:shd w:val="clear" w:color="auto" w:fill="auto"/>
                      </w:tcPr>
                      <w:p w:rsidR="0046104A" w:rsidRPr="00852D64" w:rsidRDefault="0046104A" w:rsidP="00852D64">
                        <w:pPr>
                          <w:spacing w:after="0" w:line="240" w:lineRule="auto"/>
                          <w:jc w:val="both"/>
                          <w:rPr>
                            <w:rFonts w:ascii="Times New Roman" w:hAnsi="Times New Roman"/>
                            <w:b/>
                            <w:sz w:val="24"/>
                            <w:szCs w:val="24"/>
                            <w:lang w:val="ro-RO"/>
                          </w:rPr>
                        </w:pPr>
                        <w:r w:rsidRPr="00852D64">
                          <w:rPr>
                            <w:rFonts w:ascii="Times New Roman" w:hAnsi="Times New Roman"/>
                            <w:b/>
                            <w:sz w:val="24"/>
                            <w:szCs w:val="24"/>
                            <w:lang w:val="ro-RO"/>
                          </w:rPr>
                          <w:t>Specia</w:t>
                        </w:r>
                      </w:p>
                    </w:tc>
                    <w:tc>
                      <w:tcPr>
                        <w:tcW w:w="1675" w:type="dxa"/>
                        <w:shd w:val="clear" w:color="auto" w:fill="auto"/>
                      </w:tcPr>
                      <w:p w:rsidR="0046104A" w:rsidRPr="00852D64" w:rsidRDefault="0046104A" w:rsidP="00852D64">
                        <w:pPr>
                          <w:spacing w:after="0" w:line="240" w:lineRule="auto"/>
                          <w:rPr>
                            <w:rFonts w:ascii="Times New Roman" w:hAnsi="Times New Roman"/>
                            <w:b/>
                            <w:sz w:val="24"/>
                            <w:szCs w:val="24"/>
                            <w:lang w:val="ro-RO"/>
                          </w:rPr>
                        </w:pPr>
                        <w:r w:rsidRPr="00852D64">
                          <w:rPr>
                            <w:rFonts w:ascii="Times New Roman" w:hAnsi="Times New Roman"/>
                            <w:b/>
                            <w:sz w:val="24"/>
                            <w:szCs w:val="24"/>
                            <w:lang w:val="ro-RO"/>
                          </w:rPr>
                          <w:t>Concentratii</w:t>
                        </w:r>
                      </w:p>
                    </w:tc>
                    <w:tc>
                      <w:tcPr>
                        <w:tcW w:w="1444" w:type="dxa"/>
                        <w:shd w:val="clear" w:color="auto" w:fill="auto"/>
                      </w:tcPr>
                      <w:p w:rsidR="0046104A" w:rsidRPr="00852D64" w:rsidRDefault="0046104A" w:rsidP="00852D64">
                        <w:pPr>
                          <w:spacing w:after="0" w:line="240" w:lineRule="auto"/>
                          <w:rPr>
                            <w:rFonts w:ascii="Times New Roman" w:hAnsi="Times New Roman"/>
                            <w:b/>
                            <w:sz w:val="24"/>
                            <w:szCs w:val="24"/>
                            <w:lang w:val="ro-RO"/>
                          </w:rPr>
                        </w:pPr>
                        <w:r w:rsidRPr="00852D64">
                          <w:rPr>
                            <w:rFonts w:ascii="Times New Roman" w:hAnsi="Times New Roman"/>
                            <w:b/>
                            <w:sz w:val="24"/>
                            <w:szCs w:val="24"/>
                            <w:lang w:val="ro-RO"/>
                          </w:rPr>
                          <w:t xml:space="preserve">Timpi de </w:t>
                        </w:r>
                      </w:p>
                      <w:p w:rsidR="0046104A" w:rsidRPr="00852D64" w:rsidRDefault="0046104A" w:rsidP="00852D64">
                        <w:pPr>
                          <w:spacing w:after="0" w:line="240" w:lineRule="auto"/>
                          <w:rPr>
                            <w:rFonts w:ascii="Times New Roman" w:hAnsi="Times New Roman"/>
                            <w:b/>
                            <w:sz w:val="24"/>
                            <w:szCs w:val="24"/>
                            <w:lang w:val="ro-RO"/>
                          </w:rPr>
                        </w:pPr>
                        <w:r w:rsidRPr="00852D64">
                          <w:rPr>
                            <w:rFonts w:ascii="Times New Roman" w:hAnsi="Times New Roman"/>
                            <w:b/>
                            <w:sz w:val="24"/>
                            <w:szCs w:val="24"/>
                            <w:lang w:val="ro-RO"/>
                          </w:rPr>
                          <w:t xml:space="preserve">actiune </w:t>
                        </w:r>
                      </w:p>
                    </w:tc>
                  </w:tr>
                  <w:tr w:rsidR="0046104A" w:rsidRPr="00132883" w:rsidTr="00657A01">
                    <w:trPr>
                      <w:trHeight w:val="1386"/>
                    </w:trPr>
                    <w:tc>
                      <w:tcPr>
                        <w:tcW w:w="1486" w:type="dxa"/>
                        <w:shd w:val="clear" w:color="auto" w:fill="auto"/>
                      </w:tcPr>
                      <w:p w:rsidR="0046104A" w:rsidRPr="00852D64" w:rsidRDefault="0046104A" w:rsidP="00852D64">
                        <w:pPr>
                          <w:spacing w:after="0" w:line="240" w:lineRule="auto"/>
                          <w:jc w:val="both"/>
                          <w:rPr>
                            <w:rFonts w:ascii="Times New Roman" w:hAnsi="Times New Roman"/>
                            <w:sz w:val="24"/>
                            <w:szCs w:val="24"/>
                            <w:lang w:val="ro-RO"/>
                          </w:rPr>
                        </w:pPr>
                        <w:r w:rsidRPr="00852D64">
                          <w:rPr>
                            <w:rFonts w:ascii="Times New Roman" w:hAnsi="Times New Roman"/>
                            <w:sz w:val="24"/>
                            <w:szCs w:val="24"/>
                            <w:lang w:val="ro-RO"/>
                          </w:rPr>
                          <w:lastRenderedPageBreak/>
                          <w:t>Rodenticida</w:t>
                        </w:r>
                      </w:p>
                    </w:tc>
                    <w:tc>
                      <w:tcPr>
                        <w:tcW w:w="3969" w:type="dxa"/>
                        <w:shd w:val="clear" w:color="auto" w:fill="auto"/>
                      </w:tcPr>
                      <w:p w:rsidR="0046104A" w:rsidRPr="00852D64" w:rsidRDefault="0046104A" w:rsidP="00852D64">
                        <w:pPr>
                          <w:spacing w:after="0" w:line="240" w:lineRule="auto"/>
                          <w:jc w:val="both"/>
                          <w:rPr>
                            <w:rFonts w:ascii="Times New Roman" w:hAnsi="Times New Roman"/>
                            <w:sz w:val="24"/>
                            <w:szCs w:val="24"/>
                          </w:rPr>
                        </w:pPr>
                        <w:r w:rsidRPr="00852D64">
                          <w:rPr>
                            <w:rFonts w:ascii="Times New Roman" w:hAnsi="Times New Roman"/>
                            <w:sz w:val="24"/>
                            <w:szCs w:val="24"/>
                            <w:lang w:val="ro-RO"/>
                          </w:rPr>
                          <w:t xml:space="preserve">Metoda standard pentru determinarea eficacitatii unei doze unice de rodenticid, </w:t>
                        </w:r>
                        <w:r w:rsidRPr="00852D64">
                          <w:rPr>
                            <w:rFonts w:ascii="Times New Roman" w:hAnsi="Times New Roman"/>
                            <w:sz w:val="24"/>
                            <w:szCs w:val="24"/>
                            <w:u w:val="single"/>
                            <w:lang w:val="ro-RO"/>
                          </w:rPr>
                          <w:t>in conditii de laborator,</w:t>
                        </w:r>
                        <w:r w:rsidRPr="00852D64">
                          <w:rPr>
                            <w:rFonts w:ascii="Times New Roman" w:hAnsi="Times New Roman"/>
                            <w:sz w:val="24"/>
                            <w:szCs w:val="24"/>
                            <w:lang w:val="ro-RO"/>
                          </w:rPr>
                          <w:t xml:space="preserve"> fata de rozatoarele sinantrope. </w:t>
                        </w:r>
                        <w:r w:rsidRPr="00852D64">
                          <w:rPr>
                            <w:rFonts w:ascii="Times New Roman" w:hAnsi="Times New Roman"/>
                            <w:sz w:val="24"/>
                            <w:szCs w:val="24"/>
                          </w:rPr>
                          <w:t xml:space="preserve">Test de </w:t>
                        </w:r>
                        <w:proofErr w:type="spellStart"/>
                        <w:r w:rsidRPr="00852D64">
                          <w:rPr>
                            <w:rFonts w:ascii="Times New Roman" w:hAnsi="Times New Roman"/>
                            <w:sz w:val="24"/>
                            <w:szCs w:val="24"/>
                          </w:rPr>
                          <w:t>hranire</w:t>
                        </w:r>
                        <w:proofErr w:type="spellEnd"/>
                        <w:r w:rsidRPr="00852D64">
                          <w:rPr>
                            <w:rFonts w:ascii="Times New Roman" w:hAnsi="Times New Roman"/>
                            <w:sz w:val="24"/>
                            <w:szCs w:val="24"/>
                          </w:rPr>
                          <w:t xml:space="preserve"> la </w:t>
                        </w:r>
                        <w:proofErr w:type="spellStart"/>
                        <w:r w:rsidRPr="00852D64">
                          <w:rPr>
                            <w:rFonts w:ascii="Times New Roman" w:hAnsi="Times New Roman"/>
                            <w:sz w:val="24"/>
                            <w:szCs w:val="24"/>
                          </w:rPr>
                          <w:t>alegere</w:t>
                        </w:r>
                        <w:proofErr w:type="spellEnd"/>
                        <w:r w:rsidRPr="00852D64">
                          <w:rPr>
                            <w:rFonts w:ascii="Times New Roman" w:hAnsi="Times New Roman"/>
                            <w:sz w:val="24"/>
                            <w:szCs w:val="24"/>
                          </w:rPr>
                          <w:t xml:space="preserve"> - </w:t>
                        </w:r>
                        <w:proofErr w:type="spellStart"/>
                        <w:r w:rsidRPr="00852D64">
                          <w:rPr>
                            <w:rFonts w:ascii="Times New Roman" w:hAnsi="Times New Roman"/>
                            <w:sz w:val="24"/>
                            <w:szCs w:val="24"/>
                          </w:rPr>
                          <w:t>durata</w:t>
                        </w:r>
                        <w:proofErr w:type="spellEnd"/>
                        <w:r w:rsidRPr="00852D64">
                          <w:rPr>
                            <w:rFonts w:ascii="Times New Roman" w:hAnsi="Times New Roman"/>
                            <w:sz w:val="24"/>
                            <w:szCs w:val="24"/>
                          </w:rPr>
                          <w:t xml:space="preserve"> de </w:t>
                        </w:r>
                        <w:proofErr w:type="spellStart"/>
                        <w:r w:rsidRPr="00852D64">
                          <w:rPr>
                            <w:rFonts w:ascii="Times New Roman" w:hAnsi="Times New Roman"/>
                            <w:sz w:val="24"/>
                            <w:szCs w:val="24"/>
                          </w:rPr>
                          <w:t>hranire</w:t>
                        </w:r>
                        <w:proofErr w:type="spellEnd"/>
                        <w:r w:rsidRPr="00852D64">
                          <w:rPr>
                            <w:rFonts w:ascii="Times New Roman" w:hAnsi="Times New Roman"/>
                            <w:sz w:val="24"/>
                            <w:szCs w:val="24"/>
                          </w:rPr>
                          <w:t xml:space="preserve"> 5 </w:t>
                        </w:r>
                        <w:proofErr w:type="spellStart"/>
                        <w:r w:rsidRPr="00852D64">
                          <w:rPr>
                            <w:rFonts w:ascii="Times New Roman" w:hAnsi="Times New Roman"/>
                            <w:sz w:val="24"/>
                            <w:szCs w:val="24"/>
                          </w:rPr>
                          <w:t>zile</w:t>
                        </w:r>
                        <w:proofErr w:type="spellEnd"/>
                      </w:p>
                    </w:tc>
                    <w:tc>
                      <w:tcPr>
                        <w:tcW w:w="1276" w:type="dxa"/>
                        <w:shd w:val="clear" w:color="auto" w:fill="auto"/>
                      </w:tcPr>
                      <w:p w:rsidR="0046104A" w:rsidRPr="00852D64" w:rsidRDefault="0046104A" w:rsidP="00852D64">
                        <w:pPr>
                          <w:spacing w:after="0" w:line="240" w:lineRule="auto"/>
                          <w:jc w:val="both"/>
                          <w:rPr>
                            <w:rFonts w:ascii="Times New Roman" w:hAnsi="Times New Roman"/>
                            <w:i/>
                            <w:sz w:val="24"/>
                            <w:szCs w:val="24"/>
                            <w:lang w:val="ro-RO"/>
                          </w:rPr>
                        </w:pPr>
                        <w:r w:rsidRPr="00852D64">
                          <w:rPr>
                            <w:rFonts w:ascii="Times New Roman" w:hAnsi="Times New Roman"/>
                            <w:i/>
                            <w:sz w:val="24"/>
                            <w:szCs w:val="24"/>
                            <w:lang w:val="ro-RO"/>
                          </w:rPr>
                          <w:t>Mus musculus</w:t>
                        </w:r>
                      </w:p>
                    </w:tc>
                    <w:tc>
                      <w:tcPr>
                        <w:tcW w:w="1675" w:type="dxa"/>
                        <w:shd w:val="clear" w:color="auto" w:fill="auto"/>
                      </w:tcPr>
                      <w:p w:rsidR="0046104A" w:rsidRPr="00852D64" w:rsidRDefault="0046104A" w:rsidP="00852D64">
                        <w:pPr>
                          <w:spacing w:after="0" w:line="240" w:lineRule="auto"/>
                          <w:jc w:val="both"/>
                          <w:rPr>
                            <w:rFonts w:ascii="Times New Roman" w:hAnsi="Times New Roman"/>
                            <w:sz w:val="24"/>
                            <w:szCs w:val="24"/>
                            <w:lang w:val="ro-RO"/>
                          </w:rPr>
                        </w:pPr>
                        <w:r w:rsidRPr="00852D64">
                          <w:rPr>
                            <w:rFonts w:ascii="Times New Roman" w:hAnsi="Times New Roman"/>
                            <w:sz w:val="24"/>
                            <w:szCs w:val="24"/>
                            <w:lang w:val="ro-RO"/>
                          </w:rPr>
                          <w:t>0.005%m/m</w:t>
                        </w:r>
                      </w:p>
                      <w:p w:rsidR="0046104A" w:rsidRPr="00852D64" w:rsidRDefault="0046104A" w:rsidP="00852D64">
                        <w:pPr>
                          <w:spacing w:after="0" w:line="240" w:lineRule="auto"/>
                          <w:jc w:val="both"/>
                          <w:rPr>
                            <w:rFonts w:ascii="Times New Roman" w:hAnsi="Times New Roman"/>
                            <w:sz w:val="24"/>
                            <w:szCs w:val="24"/>
                            <w:lang w:val="ro-RO"/>
                          </w:rPr>
                        </w:pPr>
                        <w:r w:rsidRPr="00852D64">
                          <w:rPr>
                            <w:rFonts w:ascii="Times New Roman" w:hAnsi="Times New Roman"/>
                            <w:sz w:val="24"/>
                            <w:szCs w:val="24"/>
                            <w:lang w:val="ro-RO"/>
                          </w:rPr>
                          <w:t>Momeala proaspata</w:t>
                        </w:r>
                      </w:p>
                      <w:p w:rsidR="0046104A" w:rsidRPr="00852D64" w:rsidRDefault="0046104A" w:rsidP="00852D64">
                        <w:pPr>
                          <w:spacing w:after="0" w:line="240" w:lineRule="auto"/>
                          <w:jc w:val="both"/>
                          <w:rPr>
                            <w:rFonts w:ascii="Times New Roman" w:hAnsi="Times New Roman"/>
                            <w:sz w:val="24"/>
                            <w:szCs w:val="24"/>
                            <w:lang w:val="ro-RO"/>
                          </w:rPr>
                        </w:pPr>
                        <w:r w:rsidRPr="00852D64">
                          <w:rPr>
                            <w:rFonts w:ascii="Times New Roman" w:hAnsi="Times New Roman"/>
                            <w:sz w:val="24"/>
                            <w:szCs w:val="24"/>
                            <w:lang w:val="ro-RO"/>
                          </w:rPr>
                          <w:t>Consum mediu 3.48g</w:t>
                        </w:r>
                      </w:p>
                    </w:tc>
                    <w:tc>
                      <w:tcPr>
                        <w:tcW w:w="1444" w:type="dxa"/>
                        <w:shd w:val="clear" w:color="auto" w:fill="auto"/>
                      </w:tcPr>
                      <w:p w:rsidR="0046104A" w:rsidRPr="00852D64" w:rsidRDefault="0046104A" w:rsidP="00852D64">
                        <w:pPr>
                          <w:spacing w:after="0" w:line="240" w:lineRule="auto"/>
                          <w:rPr>
                            <w:rFonts w:ascii="Times New Roman" w:hAnsi="Times New Roman"/>
                            <w:sz w:val="24"/>
                            <w:szCs w:val="24"/>
                            <w:lang w:val="ro-RO"/>
                          </w:rPr>
                        </w:pPr>
                        <w:r w:rsidRPr="00852D64">
                          <w:rPr>
                            <w:rFonts w:ascii="Times New Roman" w:hAnsi="Times New Roman"/>
                            <w:sz w:val="24"/>
                            <w:szCs w:val="24"/>
                            <w:lang w:val="ro-RO"/>
                          </w:rPr>
                          <w:t xml:space="preserve">Mortalitate </w:t>
                        </w:r>
                      </w:p>
                      <w:p w:rsidR="0046104A" w:rsidRPr="00852D64" w:rsidRDefault="0046104A" w:rsidP="00657A01">
                        <w:pPr>
                          <w:spacing w:after="0" w:line="240" w:lineRule="auto"/>
                          <w:rPr>
                            <w:rFonts w:ascii="Times New Roman" w:hAnsi="Times New Roman"/>
                            <w:sz w:val="24"/>
                            <w:szCs w:val="24"/>
                            <w:lang w:val="ro-RO"/>
                          </w:rPr>
                        </w:pPr>
                        <w:r w:rsidRPr="00852D64">
                          <w:rPr>
                            <w:rFonts w:ascii="Times New Roman" w:hAnsi="Times New Roman"/>
                            <w:sz w:val="24"/>
                            <w:szCs w:val="24"/>
                            <w:lang w:val="ro-RO"/>
                          </w:rPr>
                          <w:t>100% in 7</w:t>
                        </w:r>
                      </w:p>
                      <w:p w:rsidR="0046104A" w:rsidRPr="00852D64" w:rsidRDefault="0046104A" w:rsidP="00657A01">
                        <w:pPr>
                          <w:spacing w:after="0" w:line="240" w:lineRule="auto"/>
                          <w:rPr>
                            <w:rFonts w:ascii="Times New Roman" w:hAnsi="Times New Roman"/>
                            <w:sz w:val="24"/>
                            <w:szCs w:val="24"/>
                            <w:lang w:val="ro-RO"/>
                          </w:rPr>
                        </w:pPr>
                        <w:r w:rsidRPr="00852D64">
                          <w:rPr>
                            <w:rFonts w:ascii="Times New Roman" w:hAnsi="Times New Roman"/>
                            <w:sz w:val="24"/>
                            <w:szCs w:val="24"/>
                            <w:lang w:val="ro-RO"/>
                          </w:rPr>
                          <w:t xml:space="preserve"> zile</w:t>
                        </w:r>
                      </w:p>
                    </w:tc>
                  </w:tr>
                  <w:tr w:rsidR="0046104A" w:rsidRPr="00132883" w:rsidTr="00657A01">
                    <w:trPr>
                      <w:trHeight w:val="1320"/>
                    </w:trPr>
                    <w:tc>
                      <w:tcPr>
                        <w:tcW w:w="1486" w:type="dxa"/>
                        <w:shd w:val="clear" w:color="auto" w:fill="auto"/>
                      </w:tcPr>
                      <w:p w:rsidR="0046104A" w:rsidRPr="00852D64" w:rsidRDefault="0046104A" w:rsidP="00852D64">
                        <w:pPr>
                          <w:spacing w:after="0" w:line="240" w:lineRule="auto"/>
                          <w:jc w:val="both"/>
                          <w:rPr>
                            <w:rFonts w:ascii="Times New Roman" w:hAnsi="Times New Roman"/>
                            <w:sz w:val="24"/>
                            <w:szCs w:val="24"/>
                            <w:lang w:val="ro-RO"/>
                          </w:rPr>
                        </w:pPr>
                        <w:r w:rsidRPr="00852D64">
                          <w:rPr>
                            <w:rFonts w:ascii="Times New Roman" w:hAnsi="Times New Roman"/>
                            <w:sz w:val="24"/>
                            <w:szCs w:val="24"/>
                            <w:lang w:val="ro-RO"/>
                          </w:rPr>
                          <w:t>Rodenticida</w:t>
                        </w:r>
                      </w:p>
                      <w:p w:rsidR="0046104A" w:rsidRPr="00852D64" w:rsidRDefault="0046104A" w:rsidP="00852D64">
                        <w:pPr>
                          <w:spacing w:after="0" w:line="240" w:lineRule="auto"/>
                          <w:jc w:val="both"/>
                          <w:rPr>
                            <w:rFonts w:ascii="Times New Roman" w:hAnsi="Times New Roman"/>
                            <w:sz w:val="24"/>
                            <w:szCs w:val="24"/>
                            <w:lang w:val="ro-RO"/>
                          </w:rPr>
                        </w:pPr>
                      </w:p>
                    </w:tc>
                    <w:tc>
                      <w:tcPr>
                        <w:tcW w:w="3969" w:type="dxa"/>
                        <w:shd w:val="clear" w:color="auto" w:fill="auto"/>
                      </w:tcPr>
                      <w:p w:rsidR="0046104A" w:rsidRPr="00852D64" w:rsidRDefault="0046104A" w:rsidP="00852D64">
                        <w:pPr>
                          <w:spacing w:after="0" w:line="240" w:lineRule="auto"/>
                          <w:rPr>
                            <w:rFonts w:ascii="Times New Roman" w:hAnsi="Times New Roman"/>
                            <w:sz w:val="24"/>
                            <w:szCs w:val="24"/>
                          </w:rPr>
                        </w:pPr>
                        <w:r w:rsidRPr="00852D64">
                          <w:rPr>
                            <w:rFonts w:ascii="Times New Roman" w:hAnsi="Times New Roman"/>
                            <w:sz w:val="24"/>
                            <w:szCs w:val="24"/>
                            <w:lang w:val="ro-RO"/>
                          </w:rPr>
                          <w:t xml:space="preserve">Metoda standard pentru determinarea eficacitatii unei doze unice de rodenticid, </w:t>
                        </w:r>
                        <w:r w:rsidRPr="00852D64">
                          <w:rPr>
                            <w:rFonts w:ascii="Times New Roman" w:hAnsi="Times New Roman"/>
                            <w:sz w:val="24"/>
                            <w:szCs w:val="24"/>
                            <w:u w:val="single"/>
                            <w:lang w:val="ro-RO"/>
                          </w:rPr>
                          <w:t>in conditii de laborator,</w:t>
                        </w:r>
                        <w:r w:rsidRPr="00852D64">
                          <w:rPr>
                            <w:rFonts w:ascii="Times New Roman" w:hAnsi="Times New Roman"/>
                            <w:sz w:val="24"/>
                            <w:szCs w:val="24"/>
                            <w:lang w:val="ro-RO"/>
                          </w:rPr>
                          <w:t xml:space="preserve"> fata de rozatoarele sinantrope. </w:t>
                        </w:r>
                        <w:r w:rsidRPr="00852D64">
                          <w:rPr>
                            <w:rFonts w:ascii="Times New Roman" w:hAnsi="Times New Roman"/>
                            <w:sz w:val="24"/>
                            <w:szCs w:val="24"/>
                          </w:rPr>
                          <w:t xml:space="preserve">Test de </w:t>
                        </w:r>
                        <w:proofErr w:type="spellStart"/>
                        <w:r w:rsidRPr="00852D64">
                          <w:rPr>
                            <w:rFonts w:ascii="Times New Roman" w:hAnsi="Times New Roman"/>
                            <w:sz w:val="24"/>
                            <w:szCs w:val="24"/>
                          </w:rPr>
                          <w:t>hranire</w:t>
                        </w:r>
                        <w:proofErr w:type="spellEnd"/>
                        <w:r w:rsidRPr="00852D64">
                          <w:rPr>
                            <w:rFonts w:ascii="Times New Roman" w:hAnsi="Times New Roman"/>
                            <w:sz w:val="24"/>
                            <w:szCs w:val="24"/>
                          </w:rPr>
                          <w:t xml:space="preserve"> la </w:t>
                        </w:r>
                        <w:proofErr w:type="spellStart"/>
                        <w:r w:rsidRPr="00852D64">
                          <w:rPr>
                            <w:rFonts w:ascii="Times New Roman" w:hAnsi="Times New Roman"/>
                            <w:sz w:val="24"/>
                            <w:szCs w:val="24"/>
                          </w:rPr>
                          <w:t>alegere</w:t>
                        </w:r>
                        <w:proofErr w:type="spellEnd"/>
                        <w:r w:rsidRPr="00852D64">
                          <w:rPr>
                            <w:rFonts w:ascii="Times New Roman" w:hAnsi="Times New Roman"/>
                            <w:sz w:val="24"/>
                            <w:szCs w:val="24"/>
                          </w:rPr>
                          <w:t xml:space="preserve"> - </w:t>
                        </w:r>
                        <w:proofErr w:type="spellStart"/>
                        <w:r w:rsidRPr="00852D64">
                          <w:rPr>
                            <w:rFonts w:ascii="Times New Roman" w:hAnsi="Times New Roman"/>
                            <w:sz w:val="24"/>
                            <w:szCs w:val="24"/>
                          </w:rPr>
                          <w:t>durata</w:t>
                        </w:r>
                        <w:proofErr w:type="spellEnd"/>
                        <w:r w:rsidRPr="00852D64">
                          <w:rPr>
                            <w:rFonts w:ascii="Times New Roman" w:hAnsi="Times New Roman"/>
                            <w:sz w:val="24"/>
                            <w:szCs w:val="24"/>
                          </w:rPr>
                          <w:t xml:space="preserve"> de </w:t>
                        </w:r>
                        <w:proofErr w:type="spellStart"/>
                        <w:r w:rsidRPr="00852D64">
                          <w:rPr>
                            <w:rFonts w:ascii="Times New Roman" w:hAnsi="Times New Roman"/>
                            <w:sz w:val="24"/>
                            <w:szCs w:val="24"/>
                          </w:rPr>
                          <w:t>hranire</w:t>
                        </w:r>
                        <w:proofErr w:type="spellEnd"/>
                        <w:r w:rsidRPr="00852D64">
                          <w:rPr>
                            <w:rFonts w:ascii="Times New Roman" w:hAnsi="Times New Roman"/>
                            <w:sz w:val="24"/>
                            <w:szCs w:val="24"/>
                          </w:rPr>
                          <w:t xml:space="preserve"> 5 </w:t>
                        </w:r>
                        <w:proofErr w:type="spellStart"/>
                        <w:r w:rsidRPr="00852D64">
                          <w:rPr>
                            <w:rFonts w:ascii="Times New Roman" w:hAnsi="Times New Roman"/>
                            <w:sz w:val="24"/>
                            <w:szCs w:val="24"/>
                          </w:rPr>
                          <w:t>zile</w:t>
                        </w:r>
                        <w:proofErr w:type="spellEnd"/>
                      </w:p>
                    </w:tc>
                    <w:tc>
                      <w:tcPr>
                        <w:tcW w:w="1276" w:type="dxa"/>
                        <w:shd w:val="clear" w:color="auto" w:fill="auto"/>
                      </w:tcPr>
                      <w:p w:rsidR="0046104A" w:rsidRPr="00852D64" w:rsidRDefault="0046104A" w:rsidP="00852D64">
                        <w:pPr>
                          <w:spacing w:after="0" w:line="240" w:lineRule="auto"/>
                          <w:jc w:val="both"/>
                          <w:rPr>
                            <w:rFonts w:ascii="Times New Roman" w:hAnsi="Times New Roman"/>
                            <w:i/>
                            <w:sz w:val="24"/>
                            <w:szCs w:val="24"/>
                            <w:lang w:val="ro-RO"/>
                          </w:rPr>
                        </w:pPr>
                        <w:r w:rsidRPr="00852D64">
                          <w:rPr>
                            <w:rFonts w:ascii="Times New Roman" w:hAnsi="Times New Roman"/>
                            <w:i/>
                            <w:sz w:val="24"/>
                            <w:szCs w:val="24"/>
                            <w:lang w:val="ro-RO"/>
                          </w:rPr>
                          <w:t>Mus musculus</w:t>
                        </w:r>
                      </w:p>
                    </w:tc>
                    <w:tc>
                      <w:tcPr>
                        <w:tcW w:w="1675" w:type="dxa"/>
                        <w:shd w:val="clear" w:color="auto" w:fill="auto"/>
                      </w:tcPr>
                      <w:p w:rsidR="0046104A" w:rsidRPr="00852D64" w:rsidRDefault="0046104A" w:rsidP="00852D64">
                        <w:pPr>
                          <w:spacing w:after="0" w:line="240" w:lineRule="auto"/>
                          <w:jc w:val="both"/>
                          <w:rPr>
                            <w:rFonts w:ascii="Times New Roman" w:hAnsi="Times New Roman"/>
                            <w:sz w:val="24"/>
                            <w:szCs w:val="24"/>
                            <w:lang w:val="ro-RO"/>
                          </w:rPr>
                        </w:pPr>
                        <w:r w:rsidRPr="00852D64">
                          <w:rPr>
                            <w:rFonts w:ascii="Times New Roman" w:hAnsi="Times New Roman"/>
                            <w:sz w:val="24"/>
                            <w:szCs w:val="24"/>
                            <w:lang w:val="ro-RO"/>
                          </w:rPr>
                          <w:t>0.005%m/m</w:t>
                        </w:r>
                      </w:p>
                      <w:p w:rsidR="0046104A" w:rsidRPr="00852D64" w:rsidRDefault="004A7C34" w:rsidP="00852D64">
                        <w:pPr>
                          <w:spacing w:after="0" w:line="240" w:lineRule="auto"/>
                          <w:jc w:val="both"/>
                          <w:rPr>
                            <w:rFonts w:ascii="Times New Roman" w:hAnsi="Times New Roman"/>
                            <w:sz w:val="24"/>
                            <w:szCs w:val="24"/>
                            <w:lang w:val="ro-RO"/>
                          </w:rPr>
                        </w:pPr>
                        <w:r w:rsidRPr="00852D64">
                          <w:rPr>
                            <w:rFonts w:ascii="Times New Roman" w:hAnsi="Times New Roman"/>
                            <w:sz w:val="24"/>
                            <w:szCs w:val="24"/>
                            <w:lang w:val="ro-RO"/>
                          </w:rPr>
                          <w:t>Momeala imbatranita</w:t>
                        </w:r>
                        <w:r w:rsidR="00852D64" w:rsidRPr="00852D64">
                          <w:rPr>
                            <w:rFonts w:ascii="Times New Roman" w:hAnsi="Times New Roman"/>
                            <w:sz w:val="24"/>
                            <w:szCs w:val="24"/>
                            <w:lang w:val="ro-RO"/>
                          </w:rPr>
                          <w:t xml:space="preserve"> </w:t>
                        </w:r>
                        <w:r w:rsidR="0046104A" w:rsidRPr="00852D64">
                          <w:rPr>
                            <w:rFonts w:ascii="Times New Roman" w:hAnsi="Times New Roman"/>
                            <w:sz w:val="24"/>
                            <w:szCs w:val="24"/>
                            <w:lang w:val="ro-RO"/>
                          </w:rPr>
                          <w:t>2 ani</w:t>
                        </w:r>
                      </w:p>
                      <w:p w:rsidR="0046104A" w:rsidRPr="00852D64" w:rsidRDefault="0046104A" w:rsidP="00852D64">
                        <w:pPr>
                          <w:spacing w:after="0" w:line="240" w:lineRule="auto"/>
                          <w:jc w:val="both"/>
                          <w:rPr>
                            <w:rFonts w:ascii="Times New Roman" w:hAnsi="Times New Roman"/>
                            <w:sz w:val="24"/>
                            <w:szCs w:val="24"/>
                            <w:lang w:val="ro-RO"/>
                          </w:rPr>
                        </w:pPr>
                      </w:p>
                    </w:tc>
                    <w:tc>
                      <w:tcPr>
                        <w:tcW w:w="1444" w:type="dxa"/>
                        <w:shd w:val="clear" w:color="auto" w:fill="auto"/>
                      </w:tcPr>
                      <w:p w:rsidR="0046104A" w:rsidRPr="00852D64" w:rsidRDefault="0046104A" w:rsidP="00657A01">
                        <w:pPr>
                          <w:spacing w:after="0" w:line="240" w:lineRule="auto"/>
                          <w:ind w:right="34"/>
                          <w:rPr>
                            <w:rFonts w:ascii="Times New Roman" w:hAnsi="Times New Roman"/>
                            <w:sz w:val="24"/>
                            <w:szCs w:val="24"/>
                            <w:lang w:val="ro-RO"/>
                          </w:rPr>
                        </w:pPr>
                        <w:r w:rsidRPr="00852D64">
                          <w:rPr>
                            <w:rFonts w:ascii="Times New Roman" w:hAnsi="Times New Roman"/>
                            <w:sz w:val="24"/>
                            <w:szCs w:val="24"/>
                            <w:lang w:val="ro-RO"/>
                          </w:rPr>
                          <w:t xml:space="preserve">Mortalitate </w:t>
                        </w:r>
                      </w:p>
                      <w:p w:rsidR="0046104A" w:rsidRPr="00852D64" w:rsidRDefault="0046104A" w:rsidP="00657A01">
                        <w:pPr>
                          <w:spacing w:after="0" w:line="240" w:lineRule="auto"/>
                          <w:rPr>
                            <w:rFonts w:ascii="Times New Roman" w:hAnsi="Times New Roman"/>
                            <w:sz w:val="24"/>
                            <w:szCs w:val="24"/>
                            <w:lang w:val="ro-RO"/>
                          </w:rPr>
                        </w:pPr>
                        <w:r w:rsidRPr="00852D64">
                          <w:rPr>
                            <w:rFonts w:ascii="Times New Roman" w:hAnsi="Times New Roman"/>
                            <w:sz w:val="24"/>
                            <w:szCs w:val="24"/>
                            <w:lang w:val="ro-RO"/>
                          </w:rPr>
                          <w:t xml:space="preserve">100% in 7 </w:t>
                        </w:r>
                      </w:p>
                      <w:p w:rsidR="0046104A" w:rsidRPr="00852D64" w:rsidRDefault="0046104A" w:rsidP="00852D64">
                        <w:pPr>
                          <w:spacing w:after="0" w:line="240" w:lineRule="auto"/>
                          <w:ind w:right="836"/>
                          <w:rPr>
                            <w:rFonts w:ascii="Times New Roman" w:hAnsi="Times New Roman"/>
                            <w:sz w:val="24"/>
                            <w:szCs w:val="24"/>
                            <w:lang w:val="ro-RO"/>
                          </w:rPr>
                        </w:pPr>
                        <w:r w:rsidRPr="00852D64">
                          <w:rPr>
                            <w:rFonts w:ascii="Times New Roman" w:hAnsi="Times New Roman"/>
                            <w:sz w:val="24"/>
                            <w:szCs w:val="24"/>
                            <w:lang w:val="ro-RO"/>
                          </w:rPr>
                          <w:t>zile</w:t>
                        </w:r>
                      </w:p>
                    </w:tc>
                  </w:tr>
                  <w:tr w:rsidR="0046104A" w:rsidRPr="00132883" w:rsidTr="00657A01">
                    <w:trPr>
                      <w:trHeight w:val="1320"/>
                    </w:trPr>
                    <w:tc>
                      <w:tcPr>
                        <w:tcW w:w="1486" w:type="dxa"/>
                        <w:shd w:val="clear" w:color="auto" w:fill="auto"/>
                      </w:tcPr>
                      <w:p w:rsidR="0046104A" w:rsidRPr="00852D64" w:rsidRDefault="0046104A" w:rsidP="00852D64">
                        <w:pPr>
                          <w:spacing w:after="0" w:line="240" w:lineRule="auto"/>
                          <w:rPr>
                            <w:rFonts w:ascii="Times New Roman" w:hAnsi="Times New Roman"/>
                            <w:sz w:val="24"/>
                            <w:szCs w:val="24"/>
                            <w:lang w:val="ro-RO"/>
                          </w:rPr>
                        </w:pPr>
                        <w:r w:rsidRPr="00852D64">
                          <w:rPr>
                            <w:rFonts w:ascii="Times New Roman" w:hAnsi="Times New Roman"/>
                            <w:sz w:val="24"/>
                            <w:szCs w:val="24"/>
                            <w:lang w:val="ro-RO"/>
                          </w:rPr>
                          <w:t>Rodenticida</w:t>
                        </w:r>
                      </w:p>
                    </w:tc>
                    <w:tc>
                      <w:tcPr>
                        <w:tcW w:w="3969" w:type="dxa"/>
                        <w:shd w:val="clear" w:color="auto" w:fill="auto"/>
                      </w:tcPr>
                      <w:p w:rsidR="0046104A" w:rsidRPr="00852D64" w:rsidRDefault="0046104A" w:rsidP="00852D64">
                        <w:pPr>
                          <w:spacing w:after="0" w:line="240" w:lineRule="auto"/>
                          <w:jc w:val="both"/>
                          <w:rPr>
                            <w:rFonts w:ascii="Times New Roman" w:hAnsi="Times New Roman"/>
                            <w:sz w:val="24"/>
                            <w:szCs w:val="24"/>
                            <w:lang w:val="ro-RO"/>
                          </w:rPr>
                        </w:pPr>
                        <w:r w:rsidRPr="00852D64">
                          <w:rPr>
                            <w:rFonts w:ascii="Times New Roman" w:hAnsi="Times New Roman"/>
                            <w:sz w:val="24"/>
                            <w:szCs w:val="24"/>
                            <w:lang w:val="ro-RO"/>
                          </w:rPr>
                          <w:t>Principiile OEPP/EPPO</w:t>
                        </w:r>
                        <w:r w:rsidRPr="00852D64">
                          <w:rPr>
                            <w:rFonts w:ascii="Times New Roman" w:hAnsi="Times New Roman"/>
                            <w:sz w:val="24"/>
                            <w:szCs w:val="24"/>
                          </w:rPr>
                          <w:t xml:space="preserve"> .</w:t>
                        </w:r>
                        <w:proofErr w:type="spellStart"/>
                        <w:r w:rsidRPr="00852D64">
                          <w:rPr>
                            <w:rFonts w:ascii="Times New Roman" w:hAnsi="Times New Roman"/>
                            <w:sz w:val="24"/>
                            <w:szCs w:val="24"/>
                          </w:rPr>
                          <w:t>Testare</w:t>
                        </w:r>
                        <w:proofErr w:type="spellEnd"/>
                        <w:r w:rsidRPr="00852D64">
                          <w:rPr>
                            <w:rFonts w:ascii="Times New Roman" w:hAnsi="Times New Roman"/>
                            <w:sz w:val="24"/>
                            <w:szCs w:val="24"/>
                          </w:rPr>
                          <w:t xml:space="preserve"> </w:t>
                        </w:r>
                        <w:r w:rsidRPr="00852D64">
                          <w:rPr>
                            <w:rFonts w:ascii="Times New Roman" w:hAnsi="Times New Roman"/>
                            <w:sz w:val="24"/>
                            <w:szCs w:val="24"/>
                            <w:u w:val="single"/>
                          </w:rPr>
                          <w:t xml:space="preserve">in </w:t>
                        </w:r>
                        <w:proofErr w:type="spellStart"/>
                        <w:r w:rsidRPr="00852D64">
                          <w:rPr>
                            <w:rFonts w:ascii="Times New Roman" w:hAnsi="Times New Roman"/>
                            <w:sz w:val="24"/>
                            <w:szCs w:val="24"/>
                            <w:u w:val="single"/>
                          </w:rPr>
                          <w:t>conditii</w:t>
                        </w:r>
                        <w:proofErr w:type="spellEnd"/>
                        <w:r w:rsidRPr="00852D64">
                          <w:rPr>
                            <w:rFonts w:ascii="Times New Roman" w:hAnsi="Times New Roman"/>
                            <w:sz w:val="24"/>
                            <w:szCs w:val="24"/>
                            <w:u w:val="single"/>
                          </w:rPr>
                          <w:t xml:space="preserve"> de semi </w:t>
                        </w:r>
                        <w:proofErr w:type="spellStart"/>
                        <w:r w:rsidRPr="00852D64">
                          <w:rPr>
                            <w:rFonts w:ascii="Times New Roman" w:hAnsi="Times New Roman"/>
                            <w:sz w:val="24"/>
                            <w:szCs w:val="24"/>
                            <w:u w:val="single"/>
                          </w:rPr>
                          <w:t>teren</w:t>
                        </w:r>
                        <w:proofErr w:type="spellEnd"/>
                        <w:r w:rsidRPr="00852D64">
                          <w:rPr>
                            <w:rFonts w:ascii="Times New Roman" w:hAnsi="Times New Roman"/>
                            <w:sz w:val="24"/>
                            <w:szCs w:val="24"/>
                          </w:rPr>
                          <w:t xml:space="preserve"> Test de </w:t>
                        </w:r>
                        <w:proofErr w:type="spellStart"/>
                        <w:r w:rsidRPr="00852D64">
                          <w:rPr>
                            <w:rFonts w:ascii="Times New Roman" w:hAnsi="Times New Roman"/>
                            <w:sz w:val="24"/>
                            <w:szCs w:val="24"/>
                          </w:rPr>
                          <w:t>hranire</w:t>
                        </w:r>
                        <w:proofErr w:type="spellEnd"/>
                        <w:r w:rsidRPr="00852D64">
                          <w:rPr>
                            <w:rFonts w:ascii="Times New Roman" w:hAnsi="Times New Roman"/>
                            <w:sz w:val="24"/>
                            <w:szCs w:val="24"/>
                          </w:rPr>
                          <w:t xml:space="preserve"> la </w:t>
                        </w:r>
                        <w:proofErr w:type="spellStart"/>
                        <w:r w:rsidRPr="00852D64">
                          <w:rPr>
                            <w:rFonts w:ascii="Times New Roman" w:hAnsi="Times New Roman"/>
                            <w:sz w:val="24"/>
                            <w:szCs w:val="24"/>
                          </w:rPr>
                          <w:t>alegere</w:t>
                        </w:r>
                        <w:proofErr w:type="spellEnd"/>
                        <w:r w:rsidRPr="00852D64">
                          <w:rPr>
                            <w:rFonts w:ascii="Times New Roman" w:hAnsi="Times New Roman"/>
                            <w:sz w:val="24"/>
                            <w:szCs w:val="24"/>
                          </w:rPr>
                          <w:t xml:space="preserve"> –</w:t>
                        </w:r>
                        <w:proofErr w:type="spellStart"/>
                        <w:r w:rsidRPr="00852D64">
                          <w:rPr>
                            <w:rFonts w:ascii="Times New Roman" w:hAnsi="Times New Roman"/>
                            <w:sz w:val="24"/>
                            <w:szCs w:val="24"/>
                          </w:rPr>
                          <w:t>perioada</w:t>
                        </w:r>
                        <w:proofErr w:type="spellEnd"/>
                        <w:r w:rsidRPr="00852D64">
                          <w:rPr>
                            <w:rFonts w:ascii="Times New Roman" w:hAnsi="Times New Roman"/>
                            <w:sz w:val="24"/>
                            <w:szCs w:val="24"/>
                          </w:rPr>
                          <w:t xml:space="preserve"> de </w:t>
                        </w:r>
                        <w:proofErr w:type="spellStart"/>
                        <w:r w:rsidRPr="00852D64">
                          <w:rPr>
                            <w:rFonts w:ascii="Times New Roman" w:hAnsi="Times New Roman"/>
                            <w:sz w:val="24"/>
                            <w:szCs w:val="24"/>
                          </w:rPr>
                          <w:t>testare</w:t>
                        </w:r>
                        <w:proofErr w:type="spellEnd"/>
                        <w:r w:rsidRPr="00852D64">
                          <w:rPr>
                            <w:rFonts w:ascii="Times New Roman" w:hAnsi="Times New Roman"/>
                            <w:sz w:val="24"/>
                            <w:szCs w:val="24"/>
                          </w:rPr>
                          <w:t xml:space="preserve">  5zile.</w:t>
                        </w:r>
                      </w:p>
                    </w:tc>
                    <w:tc>
                      <w:tcPr>
                        <w:tcW w:w="1276" w:type="dxa"/>
                        <w:shd w:val="clear" w:color="auto" w:fill="auto"/>
                      </w:tcPr>
                      <w:p w:rsidR="0046104A" w:rsidRPr="00852D64" w:rsidRDefault="0046104A" w:rsidP="00852D64">
                        <w:pPr>
                          <w:spacing w:after="0" w:line="240" w:lineRule="auto"/>
                          <w:jc w:val="both"/>
                          <w:rPr>
                            <w:rFonts w:ascii="Times New Roman" w:hAnsi="Times New Roman"/>
                            <w:i/>
                            <w:sz w:val="24"/>
                            <w:szCs w:val="24"/>
                            <w:lang w:val="ro-RO"/>
                          </w:rPr>
                        </w:pPr>
                        <w:r w:rsidRPr="00852D64">
                          <w:rPr>
                            <w:rFonts w:ascii="Times New Roman" w:hAnsi="Times New Roman"/>
                            <w:i/>
                            <w:sz w:val="24"/>
                            <w:szCs w:val="24"/>
                            <w:lang w:val="ro-RO"/>
                          </w:rPr>
                          <w:t>Mus musculus</w:t>
                        </w:r>
                      </w:p>
                    </w:tc>
                    <w:tc>
                      <w:tcPr>
                        <w:tcW w:w="1675" w:type="dxa"/>
                        <w:shd w:val="clear" w:color="auto" w:fill="auto"/>
                      </w:tcPr>
                      <w:p w:rsidR="0046104A" w:rsidRPr="00852D64" w:rsidRDefault="0046104A" w:rsidP="00852D64">
                        <w:pPr>
                          <w:spacing w:after="0" w:line="240" w:lineRule="auto"/>
                          <w:jc w:val="both"/>
                          <w:rPr>
                            <w:rFonts w:ascii="Times New Roman" w:hAnsi="Times New Roman"/>
                            <w:sz w:val="24"/>
                            <w:szCs w:val="24"/>
                            <w:lang w:val="ro-RO"/>
                          </w:rPr>
                        </w:pPr>
                        <w:r w:rsidRPr="00852D64">
                          <w:rPr>
                            <w:rFonts w:ascii="Times New Roman" w:hAnsi="Times New Roman"/>
                            <w:sz w:val="24"/>
                            <w:szCs w:val="24"/>
                            <w:lang w:val="ro-RO"/>
                          </w:rPr>
                          <w:t>0.005%m/m</w:t>
                        </w:r>
                      </w:p>
                      <w:p w:rsidR="0046104A" w:rsidRPr="00852D64" w:rsidRDefault="0046104A" w:rsidP="00657A01">
                        <w:pPr>
                          <w:spacing w:after="0" w:line="240" w:lineRule="auto"/>
                          <w:jc w:val="both"/>
                          <w:rPr>
                            <w:rFonts w:ascii="Times New Roman" w:hAnsi="Times New Roman"/>
                            <w:sz w:val="24"/>
                            <w:szCs w:val="24"/>
                            <w:lang w:val="ro-RO"/>
                          </w:rPr>
                        </w:pPr>
                        <w:r w:rsidRPr="00852D64">
                          <w:rPr>
                            <w:rFonts w:ascii="Times New Roman" w:hAnsi="Times New Roman"/>
                            <w:sz w:val="24"/>
                            <w:szCs w:val="24"/>
                            <w:lang w:val="ro-RO"/>
                          </w:rPr>
                          <w:t>50g</w:t>
                        </w:r>
                        <w:r w:rsidR="00657A01">
                          <w:rPr>
                            <w:rFonts w:ascii="Times New Roman" w:hAnsi="Times New Roman"/>
                            <w:sz w:val="24"/>
                            <w:szCs w:val="24"/>
                            <w:lang w:val="ro-RO"/>
                          </w:rPr>
                          <w:t xml:space="preserve"> </w:t>
                        </w:r>
                        <w:r w:rsidRPr="00852D64">
                          <w:rPr>
                            <w:rFonts w:ascii="Times New Roman" w:hAnsi="Times New Roman"/>
                            <w:sz w:val="24"/>
                            <w:szCs w:val="24"/>
                            <w:lang w:val="ro-RO"/>
                          </w:rPr>
                          <w:t>momeala/10mp</w:t>
                        </w:r>
                        <w:r w:rsidR="00657A01">
                          <w:rPr>
                            <w:rFonts w:ascii="Times New Roman" w:hAnsi="Times New Roman"/>
                            <w:sz w:val="24"/>
                            <w:szCs w:val="24"/>
                            <w:lang w:val="ro-RO"/>
                          </w:rPr>
                          <w:t xml:space="preserve">. </w:t>
                        </w:r>
                        <w:r w:rsidRPr="00852D64">
                          <w:rPr>
                            <w:rFonts w:ascii="Times New Roman" w:hAnsi="Times New Roman"/>
                            <w:sz w:val="24"/>
                            <w:szCs w:val="24"/>
                            <w:lang w:val="ro-RO"/>
                          </w:rPr>
                          <w:t>Hranire la alegere</w:t>
                        </w:r>
                      </w:p>
                    </w:tc>
                    <w:tc>
                      <w:tcPr>
                        <w:tcW w:w="1444" w:type="dxa"/>
                        <w:shd w:val="clear" w:color="auto" w:fill="auto"/>
                      </w:tcPr>
                      <w:p w:rsidR="0046104A" w:rsidRPr="00852D64" w:rsidRDefault="0046104A" w:rsidP="00852D64">
                        <w:pPr>
                          <w:spacing w:after="0" w:line="240" w:lineRule="auto"/>
                          <w:rPr>
                            <w:rFonts w:ascii="Times New Roman" w:hAnsi="Times New Roman"/>
                            <w:sz w:val="24"/>
                            <w:szCs w:val="24"/>
                            <w:lang w:val="ro-RO"/>
                          </w:rPr>
                        </w:pPr>
                        <w:r w:rsidRPr="00852D64">
                          <w:rPr>
                            <w:rFonts w:ascii="Times New Roman" w:hAnsi="Times New Roman"/>
                            <w:sz w:val="24"/>
                            <w:szCs w:val="24"/>
                            <w:lang w:val="ro-RO"/>
                          </w:rPr>
                          <w:t xml:space="preserve">Mortalitate </w:t>
                        </w:r>
                      </w:p>
                      <w:p w:rsidR="0046104A" w:rsidRPr="00852D64" w:rsidRDefault="0046104A" w:rsidP="00852D64">
                        <w:pPr>
                          <w:spacing w:after="0" w:line="240" w:lineRule="auto"/>
                          <w:rPr>
                            <w:rFonts w:ascii="Times New Roman" w:hAnsi="Times New Roman"/>
                            <w:sz w:val="24"/>
                            <w:szCs w:val="24"/>
                            <w:lang w:val="ro-RO"/>
                          </w:rPr>
                        </w:pPr>
                        <w:r w:rsidRPr="00852D64">
                          <w:rPr>
                            <w:rFonts w:ascii="Times New Roman" w:hAnsi="Times New Roman"/>
                            <w:sz w:val="24"/>
                            <w:szCs w:val="24"/>
                            <w:lang w:val="ro-RO"/>
                          </w:rPr>
                          <w:t xml:space="preserve">100% in 10 </w:t>
                        </w:r>
                      </w:p>
                      <w:p w:rsidR="0046104A" w:rsidRPr="00852D64" w:rsidRDefault="0046104A" w:rsidP="00852D64">
                        <w:pPr>
                          <w:spacing w:after="0" w:line="240" w:lineRule="auto"/>
                          <w:rPr>
                            <w:rFonts w:ascii="Times New Roman" w:hAnsi="Times New Roman"/>
                            <w:sz w:val="24"/>
                            <w:szCs w:val="24"/>
                            <w:lang w:val="ro-RO"/>
                          </w:rPr>
                        </w:pPr>
                        <w:r w:rsidRPr="00852D64">
                          <w:rPr>
                            <w:rFonts w:ascii="Times New Roman" w:hAnsi="Times New Roman"/>
                            <w:sz w:val="24"/>
                            <w:szCs w:val="24"/>
                            <w:lang w:val="ro-RO"/>
                          </w:rPr>
                          <w:t>zile</w:t>
                        </w:r>
                      </w:p>
                    </w:tc>
                  </w:tr>
                  <w:tr w:rsidR="00852D64" w:rsidRPr="00132883" w:rsidTr="00657A01">
                    <w:trPr>
                      <w:trHeight w:val="325"/>
                    </w:trPr>
                    <w:tc>
                      <w:tcPr>
                        <w:tcW w:w="1486" w:type="dxa"/>
                        <w:shd w:val="clear" w:color="auto" w:fill="auto"/>
                      </w:tcPr>
                      <w:p w:rsidR="00852D64" w:rsidRPr="00852D64" w:rsidRDefault="00852D64" w:rsidP="00852D64">
                        <w:pPr>
                          <w:spacing w:after="0" w:line="240" w:lineRule="auto"/>
                          <w:rPr>
                            <w:rFonts w:ascii="Times New Roman" w:hAnsi="Times New Roman"/>
                            <w:sz w:val="24"/>
                            <w:szCs w:val="24"/>
                            <w:lang w:val="ro-RO"/>
                          </w:rPr>
                        </w:pPr>
                        <w:r w:rsidRPr="00852D64">
                          <w:rPr>
                            <w:rFonts w:ascii="Times New Roman" w:hAnsi="Times New Roman"/>
                            <w:sz w:val="24"/>
                            <w:szCs w:val="24"/>
                            <w:lang w:val="ro-RO"/>
                          </w:rPr>
                          <w:t>Rodenticida</w:t>
                        </w:r>
                      </w:p>
                    </w:tc>
                    <w:tc>
                      <w:tcPr>
                        <w:tcW w:w="3969" w:type="dxa"/>
                        <w:shd w:val="clear" w:color="auto" w:fill="auto"/>
                      </w:tcPr>
                      <w:p w:rsidR="00852D64" w:rsidRPr="00852D64" w:rsidRDefault="00852D64" w:rsidP="00852D64">
                        <w:pPr>
                          <w:spacing w:after="0" w:line="240" w:lineRule="auto"/>
                          <w:jc w:val="both"/>
                          <w:rPr>
                            <w:rFonts w:ascii="Times New Roman" w:hAnsi="Times New Roman"/>
                            <w:sz w:val="24"/>
                            <w:szCs w:val="24"/>
                            <w:lang w:val="ro-RO"/>
                          </w:rPr>
                        </w:pPr>
                        <w:r w:rsidRPr="00852D64">
                          <w:rPr>
                            <w:rFonts w:ascii="Times New Roman" w:hAnsi="Times New Roman"/>
                            <w:sz w:val="24"/>
                            <w:szCs w:val="24"/>
                            <w:lang w:val="ro-RO"/>
                          </w:rPr>
                          <w:t xml:space="preserve">Metoda standard pentru determinarea eficacitatii unei doze unice de rodenticid, </w:t>
                        </w:r>
                        <w:r w:rsidRPr="00852D64">
                          <w:rPr>
                            <w:rFonts w:ascii="Times New Roman" w:hAnsi="Times New Roman"/>
                            <w:sz w:val="24"/>
                            <w:szCs w:val="24"/>
                            <w:u w:val="single"/>
                            <w:lang w:val="ro-RO"/>
                          </w:rPr>
                          <w:t>in conditii de laborator,</w:t>
                        </w:r>
                        <w:r w:rsidRPr="00852D64">
                          <w:rPr>
                            <w:rFonts w:ascii="Times New Roman" w:hAnsi="Times New Roman"/>
                            <w:sz w:val="24"/>
                            <w:szCs w:val="24"/>
                            <w:lang w:val="ro-RO"/>
                          </w:rPr>
                          <w:t xml:space="preserve"> fata de rozatoarele sinantrope. </w:t>
                        </w:r>
                        <w:r w:rsidRPr="00852D64">
                          <w:rPr>
                            <w:rFonts w:ascii="Times New Roman" w:hAnsi="Times New Roman"/>
                            <w:sz w:val="24"/>
                            <w:szCs w:val="24"/>
                          </w:rPr>
                          <w:t xml:space="preserve">Test de </w:t>
                        </w:r>
                        <w:proofErr w:type="spellStart"/>
                        <w:r w:rsidRPr="00852D64">
                          <w:rPr>
                            <w:rFonts w:ascii="Times New Roman" w:hAnsi="Times New Roman"/>
                            <w:sz w:val="24"/>
                            <w:szCs w:val="24"/>
                          </w:rPr>
                          <w:t>hranire</w:t>
                        </w:r>
                        <w:proofErr w:type="spellEnd"/>
                        <w:r w:rsidRPr="00852D64">
                          <w:rPr>
                            <w:rFonts w:ascii="Times New Roman" w:hAnsi="Times New Roman"/>
                            <w:sz w:val="24"/>
                            <w:szCs w:val="24"/>
                          </w:rPr>
                          <w:t xml:space="preserve"> la </w:t>
                        </w:r>
                        <w:proofErr w:type="spellStart"/>
                        <w:r w:rsidRPr="00852D64">
                          <w:rPr>
                            <w:rFonts w:ascii="Times New Roman" w:hAnsi="Times New Roman"/>
                            <w:sz w:val="24"/>
                            <w:szCs w:val="24"/>
                          </w:rPr>
                          <w:t>alegere</w:t>
                        </w:r>
                        <w:proofErr w:type="spellEnd"/>
                        <w:r w:rsidRPr="00852D64">
                          <w:rPr>
                            <w:rFonts w:ascii="Times New Roman" w:hAnsi="Times New Roman"/>
                            <w:sz w:val="24"/>
                            <w:szCs w:val="24"/>
                          </w:rPr>
                          <w:t xml:space="preserve"> - </w:t>
                        </w:r>
                        <w:proofErr w:type="spellStart"/>
                        <w:r w:rsidRPr="00852D64">
                          <w:rPr>
                            <w:rFonts w:ascii="Times New Roman" w:hAnsi="Times New Roman"/>
                            <w:sz w:val="24"/>
                            <w:szCs w:val="24"/>
                          </w:rPr>
                          <w:t>durata</w:t>
                        </w:r>
                        <w:proofErr w:type="spellEnd"/>
                        <w:r w:rsidRPr="00852D64">
                          <w:rPr>
                            <w:rFonts w:ascii="Times New Roman" w:hAnsi="Times New Roman"/>
                            <w:sz w:val="24"/>
                            <w:szCs w:val="24"/>
                          </w:rPr>
                          <w:t xml:space="preserve"> de </w:t>
                        </w:r>
                        <w:proofErr w:type="spellStart"/>
                        <w:r w:rsidRPr="00852D64">
                          <w:rPr>
                            <w:rFonts w:ascii="Times New Roman" w:hAnsi="Times New Roman"/>
                            <w:sz w:val="24"/>
                            <w:szCs w:val="24"/>
                          </w:rPr>
                          <w:t>hranire</w:t>
                        </w:r>
                        <w:proofErr w:type="spellEnd"/>
                        <w:r w:rsidRPr="00852D64">
                          <w:rPr>
                            <w:rFonts w:ascii="Times New Roman" w:hAnsi="Times New Roman"/>
                            <w:sz w:val="24"/>
                            <w:szCs w:val="24"/>
                          </w:rPr>
                          <w:t xml:space="preserve"> - 5 </w:t>
                        </w:r>
                        <w:proofErr w:type="spellStart"/>
                        <w:r w:rsidRPr="00852D64">
                          <w:rPr>
                            <w:rFonts w:ascii="Times New Roman" w:hAnsi="Times New Roman"/>
                            <w:sz w:val="24"/>
                            <w:szCs w:val="24"/>
                          </w:rPr>
                          <w:t>zile</w:t>
                        </w:r>
                        <w:proofErr w:type="spellEnd"/>
                        <w:r w:rsidRPr="00852D64">
                          <w:rPr>
                            <w:rFonts w:ascii="Times New Roman" w:hAnsi="Times New Roman"/>
                            <w:sz w:val="24"/>
                            <w:szCs w:val="24"/>
                          </w:rPr>
                          <w:t>.</w:t>
                        </w:r>
                      </w:p>
                    </w:tc>
                    <w:tc>
                      <w:tcPr>
                        <w:tcW w:w="1276" w:type="dxa"/>
                        <w:shd w:val="clear" w:color="auto" w:fill="auto"/>
                      </w:tcPr>
                      <w:p w:rsidR="00852D64" w:rsidRPr="00852D64" w:rsidRDefault="00852D64" w:rsidP="00852D64">
                        <w:pPr>
                          <w:spacing w:after="0" w:line="240" w:lineRule="auto"/>
                          <w:jc w:val="both"/>
                          <w:rPr>
                            <w:rFonts w:ascii="Times New Roman" w:hAnsi="Times New Roman"/>
                            <w:i/>
                            <w:sz w:val="24"/>
                            <w:szCs w:val="24"/>
                            <w:lang w:val="ro-RO"/>
                          </w:rPr>
                        </w:pPr>
                        <w:r w:rsidRPr="00852D64">
                          <w:rPr>
                            <w:rFonts w:ascii="Times New Roman" w:hAnsi="Times New Roman"/>
                            <w:i/>
                            <w:sz w:val="24"/>
                            <w:szCs w:val="24"/>
                            <w:lang w:val="ro-RO"/>
                          </w:rPr>
                          <w:t>Rattus norvegicus</w:t>
                        </w:r>
                      </w:p>
                    </w:tc>
                    <w:tc>
                      <w:tcPr>
                        <w:tcW w:w="1675" w:type="dxa"/>
                        <w:shd w:val="clear" w:color="auto" w:fill="auto"/>
                      </w:tcPr>
                      <w:p w:rsidR="00852D64" w:rsidRPr="00852D64" w:rsidRDefault="00852D64" w:rsidP="00852D64">
                        <w:pPr>
                          <w:spacing w:after="0" w:line="240" w:lineRule="auto"/>
                          <w:jc w:val="both"/>
                          <w:rPr>
                            <w:rFonts w:ascii="Times New Roman" w:hAnsi="Times New Roman"/>
                            <w:sz w:val="24"/>
                            <w:szCs w:val="24"/>
                            <w:lang w:val="ro-RO"/>
                          </w:rPr>
                        </w:pPr>
                        <w:r w:rsidRPr="00852D64">
                          <w:rPr>
                            <w:rFonts w:ascii="Times New Roman" w:hAnsi="Times New Roman"/>
                            <w:sz w:val="24"/>
                            <w:szCs w:val="24"/>
                            <w:lang w:val="ro-RO"/>
                          </w:rPr>
                          <w:t>0.005%m/m</w:t>
                        </w:r>
                      </w:p>
                      <w:p w:rsidR="00852D64" w:rsidRPr="00852D64" w:rsidRDefault="00852D64" w:rsidP="00852D64">
                        <w:pPr>
                          <w:spacing w:after="0" w:line="240" w:lineRule="auto"/>
                          <w:jc w:val="both"/>
                          <w:rPr>
                            <w:rFonts w:ascii="Times New Roman" w:hAnsi="Times New Roman"/>
                            <w:sz w:val="24"/>
                            <w:szCs w:val="24"/>
                            <w:lang w:val="ro-RO"/>
                          </w:rPr>
                        </w:pPr>
                        <w:r w:rsidRPr="00852D64">
                          <w:rPr>
                            <w:rFonts w:ascii="Times New Roman" w:hAnsi="Times New Roman"/>
                            <w:sz w:val="24"/>
                            <w:szCs w:val="24"/>
                            <w:lang w:val="ro-RO"/>
                          </w:rPr>
                          <w:t>Momeala proaspata</w:t>
                        </w:r>
                      </w:p>
                      <w:p w:rsidR="00852D64" w:rsidRPr="00852D64" w:rsidRDefault="00852D64" w:rsidP="00852D64">
                        <w:pPr>
                          <w:spacing w:after="0" w:line="240" w:lineRule="auto"/>
                          <w:jc w:val="both"/>
                          <w:rPr>
                            <w:rFonts w:ascii="Times New Roman" w:hAnsi="Times New Roman"/>
                            <w:sz w:val="24"/>
                            <w:szCs w:val="24"/>
                            <w:lang w:val="ro-RO"/>
                          </w:rPr>
                        </w:pPr>
                        <w:r w:rsidRPr="00852D64">
                          <w:rPr>
                            <w:rFonts w:ascii="Times New Roman" w:hAnsi="Times New Roman"/>
                            <w:sz w:val="24"/>
                            <w:szCs w:val="24"/>
                            <w:lang w:val="ro-RO"/>
                          </w:rPr>
                          <w:t>Consum mediu 21.86g</w:t>
                        </w:r>
                      </w:p>
                    </w:tc>
                    <w:tc>
                      <w:tcPr>
                        <w:tcW w:w="1444" w:type="dxa"/>
                        <w:shd w:val="clear" w:color="auto" w:fill="auto"/>
                      </w:tcPr>
                      <w:p w:rsidR="00852D64" w:rsidRPr="00852D64" w:rsidRDefault="00852D64" w:rsidP="00852D64">
                        <w:pPr>
                          <w:spacing w:after="0" w:line="240" w:lineRule="auto"/>
                          <w:rPr>
                            <w:rFonts w:ascii="Times New Roman" w:hAnsi="Times New Roman"/>
                            <w:sz w:val="24"/>
                            <w:szCs w:val="24"/>
                            <w:lang w:val="ro-RO"/>
                          </w:rPr>
                        </w:pPr>
                        <w:r w:rsidRPr="00852D64">
                          <w:rPr>
                            <w:rFonts w:ascii="Times New Roman" w:hAnsi="Times New Roman"/>
                            <w:sz w:val="24"/>
                            <w:szCs w:val="24"/>
                            <w:lang w:val="ro-RO"/>
                          </w:rPr>
                          <w:t xml:space="preserve">Mortalitate </w:t>
                        </w:r>
                      </w:p>
                      <w:p w:rsidR="00852D64" w:rsidRPr="00852D64" w:rsidRDefault="00852D64" w:rsidP="00852D64">
                        <w:pPr>
                          <w:spacing w:after="0" w:line="240" w:lineRule="auto"/>
                          <w:rPr>
                            <w:rFonts w:ascii="Times New Roman" w:hAnsi="Times New Roman"/>
                            <w:sz w:val="24"/>
                            <w:szCs w:val="24"/>
                            <w:lang w:val="ro-RO"/>
                          </w:rPr>
                        </w:pPr>
                        <w:r w:rsidRPr="00852D64">
                          <w:rPr>
                            <w:rFonts w:ascii="Times New Roman" w:hAnsi="Times New Roman"/>
                            <w:sz w:val="24"/>
                            <w:szCs w:val="24"/>
                            <w:lang w:val="ro-RO"/>
                          </w:rPr>
                          <w:t>100% in 9 zile</w:t>
                        </w:r>
                      </w:p>
                    </w:tc>
                  </w:tr>
                  <w:tr w:rsidR="00852D64" w:rsidRPr="00132883" w:rsidTr="00657A01">
                    <w:trPr>
                      <w:trHeight w:val="325"/>
                    </w:trPr>
                    <w:tc>
                      <w:tcPr>
                        <w:tcW w:w="1486" w:type="dxa"/>
                        <w:shd w:val="clear" w:color="auto" w:fill="auto"/>
                      </w:tcPr>
                      <w:p w:rsidR="00852D64" w:rsidRPr="00852D64" w:rsidRDefault="00852D64" w:rsidP="00852D64">
                        <w:pPr>
                          <w:spacing w:after="0" w:line="240" w:lineRule="auto"/>
                          <w:rPr>
                            <w:rFonts w:ascii="Times New Roman" w:hAnsi="Times New Roman"/>
                            <w:sz w:val="24"/>
                            <w:szCs w:val="24"/>
                            <w:lang w:val="ro-RO"/>
                          </w:rPr>
                        </w:pPr>
                        <w:r w:rsidRPr="00852D64">
                          <w:rPr>
                            <w:rFonts w:ascii="Times New Roman" w:hAnsi="Times New Roman"/>
                            <w:sz w:val="24"/>
                            <w:szCs w:val="24"/>
                            <w:lang w:val="ro-RO"/>
                          </w:rPr>
                          <w:t>Rodenticida</w:t>
                        </w:r>
                      </w:p>
                    </w:tc>
                    <w:tc>
                      <w:tcPr>
                        <w:tcW w:w="3969" w:type="dxa"/>
                        <w:shd w:val="clear" w:color="auto" w:fill="auto"/>
                      </w:tcPr>
                      <w:p w:rsidR="00852D64" w:rsidRPr="00852D64" w:rsidRDefault="00852D64" w:rsidP="00852D64">
                        <w:pPr>
                          <w:spacing w:after="0" w:line="240" w:lineRule="auto"/>
                          <w:jc w:val="both"/>
                          <w:rPr>
                            <w:rFonts w:ascii="Times New Roman" w:hAnsi="Times New Roman"/>
                            <w:sz w:val="24"/>
                            <w:szCs w:val="24"/>
                            <w:lang w:val="ro-RO"/>
                          </w:rPr>
                        </w:pPr>
                        <w:r w:rsidRPr="00852D64">
                          <w:rPr>
                            <w:rFonts w:ascii="Times New Roman" w:hAnsi="Times New Roman"/>
                            <w:sz w:val="24"/>
                            <w:szCs w:val="24"/>
                            <w:lang w:val="ro-RO"/>
                          </w:rPr>
                          <w:t xml:space="preserve">Metoda standard pentru determinarea eficacitatii unei doze unice de rodenticid, </w:t>
                        </w:r>
                        <w:r w:rsidRPr="00852D64">
                          <w:rPr>
                            <w:rFonts w:ascii="Times New Roman" w:hAnsi="Times New Roman"/>
                            <w:sz w:val="24"/>
                            <w:szCs w:val="24"/>
                            <w:u w:val="single"/>
                            <w:lang w:val="ro-RO"/>
                          </w:rPr>
                          <w:t>in conditii de laborator,</w:t>
                        </w:r>
                        <w:r w:rsidRPr="00852D64">
                          <w:rPr>
                            <w:rFonts w:ascii="Times New Roman" w:hAnsi="Times New Roman"/>
                            <w:sz w:val="24"/>
                            <w:szCs w:val="24"/>
                            <w:lang w:val="ro-RO"/>
                          </w:rPr>
                          <w:t xml:space="preserve"> fata de rozatoarele sinantrope. </w:t>
                        </w:r>
                        <w:r w:rsidRPr="00852D64">
                          <w:rPr>
                            <w:rFonts w:ascii="Times New Roman" w:hAnsi="Times New Roman"/>
                            <w:sz w:val="24"/>
                            <w:szCs w:val="24"/>
                          </w:rPr>
                          <w:t xml:space="preserve">Test de </w:t>
                        </w:r>
                        <w:proofErr w:type="spellStart"/>
                        <w:r w:rsidRPr="00852D64">
                          <w:rPr>
                            <w:rFonts w:ascii="Times New Roman" w:hAnsi="Times New Roman"/>
                            <w:sz w:val="24"/>
                            <w:szCs w:val="24"/>
                          </w:rPr>
                          <w:t>hranire</w:t>
                        </w:r>
                        <w:proofErr w:type="spellEnd"/>
                        <w:r w:rsidRPr="00852D64">
                          <w:rPr>
                            <w:rFonts w:ascii="Times New Roman" w:hAnsi="Times New Roman"/>
                            <w:sz w:val="24"/>
                            <w:szCs w:val="24"/>
                          </w:rPr>
                          <w:t xml:space="preserve"> la </w:t>
                        </w:r>
                        <w:proofErr w:type="spellStart"/>
                        <w:r w:rsidRPr="00852D64">
                          <w:rPr>
                            <w:rFonts w:ascii="Times New Roman" w:hAnsi="Times New Roman"/>
                            <w:sz w:val="24"/>
                            <w:szCs w:val="24"/>
                          </w:rPr>
                          <w:t>alegere</w:t>
                        </w:r>
                        <w:proofErr w:type="spellEnd"/>
                        <w:r w:rsidRPr="00852D64">
                          <w:rPr>
                            <w:rFonts w:ascii="Times New Roman" w:hAnsi="Times New Roman"/>
                            <w:sz w:val="24"/>
                            <w:szCs w:val="24"/>
                          </w:rPr>
                          <w:t xml:space="preserve"> - </w:t>
                        </w:r>
                        <w:proofErr w:type="spellStart"/>
                        <w:r w:rsidRPr="00852D64">
                          <w:rPr>
                            <w:rFonts w:ascii="Times New Roman" w:hAnsi="Times New Roman"/>
                            <w:sz w:val="24"/>
                            <w:szCs w:val="24"/>
                          </w:rPr>
                          <w:t>durata</w:t>
                        </w:r>
                        <w:proofErr w:type="spellEnd"/>
                        <w:r w:rsidRPr="00852D64">
                          <w:rPr>
                            <w:rFonts w:ascii="Times New Roman" w:hAnsi="Times New Roman"/>
                            <w:sz w:val="24"/>
                            <w:szCs w:val="24"/>
                          </w:rPr>
                          <w:t xml:space="preserve"> de </w:t>
                        </w:r>
                        <w:proofErr w:type="spellStart"/>
                        <w:r w:rsidRPr="00852D64">
                          <w:rPr>
                            <w:rFonts w:ascii="Times New Roman" w:hAnsi="Times New Roman"/>
                            <w:sz w:val="24"/>
                            <w:szCs w:val="24"/>
                          </w:rPr>
                          <w:t>hranire</w:t>
                        </w:r>
                        <w:proofErr w:type="spellEnd"/>
                        <w:r w:rsidRPr="00852D64">
                          <w:rPr>
                            <w:rFonts w:ascii="Times New Roman" w:hAnsi="Times New Roman"/>
                            <w:sz w:val="24"/>
                            <w:szCs w:val="24"/>
                          </w:rPr>
                          <w:t xml:space="preserve"> - 5 </w:t>
                        </w:r>
                        <w:proofErr w:type="spellStart"/>
                        <w:r w:rsidRPr="00852D64">
                          <w:rPr>
                            <w:rFonts w:ascii="Times New Roman" w:hAnsi="Times New Roman"/>
                            <w:sz w:val="24"/>
                            <w:szCs w:val="24"/>
                          </w:rPr>
                          <w:t>zile</w:t>
                        </w:r>
                        <w:proofErr w:type="spellEnd"/>
                        <w:r w:rsidRPr="00852D64">
                          <w:rPr>
                            <w:rFonts w:ascii="Times New Roman" w:hAnsi="Times New Roman"/>
                            <w:sz w:val="24"/>
                            <w:szCs w:val="24"/>
                          </w:rPr>
                          <w:t>.</w:t>
                        </w:r>
                      </w:p>
                    </w:tc>
                    <w:tc>
                      <w:tcPr>
                        <w:tcW w:w="1276" w:type="dxa"/>
                        <w:shd w:val="clear" w:color="auto" w:fill="auto"/>
                      </w:tcPr>
                      <w:p w:rsidR="00852D64" w:rsidRPr="00852D64" w:rsidRDefault="00852D64" w:rsidP="00852D64">
                        <w:pPr>
                          <w:spacing w:after="0" w:line="240" w:lineRule="auto"/>
                          <w:jc w:val="both"/>
                          <w:rPr>
                            <w:rFonts w:ascii="Times New Roman" w:hAnsi="Times New Roman"/>
                            <w:i/>
                            <w:sz w:val="24"/>
                            <w:szCs w:val="24"/>
                            <w:lang w:val="ro-RO"/>
                          </w:rPr>
                        </w:pPr>
                        <w:r w:rsidRPr="00852D64">
                          <w:rPr>
                            <w:rFonts w:ascii="Times New Roman" w:hAnsi="Times New Roman"/>
                            <w:i/>
                            <w:sz w:val="24"/>
                            <w:szCs w:val="24"/>
                            <w:lang w:val="ro-RO"/>
                          </w:rPr>
                          <w:t>Rattus norvegicus</w:t>
                        </w:r>
                      </w:p>
                    </w:tc>
                    <w:tc>
                      <w:tcPr>
                        <w:tcW w:w="1675" w:type="dxa"/>
                        <w:shd w:val="clear" w:color="auto" w:fill="auto"/>
                      </w:tcPr>
                      <w:p w:rsidR="00852D64" w:rsidRPr="00852D64" w:rsidRDefault="00852D64" w:rsidP="00852D64">
                        <w:pPr>
                          <w:spacing w:after="0" w:line="240" w:lineRule="auto"/>
                          <w:jc w:val="both"/>
                          <w:rPr>
                            <w:rFonts w:ascii="Times New Roman" w:hAnsi="Times New Roman"/>
                            <w:sz w:val="24"/>
                            <w:szCs w:val="24"/>
                            <w:lang w:val="ro-RO"/>
                          </w:rPr>
                        </w:pPr>
                        <w:r w:rsidRPr="00852D64">
                          <w:rPr>
                            <w:rFonts w:ascii="Times New Roman" w:hAnsi="Times New Roman"/>
                            <w:sz w:val="24"/>
                            <w:szCs w:val="24"/>
                            <w:lang w:val="ro-RO"/>
                          </w:rPr>
                          <w:t>0.005%m/m</w:t>
                        </w:r>
                      </w:p>
                      <w:p w:rsidR="00852D64" w:rsidRPr="00852D64" w:rsidRDefault="00852D64" w:rsidP="00852D64">
                        <w:pPr>
                          <w:spacing w:after="0" w:line="240" w:lineRule="auto"/>
                          <w:jc w:val="both"/>
                          <w:rPr>
                            <w:rFonts w:ascii="Times New Roman" w:hAnsi="Times New Roman"/>
                            <w:sz w:val="24"/>
                            <w:szCs w:val="24"/>
                            <w:lang w:val="ro-RO"/>
                          </w:rPr>
                        </w:pPr>
                        <w:r w:rsidRPr="00852D64">
                          <w:rPr>
                            <w:rFonts w:ascii="Times New Roman" w:hAnsi="Times New Roman"/>
                            <w:sz w:val="24"/>
                            <w:szCs w:val="24"/>
                            <w:lang w:val="ro-RO"/>
                          </w:rPr>
                          <w:t>Momeala imbatranita 2 ani</w:t>
                        </w:r>
                      </w:p>
                    </w:tc>
                    <w:tc>
                      <w:tcPr>
                        <w:tcW w:w="1444" w:type="dxa"/>
                        <w:shd w:val="clear" w:color="auto" w:fill="auto"/>
                      </w:tcPr>
                      <w:p w:rsidR="00852D64" w:rsidRPr="00852D64" w:rsidRDefault="00852D64" w:rsidP="00852D64">
                        <w:pPr>
                          <w:spacing w:after="0" w:line="240" w:lineRule="auto"/>
                          <w:rPr>
                            <w:rFonts w:ascii="Times New Roman" w:hAnsi="Times New Roman"/>
                            <w:sz w:val="24"/>
                            <w:szCs w:val="24"/>
                            <w:lang w:val="ro-RO"/>
                          </w:rPr>
                        </w:pPr>
                        <w:r w:rsidRPr="00852D64">
                          <w:rPr>
                            <w:rFonts w:ascii="Times New Roman" w:hAnsi="Times New Roman"/>
                            <w:sz w:val="24"/>
                            <w:szCs w:val="24"/>
                            <w:lang w:val="ro-RO"/>
                          </w:rPr>
                          <w:t>Mortalitate 100% in 8 zile</w:t>
                        </w:r>
                      </w:p>
                    </w:tc>
                  </w:tr>
                  <w:tr w:rsidR="00852D64" w:rsidRPr="00132883" w:rsidTr="00657A01">
                    <w:trPr>
                      <w:trHeight w:val="325"/>
                    </w:trPr>
                    <w:tc>
                      <w:tcPr>
                        <w:tcW w:w="1486" w:type="dxa"/>
                        <w:tcBorders>
                          <w:bottom w:val="single" w:sz="4" w:space="0" w:color="auto"/>
                        </w:tcBorders>
                        <w:shd w:val="clear" w:color="auto" w:fill="auto"/>
                      </w:tcPr>
                      <w:p w:rsidR="00852D64" w:rsidRPr="00852D64" w:rsidRDefault="00852D64" w:rsidP="00852D64">
                        <w:pPr>
                          <w:spacing w:after="0" w:line="240" w:lineRule="auto"/>
                          <w:rPr>
                            <w:rFonts w:ascii="Times New Roman" w:hAnsi="Times New Roman"/>
                            <w:sz w:val="24"/>
                            <w:szCs w:val="24"/>
                            <w:lang w:val="ro-RO"/>
                          </w:rPr>
                        </w:pPr>
                        <w:r w:rsidRPr="00852D64">
                          <w:rPr>
                            <w:rFonts w:ascii="Times New Roman" w:hAnsi="Times New Roman"/>
                            <w:sz w:val="24"/>
                            <w:szCs w:val="24"/>
                            <w:lang w:val="ro-RO"/>
                          </w:rPr>
                          <w:t>Rodenticida</w:t>
                        </w:r>
                      </w:p>
                    </w:tc>
                    <w:tc>
                      <w:tcPr>
                        <w:tcW w:w="3969" w:type="dxa"/>
                        <w:tcBorders>
                          <w:bottom w:val="single" w:sz="4" w:space="0" w:color="auto"/>
                        </w:tcBorders>
                        <w:shd w:val="clear" w:color="auto" w:fill="auto"/>
                      </w:tcPr>
                      <w:p w:rsidR="00852D64" w:rsidRPr="00852D64" w:rsidRDefault="00852D64" w:rsidP="00852D64">
                        <w:pPr>
                          <w:spacing w:after="0" w:line="240" w:lineRule="auto"/>
                          <w:jc w:val="both"/>
                          <w:rPr>
                            <w:rFonts w:ascii="Times New Roman" w:hAnsi="Times New Roman"/>
                            <w:sz w:val="24"/>
                            <w:szCs w:val="24"/>
                            <w:lang w:val="ro-RO"/>
                          </w:rPr>
                        </w:pPr>
                        <w:r w:rsidRPr="00852D64">
                          <w:rPr>
                            <w:rFonts w:ascii="Times New Roman" w:hAnsi="Times New Roman"/>
                            <w:sz w:val="24"/>
                            <w:szCs w:val="24"/>
                            <w:lang w:val="ro-RO"/>
                          </w:rPr>
                          <w:t>Principiile OEPP/EPPO</w:t>
                        </w:r>
                        <w:r w:rsidRPr="00852D64">
                          <w:rPr>
                            <w:rFonts w:ascii="Times New Roman" w:hAnsi="Times New Roman"/>
                            <w:sz w:val="24"/>
                            <w:szCs w:val="24"/>
                          </w:rPr>
                          <w:t xml:space="preserve"> .</w:t>
                        </w:r>
                        <w:proofErr w:type="spellStart"/>
                        <w:r w:rsidRPr="00852D64">
                          <w:rPr>
                            <w:rFonts w:ascii="Times New Roman" w:hAnsi="Times New Roman"/>
                            <w:sz w:val="24"/>
                            <w:szCs w:val="24"/>
                          </w:rPr>
                          <w:t>Testare</w:t>
                        </w:r>
                        <w:proofErr w:type="spellEnd"/>
                        <w:r w:rsidRPr="00852D64">
                          <w:rPr>
                            <w:rFonts w:ascii="Times New Roman" w:hAnsi="Times New Roman"/>
                            <w:sz w:val="24"/>
                            <w:szCs w:val="24"/>
                          </w:rPr>
                          <w:t xml:space="preserve"> </w:t>
                        </w:r>
                        <w:r w:rsidRPr="00852D64">
                          <w:rPr>
                            <w:rFonts w:ascii="Times New Roman" w:hAnsi="Times New Roman"/>
                            <w:sz w:val="24"/>
                            <w:szCs w:val="24"/>
                            <w:u w:val="single"/>
                          </w:rPr>
                          <w:t xml:space="preserve">in </w:t>
                        </w:r>
                        <w:proofErr w:type="spellStart"/>
                        <w:r w:rsidRPr="00852D64">
                          <w:rPr>
                            <w:rFonts w:ascii="Times New Roman" w:hAnsi="Times New Roman"/>
                            <w:sz w:val="24"/>
                            <w:szCs w:val="24"/>
                            <w:u w:val="single"/>
                          </w:rPr>
                          <w:t>conditii</w:t>
                        </w:r>
                        <w:proofErr w:type="spellEnd"/>
                        <w:r w:rsidRPr="00852D64">
                          <w:rPr>
                            <w:rFonts w:ascii="Times New Roman" w:hAnsi="Times New Roman"/>
                            <w:sz w:val="24"/>
                            <w:szCs w:val="24"/>
                            <w:u w:val="single"/>
                          </w:rPr>
                          <w:t xml:space="preserve"> de semi </w:t>
                        </w:r>
                        <w:proofErr w:type="spellStart"/>
                        <w:r w:rsidRPr="00852D64">
                          <w:rPr>
                            <w:rFonts w:ascii="Times New Roman" w:hAnsi="Times New Roman"/>
                            <w:sz w:val="24"/>
                            <w:szCs w:val="24"/>
                            <w:u w:val="single"/>
                          </w:rPr>
                          <w:t>teren</w:t>
                        </w:r>
                        <w:proofErr w:type="spellEnd"/>
                        <w:r w:rsidRPr="00852D64">
                          <w:rPr>
                            <w:rFonts w:ascii="Times New Roman" w:hAnsi="Times New Roman"/>
                            <w:sz w:val="24"/>
                            <w:szCs w:val="24"/>
                          </w:rPr>
                          <w:t xml:space="preserve"> Test de </w:t>
                        </w:r>
                        <w:proofErr w:type="spellStart"/>
                        <w:r w:rsidRPr="00852D64">
                          <w:rPr>
                            <w:rFonts w:ascii="Times New Roman" w:hAnsi="Times New Roman"/>
                            <w:sz w:val="24"/>
                            <w:szCs w:val="24"/>
                          </w:rPr>
                          <w:t>hranire</w:t>
                        </w:r>
                        <w:proofErr w:type="spellEnd"/>
                        <w:r w:rsidRPr="00852D64">
                          <w:rPr>
                            <w:rFonts w:ascii="Times New Roman" w:hAnsi="Times New Roman"/>
                            <w:sz w:val="24"/>
                            <w:szCs w:val="24"/>
                          </w:rPr>
                          <w:t xml:space="preserve"> la </w:t>
                        </w:r>
                        <w:proofErr w:type="spellStart"/>
                        <w:r w:rsidRPr="00852D64">
                          <w:rPr>
                            <w:rFonts w:ascii="Times New Roman" w:hAnsi="Times New Roman"/>
                            <w:sz w:val="24"/>
                            <w:szCs w:val="24"/>
                          </w:rPr>
                          <w:t>alegere</w:t>
                        </w:r>
                        <w:proofErr w:type="spellEnd"/>
                        <w:r w:rsidRPr="00852D64">
                          <w:rPr>
                            <w:rFonts w:ascii="Times New Roman" w:hAnsi="Times New Roman"/>
                            <w:sz w:val="24"/>
                            <w:szCs w:val="24"/>
                          </w:rPr>
                          <w:t xml:space="preserve"> –</w:t>
                        </w:r>
                        <w:proofErr w:type="spellStart"/>
                        <w:r w:rsidRPr="00852D64">
                          <w:rPr>
                            <w:rFonts w:ascii="Times New Roman" w:hAnsi="Times New Roman"/>
                            <w:sz w:val="24"/>
                            <w:szCs w:val="24"/>
                          </w:rPr>
                          <w:t>perioada</w:t>
                        </w:r>
                        <w:proofErr w:type="spellEnd"/>
                        <w:r w:rsidRPr="00852D64">
                          <w:rPr>
                            <w:rFonts w:ascii="Times New Roman" w:hAnsi="Times New Roman"/>
                            <w:sz w:val="24"/>
                            <w:szCs w:val="24"/>
                          </w:rPr>
                          <w:t xml:space="preserve"> de </w:t>
                        </w:r>
                        <w:proofErr w:type="spellStart"/>
                        <w:r w:rsidRPr="00852D64">
                          <w:rPr>
                            <w:rFonts w:ascii="Times New Roman" w:hAnsi="Times New Roman"/>
                            <w:sz w:val="24"/>
                            <w:szCs w:val="24"/>
                          </w:rPr>
                          <w:t>testare</w:t>
                        </w:r>
                        <w:proofErr w:type="spellEnd"/>
                        <w:r w:rsidRPr="00852D64">
                          <w:rPr>
                            <w:rFonts w:ascii="Times New Roman" w:hAnsi="Times New Roman"/>
                            <w:sz w:val="24"/>
                            <w:szCs w:val="24"/>
                          </w:rPr>
                          <w:t xml:space="preserve">  5 </w:t>
                        </w:r>
                        <w:proofErr w:type="spellStart"/>
                        <w:r w:rsidRPr="00852D64">
                          <w:rPr>
                            <w:rFonts w:ascii="Times New Roman" w:hAnsi="Times New Roman"/>
                            <w:sz w:val="24"/>
                            <w:szCs w:val="24"/>
                          </w:rPr>
                          <w:t>zile</w:t>
                        </w:r>
                        <w:proofErr w:type="spellEnd"/>
                        <w:r w:rsidRPr="00852D64">
                          <w:rPr>
                            <w:rFonts w:ascii="Times New Roman" w:hAnsi="Times New Roman"/>
                            <w:sz w:val="24"/>
                            <w:szCs w:val="24"/>
                          </w:rPr>
                          <w:t>.</w:t>
                        </w:r>
                      </w:p>
                    </w:tc>
                    <w:tc>
                      <w:tcPr>
                        <w:tcW w:w="1276" w:type="dxa"/>
                        <w:tcBorders>
                          <w:bottom w:val="single" w:sz="4" w:space="0" w:color="auto"/>
                        </w:tcBorders>
                        <w:shd w:val="clear" w:color="auto" w:fill="auto"/>
                      </w:tcPr>
                      <w:p w:rsidR="00852D64" w:rsidRPr="00852D64" w:rsidRDefault="00852D64" w:rsidP="00852D64">
                        <w:pPr>
                          <w:spacing w:after="0" w:line="240" w:lineRule="auto"/>
                          <w:jc w:val="both"/>
                          <w:rPr>
                            <w:rFonts w:ascii="Times New Roman" w:hAnsi="Times New Roman"/>
                            <w:i/>
                            <w:sz w:val="24"/>
                            <w:szCs w:val="24"/>
                            <w:lang w:val="ro-RO"/>
                          </w:rPr>
                        </w:pPr>
                        <w:r w:rsidRPr="00852D64">
                          <w:rPr>
                            <w:rFonts w:ascii="Times New Roman" w:hAnsi="Times New Roman"/>
                            <w:i/>
                            <w:sz w:val="24"/>
                            <w:szCs w:val="24"/>
                            <w:lang w:val="ro-RO"/>
                          </w:rPr>
                          <w:t xml:space="preserve">Rattus </w:t>
                        </w:r>
                      </w:p>
                      <w:p w:rsidR="00852D64" w:rsidRPr="00852D64" w:rsidRDefault="00852D64" w:rsidP="00852D64">
                        <w:pPr>
                          <w:spacing w:after="0" w:line="240" w:lineRule="auto"/>
                          <w:jc w:val="both"/>
                          <w:rPr>
                            <w:rFonts w:ascii="Times New Roman" w:hAnsi="Times New Roman"/>
                            <w:i/>
                            <w:sz w:val="24"/>
                            <w:szCs w:val="24"/>
                            <w:lang w:val="ro-RO"/>
                          </w:rPr>
                        </w:pPr>
                        <w:r w:rsidRPr="00852D64">
                          <w:rPr>
                            <w:rFonts w:ascii="Times New Roman" w:hAnsi="Times New Roman"/>
                            <w:i/>
                            <w:sz w:val="24"/>
                            <w:szCs w:val="24"/>
                            <w:lang w:val="ro-RO"/>
                          </w:rPr>
                          <w:t>norvegicus</w:t>
                        </w:r>
                      </w:p>
                    </w:tc>
                    <w:tc>
                      <w:tcPr>
                        <w:tcW w:w="1675" w:type="dxa"/>
                        <w:tcBorders>
                          <w:bottom w:val="single" w:sz="4" w:space="0" w:color="auto"/>
                        </w:tcBorders>
                        <w:shd w:val="clear" w:color="auto" w:fill="auto"/>
                      </w:tcPr>
                      <w:p w:rsidR="00852D64" w:rsidRPr="00852D64" w:rsidRDefault="00852D64" w:rsidP="00852D64">
                        <w:pPr>
                          <w:spacing w:after="0" w:line="240" w:lineRule="auto"/>
                          <w:jc w:val="both"/>
                          <w:rPr>
                            <w:rFonts w:ascii="Times New Roman" w:hAnsi="Times New Roman"/>
                            <w:sz w:val="24"/>
                            <w:szCs w:val="24"/>
                            <w:lang w:val="ro-RO"/>
                          </w:rPr>
                        </w:pPr>
                        <w:r w:rsidRPr="00852D64">
                          <w:rPr>
                            <w:rFonts w:ascii="Times New Roman" w:hAnsi="Times New Roman"/>
                            <w:sz w:val="24"/>
                            <w:szCs w:val="24"/>
                            <w:lang w:val="ro-RO"/>
                          </w:rPr>
                          <w:t>0.005%m/m</w:t>
                        </w:r>
                      </w:p>
                      <w:p w:rsidR="00852D64" w:rsidRPr="00852D64" w:rsidRDefault="00852D64" w:rsidP="00852D64">
                        <w:pPr>
                          <w:spacing w:after="0" w:line="240" w:lineRule="auto"/>
                          <w:jc w:val="both"/>
                          <w:rPr>
                            <w:rFonts w:ascii="Times New Roman" w:hAnsi="Times New Roman"/>
                            <w:sz w:val="24"/>
                            <w:szCs w:val="24"/>
                            <w:lang w:val="ro-RO"/>
                          </w:rPr>
                        </w:pPr>
                        <w:r w:rsidRPr="00852D64">
                          <w:rPr>
                            <w:rFonts w:ascii="Times New Roman" w:hAnsi="Times New Roman"/>
                            <w:sz w:val="24"/>
                            <w:szCs w:val="24"/>
                            <w:lang w:val="ro-RO"/>
                          </w:rPr>
                          <w:t>100g momeala raticida/10mp</w:t>
                        </w:r>
                      </w:p>
                      <w:p w:rsidR="00852D64" w:rsidRPr="00852D64" w:rsidRDefault="00852D64" w:rsidP="00852D64">
                        <w:pPr>
                          <w:spacing w:after="0" w:line="240" w:lineRule="auto"/>
                          <w:jc w:val="both"/>
                          <w:rPr>
                            <w:rFonts w:ascii="Times New Roman" w:hAnsi="Times New Roman"/>
                            <w:sz w:val="24"/>
                            <w:szCs w:val="24"/>
                            <w:lang w:val="ro-RO"/>
                          </w:rPr>
                        </w:pPr>
                        <w:r w:rsidRPr="00852D64">
                          <w:rPr>
                            <w:rFonts w:ascii="Times New Roman" w:hAnsi="Times New Roman"/>
                            <w:sz w:val="24"/>
                            <w:szCs w:val="24"/>
                            <w:lang w:val="ro-RO"/>
                          </w:rPr>
                          <w:t>Hranire la alegere</w:t>
                        </w:r>
                      </w:p>
                    </w:tc>
                    <w:tc>
                      <w:tcPr>
                        <w:tcW w:w="1444" w:type="dxa"/>
                        <w:tcBorders>
                          <w:bottom w:val="single" w:sz="4" w:space="0" w:color="auto"/>
                        </w:tcBorders>
                        <w:shd w:val="clear" w:color="auto" w:fill="auto"/>
                      </w:tcPr>
                      <w:p w:rsidR="00852D64" w:rsidRPr="00852D64" w:rsidRDefault="00852D64" w:rsidP="00852D64">
                        <w:pPr>
                          <w:spacing w:after="0" w:line="240" w:lineRule="auto"/>
                          <w:rPr>
                            <w:rFonts w:ascii="Times New Roman" w:hAnsi="Times New Roman"/>
                            <w:sz w:val="24"/>
                            <w:szCs w:val="24"/>
                            <w:lang w:val="ro-RO"/>
                          </w:rPr>
                        </w:pPr>
                        <w:r w:rsidRPr="00852D64">
                          <w:rPr>
                            <w:rFonts w:ascii="Times New Roman" w:hAnsi="Times New Roman"/>
                            <w:sz w:val="24"/>
                            <w:szCs w:val="24"/>
                            <w:lang w:val="ro-RO"/>
                          </w:rPr>
                          <w:t>Mortalitate 100% in 6 zile</w:t>
                        </w:r>
                      </w:p>
                    </w:tc>
                  </w:tr>
                </w:tbl>
                <w:p w:rsidR="0046104A" w:rsidRPr="00132883" w:rsidRDefault="0046104A" w:rsidP="00852D64">
                  <w:pPr>
                    <w:spacing w:after="0" w:line="240" w:lineRule="auto"/>
                    <w:ind w:right="836"/>
                    <w:rPr>
                      <w:rFonts w:ascii="Times New Roman" w:hAnsi="Times New Roman"/>
                      <w:b/>
                      <w:sz w:val="24"/>
                      <w:szCs w:val="24"/>
                      <w:lang w:val="ro-RO"/>
                    </w:rPr>
                  </w:pPr>
                </w:p>
              </w:tc>
            </w:tr>
          </w:tbl>
          <w:tbl>
            <w:tblPr>
              <w:tblpPr w:leftFromText="180" w:rightFromText="180" w:vertAnchor="text" w:horzAnchor="margin" w:tblpX="-95" w:tblpY="135"/>
              <w:tblOverlap w:val="neve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990"/>
            </w:tblGrid>
            <w:tr w:rsidR="0046104A" w:rsidRPr="00132883" w:rsidTr="00FA7B88">
              <w:trPr>
                <w:trHeight w:val="532"/>
              </w:trPr>
              <w:tc>
                <w:tcPr>
                  <w:tcW w:w="9990" w:type="dxa"/>
                  <w:shd w:val="clear" w:color="auto" w:fill="FFFFFF"/>
                </w:tcPr>
                <w:p w:rsidR="0046104A" w:rsidRPr="00132883" w:rsidRDefault="0046104A" w:rsidP="00852D64">
                  <w:pPr>
                    <w:spacing w:after="0" w:line="240" w:lineRule="auto"/>
                    <w:jc w:val="both"/>
                    <w:rPr>
                      <w:rFonts w:ascii="Times New Roman" w:hAnsi="Times New Roman"/>
                      <w:b/>
                      <w:sz w:val="24"/>
                      <w:szCs w:val="24"/>
                      <w:lang w:val="fr-CA"/>
                    </w:rPr>
                  </w:pPr>
                  <w:r w:rsidRPr="00132883">
                    <w:rPr>
                      <w:rFonts w:ascii="Times New Roman" w:hAnsi="Times New Roman"/>
                      <w:b/>
                      <w:sz w:val="24"/>
                      <w:szCs w:val="24"/>
                      <w:lang w:val="ro-RO"/>
                    </w:rPr>
                    <w:lastRenderedPageBreak/>
                    <w:t>Informatii privind dezvoltarea rezistentei/aparitia rezistentei</w:t>
                  </w:r>
                  <w:r w:rsidRPr="00132883">
                    <w:rPr>
                      <w:rFonts w:ascii="Times New Roman" w:hAnsi="Times New Roman"/>
                      <w:sz w:val="24"/>
                      <w:szCs w:val="24"/>
                      <w:lang w:val="ro-RO"/>
                    </w:rPr>
                    <w:t>: pentru prevenirea aparitiei  rezistentei se recomanda un program inte</w:t>
                  </w:r>
                  <w:r w:rsidR="00657A01">
                    <w:rPr>
                      <w:rFonts w:ascii="Times New Roman" w:hAnsi="Times New Roman"/>
                      <w:sz w:val="24"/>
                      <w:szCs w:val="24"/>
                      <w:lang w:val="ro-RO"/>
                    </w:rPr>
                    <w:t>grat de deratizare care sa cupr</w:t>
                  </w:r>
                  <w:r w:rsidRPr="00132883">
                    <w:rPr>
                      <w:rFonts w:ascii="Times New Roman" w:hAnsi="Times New Roman"/>
                      <w:sz w:val="24"/>
                      <w:szCs w:val="24"/>
                      <w:lang w:val="ro-RO"/>
                    </w:rPr>
                    <w:t>inda controlul substantei active, restrictia miscarii si accesului la alimente pentru specia tinta.</w:t>
                  </w:r>
                </w:p>
              </w:tc>
            </w:tr>
          </w:tbl>
          <w:p w:rsidR="0046104A" w:rsidRPr="00132883" w:rsidRDefault="0046104A" w:rsidP="00852D64">
            <w:pPr>
              <w:tabs>
                <w:tab w:val="left" w:pos="1875"/>
              </w:tabs>
              <w:spacing w:after="0" w:line="240" w:lineRule="auto"/>
              <w:rPr>
                <w:rFonts w:ascii="Times New Roman" w:hAnsi="Times New Roman"/>
                <w:sz w:val="24"/>
                <w:szCs w:val="24"/>
                <w:lang w:val="ro-RO"/>
              </w:rPr>
            </w:pPr>
          </w:p>
        </w:tc>
      </w:tr>
    </w:tbl>
    <w:p w:rsidR="00FA7B88" w:rsidRPr="00132883" w:rsidRDefault="00FA7B88" w:rsidP="00657A01">
      <w:pPr>
        <w:spacing w:after="0" w:line="240" w:lineRule="auto"/>
        <w:rPr>
          <w:rFonts w:ascii="Times New Roman" w:hAnsi="Times New Roman"/>
          <w:sz w:val="24"/>
          <w:szCs w:val="24"/>
        </w:rPr>
      </w:pPr>
    </w:p>
    <w:sectPr w:rsidR="00FA7B88" w:rsidRPr="00132883" w:rsidSect="00FA7B88">
      <w:footerReference w:type="default" r:id="rId8"/>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B88" w:rsidRDefault="00FA7B88" w:rsidP="0080781B">
      <w:pPr>
        <w:spacing w:after="0" w:line="240" w:lineRule="auto"/>
      </w:pPr>
      <w:r>
        <w:separator/>
      </w:r>
    </w:p>
  </w:endnote>
  <w:endnote w:type="continuationSeparator" w:id="0">
    <w:p w:rsidR="00FA7B88" w:rsidRDefault="00FA7B88" w:rsidP="00807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B88" w:rsidRDefault="00FA7B88" w:rsidP="00FA7B88">
    <w:pPr>
      <w:pStyle w:val="Footer"/>
      <w:jc w:val="center"/>
    </w:pPr>
    <w:proofErr w:type="spellStart"/>
    <w:r w:rsidRPr="00362D5E">
      <w:t>Pagina</w:t>
    </w:r>
    <w:proofErr w:type="spellEnd"/>
    <w:r w:rsidRPr="00362D5E">
      <w:t xml:space="preserve"> </w:t>
    </w:r>
    <w:r w:rsidRPr="00362D5E">
      <w:rPr>
        <w:sz w:val="24"/>
        <w:szCs w:val="24"/>
      </w:rPr>
      <w:fldChar w:fldCharType="begin"/>
    </w:r>
    <w:r w:rsidRPr="00362D5E">
      <w:instrText xml:space="preserve"> PAGE </w:instrText>
    </w:r>
    <w:r w:rsidRPr="00362D5E">
      <w:rPr>
        <w:sz w:val="24"/>
        <w:szCs w:val="24"/>
      </w:rPr>
      <w:fldChar w:fldCharType="separate"/>
    </w:r>
    <w:r w:rsidR="0027554B">
      <w:rPr>
        <w:noProof/>
      </w:rPr>
      <w:t>5</w:t>
    </w:r>
    <w:r w:rsidRPr="00362D5E">
      <w:rPr>
        <w:sz w:val="24"/>
        <w:szCs w:val="24"/>
      </w:rPr>
      <w:fldChar w:fldCharType="end"/>
    </w:r>
    <w:r w:rsidRPr="00362D5E">
      <w:t xml:space="preserve"> din </w:t>
    </w:r>
    <w:fldSimple w:instr=" NUMPAGES  ">
      <w:r w:rsidR="0027554B">
        <w:rPr>
          <w:noProof/>
        </w:rPr>
        <w:t>9</w:t>
      </w:r>
    </w:fldSimple>
  </w:p>
  <w:p w:rsidR="00FA7B88" w:rsidRDefault="00FA7B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B88" w:rsidRDefault="00FA7B88" w:rsidP="0080781B">
      <w:pPr>
        <w:spacing w:after="0" w:line="240" w:lineRule="auto"/>
      </w:pPr>
      <w:r>
        <w:separator/>
      </w:r>
    </w:p>
  </w:footnote>
  <w:footnote w:type="continuationSeparator" w:id="0">
    <w:p w:rsidR="00FA7B88" w:rsidRDefault="00FA7B88" w:rsidP="008078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5C6D"/>
    <w:multiLevelType w:val="hybridMultilevel"/>
    <w:tmpl w:val="27C880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0751C03"/>
    <w:multiLevelType w:val="hybridMultilevel"/>
    <w:tmpl w:val="6EF2AC6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55337DE"/>
    <w:multiLevelType w:val="hybridMultilevel"/>
    <w:tmpl w:val="48821F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ADE6030"/>
    <w:multiLevelType w:val="hybridMultilevel"/>
    <w:tmpl w:val="842AD72C"/>
    <w:lvl w:ilvl="0" w:tplc="489E58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0A64BA"/>
    <w:multiLevelType w:val="hybridMultilevel"/>
    <w:tmpl w:val="CC1A9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A03108"/>
    <w:multiLevelType w:val="hybridMultilevel"/>
    <w:tmpl w:val="92589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762708"/>
    <w:multiLevelType w:val="hybridMultilevel"/>
    <w:tmpl w:val="54968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CA7616"/>
    <w:multiLevelType w:val="hybridMultilevel"/>
    <w:tmpl w:val="656C44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771E7B3E"/>
    <w:multiLevelType w:val="hybridMultilevel"/>
    <w:tmpl w:val="24A89D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2"/>
  </w:num>
  <w:num w:numId="5">
    <w:abstractNumId w:val="6"/>
  </w:num>
  <w:num w:numId="6">
    <w:abstractNumId w:val="7"/>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B0403"/>
    <w:rsid w:val="00031AEB"/>
    <w:rsid w:val="00102636"/>
    <w:rsid w:val="00132883"/>
    <w:rsid w:val="002053F4"/>
    <w:rsid w:val="00221632"/>
    <w:rsid w:val="0027554B"/>
    <w:rsid w:val="002A0150"/>
    <w:rsid w:val="002C1FDF"/>
    <w:rsid w:val="0031319F"/>
    <w:rsid w:val="003968EC"/>
    <w:rsid w:val="0042111E"/>
    <w:rsid w:val="004226D4"/>
    <w:rsid w:val="0046104A"/>
    <w:rsid w:val="00475207"/>
    <w:rsid w:val="00480F19"/>
    <w:rsid w:val="00485235"/>
    <w:rsid w:val="004A7C34"/>
    <w:rsid w:val="005D03E5"/>
    <w:rsid w:val="00657A01"/>
    <w:rsid w:val="00676EA6"/>
    <w:rsid w:val="0080781B"/>
    <w:rsid w:val="00837AAC"/>
    <w:rsid w:val="00852D64"/>
    <w:rsid w:val="008E6F1D"/>
    <w:rsid w:val="009B0403"/>
    <w:rsid w:val="00A24241"/>
    <w:rsid w:val="00A92239"/>
    <w:rsid w:val="00B61E42"/>
    <w:rsid w:val="00BF2EED"/>
    <w:rsid w:val="00C4158C"/>
    <w:rsid w:val="00C768C4"/>
    <w:rsid w:val="00D66863"/>
    <w:rsid w:val="00EF1B5B"/>
    <w:rsid w:val="00F2187D"/>
    <w:rsid w:val="00F47E2E"/>
    <w:rsid w:val="00FA7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403"/>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B0403"/>
    <w:pPr>
      <w:tabs>
        <w:tab w:val="center" w:pos="4680"/>
        <w:tab w:val="right" w:pos="9360"/>
      </w:tabs>
    </w:pPr>
  </w:style>
  <w:style w:type="character" w:customStyle="1" w:styleId="FooterChar">
    <w:name w:val="Footer Char"/>
    <w:basedOn w:val="DefaultParagraphFont"/>
    <w:link w:val="Footer"/>
    <w:uiPriority w:val="99"/>
    <w:rsid w:val="009B0403"/>
    <w:rPr>
      <w:rFonts w:ascii="Calibri" w:eastAsia="Times New Roman" w:hAnsi="Calibri" w:cs="Times New Roman"/>
    </w:rPr>
  </w:style>
  <w:style w:type="paragraph" w:styleId="NoSpacing">
    <w:name w:val="No Spacing"/>
    <w:uiPriority w:val="1"/>
    <w:qFormat/>
    <w:rsid w:val="009B0403"/>
    <w:pPr>
      <w:spacing w:after="0" w:line="240" w:lineRule="auto"/>
    </w:pPr>
    <w:rPr>
      <w:rFonts w:ascii="Calibri" w:eastAsia="Times New Roman" w:hAnsi="Calibri" w:cs="Times New Roman"/>
    </w:rPr>
  </w:style>
  <w:style w:type="character" w:styleId="CommentReference">
    <w:name w:val="annotation reference"/>
    <w:basedOn w:val="DefaultParagraphFont"/>
    <w:uiPriority w:val="99"/>
    <w:semiHidden/>
    <w:unhideWhenUsed/>
    <w:rsid w:val="009B0403"/>
    <w:rPr>
      <w:sz w:val="16"/>
      <w:szCs w:val="16"/>
    </w:rPr>
  </w:style>
  <w:style w:type="paragraph" w:styleId="CommentText">
    <w:name w:val="annotation text"/>
    <w:basedOn w:val="Normal"/>
    <w:link w:val="CommentTextChar"/>
    <w:uiPriority w:val="99"/>
    <w:semiHidden/>
    <w:unhideWhenUsed/>
    <w:rsid w:val="009B0403"/>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9B0403"/>
    <w:rPr>
      <w:sz w:val="20"/>
      <w:szCs w:val="20"/>
    </w:rPr>
  </w:style>
  <w:style w:type="paragraph" w:styleId="BalloonText">
    <w:name w:val="Balloon Text"/>
    <w:basedOn w:val="Normal"/>
    <w:link w:val="BalloonTextChar"/>
    <w:uiPriority w:val="99"/>
    <w:semiHidden/>
    <w:unhideWhenUsed/>
    <w:rsid w:val="009B04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403"/>
    <w:rPr>
      <w:rFonts w:ascii="Tahoma" w:eastAsia="Times New Roman" w:hAnsi="Tahoma" w:cs="Tahoma"/>
      <w:sz w:val="16"/>
      <w:szCs w:val="16"/>
    </w:rPr>
  </w:style>
  <w:style w:type="paragraph" w:styleId="ListParagraph">
    <w:name w:val="List Paragraph"/>
    <w:basedOn w:val="Normal"/>
    <w:uiPriority w:val="34"/>
    <w:qFormat/>
    <w:rsid w:val="00657A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9</Pages>
  <Words>3295</Words>
  <Characters>18783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ISPB</Company>
  <LinksUpToDate>false</LinksUpToDate>
  <CharactersWithSpaces>22034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Anamaria - Biocide</cp:lastModifiedBy>
  <cp:revision>28</cp:revision>
  <cp:lastPrinted>2014-06-11T09:42:00Z</cp:lastPrinted>
  <dcterms:created xsi:type="dcterms:W3CDTF">2014-05-05T11:17:00Z</dcterms:created>
  <dcterms:modified xsi:type="dcterms:W3CDTF">2014-06-11T09:42:00Z</dcterms:modified>
</cp:coreProperties>
</file>