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0A47" w14:textId="5882BA9C" w:rsidR="00961F4D" w:rsidRPr="00666E62" w:rsidRDefault="00C2161A" w:rsidP="00961F4D">
      <w:pPr>
        <w:rPr>
          <w:rFonts w:ascii="Calibri" w:hAnsi="Calibri"/>
          <w:b/>
        </w:rPr>
      </w:pPr>
      <w:r w:rsidRPr="00666E62">
        <w:rPr>
          <w:rFonts w:ascii="Calibri" w:hAnsi="Calibri"/>
          <w:b/>
        </w:rPr>
        <w:object w:dxaOrig="9072" w:dyaOrig="3315" w14:anchorId="0998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0E22E227" w14:textId="6FB60A11" w:rsidR="00A50DCF" w:rsidRPr="001324ED" w:rsidRDefault="000E1469" w:rsidP="00714080">
      <w:pPr>
        <w:rPr>
          <w:rFonts w:ascii="Calibri" w:hAnsi="Calibri"/>
          <w:b/>
        </w:rPr>
      </w:pPr>
      <w:r>
        <w:rPr>
          <w:rFonts w:ascii="Calibri" w:hAnsi="Calibri"/>
          <w:b/>
        </w:rPr>
        <w:t>Het besluit en de</w:t>
      </w:r>
      <w:r w:rsidR="002C004E">
        <w:rPr>
          <w:rFonts w:ascii="Calibri" w:hAnsi="Calibri"/>
          <w:b/>
        </w:rPr>
        <w:t xml:space="preserve"> </w:t>
      </w:r>
      <w:proofErr w:type="spellStart"/>
      <w:r w:rsidR="00A50DCF">
        <w:rPr>
          <w:rFonts w:ascii="Calibri" w:hAnsi="Calibri"/>
          <w:b/>
        </w:rPr>
        <w:t>spc</w:t>
      </w:r>
      <w:proofErr w:type="spellEnd"/>
      <w:r w:rsidR="00A50DCF">
        <w:rPr>
          <w:rFonts w:ascii="Calibri" w:hAnsi="Calibri"/>
          <w:b/>
        </w:rPr>
        <w:t xml:space="preserve"> behorende bij de kennisgeving</w:t>
      </w:r>
      <w:r w:rsidR="000E21C3">
        <w:rPr>
          <w:rFonts w:ascii="Calibri" w:hAnsi="Calibri"/>
          <w:b/>
        </w:rPr>
        <w:t xml:space="preserve"> van 28 juli 2020</w:t>
      </w:r>
      <w:r w:rsidR="00A50DCF">
        <w:rPr>
          <w:rFonts w:ascii="Calibri" w:hAnsi="Calibri"/>
          <w:b/>
        </w:rPr>
        <w:t xml:space="preserve"> word</w:t>
      </w:r>
      <w:r>
        <w:rPr>
          <w:rFonts w:ascii="Calibri" w:hAnsi="Calibri"/>
          <w:b/>
        </w:rPr>
        <w:t>en</w:t>
      </w:r>
      <w:r w:rsidR="00A50DCF">
        <w:rPr>
          <w:rFonts w:ascii="Calibri" w:hAnsi="Calibri"/>
          <w:b/>
        </w:rPr>
        <w:t xml:space="preserve"> hersteld</w:t>
      </w:r>
      <w:r>
        <w:rPr>
          <w:rFonts w:ascii="Calibri" w:hAnsi="Calibri"/>
          <w:b/>
        </w:rPr>
        <w:t xml:space="preserve"> omdat de bij deze aanvraag geleverde </w:t>
      </w:r>
      <w:proofErr w:type="spellStart"/>
      <w:r>
        <w:rPr>
          <w:rFonts w:ascii="Calibri" w:hAnsi="Calibri"/>
          <w:b/>
        </w:rPr>
        <w:t>spc</w:t>
      </w:r>
      <w:proofErr w:type="spellEnd"/>
      <w:r>
        <w:rPr>
          <w:rFonts w:ascii="Calibri" w:hAnsi="Calibri"/>
          <w:b/>
        </w:rPr>
        <w:t xml:space="preserve"> niet in lijn blijkt te zijn met </w:t>
      </w:r>
      <w:r w:rsidR="004667F7">
        <w:rPr>
          <w:rFonts w:ascii="Calibri" w:hAnsi="Calibri"/>
          <w:b/>
        </w:rPr>
        <w:t xml:space="preserve">de </w:t>
      </w:r>
      <w:r>
        <w:rPr>
          <w:rFonts w:ascii="Calibri" w:hAnsi="Calibri"/>
          <w:b/>
        </w:rPr>
        <w:t xml:space="preserve">reeds toegelaten </w:t>
      </w:r>
      <w:proofErr w:type="spellStart"/>
      <w:r>
        <w:rPr>
          <w:rFonts w:ascii="Calibri" w:hAnsi="Calibri"/>
          <w:b/>
        </w:rPr>
        <w:t>spc</w:t>
      </w:r>
      <w:proofErr w:type="spellEnd"/>
      <w:r>
        <w:rPr>
          <w:rFonts w:ascii="Calibri" w:hAnsi="Calibri"/>
          <w:b/>
        </w:rPr>
        <w:t>.</w:t>
      </w:r>
      <w:r w:rsidR="004667F7">
        <w:rPr>
          <w:rFonts w:ascii="Calibri" w:hAnsi="Calibri"/>
          <w:b/>
        </w:rPr>
        <w:t xml:space="preserve"> Hierdoor komt onder ander</w:t>
      </w:r>
      <w:r w:rsidR="009E57B6">
        <w:rPr>
          <w:rFonts w:ascii="Calibri" w:hAnsi="Calibri"/>
          <w:b/>
        </w:rPr>
        <w:t>e</w:t>
      </w:r>
      <w:r w:rsidR="004667F7">
        <w:rPr>
          <w:rFonts w:ascii="Calibri" w:hAnsi="Calibri"/>
          <w:b/>
        </w:rPr>
        <w:t xml:space="preserve"> de toepassing voor vliegende insecten te vervallen. </w:t>
      </w:r>
      <w:r w:rsidR="001324ED">
        <w:rPr>
          <w:rFonts w:ascii="Calibri" w:hAnsi="Calibri"/>
          <w:b/>
        </w:rPr>
        <w:t xml:space="preserve">De naam MS DELTA FLY wordt vervangen door </w:t>
      </w:r>
      <w:bookmarkStart w:id="0" w:name="_Hlk54592566"/>
      <w:r w:rsidR="001324ED" w:rsidRPr="001324ED">
        <w:rPr>
          <w:rFonts w:asciiTheme="minorHAnsi" w:hAnsiTheme="minorHAnsi" w:cstheme="minorHAnsi"/>
          <w:b/>
          <w:iCs/>
        </w:rPr>
        <w:t>D</w:t>
      </w:r>
      <w:r w:rsidR="00EE528C">
        <w:rPr>
          <w:rFonts w:asciiTheme="minorHAnsi" w:hAnsiTheme="minorHAnsi" w:cstheme="minorHAnsi"/>
          <w:b/>
          <w:iCs/>
        </w:rPr>
        <w:t xml:space="preserve">elta </w:t>
      </w:r>
      <w:r w:rsidR="001324ED" w:rsidRPr="001324ED">
        <w:rPr>
          <w:rFonts w:asciiTheme="minorHAnsi" w:hAnsiTheme="minorHAnsi" w:cstheme="minorHAnsi"/>
          <w:b/>
          <w:iCs/>
        </w:rPr>
        <w:t>SC</w:t>
      </w:r>
      <w:bookmarkEnd w:id="0"/>
      <w:r w:rsidR="00EE528C">
        <w:rPr>
          <w:rFonts w:asciiTheme="minorHAnsi" w:hAnsiTheme="minorHAnsi" w:cstheme="minorHAnsi"/>
          <w:b/>
          <w:iCs/>
        </w:rPr>
        <w:t>.</w:t>
      </w:r>
    </w:p>
    <w:p w14:paraId="7CA2633F" w14:textId="77777777" w:rsidR="003B4C62" w:rsidRPr="00A50DCF" w:rsidRDefault="003B4C62" w:rsidP="00714080">
      <w:pPr>
        <w:rPr>
          <w:rFonts w:ascii="Calibri" w:hAnsi="Calibri"/>
          <w:b/>
        </w:rPr>
      </w:pPr>
    </w:p>
    <w:p w14:paraId="540E1584" w14:textId="7C86B4F5" w:rsidR="00714080" w:rsidRPr="00666E62" w:rsidRDefault="000E1469" w:rsidP="00714080">
      <w:pPr>
        <w:rPr>
          <w:rFonts w:ascii="Calibri" w:hAnsi="Calibri"/>
          <w:b/>
        </w:rPr>
      </w:pPr>
      <w:r>
        <w:rPr>
          <w:rFonts w:ascii="Calibri" w:hAnsi="Calibri"/>
          <w:b/>
        </w:rPr>
        <w:t xml:space="preserve">HERSTEL </w:t>
      </w:r>
      <w:r w:rsidR="00047BBE">
        <w:rPr>
          <w:rFonts w:ascii="Calibri" w:hAnsi="Calibri"/>
          <w:b/>
        </w:rPr>
        <w:t>KENNISGEVING</w:t>
      </w:r>
    </w:p>
    <w:p w14:paraId="3B5C4CFC" w14:textId="77777777" w:rsidR="006B46D6" w:rsidRPr="00666E62" w:rsidRDefault="006B46D6" w:rsidP="00222660">
      <w:pPr>
        <w:rPr>
          <w:rFonts w:ascii="Calibri" w:hAnsi="Calibri"/>
          <w:b/>
        </w:rPr>
      </w:pPr>
    </w:p>
    <w:p w14:paraId="5F0225D4" w14:textId="6935E61A" w:rsidR="00472F75" w:rsidRDefault="001A723D" w:rsidP="00222660">
      <w:pPr>
        <w:rPr>
          <w:rFonts w:ascii="Calibri" w:hAnsi="Calibri"/>
        </w:rPr>
      </w:pPr>
      <w:r>
        <w:rPr>
          <w:rFonts w:ascii="Calibri" w:hAnsi="Calibri"/>
        </w:rPr>
        <w:t xml:space="preserve">Op </w:t>
      </w:r>
      <w:r w:rsidR="00F43342" w:rsidRPr="00666E62">
        <w:rPr>
          <w:rFonts w:ascii="Calibri" w:hAnsi="Calibri"/>
        </w:rPr>
        <w:t>d.d.</w:t>
      </w:r>
      <w:r w:rsidR="00C2161A">
        <w:rPr>
          <w:rFonts w:ascii="Calibri" w:hAnsi="Calibri"/>
        </w:rPr>
        <w:t xml:space="preserve"> 7 juli 2020</w:t>
      </w:r>
      <w:r w:rsidR="00F43342" w:rsidRPr="00666E62">
        <w:rPr>
          <w:rFonts w:ascii="Calibri" w:hAnsi="Calibri" w:cs="Arial"/>
        </w:rPr>
        <w:t xml:space="preserve"> </w:t>
      </w:r>
      <w:r>
        <w:rPr>
          <w:rFonts w:ascii="Calibri" w:hAnsi="Calibri" w:cs="Arial"/>
        </w:rPr>
        <w:t>is een kennisgeving</w:t>
      </w:r>
      <w:r w:rsidR="00AF2E85">
        <w:rPr>
          <w:rFonts w:ascii="Calibri" w:hAnsi="Calibri" w:cs="Arial"/>
        </w:rPr>
        <w:t xml:space="preserve"> voor een administ</w:t>
      </w:r>
      <w:r w:rsidR="00592D90">
        <w:rPr>
          <w:rFonts w:ascii="Calibri" w:hAnsi="Calibri" w:cs="Arial"/>
        </w:rPr>
        <w:t>r</w:t>
      </w:r>
      <w:r w:rsidR="00AF2E85">
        <w:rPr>
          <w:rFonts w:ascii="Calibri" w:hAnsi="Calibri" w:cs="Arial"/>
        </w:rPr>
        <w:t>atieve wijziging</w:t>
      </w:r>
      <w:r>
        <w:rPr>
          <w:rFonts w:ascii="Calibri" w:hAnsi="Calibri" w:cs="Arial"/>
        </w:rPr>
        <w:t xml:space="preserve"> ontvangen</w:t>
      </w:r>
      <w:r w:rsidR="00C2161A">
        <w:rPr>
          <w:rFonts w:ascii="Calibri" w:hAnsi="Calibri" w:cs="Arial"/>
        </w:rPr>
        <w:br/>
      </w:r>
      <w:r w:rsidR="00F43342" w:rsidRPr="00C2161A">
        <w:rPr>
          <w:rFonts w:ascii="Calibri" w:hAnsi="Calibri" w:cs="Calibri"/>
        </w:rPr>
        <w:t>(</w:t>
      </w:r>
      <w:r w:rsidR="00C2161A" w:rsidRPr="00C2161A">
        <w:rPr>
          <w:rFonts w:ascii="Calibri" w:hAnsi="Calibri" w:cs="Calibri"/>
        </w:rPr>
        <w:t>BC-SK060755-21</w:t>
      </w:r>
      <w:r w:rsidR="002405D7" w:rsidRPr="00C2161A">
        <w:rPr>
          <w:rFonts w:ascii="Calibri" w:hAnsi="Calibri" w:cs="Calibri"/>
          <w:bCs/>
        </w:rPr>
        <w:t>)</w:t>
      </w:r>
      <w:r w:rsidR="00F43342" w:rsidRPr="00666E62">
        <w:rPr>
          <w:rFonts w:ascii="Calibri" w:hAnsi="Calibri"/>
        </w:rPr>
        <w:t xml:space="preserve"> </w:t>
      </w:r>
      <w:r w:rsidR="00472F75" w:rsidRPr="00666E62">
        <w:rPr>
          <w:rFonts w:ascii="Calibri" w:hAnsi="Calibri"/>
        </w:rPr>
        <w:t xml:space="preserve">als bedoeld in </w:t>
      </w:r>
      <w:r w:rsidR="0070099C" w:rsidRPr="00666E62">
        <w:rPr>
          <w:rFonts w:ascii="Calibri" w:hAnsi="Calibri"/>
        </w:rPr>
        <w:t>Uitvoeringsv</w:t>
      </w:r>
      <w:r w:rsidR="00472F75" w:rsidRPr="00666E62">
        <w:rPr>
          <w:rFonts w:ascii="Calibri" w:hAnsi="Calibri"/>
        </w:rPr>
        <w:t xml:space="preserve">erordening (EU) </w:t>
      </w:r>
      <w:r w:rsidR="00050530" w:rsidRPr="00666E62">
        <w:rPr>
          <w:rFonts w:ascii="Calibri" w:hAnsi="Calibri"/>
        </w:rPr>
        <w:t>354</w:t>
      </w:r>
      <w:r w:rsidR="00472F75" w:rsidRPr="00666E62">
        <w:rPr>
          <w:rFonts w:ascii="Calibri" w:hAnsi="Calibri"/>
        </w:rPr>
        <w:t>/201</w:t>
      </w:r>
      <w:r w:rsidR="00854DF2">
        <w:rPr>
          <w:rFonts w:ascii="Calibri" w:hAnsi="Calibri"/>
        </w:rPr>
        <w:t>3</w:t>
      </w:r>
      <w:r w:rsidR="00472F75" w:rsidRPr="00666E62">
        <w:rPr>
          <w:rFonts w:ascii="Calibri" w:hAnsi="Calibri"/>
        </w:rPr>
        <w:t xml:space="preserve"> </w:t>
      </w:r>
      <w:r w:rsidR="0070099C" w:rsidRPr="00666E62">
        <w:rPr>
          <w:rFonts w:ascii="Calibri" w:hAnsi="Calibri"/>
        </w:rPr>
        <w:t>b</w:t>
      </w:r>
      <w:r w:rsidR="00A25D1D" w:rsidRPr="00666E62">
        <w:rPr>
          <w:rFonts w:ascii="Calibri" w:hAnsi="Calibri"/>
        </w:rPr>
        <w:t xml:space="preserve">etreffende </w:t>
      </w:r>
      <w:r w:rsidR="0025221F" w:rsidRPr="00666E62">
        <w:rPr>
          <w:rFonts w:ascii="Calibri" w:hAnsi="Calibri"/>
        </w:rPr>
        <w:t>wijzigingen overeenkomstig Verordening (EU) 528/2012</w:t>
      </w:r>
      <w:r>
        <w:rPr>
          <w:rFonts w:ascii="Calibri" w:hAnsi="Calibri"/>
        </w:rPr>
        <w:t xml:space="preserve">, </w:t>
      </w:r>
      <w:r w:rsidR="00A25D1D" w:rsidRPr="00666E62">
        <w:rPr>
          <w:rFonts w:ascii="Calibri" w:hAnsi="Calibri"/>
        </w:rPr>
        <w:t>van</w:t>
      </w:r>
      <w:r w:rsidR="00472F75" w:rsidRPr="00666E62">
        <w:rPr>
          <w:rFonts w:ascii="Calibri" w:hAnsi="Calibri"/>
        </w:rPr>
        <w:t xml:space="preserve"> </w:t>
      </w:r>
    </w:p>
    <w:p w14:paraId="70721E63" w14:textId="77777777" w:rsidR="00D070F3" w:rsidRPr="00666E62" w:rsidRDefault="00D070F3" w:rsidP="00222660">
      <w:pPr>
        <w:rPr>
          <w:rFonts w:ascii="Calibri" w:hAnsi="Calibri" w:cs="Arial"/>
        </w:rPr>
      </w:pPr>
    </w:p>
    <w:p w14:paraId="6504BD24" w14:textId="77777777" w:rsidR="00D070F3" w:rsidRPr="00C2161A" w:rsidRDefault="00D070F3" w:rsidP="00A1314F">
      <w:pPr>
        <w:pStyle w:val="Calibri11"/>
        <w:rPr>
          <w:rFonts w:cs="Arial"/>
          <w:lang w:val="en-US"/>
        </w:rPr>
      </w:pPr>
      <w:r w:rsidRPr="00C2161A">
        <w:rPr>
          <w:lang w:val="en-US"/>
        </w:rPr>
        <w:t xml:space="preserve">Sharda </w:t>
      </w:r>
      <w:proofErr w:type="spellStart"/>
      <w:r w:rsidRPr="00C2161A">
        <w:rPr>
          <w:lang w:val="en-US"/>
        </w:rPr>
        <w:t>Cropchem</w:t>
      </w:r>
      <w:proofErr w:type="spellEnd"/>
      <w:r w:rsidRPr="00C2161A">
        <w:rPr>
          <w:lang w:val="en-US"/>
        </w:rPr>
        <w:t xml:space="preserve"> </w:t>
      </w:r>
      <w:proofErr w:type="spellStart"/>
      <w:r w:rsidRPr="00C2161A">
        <w:rPr>
          <w:lang w:val="en-US"/>
        </w:rPr>
        <w:t>Espana</w:t>
      </w:r>
      <w:proofErr w:type="spellEnd"/>
      <w:r w:rsidRPr="00C2161A">
        <w:rPr>
          <w:lang w:val="en-US"/>
        </w:rPr>
        <w:t xml:space="preserve"> S.L.</w:t>
      </w:r>
    </w:p>
    <w:p w14:paraId="01D8ED9E" w14:textId="77777777" w:rsidR="00D070F3" w:rsidRPr="00C2161A" w:rsidRDefault="00D070F3" w:rsidP="00A1314F">
      <w:pPr>
        <w:pStyle w:val="Calibri11"/>
        <w:rPr>
          <w:rFonts w:cs="Arial"/>
          <w:lang w:val="en-US"/>
        </w:rPr>
      </w:pPr>
      <w:proofErr w:type="spellStart"/>
      <w:r w:rsidRPr="00C2161A">
        <w:rPr>
          <w:lang w:val="en-US"/>
        </w:rPr>
        <w:t>Carril</w:t>
      </w:r>
      <w:proofErr w:type="spellEnd"/>
      <w:r w:rsidRPr="00C2161A">
        <w:rPr>
          <w:lang w:val="en-US"/>
        </w:rPr>
        <w:t xml:space="preserve"> </w:t>
      </w:r>
      <w:proofErr w:type="spellStart"/>
      <w:r w:rsidRPr="00C2161A">
        <w:rPr>
          <w:lang w:val="en-US"/>
        </w:rPr>
        <w:t>Condomina</w:t>
      </w:r>
      <w:proofErr w:type="spellEnd"/>
      <w:r w:rsidRPr="00C2161A">
        <w:rPr>
          <w:lang w:val="en-US"/>
        </w:rPr>
        <w:t xml:space="preserve"> nº 3 Planta 12  </w:t>
      </w:r>
    </w:p>
    <w:p w14:paraId="7A206A36" w14:textId="77777777" w:rsidR="00D070F3" w:rsidRPr="00C2161A" w:rsidRDefault="00D070F3" w:rsidP="00A1314F">
      <w:pPr>
        <w:pStyle w:val="Calibri11"/>
        <w:rPr>
          <w:rFonts w:cs="Arial"/>
          <w:lang w:val="en-US"/>
        </w:rPr>
      </w:pPr>
      <w:r w:rsidRPr="00C2161A">
        <w:rPr>
          <w:lang w:val="en-US"/>
        </w:rPr>
        <w:t>ES-30006 MURCIA</w:t>
      </w:r>
    </w:p>
    <w:p w14:paraId="48979314" w14:textId="77777777" w:rsidR="00D070F3" w:rsidRPr="0076438B" w:rsidRDefault="00D070F3" w:rsidP="00A1314F">
      <w:pPr>
        <w:pStyle w:val="Calibri11"/>
        <w:rPr>
          <w:rFonts w:cs="Arial"/>
        </w:rPr>
      </w:pPr>
      <w:r>
        <w:t>Spain</w:t>
      </w:r>
    </w:p>
    <w:p w14:paraId="79F2419A" w14:textId="77777777" w:rsidR="00222660" w:rsidRPr="00666E62" w:rsidRDefault="00222660" w:rsidP="00222660">
      <w:pPr>
        <w:rPr>
          <w:rFonts w:ascii="Calibri" w:hAnsi="Calibri"/>
          <w:b/>
        </w:rPr>
      </w:pPr>
    </w:p>
    <w:p w14:paraId="5DCB9AE4" w14:textId="77777777" w:rsidR="00222660" w:rsidRDefault="00AF2E85" w:rsidP="00222660">
      <w:pPr>
        <w:rPr>
          <w:rFonts w:ascii="Calibri" w:hAnsi="Calibri" w:cs="Arial"/>
          <w:spacing w:val="-2"/>
        </w:rPr>
      </w:pPr>
      <w:r>
        <w:rPr>
          <w:rFonts w:ascii="Calibri" w:hAnsi="Calibri"/>
          <w:bCs/>
        </w:rPr>
        <w:t xml:space="preserve">Het betreft een </w:t>
      </w:r>
      <w:r w:rsidR="00AE5BEF" w:rsidRPr="00666E62">
        <w:rPr>
          <w:rFonts w:ascii="Calibri" w:hAnsi="Calibri" w:cs="Arial"/>
          <w:spacing w:val="-2"/>
        </w:rPr>
        <w:t xml:space="preserve"> </w:t>
      </w:r>
      <w:r>
        <w:rPr>
          <w:rFonts w:ascii="Calibri" w:hAnsi="Calibri" w:cs="Arial"/>
          <w:spacing w:val="-2"/>
        </w:rPr>
        <w:t>kennisgeving  voor een a</w:t>
      </w:r>
      <w:r w:rsidR="00AE5BEF" w:rsidRPr="00666E62">
        <w:rPr>
          <w:rFonts w:ascii="Calibri" w:hAnsi="Calibri" w:cs="Arial"/>
          <w:spacing w:val="-2"/>
        </w:rPr>
        <w:t xml:space="preserve">dministratieve </w:t>
      </w:r>
      <w:r w:rsidR="00050530" w:rsidRPr="00666E62">
        <w:rPr>
          <w:rFonts w:ascii="Calibri" w:hAnsi="Calibri" w:cs="Arial"/>
          <w:spacing w:val="-2"/>
        </w:rPr>
        <w:t>wijziging</w:t>
      </w:r>
      <w:r w:rsidR="00472F75" w:rsidRPr="00666E62">
        <w:rPr>
          <w:rFonts w:ascii="Calibri" w:hAnsi="Calibri" w:cs="Arial"/>
          <w:spacing w:val="-2"/>
        </w:rPr>
        <w:t xml:space="preserve"> </w:t>
      </w:r>
      <w:r>
        <w:rPr>
          <w:rFonts w:ascii="Calibri" w:hAnsi="Calibri" w:cs="Arial"/>
          <w:spacing w:val="-2"/>
        </w:rPr>
        <w:t xml:space="preserve"> voor het middel</w:t>
      </w:r>
    </w:p>
    <w:p w14:paraId="67021709" w14:textId="77777777" w:rsidR="00AF2E85" w:rsidRDefault="00AF2E85" w:rsidP="00222660">
      <w:pPr>
        <w:rPr>
          <w:rFonts w:ascii="Calibri" w:hAnsi="Calibri" w:cs="Arial"/>
          <w:spacing w:val="-2"/>
        </w:rPr>
      </w:pPr>
    </w:p>
    <w:p w14:paraId="563A97EC" w14:textId="377732D7" w:rsidR="00D070F3" w:rsidRPr="0076438B" w:rsidRDefault="00D070F3" w:rsidP="00A1314F">
      <w:pPr>
        <w:pStyle w:val="Calibri11"/>
        <w:ind w:firstLine="2835"/>
        <w:rPr>
          <w:rFonts w:cs="Arial"/>
          <w:b/>
          <w:bCs/>
        </w:rPr>
      </w:pPr>
      <w:proofErr w:type="spellStart"/>
      <w:r>
        <w:t>Deltasect</w:t>
      </w:r>
      <w:proofErr w:type="spellEnd"/>
      <w:r>
        <w:t xml:space="preserve">, MS DELTA FLY, </w:t>
      </w:r>
      <w:proofErr w:type="spellStart"/>
      <w:r>
        <w:t>Vermigon</w:t>
      </w:r>
      <w:proofErr w:type="spellEnd"/>
      <w:r>
        <w:t xml:space="preserve"> Vloeibaar, </w:t>
      </w:r>
      <w:proofErr w:type="spellStart"/>
      <w:r>
        <w:t>Vermigon</w:t>
      </w:r>
      <w:proofErr w:type="spellEnd"/>
      <w:r>
        <w:t xml:space="preserve"> PRO SC 2.5</w:t>
      </w:r>
    </w:p>
    <w:p w14:paraId="20E328E7" w14:textId="77777777" w:rsidR="00AF2E85" w:rsidRPr="00C633BE" w:rsidRDefault="00AF2E85" w:rsidP="00592D90">
      <w:pPr>
        <w:ind w:left="2124" w:firstLine="708"/>
        <w:rPr>
          <w:rFonts w:ascii="Calibri" w:hAnsi="Calibri" w:cs="Arial"/>
          <w:bCs/>
        </w:rPr>
      </w:pPr>
    </w:p>
    <w:p w14:paraId="45A4FC89" w14:textId="77777777" w:rsidR="00280E6B" w:rsidRDefault="00AE5BEF" w:rsidP="00804012">
      <w:pPr>
        <w:overflowPunct w:val="0"/>
        <w:autoSpaceDE w:val="0"/>
        <w:autoSpaceDN w:val="0"/>
        <w:adjustRightInd w:val="0"/>
        <w:textAlignment w:val="baseline"/>
        <w:rPr>
          <w:rFonts w:ascii="Calibri" w:hAnsi="Calibri"/>
          <w:b/>
        </w:rPr>
      </w:pPr>
      <w:r w:rsidRPr="00666E62">
        <w:rPr>
          <w:rFonts w:ascii="Calibri" w:hAnsi="Calibri"/>
          <w:b/>
        </w:rPr>
        <w:t>Administratieve</w:t>
      </w:r>
      <w:r w:rsidR="00AF2E85">
        <w:rPr>
          <w:rFonts w:ascii="Calibri" w:hAnsi="Calibri"/>
          <w:b/>
        </w:rPr>
        <w:t xml:space="preserve"> product </w:t>
      </w:r>
      <w:r w:rsidR="00050530" w:rsidRPr="00666E62">
        <w:rPr>
          <w:rFonts w:ascii="Calibri" w:hAnsi="Calibri"/>
          <w:b/>
        </w:rPr>
        <w:t>wijziging</w:t>
      </w:r>
    </w:p>
    <w:p w14:paraId="6578ECB5" w14:textId="77777777" w:rsidR="00592D90" w:rsidRDefault="00592D90" w:rsidP="00280E6B">
      <w:pPr>
        <w:overflowPunct w:val="0"/>
        <w:autoSpaceDE w:val="0"/>
        <w:autoSpaceDN w:val="0"/>
        <w:adjustRightInd w:val="0"/>
        <w:textAlignment w:val="baseline"/>
        <w:rPr>
          <w:rFonts w:ascii="Calibri" w:hAnsi="Calibri"/>
          <w:b/>
        </w:rPr>
      </w:pPr>
    </w:p>
    <w:p w14:paraId="6B1DCCE5" w14:textId="77777777" w:rsidR="00592D90" w:rsidRPr="00E6361B" w:rsidRDefault="00592D90" w:rsidP="00592D90">
      <w:pPr>
        <w:pStyle w:val="CM4"/>
        <w:spacing w:before="60" w:after="60"/>
        <w:rPr>
          <w:rFonts w:ascii="Calibri" w:hAnsi="Calibri" w:cs="EUAlbertina"/>
          <w:color w:val="000000"/>
          <w:sz w:val="22"/>
          <w:szCs w:val="22"/>
        </w:rPr>
      </w:pPr>
      <w:r w:rsidRPr="00E6361B">
        <w:rPr>
          <w:rFonts w:ascii="Calibri" w:hAnsi="Calibri" w:cs="EUAlbertina"/>
          <w:color w:val="000000"/>
          <w:sz w:val="22"/>
          <w:szCs w:val="22"/>
        </w:rPr>
        <w:t xml:space="preserve">Een administratieve productwijziging is een wijziging naar aanleiding waarvan elke wijziging van de bestaande toelating naar verwachting een louter administratieve wijziging zal zijn in de zin van artikel 3, lid 1, onder </w:t>
      </w:r>
      <w:proofErr w:type="spellStart"/>
      <w:r w:rsidRPr="00E6361B">
        <w:rPr>
          <w:rFonts w:ascii="Calibri" w:hAnsi="Calibri" w:cs="EUAlbertina"/>
          <w:color w:val="000000"/>
          <w:sz w:val="22"/>
          <w:szCs w:val="22"/>
        </w:rPr>
        <w:t>aa</w:t>
      </w:r>
      <w:proofErr w:type="spellEnd"/>
      <w:r w:rsidRPr="00E6361B">
        <w:rPr>
          <w:rFonts w:ascii="Calibri" w:hAnsi="Calibri" w:cs="EUAlbertina"/>
          <w:color w:val="000000"/>
          <w:sz w:val="22"/>
          <w:szCs w:val="22"/>
        </w:rPr>
        <w:t xml:space="preserve">), van Verordening (EU) nr. 528/2012. </w:t>
      </w:r>
    </w:p>
    <w:p w14:paraId="170F914F" w14:textId="1245FE49" w:rsidR="003E17C9" w:rsidRDefault="003E17C9" w:rsidP="00280E6B">
      <w:pPr>
        <w:overflowPunct w:val="0"/>
        <w:autoSpaceDE w:val="0"/>
        <w:autoSpaceDN w:val="0"/>
        <w:adjustRightInd w:val="0"/>
        <w:textAlignment w:val="baseline"/>
        <w:rPr>
          <w:rFonts w:ascii="Calibri" w:hAnsi="Calibri"/>
          <w:b/>
        </w:rPr>
      </w:pPr>
    </w:p>
    <w:p w14:paraId="53FE33D0" w14:textId="70BAD3DB" w:rsidR="009824D6" w:rsidRPr="00FE6886" w:rsidRDefault="009824D6" w:rsidP="009824D6">
      <w:pPr>
        <w:overflowPunct w:val="0"/>
        <w:autoSpaceDE w:val="0"/>
        <w:autoSpaceDN w:val="0"/>
        <w:adjustRightInd w:val="0"/>
        <w:textAlignment w:val="baseline"/>
        <w:rPr>
          <w:rFonts w:ascii="Calibri" w:hAnsi="Calibri" w:cs="Calibri"/>
          <w:b/>
        </w:rPr>
      </w:pPr>
      <w:r w:rsidRPr="00FE6886">
        <w:rPr>
          <w:rFonts w:ascii="Calibri" w:hAnsi="Calibri"/>
          <w:b/>
        </w:rPr>
        <w:t xml:space="preserve">Dit middel is </w:t>
      </w:r>
      <w:proofErr w:type="spellStart"/>
      <w:r w:rsidRPr="00FE6886">
        <w:rPr>
          <w:rFonts w:ascii="Calibri" w:hAnsi="Calibri"/>
          <w:b/>
        </w:rPr>
        <w:t>is</w:t>
      </w:r>
      <w:proofErr w:type="spellEnd"/>
      <w:r w:rsidRPr="00FE6886">
        <w:rPr>
          <w:rFonts w:ascii="Calibri" w:hAnsi="Calibri"/>
          <w:b/>
        </w:rPr>
        <w:t xml:space="preserve"> uitsluitend toegelaten </w:t>
      </w:r>
      <w:r w:rsidRPr="00FE6886">
        <w:rPr>
          <w:rFonts w:ascii="Calibri" w:hAnsi="Calibri" w:cs="Calibri"/>
          <w:b/>
        </w:rPr>
        <w:t>ter bestrijding van kruipende insecten zoals mieren en kakkerlakken</w:t>
      </w:r>
      <w:r w:rsidRPr="00FE6886">
        <w:rPr>
          <w:rFonts w:ascii="Calibri" w:hAnsi="Calibri" w:cs="Calibri"/>
          <w:b/>
        </w:rPr>
        <w:t xml:space="preserve">. </w:t>
      </w:r>
      <w:r w:rsidRPr="00FE6886">
        <w:rPr>
          <w:rFonts w:ascii="Calibri" w:hAnsi="Calibri" w:cs="Calibri"/>
        </w:rPr>
        <w:t>(Dit middel is dus niet voor vliegende insecten)</w:t>
      </w:r>
    </w:p>
    <w:p w14:paraId="7DA5C373" w14:textId="77777777" w:rsidR="009824D6" w:rsidRPr="009824D6" w:rsidRDefault="009824D6" w:rsidP="009824D6">
      <w:pPr>
        <w:overflowPunct w:val="0"/>
        <w:autoSpaceDE w:val="0"/>
        <w:autoSpaceDN w:val="0"/>
        <w:adjustRightInd w:val="0"/>
        <w:textAlignment w:val="baseline"/>
        <w:rPr>
          <w:rFonts w:ascii="Calibri" w:hAnsi="Calibri"/>
        </w:rPr>
      </w:pPr>
    </w:p>
    <w:p w14:paraId="70D3ACA3" w14:textId="627AE1E7" w:rsidR="003E17C9" w:rsidRPr="009824D6" w:rsidRDefault="001324ED" w:rsidP="00280E6B">
      <w:pPr>
        <w:overflowPunct w:val="0"/>
        <w:autoSpaceDE w:val="0"/>
        <w:autoSpaceDN w:val="0"/>
        <w:adjustRightInd w:val="0"/>
        <w:textAlignment w:val="baseline"/>
        <w:rPr>
          <w:rFonts w:asciiTheme="minorHAnsi" w:hAnsiTheme="minorHAnsi" w:cstheme="minorHAnsi"/>
        </w:rPr>
      </w:pPr>
      <w:r w:rsidRPr="009824D6">
        <w:rPr>
          <w:rFonts w:asciiTheme="minorHAnsi" w:hAnsiTheme="minorHAnsi" w:cstheme="minorHAnsi"/>
        </w:rPr>
        <w:t xml:space="preserve">De naam MS DELTA FLY wordt vervangen </w:t>
      </w:r>
      <w:r w:rsidR="009824D6">
        <w:rPr>
          <w:rFonts w:asciiTheme="minorHAnsi" w:hAnsiTheme="minorHAnsi" w:cstheme="minorHAnsi"/>
        </w:rPr>
        <w:t xml:space="preserve">door </w:t>
      </w:r>
      <w:r w:rsidR="009824D6" w:rsidRPr="00FE6886">
        <w:rPr>
          <w:rFonts w:asciiTheme="minorHAnsi" w:hAnsiTheme="minorHAnsi" w:cstheme="minorHAnsi"/>
          <w:b/>
        </w:rPr>
        <w:t>Delta SC</w:t>
      </w:r>
      <w:r w:rsidR="009824D6">
        <w:rPr>
          <w:rFonts w:asciiTheme="minorHAnsi" w:hAnsiTheme="minorHAnsi" w:cstheme="minorHAnsi"/>
        </w:rPr>
        <w:t xml:space="preserve"> </w:t>
      </w:r>
      <w:r w:rsidRPr="009824D6">
        <w:rPr>
          <w:rFonts w:asciiTheme="minorHAnsi" w:hAnsiTheme="minorHAnsi" w:cstheme="minorHAnsi"/>
        </w:rPr>
        <w:t>omdat de</w:t>
      </w:r>
      <w:r w:rsidR="00FE6886">
        <w:rPr>
          <w:rFonts w:asciiTheme="minorHAnsi" w:hAnsiTheme="minorHAnsi" w:cstheme="minorHAnsi"/>
        </w:rPr>
        <w:t xml:space="preserve"> naam </w:t>
      </w:r>
      <w:r w:rsidR="00FE6886" w:rsidRPr="009824D6">
        <w:rPr>
          <w:rFonts w:asciiTheme="minorHAnsi" w:hAnsiTheme="minorHAnsi" w:cstheme="minorHAnsi"/>
        </w:rPr>
        <w:t xml:space="preserve">MS DELTA FLY </w:t>
      </w:r>
      <w:r w:rsidRPr="009824D6">
        <w:rPr>
          <w:rFonts w:asciiTheme="minorHAnsi" w:hAnsiTheme="minorHAnsi" w:cstheme="minorHAnsi"/>
        </w:rPr>
        <w:t>verwarrend is omdat dit middel niet toegelaten is voor vliegende insecten.</w:t>
      </w:r>
    </w:p>
    <w:p w14:paraId="2F2ADC55" w14:textId="3253DAAB" w:rsidR="00EE528C" w:rsidRDefault="00EE528C" w:rsidP="00280E6B">
      <w:pPr>
        <w:overflowPunct w:val="0"/>
        <w:autoSpaceDE w:val="0"/>
        <w:autoSpaceDN w:val="0"/>
        <w:adjustRightInd w:val="0"/>
        <w:textAlignment w:val="baseline"/>
        <w:rPr>
          <w:rFonts w:asciiTheme="minorHAnsi" w:hAnsiTheme="minorHAnsi" w:cstheme="minorHAnsi"/>
        </w:rPr>
      </w:pPr>
    </w:p>
    <w:p w14:paraId="2A5B8C71" w14:textId="2868332B" w:rsidR="00EE528C" w:rsidRDefault="00EE528C" w:rsidP="00280E6B">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 xml:space="preserve">Verder wordt de </w:t>
      </w:r>
      <w:proofErr w:type="spellStart"/>
      <w:r>
        <w:rPr>
          <w:rFonts w:asciiTheme="minorHAnsi" w:hAnsiTheme="minorHAnsi" w:cstheme="minorHAnsi"/>
        </w:rPr>
        <w:t>spc</w:t>
      </w:r>
      <w:proofErr w:type="spellEnd"/>
      <w:r w:rsidR="00FE6886">
        <w:rPr>
          <w:rFonts w:asciiTheme="minorHAnsi" w:hAnsiTheme="minorHAnsi" w:cstheme="minorHAnsi"/>
        </w:rPr>
        <w:t xml:space="preserve"> ten aanzien van de productielocaties</w:t>
      </w:r>
      <w:r>
        <w:rPr>
          <w:rFonts w:asciiTheme="minorHAnsi" w:hAnsiTheme="minorHAnsi" w:cstheme="minorHAnsi"/>
        </w:rPr>
        <w:t xml:space="preserve"> in lijn gebracht met de gegevens die vermeld zijn </w:t>
      </w:r>
      <w:r w:rsidR="00FE6886">
        <w:rPr>
          <w:rFonts w:asciiTheme="minorHAnsi" w:hAnsiTheme="minorHAnsi" w:cstheme="minorHAnsi"/>
        </w:rPr>
        <w:t>in</w:t>
      </w:r>
      <w:r>
        <w:rPr>
          <w:rFonts w:asciiTheme="minorHAnsi" w:hAnsiTheme="minorHAnsi" w:cstheme="minorHAnsi"/>
        </w:rPr>
        <w:t xml:space="preserve"> de aanbiedingsbrief.</w:t>
      </w:r>
    </w:p>
    <w:p w14:paraId="755E31F5" w14:textId="77777777" w:rsidR="00FE6886" w:rsidRDefault="00FE6886" w:rsidP="00280E6B">
      <w:pPr>
        <w:overflowPunct w:val="0"/>
        <w:autoSpaceDE w:val="0"/>
        <w:autoSpaceDN w:val="0"/>
        <w:adjustRightInd w:val="0"/>
        <w:textAlignment w:val="baseline"/>
        <w:rPr>
          <w:rFonts w:asciiTheme="minorHAnsi" w:hAnsiTheme="minorHAnsi" w:cstheme="minorHAnsi"/>
        </w:rPr>
      </w:pPr>
    </w:p>
    <w:p w14:paraId="262E3A6B" w14:textId="77777777" w:rsidR="004A4646" w:rsidRPr="001928A1" w:rsidRDefault="004A4646" w:rsidP="004A4646">
      <w:pPr>
        <w:rPr>
          <w:rStyle w:val="Opmaakprofiel10ptVet"/>
          <w:rFonts w:ascii="Calibri" w:hAnsi="Calibri"/>
          <w:b w:val="0"/>
          <w:spacing w:val="-2"/>
        </w:rPr>
      </w:pPr>
      <w:r w:rsidRPr="001928A1">
        <w:rPr>
          <w:rStyle w:val="Opmaakprofiel10ptVet"/>
          <w:rFonts w:ascii="Calibri" w:hAnsi="Calibri"/>
          <w:b w:val="0"/>
          <w:spacing w:val="-2"/>
        </w:rPr>
        <w:t>Wijziging samenvatting van Productkenmerken (SPC)</w:t>
      </w:r>
    </w:p>
    <w:p w14:paraId="5683D278" w14:textId="1140C1FD" w:rsidR="00FE6886" w:rsidRDefault="004A4646" w:rsidP="004A4646">
      <w:pPr>
        <w:rPr>
          <w:rFonts w:ascii="Calibri" w:hAnsi="Calibri"/>
        </w:rPr>
      </w:pPr>
      <w:r w:rsidRPr="001928A1">
        <w:rPr>
          <w:rFonts w:ascii="Calibri" w:hAnsi="Calibri"/>
        </w:rPr>
        <w:t xml:space="preserve">Het SPC wordt gepubliceerd op </w:t>
      </w:r>
      <w:hyperlink r:id="rId11" w:history="1">
        <w:r w:rsidRPr="001928A1">
          <w:rPr>
            <w:rStyle w:val="Hyperlink"/>
            <w:rFonts w:ascii="Calibri" w:hAnsi="Calibri"/>
          </w:rPr>
          <w:t>www.ctgb.nl</w:t>
        </w:r>
      </w:hyperlink>
      <w:r w:rsidRPr="001928A1">
        <w:rPr>
          <w:rFonts w:ascii="Calibri" w:hAnsi="Calibri"/>
        </w:rPr>
        <w:t xml:space="preserve">  (Onder Actuele gebruiksvoorschriften) en in R4BP.</w:t>
      </w:r>
    </w:p>
    <w:p w14:paraId="7C5ED0CA" w14:textId="77777777" w:rsidR="00FE6886" w:rsidRDefault="00FE6886">
      <w:pPr>
        <w:rPr>
          <w:rFonts w:ascii="Calibri" w:hAnsi="Calibri"/>
        </w:rPr>
      </w:pPr>
      <w:r>
        <w:rPr>
          <w:rFonts w:ascii="Calibri" w:hAnsi="Calibri"/>
        </w:rPr>
        <w:br w:type="page"/>
      </w:r>
    </w:p>
    <w:p w14:paraId="01721949" w14:textId="77777777" w:rsidR="004A4646" w:rsidRPr="001928A1" w:rsidRDefault="004A4646" w:rsidP="004A4646">
      <w:pPr>
        <w:rPr>
          <w:rFonts w:ascii="Calibri" w:hAnsi="Calibri"/>
        </w:rPr>
      </w:pPr>
      <w:bookmarkStart w:id="1" w:name="_GoBack"/>
      <w:bookmarkEnd w:id="1"/>
    </w:p>
    <w:p w14:paraId="1A2E16E5" w14:textId="77777777" w:rsidR="004A4646" w:rsidRPr="004A4646" w:rsidRDefault="004A4646" w:rsidP="00280E6B">
      <w:pPr>
        <w:rPr>
          <w:rStyle w:val="Opmaakprofiel10ptVet"/>
          <w:rFonts w:ascii="Calibri" w:hAnsi="Calibri"/>
          <w:spacing w:val="-2"/>
          <w:lang w:val="nl-NL"/>
        </w:rPr>
      </w:pPr>
    </w:p>
    <w:p w14:paraId="0623D9BB" w14:textId="49CF5745" w:rsidR="000F3BC2" w:rsidRPr="000F3BC2" w:rsidRDefault="00C73A07" w:rsidP="000F3BC2">
      <w:pPr>
        <w:contextualSpacing/>
        <w:rPr>
          <w:rFonts w:ascii="Calibri" w:hAnsi="Calibri" w:cs="Arial"/>
        </w:rPr>
      </w:pPr>
      <w:r>
        <w:rPr>
          <w:rFonts w:ascii="Calibri" w:hAnsi="Calibri"/>
        </w:rPr>
        <w:t xml:space="preserve">Ede, </w:t>
      </w:r>
      <w:r w:rsidR="00FE6886">
        <w:rPr>
          <w:rFonts w:ascii="Calibri" w:hAnsi="Calibri"/>
        </w:rPr>
        <w:t xml:space="preserve">26 oktober </w:t>
      </w:r>
      <w:r w:rsidR="001928A1">
        <w:rPr>
          <w:rFonts w:ascii="Calibri" w:hAnsi="Calibri"/>
        </w:rPr>
        <w:t>2020</w:t>
      </w:r>
    </w:p>
    <w:p w14:paraId="28649933" w14:textId="77777777" w:rsidR="00473108" w:rsidRDefault="00473108" w:rsidP="0056255E">
      <w:pPr>
        <w:rPr>
          <w:rFonts w:ascii="Calibri" w:hAnsi="Calibri"/>
        </w:rPr>
      </w:pPr>
    </w:p>
    <w:p w14:paraId="1EDE7293" w14:textId="77777777" w:rsidR="00BB75BC" w:rsidRPr="00BB75BC" w:rsidRDefault="00BB75BC" w:rsidP="00BB75BC">
      <w:pPr>
        <w:rPr>
          <w:rFonts w:ascii="Calibri" w:hAnsi="Calibri"/>
        </w:rPr>
      </w:pPr>
      <w:r w:rsidRPr="00BB75BC">
        <w:rPr>
          <w:rFonts w:ascii="Calibri" w:hAnsi="Calibri"/>
        </w:rPr>
        <w:t xml:space="preserve">Het College voor de toelating van gewasbeschermingsmiddelen en biociden, </w:t>
      </w:r>
    </w:p>
    <w:p w14:paraId="56DE28D9" w14:textId="77777777" w:rsidR="00BB75BC" w:rsidRPr="00BB75BC" w:rsidRDefault="00BB75BC" w:rsidP="00BB75BC">
      <w:pPr>
        <w:rPr>
          <w:rFonts w:ascii="Calibri" w:hAnsi="Calibri"/>
        </w:rPr>
      </w:pPr>
      <w:r w:rsidRPr="00BB75BC">
        <w:rPr>
          <w:rFonts w:ascii="Calibri" w:hAnsi="Calibri"/>
        </w:rPr>
        <w:t>voor deze:</w:t>
      </w:r>
    </w:p>
    <w:p w14:paraId="23D1F68F" w14:textId="77777777" w:rsidR="00BB75BC" w:rsidRPr="00BB75BC" w:rsidRDefault="00BB75BC" w:rsidP="00BB75BC">
      <w:pPr>
        <w:rPr>
          <w:rFonts w:ascii="Calibri" w:hAnsi="Calibri"/>
        </w:rPr>
      </w:pPr>
      <w:r w:rsidRPr="00BB75BC">
        <w:rPr>
          <w:rFonts w:ascii="Calibri" w:hAnsi="Calibri"/>
        </w:rPr>
        <w:t xml:space="preserve">de secretaris, </w:t>
      </w:r>
    </w:p>
    <w:p w14:paraId="48EC8ABD" w14:textId="77777777" w:rsidR="00473108" w:rsidRDefault="00BB75BC" w:rsidP="00BB75BC">
      <w:pPr>
        <w:rPr>
          <w:rFonts w:ascii="Calibri" w:hAnsi="Calibri"/>
        </w:rPr>
      </w:pPr>
      <w:r w:rsidRPr="00BB75BC">
        <w:rPr>
          <w:rFonts w:ascii="Calibri" w:hAnsi="Calibri"/>
        </w:rPr>
        <w:t>voor deze:</w:t>
      </w:r>
    </w:p>
    <w:p w14:paraId="359356BE" w14:textId="77777777" w:rsidR="00BB75BC" w:rsidRDefault="00BB75BC" w:rsidP="00BB75BC">
      <w:pPr>
        <w:rPr>
          <w:rFonts w:ascii="Calibri" w:hAnsi="Calibri"/>
        </w:rPr>
      </w:pPr>
    </w:p>
    <w:p w14:paraId="707387F2" w14:textId="44F9B9E3" w:rsidR="00BB75BC" w:rsidRDefault="002C004E" w:rsidP="00BB75BC">
      <w:pPr>
        <w:rPr>
          <w:rFonts w:ascii="Calibri" w:hAnsi="Calibri"/>
        </w:rPr>
      </w:pPr>
      <w:r>
        <w:rPr>
          <w:noProof/>
        </w:rPr>
        <w:drawing>
          <wp:inline distT="0" distB="0" distL="0" distR="0" wp14:anchorId="55EB8E03" wp14:editId="308A4EB1">
            <wp:extent cx="2371725" cy="1790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790700"/>
                    </a:xfrm>
                    <a:prstGeom prst="rect">
                      <a:avLst/>
                    </a:prstGeom>
                    <a:noFill/>
                    <a:ln>
                      <a:noFill/>
                    </a:ln>
                  </pic:spPr>
                </pic:pic>
              </a:graphicData>
            </a:graphic>
          </wp:inline>
        </w:drawing>
      </w:r>
    </w:p>
    <w:p w14:paraId="1B332F59" w14:textId="77777777" w:rsidR="00D070F3" w:rsidRDefault="00D070F3" w:rsidP="00BB75BC">
      <w:pPr>
        <w:rPr>
          <w:rFonts w:ascii="Calibri" w:hAnsi="Calibri"/>
        </w:rPr>
      </w:pPr>
    </w:p>
    <w:p w14:paraId="15AC3A7B" w14:textId="77777777" w:rsidR="0056255E" w:rsidRPr="00666E62" w:rsidRDefault="00F10D99" w:rsidP="00D070F3">
      <w:pPr>
        <w:rPr>
          <w:rFonts w:ascii="Calibri" w:hAnsi="Calibri"/>
        </w:rPr>
      </w:pPr>
      <w:r>
        <w:rPr>
          <w:rFonts w:ascii="Calibri" w:hAnsi="Calibri"/>
        </w:rPr>
        <w:t>Projectleider</w:t>
      </w:r>
      <w:r w:rsidR="0056255E" w:rsidRPr="00666E62">
        <w:rPr>
          <w:rFonts w:ascii="Calibri" w:hAnsi="Calibri"/>
          <w:sz w:val="20"/>
        </w:rPr>
        <w:t xml:space="preserve"> </w:t>
      </w:r>
    </w:p>
    <w:p w14:paraId="0B4C4FA9" w14:textId="457133A1" w:rsidR="00D3028A" w:rsidRPr="00666E62" w:rsidRDefault="002C004E" w:rsidP="00224522">
      <w:pPr>
        <w:rPr>
          <w:rFonts w:ascii="Calibri" w:hAnsi="Calibri"/>
        </w:rPr>
      </w:pPr>
      <w:r>
        <w:rPr>
          <w:rFonts w:ascii="Calibri" w:hAnsi="Calibri"/>
        </w:rPr>
        <w:t>H. van den Brand</w:t>
      </w:r>
    </w:p>
    <w:sectPr w:rsidR="00D3028A" w:rsidRPr="00666E62" w:rsidSect="00CA24C0">
      <w:headerReference w:type="default" r:id="rId13"/>
      <w:footerReference w:type="even" r:id="rId14"/>
      <w:footerReference w:type="default" r:id="rId15"/>
      <w:type w:val="continuous"/>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0144" w14:textId="77777777" w:rsidR="0000741B" w:rsidRDefault="0000741B">
      <w:r>
        <w:separator/>
      </w:r>
    </w:p>
  </w:endnote>
  <w:endnote w:type="continuationSeparator" w:id="0">
    <w:p w14:paraId="114745FE" w14:textId="77777777" w:rsidR="0000741B" w:rsidRDefault="0000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2065"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197CC2" w14:textId="77777777" w:rsidR="006100C1" w:rsidRDefault="006100C1"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7A29"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3DF6">
      <w:rPr>
        <w:rStyle w:val="Paginanummer"/>
        <w:noProof/>
      </w:rPr>
      <w:t>2</w:t>
    </w:r>
    <w:r>
      <w:rPr>
        <w:rStyle w:val="Paginanummer"/>
      </w:rPr>
      <w:fldChar w:fldCharType="end"/>
    </w:r>
  </w:p>
  <w:p w14:paraId="62B07406" w14:textId="479679CB" w:rsidR="006100C1" w:rsidRDefault="001928A1" w:rsidP="002962C2">
    <w:pPr>
      <w:pStyle w:val="Voettekst"/>
      <w:ind w:right="360"/>
    </w:pPr>
    <w:r>
      <w:t>20201019 B-AW</w:t>
    </w:r>
    <w:r w:rsidR="006100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459F" w14:textId="77777777" w:rsidR="0000741B" w:rsidRDefault="0000741B">
      <w:r>
        <w:separator/>
      </w:r>
    </w:p>
  </w:footnote>
  <w:footnote w:type="continuationSeparator" w:id="0">
    <w:p w14:paraId="0C44E27F" w14:textId="77777777" w:rsidR="0000741B" w:rsidRDefault="0000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B0A0" w14:textId="4E924B0A" w:rsidR="006100C1" w:rsidRPr="00BC204C" w:rsidRDefault="006100C1" w:rsidP="00A1314F">
    <w:pPr>
      <w:pStyle w:val="Calibri11"/>
      <w:ind w:firstLine="0"/>
    </w:pPr>
    <w:r>
      <w:t>N</w:t>
    </w:r>
    <w:r w:rsidR="00E1362C">
      <w:t>L-0018318-0000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A7CC9"/>
    <w:multiLevelType w:val="hybridMultilevel"/>
    <w:tmpl w:val="D89EAE5E"/>
    <w:lvl w:ilvl="0" w:tplc="272659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E026FE"/>
    <w:multiLevelType w:val="hybridMultilevel"/>
    <w:tmpl w:val="C828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26858CE"/>
    <w:multiLevelType w:val="hybridMultilevel"/>
    <w:tmpl w:val="2D7EACE8"/>
    <w:lvl w:ilvl="0" w:tplc="DC74DF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5"/>
  </w:num>
  <w:num w:numId="5">
    <w:abstractNumId w:val="9"/>
  </w:num>
  <w:num w:numId="6">
    <w:abstractNumId w:val="18"/>
  </w:num>
  <w:num w:numId="7">
    <w:abstractNumId w:val="0"/>
  </w:num>
  <w:num w:numId="8">
    <w:abstractNumId w:val="3"/>
  </w:num>
  <w:num w:numId="9">
    <w:abstractNumId w:val="10"/>
  </w:num>
  <w:num w:numId="10">
    <w:abstractNumId w:val="12"/>
  </w:num>
  <w:num w:numId="11">
    <w:abstractNumId w:val="2"/>
  </w:num>
  <w:num w:numId="12">
    <w:abstractNumId w:val="1"/>
  </w:num>
  <w:num w:numId="13">
    <w:abstractNumId w:val="14"/>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FB3"/>
    <w:rsid w:val="0000741B"/>
    <w:rsid w:val="00047BBE"/>
    <w:rsid w:val="00050530"/>
    <w:rsid w:val="00066F8A"/>
    <w:rsid w:val="00071794"/>
    <w:rsid w:val="00072D5E"/>
    <w:rsid w:val="00075B0A"/>
    <w:rsid w:val="00094F69"/>
    <w:rsid w:val="000976A0"/>
    <w:rsid w:val="000A4AD1"/>
    <w:rsid w:val="000B0F55"/>
    <w:rsid w:val="000C2DC5"/>
    <w:rsid w:val="000D5B11"/>
    <w:rsid w:val="000E1469"/>
    <w:rsid w:val="000E21C3"/>
    <w:rsid w:val="000F3BC2"/>
    <w:rsid w:val="000F47A1"/>
    <w:rsid w:val="0010652E"/>
    <w:rsid w:val="00111884"/>
    <w:rsid w:val="00116065"/>
    <w:rsid w:val="001324ED"/>
    <w:rsid w:val="00136908"/>
    <w:rsid w:val="00140977"/>
    <w:rsid w:val="00154E52"/>
    <w:rsid w:val="001558BD"/>
    <w:rsid w:val="00163AF0"/>
    <w:rsid w:val="0017659A"/>
    <w:rsid w:val="001928A1"/>
    <w:rsid w:val="001946E5"/>
    <w:rsid w:val="001A723D"/>
    <w:rsid w:val="001D24E1"/>
    <w:rsid w:val="002011D6"/>
    <w:rsid w:val="00205600"/>
    <w:rsid w:val="002119B6"/>
    <w:rsid w:val="00222660"/>
    <w:rsid w:val="00224522"/>
    <w:rsid w:val="0022589F"/>
    <w:rsid w:val="002405D7"/>
    <w:rsid w:val="0024510B"/>
    <w:rsid w:val="0025221F"/>
    <w:rsid w:val="00280E6B"/>
    <w:rsid w:val="00290DF6"/>
    <w:rsid w:val="002962C2"/>
    <w:rsid w:val="002A6BE6"/>
    <w:rsid w:val="002A7DFA"/>
    <w:rsid w:val="002C004E"/>
    <w:rsid w:val="002C184B"/>
    <w:rsid w:val="002C49BD"/>
    <w:rsid w:val="002D1466"/>
    <w:rsid w:val="002D4AA9"/>
    <w:rsid w:val="002D5E5A"/>
    <w:rsid w:val="002D7EE0"/>
    <w:rsid w:val="002E0991"/>
    <w:rsid w:val="002F07FE"/>
    <w:rsid w:val="00301ED7"/>
    <w:rsid w:val="00340DCB"/>
    <w:rsid w:val="00344E2A"/>
    <w:rsid w:val="00354DCE"/>
    <w:rsid w:val="00355F26"/>
    <w:rsid w:val="00361546"/>
    <w:rsid w:val="00364289"/>
    <w:rsid w:val="00370D64"/>
    <w:rsid w:val="00391DFE"/>
    <w:rsid w:val="0039730E"/>
    <w:rsid w:val="003B4C62"/>
    <w:rsid w:val="003C0E4F"/>
    <w:rsid w:val="003C23AD"/>
    <w:rsid w:val="003D3194"/>
    <w:rsid w:val="003E17C9"/>
    <w:rsid w:val="00406797"/>
    <w:rsid w:val="00422E34"/>
    <w:rsid w:val="004254C5"/>
    <w:rsid w:val="00427149"/>
    <w:rsid w:val="00427A2D"/>
    <w:rsid w:val="004424DF"/>
    <w:rsid w:val="00456FB0"/>
    <w:rsid w:val="004667F7"/>
    <w:rsid w:val="00472F75"/>
    <w:rsid w:val="00473108"/>
    <w:rsid w:val="004A4563"/>
    <w:rsid w:val="004A4646"/>
    <w:rsid w:val="004B06DB"/>
    <w:rsid w:val="004B0F84"/>
    <w:rsid w:val="004B358B"/>
    <w:rsid w:val="004C01C7"/>
    <w:rsid w:val="004C3C56"/>
    <w:rsid w:val="004D0D11"/>
    <w:rsid w:val="004E32EC"/>
    <w:rsid w:val="004E4BB1"/>
    <w:rsid w:val="004F42DB"/>
    <w:rsid w:val="0050129D"/>
    <w:rsid w:val="0051057B"/>
    <w:rsid w:val="0052296F"/>
    <w:rsid w:val="00523016"/>
    <w:rsid w:val="00527602"/>
    <w:rsid w:val="00533087"/>
    <w:rsid w:val="0054063F"/>
    <w:rsid w:val="005425AD"/>
    <w:rsid w:val="005516CC"/>
    <w:rsid w:val="00553D00"/>
    <w:rsid w:val="0056255E"/>
    <w:rsid w:val="00573F75"/>
    <w:rsid w:val="00574923"/>
    <w:rsid w:val="00591AFE"/>
    <w:rsid w:val="00592D90"/>
    <w:rsid w:val="00592ED7"/>
    <w:rsid w:val="005934FF"/>
    <w:rsid w:val="005A2F99"/>
    <w:rsid w:val="005C01EC"/>
    <w:rsid w:val="005C25FB"/>
    <w:rsid w:val="005C59A3"/>
    <w:rsid w:val="005C5E3E"/>
    <w:rsid w:val="005D6A7E"/>
    <w:rsid w:val="005E02A8"/>
    <w:rsid w:val="005E5223"/>
    <w:rsid w:val="006052B1"/>
    <w:rsid w:val="006062E4"/>
    <w:rsid w:val="00607AA1"/>
    <w:rsid w:val="006100C1"/>
    <w:rsid w:val="006115CD"/>
    <w:rsid w:val="00622A8F"/>
    <w:rsid w:val="0062463E"/>
    <w:rsid w:val="00630B2E"/>
    <w:rsid w:val="0063107A"/>
    <w:rsid w:val="006362F8"/>
    <w:rsid w:val="00636DDD"/>
    <w:rsid w:val="0064423F"/>
    <w:rsid w:val="00644666"/>
    <w:rsid w:val="006452C6"/>
    <w:rsid w:val="00657111"/>
    <w:rsid w:val="00665FC8"/>
    <w:rsid w:val="00666E62"/>
    <w:rsid w:val="0067693C"/>
    <w:rsid w:val="006924D1"/>
    <w:rsid w:val="00695977"/>
    <w:rsid w:val="006B0E48"/>
    <w:rsid w:val="006B11A4"/>
    <w:rsid w:val="006B46D6"/>
    <w:rsid w:val="006D331B"/>
    <w:rsid w:val="006F041F"/>
    <w:rsid w:val="006F45A1"/>
    <w:rsid w:val="006F687D"/>
    <w:rsid w:val="0070099C"/>
    <w:rsid w:val="00703F27"/>
    <w:rsid w:val="00704E3E"/>
    <w:rsid w:val="00714080"/>
    <w:rsid w:val="0073408A"/>
    <w:rsid w:val="00737660"/>
    <w:rsid w:val="007376C4"/>
    <w:rsid w:val="00742052"/>
    <w:rsid w:val="007444EC"/>
    <w:rsid w:val="007505FE"/>
    <w:rsid w:val="00752E06"/>
    <w:rsid w:val="00762E2C"/>
    <w:rsid w:val="00774CCC"/>
    <w:rsid w:val="00781123"/>
    <w:rsid w:val="00781C21"/>
    <w:rsid w:val="00786D7E"/>
    <w:rsid w:val="007E46A1"/>
    <w:rsid w:val="007F1A9A"/>
    <w:rsid w:val="007F2CB5"/>
    <w:rsid w:val="007F4D57"/>
    <w:rsid w:val="007F67F2"/>
    <w:rsid w:val="00804012"/>
    <w:rsid w:val="00804A34"/>
    <w:rsid w:val="00805F4D"/>
    <w:rsid w:val="00815781"/>
    <w:rsid w:val="008161F1"/>
    <w:rsid w:val="00821088"/>
    <w:rsid w:val="00824ECE"/>
    <w:rsid w:val="00827BAD"/>
    <w:rsid w:val="00833C7C"/>
    <w:rsid w:val="00833E95"/>
    <w:rsid w:val="00853495"/>
    <w:rsid w:val="00854DF2"/>
    <w:rsid w:val="00883332"/>
    <w:rsid w:val="008833FA"/>
    <w:rsid w:val="008973A6"/>
    <w:rsid w:val="008A2C7C"/>
    <w:rsid w:val="008B14D4"/>
    <w:rsid w:val="008D0E6F"/>
    <w:rsid w:val="008D7143"/>
    <w:rsid w:val="008E223F"/>
    <w:rsid w:val="008E3EF1"/>
    <w:rsid w:val="009145E9"/>
    <w:rsid w:val="00923112"/>
    <w:rsid w:val="0094429E"/>
    <w:rsid w:val="00944425"/>
    <w:rsid w:val="009467B5"/>
    <w:rsid w:val="00946A4F"/>
    <w:rsid w:val="00946BC8"/>
    <w:rsid w:val="00951C87"/>
    <w:rsid w:val="00961F4D"/>
    <w:rsid w:val="00963C5E"/>
    <w:rsid w:val="009824D6"/>
    <w:rsid w:val="00991D3B"/>
    <w:rsid w:val="009B01F6"/>
    <w:rsid w:val="009B6D4F"/>
    <w:rsid w:val="009C14C8"/>
    <w:rsid w:val="009E1DAC"/>
    <w:rsid w:val="009E39CD"/>
    <w:rsid w:val="009E57B6"/>
    <w:rsid w:val="009F74F9"/>
    <w:rsid w:val="00A04871"/>
    <w:rsid w:val="00A120FC"/>
    <w:rsid w:val="00A1314F"/>
    <w:rsid w:val="00A1451E"/>
    <w:rsid w:val="00A20F82"/>
    <w:rsid w:val="00A2125F"/>
    <w:rsid w:val="00A25D1D"/>
    <w:rsid w:val="00A364A0"/>
    <w:rsid w:val="00A43A68"/>
    <w:rsid w:val="00A43A8D"/>
    <w:rsid w:val="00A477E3"/>
    <w:rsid w:val="00A50DCF"/>
    <w:rsid w:val="00A66837"/>
    <w:rsid w:val="00A703C0"/>
    <w:rsid w:val="00A80D48"/>
    <w:rsid w:val="00A85D2B"/>
    <w:rsid w:val="00A87F60"/>
    <w:rsid w:val="00A90600"/>
    <w:rsid w:val="00AA45CF"/>
    <w:rsid w:val="00AA6E55"/>
    <w:rsid w:val="00AD1C1F"/>
    <w:rsid w:val="00AD429A"/>
    <w:rsid w:val="00AD649B"/>
    <w:rsid w:val="00AE0ED6"/>
    <w:rsid w:val="00AE5BEF"/>
    <w:rsid w:val="00AE5CC3"/>
    <w:rsid w:val="00AE623F"/>
    <w:rsid w:val="00AF09F5"/>
    <w:rsid w:val="00AF2E85"/>
    <w:rsid w:val="00B0639F"/>
    <w:rsid w:val="00B111BC"/>
    <w:rsid w:val="00B203EE"/>
    <w:rsid w:val="00B21D2B"/>
    <w:rsid w:val="00B4664A"/>
    <w:rsid w:val="00B5574E"/>
    <w:rsid w:val="00B5639A"/>
    <w:rsid w:val="00B62EC3"/>
    <w:rsid w:val="00B74194"/>
    <w:rsid w:val="00B7444E"/>
    <w:rsid w:val="00B9038B"/>
    <w:rsid w:val="00B93B51"/>
    <w:rsid w:val="00B95B9E"/>
    <w:rsid w:val="00BB181D"/>
    <w:rsid w:val="00BB75BC"/>
    <w:rsid w:val="00BC204C"/>
    <w:rsid w:val="00BC2238"/>
    <w:rsid w:val="00BC63C4"/>
    <w:rsid w:val="00BF2211"/>
    <w:rsid w:val="00BF284D"/>
    <w:rsid w:val="00BF4740"/>
    <w:rsid w:val="00C071E0"/>
    <w:rsid w:val="00C2161A"/>
    <w:rsid w:val="00C25D21"/>
    <w:rsid w:val="00C405A4"/>
    <w:rsid w:val="00C43A8B"/>
    <w:rsid w:val="00C4607C"/>
    <w:rsid w:val="00C540F9"/>
    <w:rsid w:val="00C60275"/>
    <w:rsid w:val="00C60413"/>
    <w:rsid w:val="00C63113"/>
    <w:rsid w:val="00C633BE"/>
    <w:rsid w:val="00C72936"/>
    <w:rsid w:val="00C73A07"/>
    <w:rsid w:val="00C73F5A"/>
    <w:rsid w:val="00C81CED"/>
    <w:rsid w:val="00C83FB8"/>
    <w:rsid w:val="00C841E2"/>
    <w:rsid w:val="00C9299A"/>
    <w:rsid w:val="00C95BAC"/>
    <w:rsid w:val="00CA24C0"/>
    <w:rsid w:val="00CA2C7B"/>
    <w:rsid w:val="00CC75A8"/>
    <w:rsid w:val="00CF3DF6"/>
    <w:rsid w:val="00CF79C3"/>
    <w:rsid w:val="00D006DF"/>
    <w:rsid w:val="00D05EF3"/>
    <w:rsid w:val="00D070F3"/>
    <w:rsid w:val="00D15B18"/>
    <w:rsid w:val="00D3028A"/>
    <w:rsid w:val="00D31B62"/>
    <w:rsid w:val="00D33B03"/>
    <w:rsid w:val="00D33E11"/>
    <w:rsid w:val="00D41B13"/>
    <w:rsid w:val="00D65646"/>
    <w:rsid w:val="00D7696F"/>
    <w:rsid w:val="00D8144A"/>
    <w:rsid w:val="00D9199C"/>
    <w:rsid w:val="00D95BA0"/>
    <w:rsid w:val="00DA65A0"/>
    <w:rsid w:val="00DB310F"/>
    <w:rsid w:val="00DB427B"/>
    <w:rsid w:val="00DB6560"/>
    <w:rsid w:val="00DB7DF4"/>
    <w:rsid w:val="00DD4BA8"/>
    <w:rsid w:val="00DE7FE9"/>
    <w:rsid w:val="00DF2AAF"/>
    <w:rsid w:val="00E10E1D"/>
    <w:rsid w:val="00E1362C"/>
    <w:rsid w:val="00E1698C"/>
    <w:rsid w:val="00E24830"/>
    <w:rsid w:val="00E42F07"/>
    <w:rsid w:val="00E50C7B"/>
    <w:rsid w:val="00E50F89"/>
    <w:rsid w:val="00E538E2"/>
    <w:rsid w:val="00E56BE9"/>
    <w:rsid w:val="00E56E37"/>
    <w:rsid w:val="00E6361B"/>
    <w:rsid w:val="00E86298"/>
    <w:rsid w:val="00E9750A"/>
    <w:rsid w:val="00EA2336"/>
    <w:rsid w:val="00EB6FFA"/>
    <w:rsid w:val="00EB7301"/>
    <w:rsid w:val="00EC1E16"/>
    <w:rsid w:val="00EC359C"/>
    <w:rsid w:val="00ED1515"/>
    <w:rsid w:val="00EE528C"/>
    <w:rsid w:val="00EE77F9"/>
    <w:rsid w:val="00EF4333"/>
    <w:rsid w:val="00F06A12"/>
    <w:rsid w:val="00F10D99"/>
    <w:rsid w:val="00F20741"/>
    <w:rsid w:val="00F324E8"/>
    <w:rsid w:val="00F34F38"/>
    <w:rsid w:val="00F41D6A"/>
    <w:rsid w:val="00F43342"/>
    <w:rsid w:val="00F44BBD"/>
    <w:rsid w:val="00F554A6"/>
    <w:rsid w:val="00F62BB1"/>
    <w:rsid w:val="00F77726"/>
    <w:rsid w:val="00F82A19"/>
    <w:rsid w:val="00F90ADD"/>
    <w:rsid w:val="00F90ECD"/>
    <w:rsid w:val="00FA22C4"/>
    <w:rsid w:val="00FB764C"/>
    <w:rsid w:val="00FC6320"/>
    <w:rsid w:val="00FE6886"/>
    <w:rsid w:val="00FF4A39"/>
    <w:rsid w:val="00FF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B8B92C"/>
  <w15:chartTrackingRefBased/>
  <w15:docId w15:val="{F716FA97-DC31-454E-9ADC-0D511C4C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M1">
    <w:name w:val="CM1"/>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805F4D"/>
    <w:pPr>
      <w:autoSpaceDE w:val="0"/>
      <w:autoSpaceDN w:val="0"/>
      <w:adjustRightInd w:val="0"/>
    </w:pPr>
    <w:rPr>
      <w:rFonts w:ascii="EUAlbertina" w:hAnsi="EUAlbertina"/>
      <w:sz w:val="24"/>
      <w:szCs w:val="24"/>
    </w:rPr>
  </w:style>
  <w:style w:type="character" w:styleId="Hyperlink">
    <w:name w:val="Hyperlink"/>
    <w:uiPriority w:val="99"/>
    <w:unhideWhenUsed/>
    <w:rsid w:val="004A4646"/>
    <w:rPr>
      <w:color w:val="0000FF"/>
      <w:u w:val="single"/>
    </w:rPr>
  </w:style>
  <w:style w:type="paragraph" w:customStyle="1" w:styleId="Calibri11">
    <w:name w:val="Calibri 11"/>
    <w:basedOn w:val="Standaard"/>
    <w:link w:val="Calibri11Char"/>
    <w:qFormat/>
    <w:rsid w:val="00A1314F"/>
    <w:pPr>
      <w:ind w:firstLine="720"/>
    </w:pPr>
    <w:rPr>
      <w:rFonts w:ascii="Calibri" w:hAnsi="Calibri"/>
    </w:rPr>
  </w:style>
  <w:style w:type="character" w:customStyle="1" w:styleId="Calibri11Char">
    <w:name w:val="Calibri 11 Char"/>
    <w:basedOn w:val="Standaardalinea-lettertype"/>
    <w:link w:val="Calibri11"/>
    <w:rsid w:val="00A1314F"/>
    <w:rPr>
      <w:rFonts w:ascii="Calibri" w:hAnsi="Calibri"/>
      <w:sz w:val="22"/>
      <w:szCs w:val="22"/>
    </w:rPr>
  </w:style>
  <w:style w:type="paragraph" w:customStyle="1" w:styleId="Default">
    <w:name w:val="Default"/>
    <w:rsid w:val="001928A1"/>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B2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b.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Deltasect, MS DELTA FLY, Vermigon Vloeibaar, Vermigon PRO SC 2.5</field>
  <field name="aanvraagnummer" markerprefix="true">20201019</field>
  <field name="aanvraagtype" markerprefix="true">B-AW</field>
  <field name="aanvraagtype_omschr" markerprefix="true">Wijziging toelating: administratieve wijziging*</field>
  <field name="toelatingsnummer" markerprefix="true">NL-0018318-0000</field>
  <field name="indiener_relatienaam" markerprefix="true">Sharda Cropchem Espana S.L.</field>
  <field name="indiener_straat_regel" markerprefix="true">Carril Condomina n 3Planta 12  </field>
  <field name="indiener_woonplaats_regel" markerprefix="true">ES-30006 MURCIA</field>
  <field name="indiener_land_regel" markerprefix="true">Spain</field>
  <field name="contactpers_relatienaam" markerprefix="true"> geen contactpersoon</field>
  <field name="tussenpers_relatienaam" markerprefix="true">Ashish Bubna</field>
  <field name="tussenpers_straat_regel" markerprefix="true">Prime Business ParkDashrathlal Joshi RoadVile Parle (West)  </field>
  <field name="tussenpers_woonplaats_regel" markerprefix="true">IN-400056 MUMBAI</field>
  <field name="tussenpers_land_regel" markerprefix="true">India</field>
  <field name="formele_registratiedatum" markerprefix="true">24 juli 2020</field>
  <field name="ws_en" markerprefix="true">deltamethrin</field>
  <field name="ws_nl" markerprefix="true">deltamethrin</field>
  <field name="docnr" markerprefix="true">202007280099</field>
  <field name="author" markerprefix="true">Lubbe, L (Leo)</field>
  <field name="bestrijdingsmiddel_nr" markerprefix="true"/>
  <field name="ontvangstdatum" markerprefix="true">8 juli 2020</field>
  <field name="stoffen" markerprefix="true"/>
  <field name="opmerkingen" markerprefix="true"/>
  <field name="dagtekening" markerprefix="true">28 juli 2020</field>
  <field name="name" markerprefix="true">20200728_NL-0018318-0000_Administrative change HERSTELBESLUIT BESL</field>
  <field name="description" markerprefix="true">20200728_NL-0018318-0000_Administrative change</field>
  <field name="workflow" markerprefix="true">Algemeen</field>
  <field name="lastchangeddmy" markerprefix="true">26 oktober 2020</field>
  <field name="lastpublisheddmy" markerprefix="true">28 juli 2020</field>
  <field name="lastchangedmdy" markerprefix="true">October 26th 2020</field>
  <field name="lastpublishedmdy" markerprefix="true">July 28th 2020</field>
  <field name="allocto" markerprefix="true">Brand, ing. H.J.L.M. van den (Henriëtte)</field>
  <field name="dsaanvraagnummer" markerprefix="true">20201019</field>
  <field name="dsmiddelnaam" markerprefix="true">Deltasect, MS DELTA FLY, Vermigon Vloeibaar, Vermigon PRO SC 2.5</field>
  <field name="dsaanvraagtype" markerprefix="true">B-AW</field>
  <field name="dsindiener_relatienaam" markerprefix="true">Sharda Cropchem Espana S.L.</field>
  <field name="dsindiener_straat_regel" markerprefix="true">Carril Condomina nº 3
Planta 12  </field>
  <field name="dsindiener_woonplaats_regel" markerprefix="true">ES-30006 MURCIA</field>
  <field name="dsindiener_land_regel" markerprefix="true">Spain</field>
  <field name="dscontactpers_relatienaam" markerprefix="true"> geen contactpersoon</field>
  <field name="dstoelatingshouder_relatienaam" markerprefix="true">Sharda Cropchem Espana S.L.</field>
  <field name="dsontvangstdatum" markerprefix="true">8 juli 2020</field>
  <field name="dstoelating_adres_regel" markerprefix="true">Carril Condomina nº 3
Planta 12  </field>
  <field name="dstoelating_woonplaats_regel" markerprefix="true">ES-30006 MURCIA</field>
  <field name="dstoelating_land_regel" markerprefix="true">Spain</field>
  <field name="dsbriefnaam_pl" markerprefix="true">Mr. L.A.J. Lubbe</field>
  <field name="dstelefoonnummer_pl" markerprefix="true">031 747 1881</field>
  <field name="dsemailadres_pl" markerprefix="true">leo.lubbe@ctgb.nl</field>
  <field name="dsdoctype" markerprefix="true">DAT</field>
  <field name="dsgemachtigd_relatienaam" markerprefix="true">Sharda Cropchem Ltd.</field>
  <field name="dsgemachtigd_straat_regel" markerprefix="true">Prime Business Park
Daashrathlal Joshi Road
Vile Parle (West)  </field>
  <field name="dsgemachtigd_woonplaats_regel" markerprefix="true">IN-400056 MUMBAI</field>
  <field name="dsgemachtigd_land_regel" markerprefix="true">India</field>
  <field name="dstussenpers_relatienaam" markerprefix="true">Ashish Bubna</field>
  <field name="dstussenpers_straat_regel" markerprefix="true">Prime Business Park
Dashrathlal Joshi Road
Vile Parle (West)  </field>
  <field name="dstussenpers_woonplaats_regel" markerprefix="true">IN-400056 MUMBAI</field>
  <field name="dstussenpers_land_regel" markerprefix="true">India</field>
  <field name="dsformele_registratiedatum" markerprefix="true">24 juli 2020</field>
  <field name="dsaanvraagtype_omschr" markerprefix="true">Wijziging toelating: administratieve wijziging*</field>
  <field name="dsomschrijving_engels" markerprefix="true"/>
  <field name="dswet" markerprefix="true"/>
  <field name="dsbiocide" markerprefix="true">Biocide</field>
  <field name="dsafgeleide" markerprefix="true">Wijziging Middel</field>
  <field name="dsprofessioneel" markerprefix="true">Beide</field>
  <field name="dstoelating_aard_preparaat_oms" markerprefix="true">Suspensie concentraat</field>
  <field name="dsws_en" markerprefix="true">deltamethrin</field>
  <field name="dsws_nl" markerprefix="true">deltamethrin</field>
  <field name="dsetiketstof_en" markerprefix="true"/>
  <field name="dsetiketstof_nl" markerprefix="true"/>
  <field name="dsgevaar_clp_nl" markerprefix="true">GHS09</field>
  <field name="dssignaal_clp_nl" markerprefix="true">Waarschuwing</field>
  <field name="dsind_waarneembare_aanduiding" markerprefix="true">Nee</field>
  <field name="dsind_kinderveilige_sluiting" markerprefix="true">Nee</field>
  <field name="dscvm_combi_nl" markerprefix="true">P101	Bij het inwinnen van medisch advies, de verpakking of het etiket ter beschikking houden.
P102	Buiten het bereik van kinderen houden.
P103	Alvorens te gebruiken, het etiket lezen.
P273	Voorkom lozing in het milieu.
P391	Gelekte/gemorste stof opruimen.
P501	Inhoud/verpakking afvoeren naar ....</field>
  <field name="dscvm_nprof_nl" markerprefix="true"/>
  <field name="dscvm_prof_nl" markerprefix="true"/>
  <field name="dsgev_combi_nl" markerprefix="true">H410	Zeer giftig voor in het water levende organismen, met langdurige gevolgen.</field>
  <field name="dscav_combi_nl" markerprefix="true">EUH208	Bevat 1,2-Benzisothiazol-3(2H)-one. Kan een allergische reactie veroorzaken.</field>
  <field name="dsgev_nprof_nl" markerprefix="true"/>
  <field name="dscav_nprof_nl" markerprefix="true"/>
  <field name="dsgev_prof_nl" markerprefix="true"/>
  <field name="dscav_prof_nl" markerprefix="true"/>
  <field name="dswsfact" markerprefix="true">deltamethrin	2,4 %</field>
  <field name="dstoelating_middelnaam_moeder" markerprefix="true"/>
  <field name="dstoelating_toelatinghouder_moeder" markerprefix="true"/>
  <field name="dstoelatingsnummermoeder" markerprefix="true"/>
  <field name="dstoelatingsnummer" markerprefix="true">NL-0018318-0000</field>
  <field name="dstoelating_start_datum" markerprefix="true">9 maart 2018</field>
  <field name="dstoelating_expiratie_datum" markerprefix="true">30 maart 2027</field>
  <field name="dstoelating_aflevertermijn" markerprefix="true"/>
  <field name="dstoelating_opgebruiktermijn" markerprefix="true"/>
  <field name="formele_registratiedatum_en" markerprefix="true">July 24th 2020</field>
  <field name="ontvangstdatum_en" markerprefix="true">July 8th 2020</field>
  <field name="dagtekening_en" markerprefix="true">July 28th 2020</field>
  <field name="dsontvangstdatum_en" markerprefix="true">July 8th 2020</field>
  <field name="dsformele_registratiedatum_en" markerprefix="true">July 24th 2020</field>
  <field name="dstoelating_start_datum_en" markerprefix="true">March 9th 2018</field>
  <field name="dstoelating_expiratie_datum_en" markerprefix="true">March 30th 2027</field>
  <field name="dstoelating_aflevertermijn_en" markerprefix="true"/>
  <field name="dstoelating_opgebruiktermijn_en" markerprefix="true"/>
  <field name="version" markerprefix="true">1.4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B40BC9F7-1CCC-4CFB-B6E2-6ED275A0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1787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2053</CharactersWithSpaces>
  <SharedDoc>false</SharedDoc>
  <HLinks>
    <vt:vector size="6" baseType="variant">
      <vt:variant>
        <vt:i4>7143464</vt:i4>
      </vt:variant>
      <vt:variant>
        <vt:i4>3</vt:i4>
      </vt:variant>
      <vt:variant>
        <vt:i4>0</vt:i4>
      </vt:variant>
      <vt:variant>
        <vt:i4>5</vt:i4>
      </vt:variant>
      <vt:variant>
        <vt:lpwstr>http://www.ctgb.nl/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2</cp:revision>
  <cp:lastPrinted>2017-06-13T12:59:00Z</cp:lastPrinted>
  <dcterms:created xsi:type="dcterms:W3CDTF">2020-10-26T11:26:00Z</dcterms:created>
  <dcterms:modified xsi:type="dcterms:W3CDTF">2020-10-26T11:26:00Z</dcterms:modified>
</cp:coreProperties>
</file>